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391FD82" w14:textId="77777777" w:rsidR="00DD2A1D" w:rsidRPr="003767AA" w:rsidRDefault="00DD2A1D" w:rsidP="00063A0A">
      <w:pPr>
        <w:spacing w:before="156" w:after="156"/>
        <w:ind w:firstLineChars="83" w:firstLine="199"/>
        <w:jc w:val="center"/>
      </w:pPr>
    </w:p>
    <w:p w14:paraId="62B717A0" w14:textId="77777777" w:rsidR="006333F3" w:rsidRPr="003767AA" w:rsidRDefault="006333F3" w:rsidP="00063A0A">
      <w:pPr>
        <w:spacing w:before="156" w:after="156"/>
        <w:ind w:firstLineChars="38" w:firstLine="198"/>
        <w:jc w:val="center"/>
        <w:rPr>
          <w:rFonts w:ascii="黑体" w:eastAsia="黑体"/>
          <w:b/>
          <w:sz w:val="52"/>
          <w:szCs w:val="52"/>
        </w:rPr>
      </w:pPr>
    </w:p>
    <w:p w14:paraId="25124632" w14:textId="77777777" w:rsidR="006333F3" w:rsidRPr="003767AA" w:rsidRDefault="006333F3" w:rsidP="00063A0A">
      <w:pPr>
        <w:spacing w:before="156" w:after="156"/>
        <w:ind w:firstLineChars="38" w:firstLine="198"/>
        <w:jc w:val="center"/>
        <w:rPr>
          <w:rFonts w:ascii="黑体" w:eastAsia="黑体"/>
          <w:b/>
          <w:sz w:val="52"/>
          <w:szCs w:val="52"/>
        </w:rPr>
      </w:pPr>
    </w:p>
    <w:p w14:paraId="491BA350" w14:textId="77777777" w:rsidR="00DD2A1D" w:rsidRPr="003767AA" w:rsidRDefault="00DD2A1D" w:rsidP="00063A0A">
      <w:pPr>
        <w:spacing w:before="156" w:after="156"/>
        <w:ind w:firstLineChars="0" w:firstLine="0"/>
        <w:jc w:val="center"/>
        <w:rPr>
          <w:rFonts w:ascii="黑体" w:eastAsia="黑体"/>
          <w:b/>
          <w:sz w:val="52"/>
          <w:szCs w:val="52"/>
        </w:rPr>
      </w:pPr>
      <w:r w:rsidRPr="003767AA">
        <w:rPr>
          <w:rFonts w:ascii="黑体" w:eastAsia="黑体" w:hint="eastAsia"/>
          <w:b/>
          <w:sz w:val="52"/>
          <w:szCs w:val="52"/>
        </w:rPr>
        <w:t>EPS</w:t>
      </w:r>
      <w:r w:rsidR="00D43BDF" w:rsidRPr="003767AA">
        <w:rPr>
          <w:rFonts w:ascii="黑体" w:eastAsia="黑体" w:hint="eastAsia"/>
          <w:b/>
          <w:sz w:val="52"/>
          <w:szCs w:val="52"/>
        </w:rPr>
        <w:t>数据平台</w:t>
      </w:r>
      <w:r w:rsidRPr="003767AA">
        <w:rPr>
          <w:rFonts w:ascii="黑体" w:eastAsia="黑体" w:hint="eastAsia"/>
          <w:b/>
          <w:sz w:val="52"/>
          <w:szCs w:val="52"/>
        </w:rPr>
        <w:t>介绍</w:t>
      </w:r>
    </w:p>
    <w:p w14:paraId="445501EA" w14:textId="77777777" w:rsidR="00DD2A1D" w:rsidRPr="00063A0A" w:rsidRDefault="00DD2A1D" w:rsidP="00063A0A">
      <w:pPr>
        <w:spacing w:beforeLines="0" w:before="0" w:afterLines="0" w:after="0"/>
        <w:ind w:firstLineChars="0" w:firstLine="0"/>
        <w:jc w:val="center"/>
        <w:rPr>
          <w:rFonts w:ascii="宋体" w:hAnsi="宋体"/>
          <w:sz w:val="52"/>
          <w:szCs w:val="52"/>
        </w:rPr>
      </w:pPr>
    </w:p>
    <w:p w14:paraId="0C373D49" w14:textId="77777777" w:rsidR="00DD2A1D" w:rsidRPr="00063A0A" w:rsidRDefault="00DD2A1D" w:rsidP="00063A0A">
      <w:pPr>
        <w:spacing w:beforeLines="0" w:before="0" w:afterLines="0" w:after="0"/>
        <w:ind w:firstLineChars="0" w:firstLine="0"/>
        <w:jc w:val="center"/>
        <w:rPr>
          <w:rFonts w:ascii="宋体" w:hAnsi="宋体"/>
          <w:sz w:val="52"/>
          <w:szCs w:val="52"/>
        </w:rPr>
      </w:pPr>
    </w:p>
    <w:p w14:paraId="3E36D3BD" w14:textId="77777777" w:rsidR="00DD2A1D" w:rsidRPr="00063A0A" w:rsidRDefault="00DD2A1D" w:rsidP="00063A0A">
      <w:pPr>
        <w:spacing w:beforeLines="0" w:before="0" w:afterLines="0" w:after="0"/>
        <w:ind w:firstLineChars="0" w:firstLine="0"/>
        <w:jc w:val="center"/>
        <w:rPr>
          <w:rFonts w:ascii="宋体" w:hAnsi="宋体"/>
          <w:sz w:val="52"/>
          <w:szCs w:val="52"/>
        </w:rPr>
      </w:pPr>
    </w:p>
    <w:p w14:paraId="5865D8AB" w14:textId="77777777" w:rsidR="00DD2A1D" w:rsidRPr="00063A0A" w:rsidRDefault="00DD2A1D" w:rsidP="00063A0A">
      <w:pPr>
        <w:spacing w:beforeLines="0" w:before="0" w:afterLines="0" w:after="0"/>
        <w:ind w:firstLineChars="0" w:firstLine="0"/>
        <w:jc w:val="center"/>
        <w:rPr>
          <w:rFonts w:ascii="宋体" w:hAnsi="宋体"/>
          <w:sz w:val="52"/>
          <w:szCs w:val="52"/>
        </w:rPr>
      </w:pPr>
    </w:p>
    <w:p w14:paraId="5635FE3F" w14:textId="77777777" w:rsidR="00DD2A1D" w:rsidRPr="00063A0A" w:rsidRDefault="00DD2A1D" w:rsidP="00063A0A">
      <w:pPr>
        <w:spacing w:beforeLines="0" w:before="0" w:afterLines="0" w:after="0"/>
        <w:ind w:firstLineChars="0" w:firstLine="0"/>
        <w:jc w:val="center"/>
        <w:rPr>
          <w:rFonts w:ascii="宋体" w:hAnsi="宋体"/>
          <w:sz w:val="52"/>
          <w:szCs w:val="52"/>
        </w:rPr>
      </w:pPr>
    </w:p>
    <w:p w14:paraId="7067A6D4" w14:textId="77777777" w:rsidR="00CA6A35" w:rsidRPr="00063A0A" w:rsidRDefault="00CA6A35" w:rsidP="00063A0A">
      <w:pPr>
        <w:spacing w:beforeLines="0" w:before="0" w:afterLines="0" w:after="0"/>
        <w:ind w:firstLineChars="0" w:firstLine="0"/>
        <w:jc w:val="center"/>
        <w:rPr>
          <w:rFonts w:ascii="宋体" w:hAnsi="宋体"/>
          <w:b/>
          <w:sz w:val="52"/>
          <w:szCs w:val="52"/>
        </w:rPr>
      </w:pPr>
    </w:p>
    <w:p w14:paraId="5377FB17" w14:textId="77777777" w:rsidR="00EB359F" w:rsidRPr="003767AA" w:rsidRDefault="00DE2524" w:rsidP="00CC7977">
      <w:pPr>
        <w:spacing w:before="156" w:after="156"/>
        <w:ind w:firstLineChars="55" w:firstLine="199"/>
        <w:jc w:val="center"/>
        <w:rPr>
          <w:rFonts w:ascii="黑体" w:eastAsia="黑体"/>
          <w:b/>
          <w:sz w:val="36"/>
          <w:szCs w:val="36"/>
        </w:rPr>
      </w:pPr>
      <w:r w:rsidRPr="00DE2524">
        <w:rPr>
          <w:rFonts w:ascii="黑体" w:eastAsia="黑体" w:hint="eastAsia"/>
          <w:b/>
          <w:sz w:val="36"/>
          <w:szCs w:val="36"/>
        </w:rPr>
        <w:t>北京福卡斯特信息技术有限公</w:t>
      </w:r>
      <w:r w:rsidR="00DD2A1D" w:rsidRPr="003767AA">
        <w:rPr>
          <w:rFonts w:ascii="黑体" w:eastAsia="黑体" w:hint="eastAsia"/>
          <w:b/>
          <w:sz w:val="36"/>
          <w:szCs w:val="36"/>
        </w:rPr>
        <w:t>司</w:t>
      </w:r>
    </w:p>
    <w:p w14:paraId="3CE886BC" w14:textId="77777777" w:rsidR="00DD2A1D" w:rsidRPr="003767AA" w:rsidRDefault="00DD2A1D" w:rsidP="00CC7977">
      <w:pPr>
        <w:spacing w:before="156" w:after="156"/>
        <w:ind w:firstLineChars="55" w:firstLine="199"/>
        <w:jc w:val="center"/>
        <w:rPr>
          <w:rFonts w:ascii="黑体" w:eastAsia="黑体"/>
          <w:b/>
          <w:sz w:val="36"/>
          <w:szCs w:val="36"/>
        </w:rPr>
      </w:pPr>
      <w:r w:rsidRPr="003767AA">
        <w:rPr>
          <w:rFonts w:ascii="黑体" w:eastAsia="黑体" w:hint="eastAsia"/>
          <w:b/>
          <w:sz w:val="36"/>
          <w:szCs w:val="36"/>
        </w:rPr>
        <w:t>20</w:t>
      </w:r>
      <w:r w:rsidR="006B6F5E">
        <w:rPr>
          <w:rFonts w:ascii="黑体" w:eastAsia="黑体" w:hint="eastAsia"/>
          <w:b/>
          <w:sz w:val="36"/>
          <w:szCs w:val="36"/>
        </w:rPr>
        <w:t>20</w:t>
      </w:r>
      <w:r w:rsidRPr="003767AA">
        <w:rPr>
          <w:rFonts w:ascii="黑体" w:eastAsia="黑体" w:hint="eastAsia"/>
          <w:b/>
          <w:sz w:val="36"/>
          <w:szCs w:val="36"/>
        </w:rPr>
        <w:t>年</w:t>
      </w:r>
      <w:r w:rsidR="006730C3">
        <w:rPr>
          <w:rFonts w:ascii="黑体" w:eastAsia="黑体"/>
          <w:b/>
          <w:sz w:val="36"/>
          <w:szCs w:val="36"/>
        </w:rPr>
        <w:t>1</w:t>
      </w:r>
      <w:r w:rsidRPr="003767AA">
        <w:rPr>
          <w:rFonts w:ascii="黑体" w:eastAsia="黑体" w:hint="eastAsia"/>
          <w:b/>
          <w:sz w:val="36"/>
          <w:szCs w:val="36"/>
        </w:rPr>
        <w:t>月</w:t>
      </w:r>
    </w:p>
    <w:p w14:paraId="3F85AAEC" w14:textId="77777777" w:rsidR="00EB359F" w:rsidRPr="003767AA" w:rsidRDefault="00EB359F" w:rsidP="00780267">
      <w:pPr>
        <w:spacing w:before="156" w:after="156"/>
        <w:ind w:firstLineChars="0" w:firstLine="0"/>
        <w:jc w:val="center"/>
        <w:rPr>
          <w:rFonts w:ascii="黑体" w:eastAsia="黑体"/>
          <w:b/>
          <w:sz w:val="36"/>
          <w:szCs w:val="36"/>
        </w:rPr>
      </w:pPr>
    </w:p>
    <w:p w14:paraId="05FAE44C" w14:textId="77777777" w:rsidR="00EB359F" w:rsidRPr="003767AA" w:rsidRDefault="00EB359F" w:rsidP="00780267">
      <w:pPr>
        <w:spacing w:before="156" w:after="156"/>
        <w:ind w:firstLineChars="0" w:firstLine="0"/>
        <w:jc w:val="center"/>
        <w:rPr>
          <w:rFonts w:ascii="黑体" w:eastAsia="黑体"/>
          <w:b/>
          <w:sz w:val="36"/>
          <w:szCs w:val="36"/>
        </w:rPr>
      </w:pPr>
    </w:p>
    <w:p w14:paraId="0514F2CF" w14:textId="77777777" w:rsidR="00DD2A1D" w:rsidRPr="00A76D3A" w:rsidRDefault="00DD2A1D" w:rsidP="00207B07">
      <w:pPr>
        <w:spacing w:beforeLines="0" w:before="0" w:afterLines="0" w:after="0" w:line="240" w:lineRule="auto"/>
        <w:ind w:firstLineChars="0" w:firstLine="0"/>
        <w:jc w:val="center"/>
        <w:rPr>
          <w:rFonts w:ascii="宋体" w:hAnsi="宋体"/>
          <w:b/>
          <w:sz w:val="32"/>
          <w:szCs w:val="32"/>
        </w:rPr>
      </w:pPr>
      <w:bookmarkStart w:id="0" w:name="_Toc287971893"/>
      <w:r w:rsidRPr="00A76D3A">
        <w:rPr>
          <w:rFonts w:ascii="宋体" w:hAnsi="宋体" w:hint="eastAsia"/>
          <w:b/>
          <w:sz w:val="32"/>
          <w:szCs w:val="32"/>
        </w:rPr>
        <w:lastRenderedPageBreak/>
        <w:t>目  录</w:t>
      </w:r>
    </w:p>
    <w:p w14:paraId="0FB38F59" w14:textId="77777777" w:rsidR="0058325D" w:rsidRDefault="006414B0">
      <w:pPr>
        <w:pStyle w:val="TOC10"/>
        <w:ind w:firstLine="420"/>
        <w:rPr>
          <w:rFonts w:asciiTheme="minorHAnsi" w:eastAsiaTheme="minorEastAsia" w:hAnsiTheme="minorHAnsi" w:cstheme="minorBidi"/>
          <w:noProof/>
          <w:sz w:val="21"/>
        </w:rPr>
      </w:pPr>
      <w:r w:rsidRPr="00207B07">
        <w:rPr>
          <w:rFonts w:ascii="宋体" w:hAnsi="宋体"/>
          <w:sz w:val="21"/>
          <w:szCs w:val="21"/>
        </w:rPr>
        <w:fldChar w:fldCharType="begin"/>
      </w:r>
      <w:r w:rsidRPr="00207B07">
        <w:rPr>
          <w:rFonts w:ascii="宋体" w:hAnsi="宋体"/>
          <w:sz w:val="21"/>
          <w:szCs w:val="21"/>
        </w:rPr>
        <w:instrText xml:space="preserve"> TOC \o "1-3" \h \z \u </w:instrText>
      </w:r>
      <w:r w:rsidRPr="00207B07">
        <w:rPr>
          <w:rFonts w:ascii="宋体" w:hAnsi="宋体"/>
          <w:sz w:val="21"/>
          <w:szCs w:val="21"/>
        </w:rPr>
        <w:fldChar w:fldCharType="separate"/>
      </w:r>
      <w:hyperlink w:anchor="_Toc30164798" w:history="1">
        <w:r w:rsidR="0058325D" w:rsidRPr="0043402B">
          <w:rPr>
            <w:rStyle w:val="a4"/>
            <w:noProof/>
          </w:rPr>
          <w:t>一、公司简介</w:t>
        </w:r>
        <w:r w:rsidR="0058325D">
          <w:rPr>
            <w:noProof/>
            <w:webHidden/>
          </w:rPr>
          <w:tab/>
        </w:r>
        <w:r w:rsidR="0058325D">
          <w:rPr>
            <w:noProof/>
            <w:webHidden/>
          </w:rPr>
          <w:fldChar w:fldCharType="begin"/>
        </w:r>
        <w:r w:rsidR="0058325D">
          <w:rPr>
            <w:noProof/>
            <w:webHidden/>
          </w:rPr>
          <w:instrText xml:space="preserve"> PAGEREF _Toc30164798 \h </w:instrText>
        </w:r>
        <w:r w:rsidR="0058325D">
          <w:rPr>
            <w:noProof/>
            <w:webHidden/>
          </w:rPr>
        </w:r>
        <w:r w:rsidR="0058325D">
          <w:rPr>
            <w:noProof/>
            <w:webHidden/>
          </w:rPr>
          <w:fldChar w:fldCharType="separate"/>
        </w:r>
        <w:r w:rsidR="00990F71">
          <w:rPr>
            <w:noProof/>
            <w:webHidden/>
          </w:rPr>
          <w:t>9</w:t>
        </w:r>
        <w:r w:rsidR="0058325D">
          <w:rPr>
            <w:noProof/>
            <w:webHidden/>
          </w:rPr>
          <w:fldChar w:fldCharType="end"/>
        </w:r>
      </w:hyperlink>
    </w:p>
    <w:p w14:paraId="768EF9E2" w14:textId="77777777" w:rsidR="0058325D" w:rsidRDefault="00947134">
      <w:pPr>
        <w:pStyle w:val="TOC10"/>
        <w:ind w:firstLine="480"/>
        <w:rPr>
          <w:rFonts w:asciiTheme="minorHAnsi" w:eastAsiaTheme="minorEastAsia" w:hAnsiTheme="minorHAnsi" w:cstheme="minorBidi"/>
          <w:noProof/>
          <w:sz w:val="21"/>
        </w:rPr>
      </w:pPr>
      <w:hyperlink w:anchor="_Toc30164799" w:history="1">
        <w:r w:rsidR="0058325D" w:rsidRPr="0043402B">
          <w:rPr>
            <w:rStyle w:val="a4"/>
            <w:rFonts w:ascii="宋体" w:hAnsi="宋体"/>
            <w:noProof/>
          </w:rPr>
          <w:t>二、产品介绍</w:t>
        </w:r>
        <w:r w:rsidR="0058325D">
          <w:rPr>
            <w:noProof/>
            <w:webHidden/>
          </w:rPr>
          <w:tab/>
        </w:r>
        <w:r w:rsidR="0058325D">
          <w:rPr>
            <w:noProof/>
            <w:webHidden/>
          </w:rPr>
          <w:fldChar w:fldCharType="begin"/>
        </w:r>
        <w:r w:rsidR="0058325D">
          <w:rPr>
            <w:noProof/>
            <w:webHidden/>
          </w:rPr>
          <w:instrText xml:space="preserve"> PAGEREF _Toc30164799 \h </w:instrText>
        </w:r>
        <w:r w:rsidR="0058325D">
          <w:rPr>
            <w:noProof/>
            <w:webHidden/>
          </w:rPr>
        </w:r>
        <w:r w:rsidR="0058325D">
          <w:rPr>
            <w:noProof/>
            <w:webHidden/>
          </w:rPr>
          <w:fldChar w:fldCharType="separate"/>
        </w:r>
        <w:r w:rsidR="00990F71">
          <w:rPr>
            <w:noProof/>
            <w:webHidden/>
          </w:rPr>
          <w:t>9</w:t>
        </w:r>
        <w:r w:rsidR="0058325D">
          <w:rPr>
            <w:noProof/>
            <w:webHidden/>
          </w:rPr>
          <w:fldChar w:fldCharType="end"/>
        </w:r>
      </w:hyperlink>
    </w:p>
    <w:p w14:paraId="661547EA" w14:textId="77777777" w:rsidR="0058325D" w:rsidRDefault="00947134">
      <w:pPr>
        <w:pStyle w:val="TOC10"/>
        <w:ind w:firstLine="480"/>
        <w:rPr>
          <w:rFonts w:asciiTheme="minorHAnsi" w:eastAsiaTheme="minorEastAsia" w:hAnsiTheme="minorHAnsi" w:cstheme="minorBidi"/>
          <w:noProof/>
          <w:sz w:val="21"/>
        </w:rPr>
      </w:pPr>
      <w:hyperlink w:anchor="_Toc30164800" w:history="1">
        <w:r w:rsidR="0058325D" w:rsidRPr="0043402B">
          <w:rPr>
            <w:rStyle w:val="a4"/>
            <w:rFonts w:ascii="宋体" w:hAnsi="宋体"/>
            <w:noProof/>
          </w:rPr>
          <w:t>三、EPS系列数据库</w:t>
        </w:r>
        <w:r w:rsidR="0058325D">
          <w:rPr>
            <w:noProof/>
            <w:webHidden/>
          </w:rPr>
          <w:tab/>
        </w:r>
        <w:r w:rsidR="0058325D">
          <w:rPr>
            <w:noProof/>
            <w:webHidden/>
          </w:rPr>
          <w:fldChar w:fldCharType="begin"/>
        </w:r>
        <w:r w:rsidR="0058325D">
          <w:rPr>
            <w:noProof/>
            <w:webHidden/>
          </w:rPr>
          <w:instrText xml:space="preserve"> PAGEREF _Toc30164800 \h </w:instrText>
        </w:r>
        <w:r w:rsidR="0058325D">
          <w:rPr>
            <w:noProof/>
            <w:webHidden/>
          </w:rPr>
        </w:r>
        <w:r w:rsidR="0058325D">
          <w:rPr>
            <w:noProof/>
            <w:webHidden/>
          </w:rPr>
          <w:fldChar w:fldCharType="separate"/>
        </w:r>
        <w:r w:rsidR="00990F71">
          <w:rPr>
            <w:noProof/>
            <w:webHidden/>
          </w:rPr>
          <w:t>10</w:t>
        </w:r>
        <w:r w:rsidR="0058325D">
          <w:rPr>
            <w:noProof/>
            <w:webHidden/>
          </w:rPr>
          <w:fldChar w:fldCharType="end"/>
        </w:r>
      </w:hyperlink>
    </w:p>
    <w:p w14:paraId="5974BCBD" w14:textId="77777777" w:rsidR="0058325D" w:rsidRDefault="00947134">
      <w:pPr>
        <w:pStyle w:val="TOC2"/>
        <w:tabs>
          <w:tab w:val="right" w:leader="dot" w:pos="8296"/>
        </w:tabs>
        <w:spacing w:before="156" w:after="156"/>
        <w:ind w:left="480" w:firstLine="480"/>
        <w:rPr>
          <w:rFonts w:asciiTheme="minorHAnsi" w:eastAsiaTheme="minorEastAsia" w:hAnsiTheme="minorHAnsi" w:cstheme="minorBidi"/>
          <w:noProof/>
          <w:sz w:val="21"/>
        </w:rPr>
      </w:pPr>
      <w:hyperlink w:anchor="_Toc30164801" w:history="1">
        <w:r w:rsidR="0058325D" w:rsidRPr="0043402B">
          <w:rPr>
            <w:rStyle w:val="a4"/>
            <w:rFonts w:ascii="宋体" w:hAnsi="宋体"/>
            <w:noProof/>
          </w:rPr>
          <w:t>1 国际数据</w:t>
        </w:r>
        <w:r w:rsidR="0058325D">
          <w:rPr>
            <w:noProof/>
            <w:webHidden/>
          </w:rPr>
          <w:tab/>
        </w:r>
        <w:r w:rsidR="0058325D">
          <w:rPr>
            <w:noProof/>
            <w:webHidden/>
          </w:rPr>
          <w:fldChar w:fldCharType="begin"/>
        </w:r>
        <w:r w:rsidR="0058325D">
          <w:rPr>
            <w:noProof/>
            <w:webHidden/>
          </w:rPr>
          <w:instrText xml:space="preserve"> PAGEREF _Toc30164801 \h </w:instrText>
        </w:r>
        <w:r w:rsidR="0058325D">
          <w:rPr>
            <w:noProof/>
            <w:webHidden/>
          </w:rPr>
        </w:r>
        <w:r w:rsidR="0058325D">
          <w:rPr>
            <w:noProof/>
            <w:webHidden/>
          </w:rPr>
          <w:fldChar w:fldCharType="separate"/>
        </w:r>
        <w:r w:rsidR="00990F71">
          <w:rPr>
            <w:noProof/>
            <w:webHidden/>
          </w:rPr>
          <w:t>10</w:t>
        </w:r>
        <w:r w:rsidR="0058325D">
          <w:rPr>
            <w:noProof/>
            <w:webHidden/>
          </w:rPr>
          <w:fldChar w:fldCharType="end"/>
        </w:r>
      </w:hyperlink>
    </w:p>
    <w:p w14:paraId="6E798B9A" w14:textId="77777777" w:rsidR="0058325D" w:rsidRDefault="00947134">
      <w:pPr>
        <w:pStyle w:val="TOC3"/>
        <w:rPr>
          <w:rFonts w:asciiTheme="minorHAnsi" w:eastAsiaTheme="minorEastAsia" w:hAnsiTheme="minorHAnsi" w:cstheme="minorBidi"/>
          <w:noProof/>
          <w:sz w:val="21"/>
        </w:rPr>
      </w:pPr>
      <w:hyperlink w:anchor="_Toc30164802" w:history="1">
        <w:r w:rsidR="0058325D" w:rsidRPr="0043402B">
          <w:rPr>
            <w:rStyle w:val="a4"/>
            <w:rFonts w:ascii="宋体" w:hAnsi="宋体"/>
            <w:noProof/>
          </w:rPr>
          <w:t>1.1 世界贸易数据库 (World Trade Database)</w:t>
        </w:r>
        <w:r w:rsidR="0058325D">
          <w:rPr>
            <w:noProof/>
            <w:webHidden/>
          </w:rPr>
          <w:tab/>
        </w:r>
        <w:r w:rsidR="0058325D">
          <w:rPr>
            <w:noProof/>
            <w:webHidden/>
          </w:rPr>
          <w:fldChar w:fldCharType="begin"/>
        </w:r>
        <w:r w:rsidR="0058325D">
          <w:rPr>
            <w:noProof/>
            <w:webHidden/>
          </w:rPr>
          <w:instrText xml:space="preserve"> PAGEREF _Toc30164802 \h </w:instrText>
        </w:r>
        <w:r w:rsidR="0058325D">
          <w:rPr>
            <w:noProof/>
            <w:webHidden/>
          </w:rPr>
        </w:r>
        <w:r w:rsidR="0058325D">
          <w:rPr>
            <w:noProof/>
            <w:webHidden/>
          </w:rPr>
          <w:fldChar w:fldCharType="separate"/>
        </w:r>
        <w:r w:rsidR="00990F71">
          <w:rPr>
            <w:noProof/>
            <w:webHidden/>
          </w:rPr>
          <w:t>10</w:t>
        </w:r>
        <w:r w:rsidR="0058325D">
          <w:rPr>
            <w:noProof/>
            <w:webHidden/>
          </w:rPr>
          <w:fldChar w:fldCharType="end"/>
        </w:r>
      </w:hyperlink>
    </w:p>
    <w:p w14:paraId="47ED9732" w14:textId="77777777" w:rsidR="0058325D" w:rsidRDefault="00947134">
      <w:pPr>
        <w:pStyle w:val="TOC3"/>
        <w:rPr>
          <w:rFonts w:asciiTheme="minorHAnsi" w:eastAsiaTheme="minorEastAsia" w:hAnsiTheme="minorHAnsi" w:cstheme="minorBidi"/>
          <w:noProof/>
          <w:sz w:val="21"/>
        </w:rPr>
      </w:pPr>
      <w:hyperlink w:anchor="_Toc30164803" w:history="1">
        <w:r w:rsidR="0058325D" w:rsidRPr="0043402B">
          <w:rPr>
            <w:rStyle w:val="a4"/>
            <w:rFonts w:ascii="宋体" w:hAnsi="宋体"/>
            <w:noProof/>
          </w:rPr>
          <w:t>1.2 世界宏观经济数据库（World Macro Economy Database）</w:t>
        </w:r>
        <w:r w:rsidR="0058325D">
          <w:rPr>
            <w:noProof/>
            <w:webHidden/>
          </w:rPr>
          <w:tab/>
        </w:r>
        <w:r w:rsidR="0058325D">
          <w:rPr>
            <w:noProof/>
            <w:webHidden/>
          </w:rPr>
          <w:fldChar w:fldCharType="begin"/>
        </w:r>
        <w:r w:rsidR="0058325D">
          <w:rPr>
            <w:noProof/>
            <w:webHidden/>
          </w:rPr>
          <w:instrText xml:space="preserve"> PAGEREF _Toc30164803 \h </w:instrText>
        </w:r>
        <w:r w:rsidR="0058325D">
          <w:rPr>
            <w:noProof/>
            <w:webHidden/>
          </w:rPr>
        </w:r>
        <w:r w:rsidR="0058325D">
          <w:rPr>
            <w:noProof/>
            <w:webHidden/>
          </w:rPr>
          <w:fldChar w:fldCharType="separate"/>
        </w:r>
        <w:r w:rsidR="00990F71">
          <w:rPr>
            <w:noProof/>
            <w:webHidden/>
          </w:rPr>
          <w:t>11</w:t>
        </w:r>
        <w:r w:rsidR="0058325D">
          <w:rPr>
            <w:noProof/>
            <w:webHidden/>
          </w:rPr>
          <w:fldChar w:fldCharType="end"/>
        </w:r>
      </w:hyperlink>
    </w:p>
    <w:p w14:paraId="00CE2392" w14:textId="77777777" w:rsidR="0058325D" w:rsidRDefault="00947134">
      <w:pPr>
        <w:pStyle w:val="TOC3"/>
        <w:rPr>
          <w:rFonts w:asciiTheme="minorHAnsi" w:eastAsiaTheme="minorEastAsia" w:hAnsiTheme="minorHAnsi" w:cstheme="minorBidi"/>
          <w:noProof/>
          <w:sz w:val="21"/>
        </w:rPr>
      </w:pPr>
      <w:hyperlink w:anchor="_Toc30164804" w:history="1">
        <w:r w:rsidR="0058325D" w:rsidRPr="0043402B">
          <w:rPr>
            <w:rStyle w:val="a4"/>
            <w:rFonts w:ascii="宋体" w:hAnsi="宋体"/>
            <w:noProof/>
          </w:rPr>
          <w:t>1.3 世界主要经济体数据库（World Major Economies Database）</w:t>
        </w:r>
        <w:r w:rsidR="0058325D">
          <w:rPr>
            <w:noProof/>
            <w:webHidden/>
          </w:rPr>
          <w:tab/>
        </w:r>
        <w:r w:rsidR="0058325D">
          <w:rPr>
            <w:noProof/>
            <w:webHidden/>
          </w:rPr>
          <w:fldChar w:fldCharType="begin"/>
        </w:r>
        <w:r w:rsidR="0058325D">
          <w:rPr>
            <w:noProof/>
            <w:webHidden/>
          </w:rPr>
          <w:instrText xml:space="preserve"> PAGEREF _Toc30164804 \h </w:instrText>
        </w:r>
        <w:r w:rsidR="0058325D">
          <w:rPr>
            <w:noProof/>
            <w:webHidden/>
          </w:rPr>
        </w:r>
        <w:r w:rsidR="0058325D">
          <w:rPr>
            <w:noProof/>
            <w:webHidden/>
          </w:rPr>
          <w:fldChar w:fldCharType="separate"/>
        </w:r>
        <w:r w:rsidR="00990F71">
          <w:rPr>
            <w:noProof/>
            <w:webHidden/>
          </w:rPr>
          <w:t>13</w:t>
        </w:r>
        <w:r w:rsidR="0058325D">
          <w:rPr>
            <w:noProof/>
            <w:webHidden/>
          </w:rPr>
          <w:fldChar w:fldCharType="end"/>
        </w:r>
      </w:hyperlink>
    </w:p>
    <w:p w14:paraId="7F3759AC" w14:textId="77777777" w:rsidR="0058325D" w:rsidRDefault="00947134">
      <w:pPr>
        <w:pStyle w:val="TOC3"/>
        <w:rPr>
          <w:rFonts w:asciiTheme="minorHAnsi" w:eastAsiaTheme="minorEastAsia" w:hAnsiTheme="minorHAnsi" w:cstheme="minorBidi"/>
          <w:noProof/>
          <w:sz w:val="21"/>
        </w:rPr>
      </w:pPr>
      <w:hyperlink w:anchor="_Toc30164805" w:history="1">
        <w:r w:rsidR="0058325D" w:rsidRPr="0043402B">
          <w:rPr>
            <w:rStyle w:val="a4"/>
            <w:rFonts w:ascii="宋体" w:hAnsi="宋体"/>
            <w:noProof/>
          </w:rPr>
          <w:t>1.4 世界经济发展数据库（World Economy Development Database）</w:t>
        </w:r>
        <w:r w:rsidR="0058325D">
          <w:rPr>
            <w:noProof/>
            <w:webHidden/>
          </w:rPr>
          <w:tab/>
        </w:r>
        <w:r w:rsidR="0058325D">
          <w:rPr>
            <w:noProof/>
            <w:webHidden/>
          </w:rPr>
          <w:fldChar w:fldCharType="begin"/>
        </w:r>
        <w:r w:rsidR="0058325D">
          <w:rPr>
            <w:noProof/>
            <w:webHidden/>
          </w:rPr>
          <w:instrText xml:space="preserve"> PAGEREF _Toc30164805 \h </w:instrText>
        </w:r>
        <w:r w:rsidR="0058325D">
          <w:rPr>
            <w:noProof/>
            <w:webHidden/>
          </w:rPr>
        </w:r>
        <w:r w:rsidR="0058325D">
          <w:rPr>
            <w:noProof/>
            <w:webHidden/>
          </w:rPr>
          <w:fldChar w:fldCharType="separate"/>
        </w:r>
        <w:r w:rsidR="00990F71">
          <w:rPr>
            <w:noProof/>
            <w:webHidden/>
          </w:rPr>
          <w:t>15</w:t>
        </w:r>
        <w:r w:rsidR="0058325D">
          <w:rPr>
            <w:noProof/>
            <w:webHidden/>
          </w:rPr>
          <w:fldChar w:fldCharType="end"/>
        </w:r>
      </w:hyperlink>
    </w:p>
    <w:p w14:paraId="09782030" w14:textId="77777777" w:rsidR="0058325D" w:rsidRDefault="00947134">
      <w:pPr>
        <w:pStyle w:val="TOC3"/>
        <w:rPr>
          <w:rFonts w:asciiTheme="minorHAnsi" w:eastAsiaTheme="minorEastAsia" w:hAnsiTheme="minorHAnsi" w:cstheme="minorBidi"/>
          <w:noProof/>
          <w:sz w:val="21"/>
        </w:rPr>
      </w:pPr>
      <w:hyperlink w:anchor="_Toc30164806" w:history="1">
        <w:r w:rsidR="0058325D" w:rsidRPr="0043402B">
          <w:rPr>
            <w:rStyle w:val="a4"/>
            <w:rFonts w:ascii="宋体" w:hAnsi="宋体"/>
            <w:noProof/>
          </w:rPr>
          <w:t>1.5 非洲经济发展数据库（Africa Economy Development Database）</w:t>
        </w:r>
        <w:r w:rsidR="0058325D">
          <w:rPr>
            <w:noProof/>
            <w:webHidden/>
          </w:rPr>
          <w:tab/>
        </w:r>
        <w:r w:rsidR="0058325D">
          <w:rPr>
            <w:noProof/>
            <w:webHidden/>
          </w:rPr>
          <w:fldChar w:fldCharType="begin"/>
        </w:r>
        <w:r w:rsidR="0058325D">
          <w:rPr>
            <w:noProof/>
            <w:webHidden/>
          </w:rPr>
          <w:instrText xml:space="preserve"> PAGEREF _Toc30164806 \h </w:instrText>
        </w:r>
        <w:r w:rsidR="0058325D">
          <w:rPr>
            <w:noProof/>
            <w:webHidden/>
          </w:rPr>
        </w:r>
        <w:r w:rsidR="0058325D">
          <w:rPr>
            <w:noProof/>
            <w:webHidden/>
          </w:rPr>
          <w:fldChar w:fldCharType="separate"/>
        </w:r>
        <w:r w:rsidR="00990F71">
          <w:rPr>
            <w:noProof/>
            <w:webHidden/>
          </w:rPr>
          <w:t>16</w:t>
        </w:r>
        <w:r w:rsidR="0058325D">
          <w:rPr>
            <w:noProof/>
            <w:webHidden/>
          </w:rPr>
          <w:fldChar w:fldCharType="end"/>
        </w:r>
      </w:hyperlink>
    </w:p>
    <w:p w14:paraId="60778476" w14:textId="77777777" w:rsidR="0058325D" w:rsidRDefault="00947134">
      <w:pPr>
        <w:pStyle w:val="TOC3"/>
        <w:rPr>
          <w:rFonts w:asciiTheme="minorHAnsi" w:eastAsiaTheme="minorEastAsia" w:hAnsiTheme="minorHAnsi" w:cstheme="minorBidi"/>
          <w:noProof/>
          <w:sz w:val="21"/>
        </w:rPr>
      </w:pPr>
      <w:hyperlink w:anchor="_Toc30164807" w:history="1">
        <w:r w:rsidR="0058325D" w:rsidRPr="0043402B">
          <w:rPr>
            <w:rStyle w:val="a4"/>
            <w:rFonts w:ascii="宋体" w:hAnsi="宋体"/>
            <w:noProof/>
          </w:rPr>
          <w:t>1.6 世界能源数据库（World Energy Database）</w:t>
        </w:r>
        <w:r w:rsidR="0058325D">
          <w:rPr>
            <w:noProof/>
            <w:webHidden/>
          </w:rPr>
          <w:tab/>
        </w:r>
        <w:r w:rsidR="0058325D">
          <w:rPr>
            <w:noProof/>
            <w:webHidden/>
          </w:rPr>
          <w:fldChar w:fldCharType="begin"/>
        </w:r>
        <w:r w:rsidR="0058325D">
          <w:rPr>
            <w:noProof/>
            <w:webHidden/>
          </w:rPr>
          <w:instrText xml:space="preserve"> PAGEREF _Toc30164807 \h </w:instrText>
        </w:r>
        <w:r w:rsidR="0058325D">
          <w:rPr>
            <w:noProof/>
            <w:webHidden/>
          </w:rPr>
        </w:r>
        <w:r w:rsidR="0058325D">
          <w:rPr>
            <w:noProof/>
            <w:webHidden/>
          </w:rPr>
          <w:fldChar w:fldCharType="separate"/>
        </w:r>
        <w:r w:rsidR="00990F71">
          <w:rPr>
            <w:noProof/>
            <w:webHidden/>
          </w:rPr>
          <w:t>17</w:t>
        </w:r>
        <w:r w:rsidR="0058325D">
          <w:rPr>
            <w:noProof/>
            <w:webHidden/>
          </w:rPr>
          <w:fldChar w:fldCharType="end"/>
        </w:r>
      </w:hyperlink>
    </w:p>
    <w:p w14:paraId="64219774" w14:textId="77777777" w:rsidR="0058325D" w:rsidRDefault="00947134">
      <w:pPr>
        <w:pStyle w:val="TOC3"/>
        <w:rPr>
          <w:rFonts w:asciiTheme="minorHAnsi" w:eastAsiaTheme="minorEastAsia" w:hAnsiTheme="minorHAnsi" w:cstheme="minorBidi"/>
          <w:noProof/>
          <w:sz w:val="21"/>
        </w:rPr>
      </w:pPr>
      <w:hyperlink w:anchor="_Toc30164808" w:history="1">
        <w:r w:rsidR="0058325D" w:rsidRPr="0043402B">
          <w:rPr>
            <w:rStyle w:val="a4"/>
            <w:rFonts w:ascii="宋体" w:hAnsi="宋体"/>
            <w:noProof/>
          </w:rPr>
          <w:t>1.7 世界教育数据库 (World Education Database)</w:t>
        </w:r>
        <w:r w:rsidR="0058325D">
          <w:rPr>
            <w:noProof/>
            <w:webHidden/>
          </w:rPr>
          <w:tab/>
        </w:r>
        <w:r w:rsidR="0058325D">
          <w:rPr>
            <w:noProof/>
            <w:webHidden/>
          </w:rPr>
          <w:fldChar w:fldCharType="begin"/>
        </w:r>
        <w:r w:rsidR="0058325D">
          <w:rPr>
            <w:noProof/>
            <w:webHidden/>
          </w:rPr>
          <w:instrText xml:space="preserve"> PAGEREF _Toc30164808 \h </w:instrText>
        </w:r>
        <w:r w:rsidR="0058325D">
          <w:rPr>
            <w:noProof/>
            <w:webHidden/>
          </w:rPr>
        </w:r>
        <w:r w:rsidR="0058325D">
          <w:rPr>
            <w:noProof/>
            <w:webHidden/>
          </w:rPr>
          <w:fldChar w:fldCharType="separate"/>
        </w:r>
        <w:r w:rsidR="00990F71">
          <w:rPr>
            <w:noProof/>
            <w:webHidden/>
          </w:rPr>
          <w:t>18</w:t>
        </w:r>
        <w:r w:rsidR="0058325D">
          <w:rPr>
            <w:noProof/>
            <w:webHidden/>
          </w:rPr>
          <w:fldChar w:fldCharType="end"/>
        </w:r>
      </w:hyperlink>
    </w:p>
    <w:p w14:paraId="77BC2F41" w14:textId="77777777" w:rsidR="0058325D" w:rsidRDefault="00947134">
      <w:pPr>
        <w:pStyle w:val="TOC3"/>
        <w:rPr>
          <w:rFonts w:asciiTheme="minorHAnsi" w:eastAsiaTheme="minorEastAsia" w:hAnsiTheme="minorHAnsi" w:cstheme="minorBidi"/>
          <w:noProof/>
          <w:sz w:val="21"/>
        </w:rPr>
      </w:pPr>
      <w:hyperlink w:anchor="_Toc30164809" w:history="1">
        <w:r w:rsidR="0058325D" w:rsidRPr="0043402B">
          <w:rPr>
            <w:rStyle w:val="a4"/>
            <w:rFonts w:ascii="宋体" w:hAnsi="宋体"/>
            <w:noProof/>
          </w:rPr>
          <w:t>1.8 世界农林数据库（World Agriculture and Forestry Database）</w:t>
        </w:r>
        <w:r w:rsidR="0058325D">
          <w:rPr>
            <w:noProof/>
            <w:webHidden/>
          </w:rPr>
          <w:tab/>
        </w:r>
        <w:r w:rsidR="0058325D">
          <w:rPr>
            <w:noProof/>
            <w:webHidden/>
          </w:rPr>
          <w:fldChar w:fldCharType="begin"/>
        </w:r>
        <w:r w:rsidR="0058325D">
          <w:rPr>
            <w:noProof/>
            <w:webHidden/>
          </w:rPr>
          <w:instrText xml:space="preserve"> PAGEREF _Toc30164809 \h </w:instrText>
        </w:r>
        <w:r w:rsidR="0058325D">
          <w:rPr>
            <w:noProof/>
            <w:webHidden/>
          </w:rPr>
        </w:r>
        <w:r w:rsidR="0058325D">
          <w:rPr>
            <w:noProof/>
            <w:webHidden/>
          </w:rPr>
          <w:fldChar w:fldCharType="separate"/>
        </w:r>
        <w:r w:rsidR="00990F71">
          <w:rPr>
            <w:noProof/>
            <w:webHidden/>
          </w:rPr>
          <w:t>20</w:t>
        </w:r>
        <w:r w:rsidR="0058325D">
          <w:rPr>
            <w:noProof/>
            <w:webHidden/>
          </w:rPr>
          <w:fldChar w:fldCharType="end"/>
        </w:r>
      </w:hyperlink>
    </w:p>
    <w:p w14:paraId="096DC2F5" w14:textId="77777777" w:rsidR="0058325D" w:rsidRDefault="00947134">
      <w:pPr>
        <w:pStyle w:val="TOC3"/>
        <w:rPr>
          <w:rFonts w:asciiTheme="minorHAnsi" w:eastAsiaTheme="minorEastAsia" w:hAnsiTheme="minorHAnsi" w:cstheme="minorBidi"/>
          <w:noProof/>
          <w:sz w:val="21"/>
        </w:rPr>
      </w:pPr>
      <w:hyperlink w:anchor="_Toc30164810" w:history="1">
        <w:r w:rsidR="0058325D" w:rsidRPr="0043402B">
          <w:rPr>
            <w:rStyle w:val="a4"/>
            <w:rFonts w:ascii="宋体" w:hAnsi="宋体"/>
            <w:noProof/>
          </w:rPr>
          <w:t>1.9 世界卫生数据库（World Health Database）</w:t>
        </w:r>
        <w:r w:rsidR="0058325D">
          <w:rPr>
            <w:noProof/>
            <w:webHidden/>
          </w:rPr>
          <w:tab/>
        </w:r>
        <w:r w:rsidR="0058325D">
          <w:rPr>
            <w:noProof/>
            <w:webHidden/>
          </w:rPr>
          <w:fldChar w:fldCharType="begin"/>
        </w:r>
        <w:r w:rsidR="0058325D">
          <w:rPr>
            <w:noProof/>
            <w:webHidden/>
          </w:rPr>
          <w:instrText xml:space="preserve"> PAGEREF _Toc30164810 \h </w:instrText>
        </w:r>
        <w:r w:rsidR="0058325D">
          <w:rPr>
            <w:noProof/>
            <w:webHidden/>
          </w:rPr>
        </w:r>
        <w:r w:rsidR="0058325D">
          <w:rPr>
            <w:noProof/>
            <w:webHidden/>
          </w:rPr>
          <w:fldChar w:fldCharType="separate"/>
        </w:r>
        <w:r w:rsidR="00990F71">
          <w:rPr>
            <w:noProof/>
            <w:webHidden/>
          </w:rPr>
          <w:t>21</w:t>
        </w:r>
        <w:r w:rsidR="0058325D">
          <w:rPr>
            <w:noProof/>
            <w:webHidden/>
          </w:rPr>
          <w:fldChar w:fldCharType="end"/>
        </w:r>
      </w:hyperlink>
    </w:p>
    <w:p w14:paraId="52DCEBAC" w14:textId="77777777" w:rsidR="0058325D" w:rsidRDefault="00947134">
      <w:pPr>
        <w:pStyle w:val="TOC2"/>
        <w:tabs>
          <w:tab w:val="right" w:leader="dot" w:pos="8296"/>
        </w:tabs>
        <w:spacing w:before="156" w:after="156"/>
        <w:ind w:left="480" w:firstLine="480"/>
        <w:rPr>
          <w:rFonts w:asciiTheme="minorHAnsi" w:eastAsiaTheme="minorEastAsia" w:hAnsiTheme="minorHAnsi" w:cstheme="minorBidi"/>
          <w:noProof/>
          <w:sz w:val="21"/>
        </w:rPr>
      </w:pPr>
      <w:hyperlink w:anchor="_Toc30164811" w:history="1">
        <w:r w:rsidR="0058325D" w:rsidRPr="0043402B">
          <w:rPr>
            <w:rStyle w:val="a4"/>
            <w:rFonts w:ascii="宋体" w:hAnsi="宋体"/>
            <w:noProof/>
          </w:rPr>
          <w:t>2. 宏观经济</w:t>
        </w:r>
        <w:r w:rsidR="0058325D">
          <w:rPr>
            <w:noProof/>
            <w:webHidden/>
          </w:rPr>
          <w:tab/>
        </w:r>
        <w:r w:rsidR="0058325D">
          <w:rPr>
            <w:noProof/>
            <w:webHidden/>
          </w:rPr>
          <w:fldChar w:fldCharType="begin"/>
        </w:r>
        <w:r w:rsidR="0058325D">
          <w:rPr>
            <w:noProof/>
            <w:webHidden/>
          </w:rPr>
          <w:instrText xml:space="preserve"> PAGEREF _Toc30164811 \h </w:instrText>
        </w:r>
        <w:r w:rsidR="0058325D">
          <w:rPr>
            <w:noProof/>
            <w:webHidden/>
          </w:rPr>
        </w:r>
        <w:r w:rsidR="0058325D">
          <w:rPr>
            <w:noProof/>
            <w:webHidden/>
          </w:rPr>
          <w:fldChar w:fldCharType="separate"/>
        </w:r>
        <w:r w:rsidR="00990F71">
          <w:rPr>
            <w:noProof/>
            <w:webHidden/>
          </w:rPr>
          <w:t>23</w:t>
        </w:r>
        <w:r w:rsidR="0058325D">
          <w:rPr>
            <w:noProof/>
            <w:webHidden/>
          </w:rPr>
          <w:fldChar w:fldCharType="end"/>
        </w:r>
      </w:hyperlink>
    </w:p>
    <w:p w14:paraId="004A07F2" w14:textId="77777777" w:rsidR="0058325D" w:rsidRDefault="00947134">
      <w:pPr>
        <w:pStyle w:val="TOC3"/>
        <w:rPr>
          <w:rFonts w:asciiTheme="minorHAnsi" w:eastAsiaTheme="minorEastAsia" w:hAnsiTheme="minorHAnsi" w:cstheme="minorBidi"/>
          <w:noProof/>
          <w:sz w:val="21"/>
        </w:rPr>
      </w:pPr>
      <w:hyperlink w:anchor="_Toc30164812" w:history="1">
        <w:r w:rsidR="0058325D" w:rsidRPr="0043402B">
          <w:rPr>
            <w:rStyle w:val="a4"/>
            <w:rFonts w:ascii="宋体" w:hAnsi="宋体"/>
            <w:noProof/>
          </w:rPr>
          <w:t>2.1 中国宏观经济数据库（China Macro Economy Database）</w:t>
        </w:r>
        <w:r w:rsidR="0058325D">
          <w:rPr>
            <w:noProof/>
            <w:webHidden/>
          </w:rPr>
          <w:tab/>
        </w:r>
        <w:r w:rsidR="0058325D">
          <w:rPr>
            <w:noProof/>
            <w:webHidden/>
          </w:rPr>
          <w:fldChar w:fldCharType="begin"/>
        </w:r>
        <w:r w:rsidR="0058325D">
          <w:rPr>
            <w:noProof/>
            <w:webHidden/>
          </w:rPr>
          <w:instrText xml:space="preserve"> PAGEREF _Toc30164812 \h </w:instrText>
        </w:r>
        <w:r w:rsidR="0058325D">
          <w:rPr>
            <w:noProof/>
            <w:webHidden/>
          </w:rPr>
        </w:r>
        <w:r w:rsidR="0058325D">
          <w:rPr>
            <w:noProof/>
            <w:webHidden/>
          </w:rPr>
          <w:fldChar w:fldCharType="separate"/>
        </w:r>
        <w:r w:rsidR="00990F71">
          <w:rPr>
            <w:noProof/>
            <w:webHidden/>
          </w:rPr>
          <w:t>23</w:t>
        </w:r>
        <w:r w:rsidR="0058325D">
          <w:rPr>
            <w:noProof/>
            <w:webHidden/>
          </w:rPr>
          <w:fldChar w:fldCharType="end"/>
        </w:r>
      </w:hyperlink>
    </w:p>
    <w:p w14:paraId="331F75F4" w14:textId="77777777" w:rsidR="0058325D" w:rsidRDefault="00947134">
      <w:pPr>
        <w:pStyle w:val="TOC3"/>
        <w:rPr>
          <w:rFonts w:asciiTheme="minorHAnsi" w:eastAsiaTheme="minorEastAsia" w:hAnsiTheme="minorHAnsi" w:cstheme="minorBidi"/>
          <w:noProof/>
          <w:sz w:val="21"/>
        </w:rPr>
      </w:pPr>
      <w:hyperlink w:anchor="_Toc30164813" w:history="1">
        <w:r w:rsidR="0058325D" w:rsidRPr="0043402B">
          <w:rPr>
            <w:rStyle w:val="a4"/>
            <w:rFonts w:ascii="宋体" w:hAnsi="宋体"/>
            <w:noProof/>
          </w:rPr>
          <w:t>2.2 中国财政税收数据库 (China Fiscal and Taxation Database)</w:t>
        </w:r>
        <w:r w:rsidR="0058325D">
          <w:rPr>
            <w:noProof/>
            <w:webHidden/>
          </w:rPr>
          <w:tab/>
        </w:r>
        <w:r w:rsidR="0058325D">
          <w:rPr>
            <w:noProof/>
            <w:webHidden/>
          </w:rPr>
          <w:fldChar w:fldCharType="begin"/>
        </w:r>
        <w:r w:rsidR="0058325D">
          <w:rPr>
            <w:noProof/>
            <w:webHidden/>
          </w:rPr>
          <w:instrText xml:space="preserve"> PAGEREF _Toc30164813 \h </w:instrText>
        </w:r>
        <w:r w:rsidR="0058325D">
          <w:rPr>
            <w:noProof/>
            <w:webHidden/>
          </w:rPr>
        </w:r>
        <w:r w:rsidR="0058325D">
          <w:rPr>
            <w:noProof/>
            <w:webHidden/>
          </w:rPr>
          <w:fldChar w:fldCharType="separate"/>
        </w:r>
        <w:r w:rsidR="00990F71">
          <w:rPr>
            <w:noProof/>
            <w:webHidden/>
          </w:rPr>
          <w:t>27</w:t>
        </w:r>
        <w:r w:rsidR="0058325D">
          <w:rPr>
            <w:noProof/>
            <w:webHidden/>
          </w:rPr>
          <w:fldChar w:fldCharType="end"/>
        </w:r>
      </w:hyperlink>
    </w:p>
    <w:p w14:paraId="58FCDD78" w14:textId="77777777" w:rsidR="0058325D" w:rsidRDefault="00947134">
      <w:pPr>
        <w:pStyle w:val="TOC3"/>
        <w:rPr>
          <w:rFonts w:asciiTheme="minorHAnsi" w:eastAsiaTheme="minorEastAsia" w:hAnsiTheme="minorHAnsi" w:cstheme="minorBidi"/>
          <w:noProof/>
          <w:sz w:val="21"/>
        </w:rPr>
      </w:pPr>
      <w:hyperlink w:anchor="_Toc30164814" w:history="1">
        <w:r w:rsidR="0058325D" w:rsidRPr="0043402B">
          <w:rPr>
            <w:rStyle w:val="a4"/>
            <w:rFonts w:ascii="宋体" w:hAnsi="宋体"/>
            <w:noProof/>
          </w:rPr>
          <w:t>2.3 中国劳动经济数据库 (China Labour Economic Database)</w:t>
        </w:r>
        <w:r w:rsidR="0058325D">
          <w:rPr>
            <w:noProof/>
            <w:webHidden/>
          </w:rPr>
          <w:tab/>
        </w:r>
        <w:r w:rsidR="0058325D">
          <w:rPr>
            <w:noProof/>
            <w:webHidden/>
          </w:rPr>
          <w:fldChar w:fldCharType="begin"/>
        </w:r>
        <w:r w:rsidR="0058325D">
          <w:rPr>
            <w:noProof/>
            <w:webHidden/>
          </w:rPr>
          <w:instrText xml:space="preserve"> PAGEREF _Toc30164814 \h </w:instrText>
        </w:r>
        <w:r w:rsidR="0058325D">
          <w:rPr>
            <w:noProof/>
            <w:webHidden/>
          </w:rPr>
        </w:r>
        <w:r w:rsidR="0058325D">
          <w:rPr>
            <w:noProof/>
            <w:webHidden/>
          </w:rPr>
          <w:fldChar w:fldCharType="separate"/>
        </w:r>
        <w:r w:rsidR="00990F71">
          <w:rPr>
            <w:noProof/>
            <w:webHidden/>
          </w:rPr>
          <w:t>29</w:t>
        </w:r>
        <w:r w:rsidR="0058325D">
          <w:rPr>
            <w:noProof/>
            <w:webHidden/>
          </w:rPr>
          <w:fldChar w:fldCharType="end"/>
        </w:r>
      </w:hyperlink>
    </w:p>
    <w:p w14:paraId="77C925EC" w14:textId="77777777" w:rsidR="0058325D" w:rsidRDefault="00947134">
      <w:pPr>
        <w:pStyle w:val="TOC3"/>
        <w:rPr>
          <w:rFonts w:asciiTheme="minorHAnsi" w:eastAsiaTheme="minorEastAsia" w:hAnsiTheme="minorHAnsi" w:cstheme="minorBidi"/>
          <w:noProof/>
          <w:sz w:val="21"/>
        </w:rPr>
      </w:pPr>
      <w:hyperlink w:anchor="_Toc30164815" w:history="1">
        <w:r w:rsidR="0058325D" w:rsidRPr="0043402B">
          <w:rPr>
            <w:rStyle w:val="a4"/>
            <w:rFonts w:ascii="宋体" w:hAnsi="宋体"/>
            <w:noProof/>
          </w:rPr>
          <w:t>2.4 中国固定资产投资数据库（China Investment in Fixed Assets Database）</w:t>
        </w:r>
        <w:r w:rsidR="0058325D">
          <w:rPr>
            <w:noProof/>
            <w:webHidden/>
          </w:rPr>
          <w:tab/>
        </w:r>
        <w:r w:rsidR="0058325D">
          <w:rPr>
            <w:noProof/>
            <w:webHidden/>
          </w:rPr>
          <w:fldChar w:fldCharType="begin"/>
        </w:r>
        <w:r w:rsidR="0058325D">
          <w:rPr>
            <w:noProof/>
            <w:webHidden/>
          </w:rPr>
          <w:instrText xml:space="preserve"> PAGEREF _Toc30164815 \h </w:instrText>
        </w:r>
        <w:r w:rsidR="0058325D">
          <w:rPr>
            <w:noProof/>
            <w:webHidden/>
          </w:rPr>
        </w:r>
        <w:r w:rsidR="0058325D">
          <w:rPr>
            <w:noProof/>
            <w:webHidden/>
          </w:rPr>
          <w:fldChar w:fldCharType="separate"/>
        </w:r>
        <w:r w:rsidR="00990F71">
          <w:rPr>
            <w:noProof/>
            <w:webHidden/>
          </w:rPr>
          <w:t>31</w:t>
        </w:r>
        <w:r w:rsidR="0058325D">
          <w:rPr>
            <w:noProof/>
            <w:webHidden/>
          </w:rPr>
          <w:fldChar w:fldCharType="end"/>
        </w:r>
      </w:hyperlink>
    </w:p>
    <w:p w14:paraId="7AC0CD0F" w14:textId="77777777" w:rsidR="0058325D" w:rsidRDefault="00947134">
      <w:pPr>
        <w:pStyle w:val="TOC3"/>
        <w:rPr>
          <w:rFonts w:asciiTheme="minorHAnsi" w:eastAsiaTheme="minorEastAsia" w:hAnsiTheme="minorHAnsi" w:cstheme="minorBidi"/>
          <w:noProof/>
          <w:sz w:val="21"/>
        </w:rPr>
      </w:pPr>
      <w:hyperlink w:anchor="_Toc30164816" w:history="1">
        <w:r w:rsidR="0058325D" w:rsidRPr="0043402B">
          <w:rPr>
            <w:rStyle w:val="a4"/>
            <w:rFonts w:ascii="宋体" w:hAnsi="宋体"/>
            <w:noProof/>
          </w:rPr>
          <w:t>2.5 中国房地产数据库（China Real Estate Database）</w:t>
        </w:r>
        <w:r w:rsidR="0058325D">
          <w:rPr>
            <w:noProof/>
            <w:webHidden/>
          </w:rPr>
          <w:tab/>
        </w:r>
        <w:r w:rsidR="0058325D">
          <w:rPr>
            <w:noProof/>
            <w:webHidden/>
          </w:rPr>
          <w:fldChar w:fldCharType="begin"/>
        </w:r>
        <w:r w:rsidR="0058325D">
          <w:rPr>
            <w:noProof/>
            <w:webHidden/>
          </w:rPr>
          <w:instrText xml:space="preserve"> PAGEREF _Toc30164816 \h </w:instrText>
        </w:r>
        <w:r w:rsidR="0058325D">
          <w:rPr>
            <w:noProof/>
            <w:webHidden/>
          </w:rPr>
        </w:r>
        <w:r w:rsidR="0058325D">
          <w:rPr>
            <w:noProof/>
            <w:webHidden/>
          </w:rPr>
          <w:fldChar w:fldCharType="separate"/>
        </w:r>
        <w:r w:rsidR="00990F71">
          <w:rPr>
            <w:noProof/>
            <w:webHidden/>
          </w:rPr>
          <w:t>33</w:t>
        </w:r>
        <w:r w:rsidR="0058325D">
          <w:rPr>
            <w:noProof/>
            <w:webHidden/>
          </w:rPr>
          <w:fldChar w:fldCharType="end"/>
        </w:r>
      </w:hyperlink>
    </w:p>
    <w:p w14:paraId="5187C23E" w14:textId="77777777" w:rsidR="0058325D" w:rsidRDefault="00947134">
      <w:pPr>
        <w:pStyle w:val="TOC3"/>
        <w:rPr>
          <w:rFonts w:asciiTheme="minorHAnsi" w:eastAsiaTheme="minorEastAsia" w:hAnsiTheme="minorHAnsi" w:cstheme="minorBidi"/>
          <w:noProof/>
          <w:sz w:val="21"/>
        </w:rPr>
      </w:pPr>
      <w:hyperlink w:anchor="_Toc30164817" w:history="1">
        <w:r w:rsidR="0058325D" w:rsidRPr="0043402B">
          <w:rPr>
            <w:rStyle w:val="a4"/>
            <w:rFonts w:ascii="宋体" w:hAnsi="宋体"/>
            <w:noProof/>
          </w:rPr>
          <w:t>2.6 中国商品交易市场数据库（China Commodity Exchange Market Database）</w:t>
        </w:r>
        <w:r w:rsidR="0058325D">
          <w:rPr>
            <w:noProof/>
            <w:webHidden/>
          </w:rPr>
          <w:tab/>
        </w:r>
        <w:r w:rsidR="0058325D">
          <w:rPr>
            <w:noProof/>
            <w:webHidden/>
          </w:rPr>
          <w:fldChar w:fldCharType="begin"/>
        </w:r>
        <w:r w:rsidR="0058325D">
          <w:rPr>
            <w:noProof/>
            <w:webHidden/>
          </w:rPr>
          <w:instrText xml:space="preserve"> PAGEREF _Toc30164817 \h </w:instrText>
        </w:r>
        <w:r w:rsidR="0058325D">
          <w:rPr>
            <w:noProof/>
            <w:webHidden/>
          </w:rPr>
        </w:r>
        <w:r w:rsidR="0058325D">
          <w:rPr>
            <w:noProof/>
            <w:webHidden/>
          </w:rPr>
          <w:fldChar w:fldCharType="separate"/>
        </w:r>
        <w:r w:rsidR="00990F71">
          <w:rPr>
            <w:noProof/>
            <w:webHidden/>
          </w:rPr>
          <w:t>35</w:t>
        </w:r>
        <w:r w:rsidR="0058325D">
          <w:rPr>
            <w:noProof/>
            <w:webHidden/>
          </w:rPr>
          <w:fldChar w:fldCharType="end"/>
        </w:r>
      </w:hyperlink>
    </w:p>
    <w:p w14:paraId="60339FDC" w14:textId="77777777" w:rsidR="0058325D" w:rsidRDefault="00947134">
      <w:pPr>
        <w:pStyle w:val="TOC2"/>
        <w:tabs>
          <w:tab w:val="right" w:leader="dot" w:pos="8296"/>
        </w:tabs>
        <w:spacing w:before="156" w:after="156"/>
        <w:ind w:left="480" w:firstLine="480"/>
        <w:rPr>
          <w:rFonts w:asciiTheme="minorHAnsi" w:eastAsiaTheme="minorEastAsia" w:hAnsiTheme="minorHAnsi" w:cstheme="minorBidi"/>
          <w:noProof/>
          <w:sz w:val="21"/>
        </w:rPr>
      </w:pPr>
      <w:hyperlink w:anchor="_Toc30164818" w:history="1">
        <w:r w:rsidR="0058325D" w:rsidRPr="0043402B">
          <w:rPr>
            <w:rStyle w:val="a4"/>
            <w:noProof/>
          </w:rPr>
          <w:t xml:space="preserve">3 </w:t>
        </w:r>
        <w:r w:rsidR="0058325D" w:rsidRPr="0043402B">
          <w:rPr>
            <w:rStyle w:val="a4"/>
            <w:noProof/>
          </w:rPr>
          <w:t>金融市场</w:t>
        </w:r>
        <w:r w:rsidR="0058325D">
          <w:rPr>
            <w:noProof/>
            <w:webHidden/>
          </w:rPr>
          <w:tab/>
        </w:r>
        <w:r w:rsidR="0058325D">
          <w:rPr>
            <w:noProof/>
            <w:webHidden/>
          </w:rPr>
          <w:fldChar w:fldCharType="begin"/>
        </w:r>
        <w:r w:rsidR="0058325D">
          <w:rPr>
            <w:noProof/>
            <w:webHidden/>
          </w:rPr>
          <w:instrText xml:space="preserve"> PAGEREF _Toc30164818 \h </w:instrText>
        </w:r>
        <w:r w:rsidR="0058325D">
          <w:rPr>
            <w:noProof/>
            <w:webHidden/>
          </w:rPr>
        </w:r>
        <w:r w:rsidR="0058325D">
          <w:rPr>
            <w:noProof/>
            <w:webHidden/>
          </w:rPr>
          <w:fldChar w:fldCharType="separate"/>
        </w:r>
        <w:r w:rsidR="00990F71">
          <w:rPr>
            <w:noProof/>
            <w:webHidden/>
          </w:rPr>
          <w:t>36</w:t>
        </w:r>
        <w:r w:rsidR="0058325D">
          <w:rPr>
            <w:noProof/>
            <w:webHidden/>
          </w:rPr>
          <w:fldChar w:fldCharType="end"/>
        </w:r>
      </w:hyperlink>
    </w:p>
    <w:p w14:paraId="3788A4DF" w14:textId="77777777" w:rsidR="0058325D" w:rsidRDefault="00947134">
      <w:pPr>
        <w:pStyle w:val="TOC3"/>
        <w:rPr>
          <w:rFonts w:asciiTheme="minorHAnsi" w:eastAsiaTheme="minorEastAsia" w:hAnsiTheme="minorHAnsi" w:cstheme="minorBidi"/>
          <w:noProof/>
          <w:sz w:val="21"/>
        </w:rPr>
      </w:pPr>
      <w:hyperlink w:anchor="_Toc30164819" w:history="1">
        <w:r w:rsidR="0058325D" w:rsidRPr="0043402B">
          <w:rPr>
            <w:rStyle w:val="a4"/>
            <w:rFonts w:ascii="宋体" w:hAnsi="宋体"/>
            <w:noProof/>
          </w:rPr>
          <w:t>3.1 中国金融数据库（China Finance Database）</w:t>
        </w:r>
        <w:r w:rsidR="0058325D">
          <w:rPr>
            <w:noProof/>
            <w:webHidden/>
          </w:rPr>
          <w:tab/>
        </w:r>
        <w:r w:rsidR="0058325D">
          <w:rPr>
            <w:noProof/>
            <w:webHidden/>
          </w:rPr>
          <w:fldChar w:fldCharType="begin"/>
        </w:r>
        <w:r w:rsidR="0058325D">
          <w:rPr>
            <w:noProof/>
            <w:webHidden/>
          </w:rPr>
          <w:instrText xml:space="preserve"> PAGEREF _Toc30164819 \h </w:instrText>
        </w:r>
        <w:r w:rsidR="0058325D">
          <w:rPr>
            <w:noProof/>
            <w:webHidden/>
          </w:rPr>
        </w:r>
        <w:r w:rsidR="0058325D">
          <w:rPr>
            <w:noProof/>
            <w:webHidden/>
          </w:rPr>
          <w:fldChar w:fldCharType="separate"/>
        </w:r>
        <w:r w:rsidR="00990F71">
          <w:rPr>
            <w:noProof/>
            <w:webHidden/>
          </w:rPr>
          <w:t>36</w:t>
        </w:r>
        <w:r w:rsidR="0058325D">
          <w:rPr>
            <w:noProof/>
            <w:webHidden/>
          </w:rPr>
          <w:fldChar w:fldCharType="end"/>
        </w:r>
      </w:hyperlink>
    </w:p>
    <w:p w14:paraId="1029D2B6" w14:textId="77777777" w:rsidR="0058325D" w:rsidRDefault="00947134">
      <w:pPr>
        <w:pStyle w:val="TOC3"/>
        <w:rPr>
          <w:rFonts w:asciiTheme="minorHAnsi" w:eastAsiaTheme="minorEastAsia" w:hAnsiTheme="minorHAnsi" w:cstheme="minorBidi"/>
          <w:noProof/>
          <w:sz w:val="21"/>
        </w:rPr>
      </w:pPr>
      <w:hyperlink w:anchor="_Toc30164820" w:history="1">
        <w:r w:rsidR="0058325D" w:rsidRPr="0043402B">
          <w:rPr>
            <w:rStyle w:val="a4"/>
            <w:rFonts w:ascii="宋体" w:hAnsi="宋体"/>
            <w:noProof/>
          </w:rPr>
          <w:t>3.2 中国保险数据库（China Insurance Database）</w:t>
        </w:r>
        <w:r w:rsidR="0058325D">
          <w:rPr>
            <w:noProof/>
            <w:webHidden/>
          </w:rPr>
          <w:tab/>
        </w:r>
        <w:r w:rsidR="0058325D">
          <w:rPr>
            <w:noProof/>
            <w:webHidden/>
          </w:rPr>
          <w:fldChar w:fldCharType="begin"/>
        </w:r>
        <w:r w:rsidR="0058325D">
          <w:rPr>
            <w:noProof/>
            <w:webHidden/>
          </w:rPr>
          <w:instrText xml:space="preserve"> PAGEREF _Toc30164820 \h </w:instrText>
        </w:r>
        <w:r w:rsidR="0058325D">
          <w:rPr>
            <w:noProof/>
            <w:webHidden/>
          </w:rPr>
        </w:r>
        <w:r w:rsidR="0058325D">
          <w:rPr>
            <w:noProof/>
            <w:webHidden/>
          </w:rPr>
          <w:fldChar w:fldCharType="separate"/>
        </w:r>
        <w:r w:rsidR="00990F71">
          <w:rPr>
            <w:noProof/>
            <w:webHidden/>
          </w:rPr>
          <w:t>39</w:t>
        </w:r>
        <w:r w:rsidR="0058325D">
          <w:rPr>
            <w:noProof/>
            <w:webHidden/>
          </w:rPr>
          <w:fldChar w:fldCharType="end"/>
        </w:r>
      </w:hyperlink>
    </w:p>
    <w:p w14:paraId="2F853F79" w14:textId="77777777" w:rsidR="0058325D" w:rsidRDefault="00947134">
      <w:pPr>
        <w:pStyle w:val="TOC3"/>
        <w:rPr>
          <w:rFonts w:asciiTheme="minorHAnsi" w:eastAsiaTheme="minorEastAsia" w:hAnsiTheme="minorHAnsi" w:cstheme="minorBidi"/>
          <w:noProof/>
          <w:sz w:val="21"/>
        </w:rPr>
      </w:pPr>
      <w:hyperlink w:anchor="_Toc30164821" w:history="1">
        <w:r w:rsidR="0058325D" w:rsidRPr="0043402B">
          <w:rPr>
            <w:rStyle w:val="a4"/>
            <w:rFonts w:ascii="宋体" w:hAnsi="宋体"/>
            <w:noProof/>
          </w:rPr>
          <w:t>3.3 中国上市公司数据库（China Listed Company Database）</w:t>
        </w:r>
        <w:r w:rsidR="0058325D">
          <w:rPr>
            <w:noProof/>
            <w:webHidden/>
          </w:rPr>
          <w:tab/>
        </w:r>
        <w:r w:rsidR="0058325D">
          <w:rPr>
            <w:noProof/>
            <w:webHidden/>
          </w:rPr>
          <w:fldChar w:fldCharType="begin"/>
        </w:r>
        <w:r w:rsidR="0058325D">
          <w:rPr>
            <w:noProof/>
            <w:webHidden/>
          </w:rPr>
          <w:instrText xml:space="preserve"> PAGEREF _Toc30164821 \h </w:instrText>
        </w:r>
        <w:r w:rsidR="0058325D">
          <w:rPr>
            <w:noProof/>
            <w:webHidden/>
          </w:rPr>
        </w:r>
        <w:r w:rsidR="0058325D">
          <w:rPr>
            <w:noProof/>
            <w:webHidden/>
          </w:rPr>
          <w:fldChar w:fldCharType="separate"/>
        </w:r>
        <w:r w:rsidR="00990F71">
          <w:rPr>
            <w:noProof/>
            <w:webHidden/>
          </w:rPr>
          <w:t>41</w:t>
        </w:r>
        <w:r w:rsidR="0058325D">
          <w:rPr>
            <w:noProof/>
            <w:webHidden/>
          </w:rPr>
          <w:fldChar w:fldCharType="end"/>
        </w:r>
      </w:hyperlink>
    </w:p>
    <w:p w14:paraId="25E0D701" w14:textId="77777777" w:rsidR="0058325D" w:rsidRDefault="00947134">
      <w:pPr>
        <w:pStyle w:val="TOC2"/>
        <w:tabs>
          <w:tab w:val="right" w:leader="dot" w:pos="8296"/>
        </w:tabs>
        <w:spacing w:before="156" w:after="156"/>
        <w:ind w:left="480" w:firstLine="480"/>
        <w:rPr>
          <w:rFonts w:asciiTheme="minorHAnsi" w:eastAsiaTheme="minorEastAsia" w:hAnsiTheme="minorHAnsi" w:cstheme="minorBidi"/>
          <w:noProof/>
          <w:sz w:val="21"/>
        </w:rPr>
      </w:pPr>
      <w:hyperlink w:anchor="_Toc30164822" w:history="1">
        <w:r w:rsidR="0058325D" w:rsidRPr="0043402B">
          <w:rPr>
            <w:rStyle w:val="a4"/>
            <w:noProof/>
          </w:rPr>
          <w:t xml:space="preserve">4 </w:t>
        </w:r>
        <w:r w:rsidR="0058325D" w:rsidRPr="0043402B">
          <w:rPr>
            <w:rStyle w:val="a4"/>
            <w:noProof/>
          </w:rPr>
          <w:t>产业运行</w:t>
        </w:r>
        <w:r w:rsidR="0058325D">
          <w:rPr>
            <w:noProof/>
            <w:webHidden/>
          </w:rPr>
          <w:tab/>
        </w:r>
        <w:r w:rsidR="0058325D">
          <w:rPr>
            <w:noProof/>
            <w:webHidden/>
          </w:rPr>
          <w:fldChar w:fldCharType="begin"/>
        </w:r>
        <w:r w:rsidR="0058325D">
          <w:rPr>
            <w:noProof/>
            <w:webHidden/>
          </w:rPr>
          <w:instrText xml:space="preserve"> PAGEREF _Toc30164822 \h </w:instrText>
        </w:r>
        <w:r w:rsidR="0058325D">
          <w:rPr>
            <w:noProof/>
            <w:webHidden/>
          </w:rPr>
        </w:r>
        <w:r w:rsidR="0058325D">
          <w:rPr>
            <w:noProof/>
            <w:webHidden/>
          </w:rPr>
          <w:fldChar w:fldCharType="separate"/>
        </w:r>
        <w:r w:rsidR="00990F71">
          <w:rPr>
            <w:noProof/>
            <w:webHidden/>
          </w:rPr>
          <w:t>43</w:t>
        </w:r>
        <w:r w:rsidR="0058325D">
          <w:rPr>
            <w:noProof/>
            <w:webHidden/>
          </w:rPr>
          <w:fldChar w:fldCharType="end"/>
        </w:r>
      </w:hyperlink>
    </w:p>
    <w:p w14:paraId="3DA5173B" w14:textId="77777777" w:rsidR="0058325D" w:rsidRDefault="00947134">
      <w:pPr>
        <w:pStyle w:val="TOC3"/>
        <w:rPr>
          <w:rFonts w:asciiTheme="minorHAnsi" w:eastAsiaTheme="minorEastAsia" w:hAnsiTheme="minorHAnsi" w:cstheme="minorBidi"/>
          <w:noProof/>
          <w:sz w:val="21"/>
        </w:rPr>
      </w:pPr>
      <w:hyperlink w:anchor="_Toc30164823" w:history="1">
        <w:r w:rsidR="0058325D" w:rsidRPr="0043402B">
          <w:rPr>
            <w:rStyle w:val="a4"/>
            <w:rFonts w:ascii="宋体" w:hAnsi="宋体"/>
            <w:noProof/>
          </w:rPr>
          <w:t>4.1 中国农林数据库 (China Agriculture and Forestry Database)</w:t>
        </w:r>
        <w:r w:rsidR="0058325D">
          <w:rPr>
            <w:noProof/>
            <w:webHidden/>
          </w:rPr>
          <w:tab/>
        </w:r>
        <w:r w:rsidR="0058325D">
          <w:rPr>
            <w:noProof/>
            <w:webHidden/>
          </w:rPr>
          <w:fldChar w:fldCharType="begin"/>
        </w:r>
        <w:r w:rsidR="0058325D">
          <w:rPr>
            <w:noProof/>
            <w:webHidden/>
          </w:rPr>
          <w:instrText xml:space="preserve"> PAGEREF _Toc30164823 \h </w:instrText>
        </w:r>
        <w:r w:rsidR="0058325D">
          <w:rPr>
            <w:noProof/>
            <w:webHidden/>
          </w:rPr>
        </w:r>
        <w:r w:rsidR="0058325D">
          <w:rPr>
            <w:noProof/>
            <w:webHidden/>
          </w:rPr>
          <w:fldChar w:fldCharType="separate"/>
        </w:r>
        <w:r w:rsidR="00990F71">
          <w:rPr>
            <w:noProof/>
            <w:webHidden/>
          </w:rPr>
          <w:t>43</w:t>
        </w:r>
        <w:r w:rsidR="0058325D">
          <w:rPr>
            <w:noProof/>
            <w:webHidden/>
          </w:rPr>
          <w:fldChar w:fldCharType="end"/>
        </w:r>
      </w:hyperlink>
    </w:p>
    <w:p w14:paraId="0179126C" w14:textId="77777777" w:rsidR="0058325D" w:rsidRDefault="00947134">
      <w:pPr>
        <w:pStyle w:val="TOC3"/>
        <w:rPr>
          <w:rFonts w:asciiTheme="minorHAnsi" w:eastAsiaTheme="minorEastAsia" w:hAnsiTheme="minorHAnsi" w:cstheme="minorBidi"/>
          <w:noProof/>
          <w:sz w:val="21"/>
        </w:rPr>
      </w:pPr>
      <w:hyperlink w:anchor="_Toc30164824" w:history="1">
        <w:r w:rsidR="0058325D" w:rsidRPr="0043402B">
          <w:rPr>
            <w:rStyle w:val="a4"/>
            <w:rFonts w:ascii="宋体" w:hAnsi="宋体"/>
            <w:noProof/>
          </w:rPr>
          <w:t>4.2 中国农产品成本收益数据库（China Agricultural Products Cost-benefit Database）</w:t>
        </w:r>
        <w:r w:rsidR="0058325D">
          <w:rPr>
            <w:noProof/>
            <w:webHidden/>
          </w:rPr>
          <w:tab/>
        </w:r>
        <w:r w:rsidR="0058325D">
          <w:rPr>
            <w:noProof/>
            <w:webHidden/>
          </w:rPr>
          <w:fldChar w:fldCharType="begin"/>
        </w:r>
        <w:r w:rsidR="0058325D">
          <w:rPr>
            <w:noProof/>
            <w:webHidden/>
          </w:rPr>
          <w:instrText xml:space="preserve"> PAGEREF _Toc30164824 \h </w:instrText>
        </w:r>
        <w:r w:rsidR="0058325D">
          <w:rPr>
            <w:noProof/>
            <w:webHidden/>
          </w:rPr>
        </w:r>
        <w:r w:rsidR="0058325D">
          <w:rPr>
            <w:noProof/>
            <w:webHidden/>
          </w:rPr>
          <w:fldChar w:fldCharType="separate"/>
        </w:r>
        <w:r w:rsidR="00990F71">
          <w:rPr>
            <w:noProof/>
            <w:webHidden/>
          </w:rPr>
          <w:t>45</w:t>
        </w:r>
        <w:r w:rsidR="0058325D">
          <w:rPr>
            <w:noProof/>
            <w:webHidden/>
          </w:rPr>
          <w:fldChar w:fldCharType="end"/>
        </w:r>
      </w:hyperlink>
    </w:p>
    <w:p w14:paraId="1CC46080" w14:textId="77777777" w:rsidR="0058325D" w:rsidRDefault="00947134">
      <w:pPr>
        <w:pStyle w:val="TOC3"/>
        <w:rPr>
          <w:rFonts w:asciiTheme="minorHAnsi" w:eastAsiaTheme="minorEastAsia" w:hAnsiTheme="minorHAnsi" w:cstheme="minorBidi"/>
          <w:noProof/>
          <w:sz w:val="21"/>
        </w:rPr>
      </w:pPr>
      <w:hyperlink w:anchor="_Toc30164825" w:history="1">
        <w:r w:rsidR="0058325D" w:rsidRPr="0043402B">
          <w:rPr>
            <w:rStyle w:val="a4"/>
            <w:rFonts w:ascii="宋体" w:hAnsi="宋体"/>
            <w:noProof/>
          </w:rPr>
          <w:t>4.3 中国三农数据库（China Agriculture, Rural areas and Farmers</w:t>
        </w:r>
        <w:r w:rsidR="0058325D" w:rsidRPr="0043402B">
          <w:rPr>
            <w:rStyle w:val="a4"/>
            <w:noProof/>
          </w:rPr>
          <w:t xml:space="preserve"> Database</w:t>
        </w:r>
        <w:r w:rsidR="0058325D" w:rsidRPr="0043402B">
          <w:rPr>
            <w:rStyle w:val="a4"/>
            <w:noProof/>
          </w:rPr>
          <w:t>）</w:t>
        </w:r>
        <w:r w:rsidR="0058325D">
          <w:rPr>
            <w:noProof/>
            <w:webHidden/>
          </w:rPr>
          <w:tab/>
        </w:r>
        <w:r w:rsidR="0058325D">
          <w:rPr>
            <w:noProof/>
            <w:webHidden/>
          </w:rPr>
          <w:fldChar w:fldCharType="begin"/>
        </w:r>
        <w:r w:rsidR="0058325D">
          <w:rPr>
            <w:noProof/>
            <w:webHidden/>
          </w:rPr>
          <w:instrText xml:space="preserve"> PAGEREF _Toc30164825 \h </w:instrText>
        </w:r>
        <w:r w:rsidR="0058325D">
          <w:rPr>
            <w:noProof/>
            <w:webHidden/>
          </w:rPr>
        </w:r>
        <w:r w:rsidR="0058325D">
          <w:rPr>
            <w:noProof/>
            <w:webHidden/>
          </w:rPr>
          <w:fldChar w:fldCharType="separate"/>
        </w:r>
        <w:r w:rsidR="00990F71">
          <w:rPr>
            <w:noProof/>
            <w:webHidden/>
          </w:rPr>
          <w:t>47</w:t>
        </w:r>
        <w:r w:rsidR="0058325D">
          <w:rPr>
            <w:noProof/>
            <w:webHidden/>
          </w:rPr>
          <w:fldChar w:fldCharType="end"/>
        </w:r>
      </w:hyperlink>
    </w:p>
    <w:p w14:paraId="34B6C8DF" w14:textId="77777777" w:rsidR="0058325D" w:rsidRDefault="00947134">
      <w:pPr>
        <w:pStyle w:val="TOC3"/>
        <w:rPr>
          <w:rFonts w:asciiTheme="minorHAnsi" w:eastAsiaTheme="minorEastAsia" w:hAnsiTheme="minorHAnsi" w:cstheme="minorBidi"/>
          <w:noProof/>
          <w:sz w:val="21"/>
        </w:rPr>
      </w:pPr>
      <w:hyperlink w:anchor="_Toc30164826" w:history="1">
        <w:r w:rsidR="0058325D" w:rsidRPr="0043402B">
          <w:rPr>
            <w:rStyle w:val="a4"/>
            <w:rFonts w:ascii="宋体" w:hAnsi="宋体"/>
            <w:noProof/>
          </w:rPr>
          <w:t>4.4 中国工业企业数据库（China Industrial Business Performance</w:t>
        </w:r>
        <w:r w:rsidR="0058325D" w:rsidRPr="0043402B">
          <w:rPr>
            <w:rStyle w:val="a4"/>
            <w:noProof/>
          </w:rPr>
          <w:t xml:space="preserve"> Database)</w:t>
        </w:r>
        <w:r w:rsidR="0058325D">
          <w:rPr>
            <w:noProof/>
            <w:webHidden/>
          </w:rPr>
          <w:tab/>
        </w:r>
        <w:r w:rsidR="0058325D">
          <w:rPr>
            <w:noProof/>
            <w:webHidden/>
          </w:rPr>
          <w:fldChar w:fldCharType="begin"/>
        </w:r>
        <w:r w:rsidR="0058325D">
          <w:rPr>
            <w:noProof/>
            <w:webHidden/>
          </w:rPr>
          <w:instrText xml:space="preserve"> PAGEREF _Toc30164826 \h </w:instrText>
        </w:r>
        <w:r w:rsidR="0058325D">
          <w:rPr>
            <w:noProof/>
            <w:webHidden/>
          </w:rPr>
        </w:r>
        <w:r w:rsidR="0058325D">
          <w:rPr>
            <w:noProof/>
            <w:webHidden/>
          </w:rPr>
          <w:fldChar w:fldCharType="separate"/>
        </w:r>
        <w:r w:rsidR="00990F71">
          <w:rPr>
            <w:noProof/>
            <w:webHidden/>
          </w:rPr>
          <w:t>49</w:t>
        </w:r>
        <w:r w:rsidR="0058325D">
          <w:rPr>
            <w:noProof/>
            <w:webHidden/>
          </w:rPr>
          <w:fldChar w:fldCharType="end"/>
        </w:r>
      </w:hyperlink>
    </w:p>
    <w:p w14:paraId="6344E518" w14:textId="77777777" w:rsidR="0058325D" w:rsidRDefault="00947134">
      <w:pPr>
        <w:pStyle w:val="TOC3"/>
        <w:rPr>
          <w:rFonts w:asciiTheme="minorHAnsi" w:eastAsiaTheme="minorEastAsia" w:hAnsiTheme="minorHAnsi" w:cstheme="minorBidi"/>
          <w:noProof/>
          <w:sz w:val="21"/>
        </w:rPr>
      </w:pPr>
      <w:hyperlink w:anchor="_Toc30164827" w:history="1">
        <w:r w:rsidR="0058325D" w:rsidRPr="0043402B">
          <w:rPr>
            <w:rStyle w:val="a4"/>
            <w:rFonts w:ascii="宋体" w:hAnsi="宋体"/>
            <w:noProof/>
          </w:rPr>
          <w:t>4.5 中国工业产品产量数据库（China Industrial Product Output</w:t>
        </w:r>
        <w:r w:rsidR="0058325D" w:rsidRPr="0043402B">
          <w:rPr>
            <w:rStyle w:val="a4"/>
            <w:noProof/>
          </w:rPr>
          <w:t xml:space="preserve"> Database</w:t>
        </w:r>
        <w:r w:rsidR="0058325D" w:rsidRPr="0043402B">
          <w:rPr>
            <w:rStyle w:val="a4"/>
            <w:noProof/>
          </w:rPr>
          <w:t>）</w:t>
        </w:r>
        <w:r w:rsidR="0058325D">
          <w:rPr>
            <w:noProof/>
            <w:webHidden/>
          </w:rPr>
          <w:tab/>
        </w:r>
        <w:r w:rsidR="0058325D">
          <w:rPr>
            <w:noProof/>
            <w:webHidden/>
          </w:rPr>
          <w:fldChar w:fldCharType="begin"/>
        </w:r>
        <w:r w:rsidR="0058325D">
          <w:rPr>
            <w:noProof/>
            <w:webHidden/>
          </w:rPr>
          <w:instrText xml:space="preserve"> PAGEREF _Toc30164827 \h </w:instrText>
        </w:r>
        <w:r w:rsidR="0058325D">
          <w:rPr>
            <w:noProof/>
            <w:webHidden/>
          </w:rPr>
        </w:r>
        <w:r w:rsidR="0058325D">
          <w:rPr>
            <w:noProof/>
            <w:webHidden/>
          </w:rPr>
          <w:fldChar w:fldCharType="separate"/>
        </w:r>
        <w:r w:rsidR="00990F71">
          <w:rPr>
            <w:noProof/>
            <w:webHidden/>
          </w:rPr>
          <w:t>51</w:t>
        </w:r>
        <w:r w:rsidR="0058325D">
          <w:rPr>
            <w:noProof/>
            <w:webHidden/>
          </w:rPr>
          <w:fldChar w:fldCharType="end"/>
        </w:r>
      </w:hyperlink>
    </w:p>
    <w:p w14:paraId="6515B640" w14:textId="77777777" w:rsidR="0058325D" w:rsidRDefault="00947134">
      <w:pPr>
        <w:pStyle w:val="TOC3"/>
        <w:rPr>
          <w:rFonts w:asciiTheme="minorHAnsi" w:eastAsiaTheme="minorEastAsia" w:hAnsiTheme="minorHAnsi" w:cstheme="minorBidi"/>
          <w:noProof/>
          <w:sz w:val="21"/>
        </w:rPr>
      </w:pPr>
      <w:hyperlink w:anchor="_Toc30164828" w:history="1">
        <w:r w:rsidR="0058325D" w:rsidRPr="0043402B">
          <w:rPr>
            <w:rStyle w:val="a4"/>
            <w:rFonts w:ascii="宋体" w:hAnsi="宋体"/>
            <w:noProof/>
          </w:rPr>
          <w:t>4.6 中国工业行业数据库 (China Industry Sector Database)</w:t>
        </w:r>
        <w:r w:rsidR="0058325D">
          <w:rPr>
            <w:noProof/>
            <w:webHidden/>
          </w:rPr>
          <w:tab/>
        </w:r>
        <w:r w:rsidR="0058325D">
          <w:rPr>
            <w:noProof/>
            <w:webHidden/>
          </w:rPr>
          <w:fldChar w:fldCharType="begin"/>
        </w:r>
        <w:r w:rsidR="0058325D">
          <w:rPr>
            <w:noProof/>
            <w:webHidden/>
          </w:rPr>
          <w:instrText xml:space="preserve"> PAGEREF _Toc30164828 \h </w:instrText>
        </w:r>
        <w:r w:rsidR="0058325D">
          <w:rPr>
            <w:noProof/>
            <w:webHidden/>
          </w:rPr>
        </w:r>
        <w:r w:rsidR="0058325D">
          <w:rPr>
            <w:noProof/>
            <w:webHidden/>
          </w:rPr>
          <w:fldChar w:fldCharType="separate"/>
        </w:r>
        <w:r w:rsidR="00990F71">
          <w:rPr>
            <w:noProof/>
            <w:webHidden/>
          </w:rPr>
          <w:t>52</w:t>
        </w:r>
        <w:r w:rsidR="0058325D">
          <w:rPr>
            <w:noProof/>
            <w:webHidden/>
          </w:rPr>
          <w:fldChar w:fldCharType="end"/>
        </w:r>
      </w:hyperlink>
    </w:p>
    <w:p w14:paraId="0CFDA665" w14:textId="77777777" w:rsidR="0058325D" w:rsidRDefault="00947134">
      <w:pPr>
        <w:pStyle w:val="TOC3"/>
        <w:rPr>
          <w:rFonts w:asciiTheme="minorHAnsi" w:eastAsiaTheme="minorEastAsia" w:hAnsiTheme="minorHAnsi" w:cstheme="minorBidi"/>
          <w:noProof/>
          <w:sz w:val="21"/>
        </w:rPr>
      </w:pPr>
      <w:hyperlink w:anchor="_Toc30164829" w:history="1">
        <w:r w:rsidR="0058325D" w:rsidRPr="0043402B">
          <w:rPr>
            <w:rStyle w:val="a4"/>
            <w:rFonts w:ascii="宋体" w:hAnsi="宋体"/>
            <w:noProof/>
          </w:rPr>
          <w:t>4.7 中国工业经济数据库（China Industry Economy Database）</w:t>
        </w:r>
        <w:r w:rsidR="0058325D">
          <w:rPr>
            <w:noProof/>
            <w:webHidden/>
          </w:rPr>
          <w:tab/>
        </w:r>
        <w:r w:rsidR="0058325D">
          <w:rPr>
            <w:noProof/>
            <w:webHidden/>
          </w:rPr>
          <w:fldChar w:fldCharType="begin"/>
        </w:r>
        <w:r w:rsidR="0058325D">
          <w:rPr>
            <w:noProof/>
            <w:webHidden/>
          </w:rPr>
          <w:instrText xml:space="preserve"> PAGEREF _Toc30164829 \h </w:instrText>
        </w:r>
        <w:r w:rsidR="0058325D">
          <w:rPr>
            <w:noProof/>
            <w:webHidden/>
          </w:rPr>
        </w:r>
        <w:r w:rsidR="0058325D">
          <w:rPr>
            <w:noProof/>
            <w:webHidden/>
          </w:rPr>
          <w:fldChar w:fldCharType="separate"/>
        </w:r>
        <w:r w:rsidR="00990F71">
          <w:rPr>
            <w:noProof/>
            <w:webHidden/>
          </w:rPr>
          <w:t>53</w:t>
        </w:r>
        <w:r w:rsidR="0058325D">
          <w:rPr>
            <w:noProof/>
            <w:webHidden/>
          </w:rPr>
          <w:fldChar w:fldCharType="end"/>
        </w:r>
      </w:hyperlink>
    </w:p>
    <w:p w14:paraId="79E52ECE" w14:textId="77777777" w:rsidR="0058325D" w:rsidRDefault="00947134">
      <w:pPr>
        <w:pStyle w:val="TOC3"/>
        <w:rPr>
          <w:rFonts w:asciiTheme="minorHAnsi" w:eastAsiaTheme="minorEastAsia" w:hAnsiTheme="minorHAnsi" w:cstheme="minorBidi"/>
          <w:noProof/>
          <w:sz w:val="21"/>
        </w:rPr>
      </w:pPr>
      <w:hyperlink w:anchor="_Toc30164830" w:history="1">
        <w:r w:rsidR="0058325D" w:rsidRPr="0043402B">
          <w:rPr>
            <w:rStyle w:val="a4"/>
            <w:rFonts w:ascii="宋体" w:hAnsi="宋体"/>
            <w:noProof/>
          </w:rPr>
          <w:t>4.8 中国建筑业数据库（China Construction Industry Database）</w:t>
        </w:r>
        <w:r w:rsidR="0058325D">
          <w:rPr>
            <w:noProof/>
            <w:webHidden/>
          </w:rPr>
          <w:tab/>
        </w:r>
        <w:r w:rsidR="0058325D">
          <w:rPr>
            <w:noProof/>
            <w:webHidden/>
          </w:rPr>
          <w:fldChar w:fldCharType="begin"/>
        </w:r>
        <w:r w:rsidR="0058325D">
          <w:rPr>
            <w:noProof/>
            <w:webHidden/>
          </w:rPr>
          <w:instrText xml:space="preserve"> PAGEREF _Toc30164830 \h </w:instrText>
        </w:r>
        <w:r w:rsidR="0058325D">
          <w:rPr>
            <w:noProof/>
            <w:webHidden/>
          </w:rPr>
        </w:r>
        <w:r w:rsidR="0058325D">
          <w:rPr>
            <w:noProof/>
            <w:webHidden/>
          </w:rPr>
          <w:fldChar w:fldCharType="separate"/>
        </w:r>
        <w:r w:rsidR="00990F71">
          <w:rPr>
            <w:noProof/>
            <w:webHidden/>
          </w:rPr>
          <w:t>55</w:t>
        </w:r>
        <w:r w:rsidR="0058325D">
          <w:rPr>
            <w:noProof/>
            <w:webHidden/>
          </w:rPr>
          <w:fldChar w:fldCharType="end"/>
        </w:r>
      </w:hyperlink>
    </w:p>
    <w:p w14:paraId="684184ED" w14:textId="77777777" w:rsidR="0058325D" w:rsidRDefault="00947134">
      <w:pPr>
        <w:pStyle w:val="TOC3"/>
        <w:rPr>
          <w:rFonts w:asciiTheme="minorHAnsi" w:eastAsiaTheme="minorEastAsia" w:hAnsiTheme="minorHAnsi" w:cstheme="minorBidi"/>
          <w:noProof/>
          <w:sz w:val="21"/>
        </w:rPr>
      </w:pPr>
      <w:hyperlink w:anchor="_Toc30164831" w:history="1">
        <w:r w:rsidR="0058325D" w:rsidRPr="0043402B">
          <w:rPr>
            <w:rStyle w:val="a4"/>
            <w:rFonts w:ascii="宋体" w:hAnsi="宋体"/>
            <w:noProof/>
          </w:rPr>
          <w:t>4.9 中国第三产业数据库（China Tertiary Industry Database）</w:t>
        </w:r>
        <w:r w:rsidR="0058325D">
          <w:rPr>
            <w:noProof/>
            <w:webHidden/>
          </w:rPr>
          <w:tab/>
        </w:r>
        <w:r w:rsidR="0058325D">
          <w:rPr>
            <w:noProof/>
            <w:webHidden/>
          </w:rPr>
          <w:fldChar w:fldCharType="begin"/>
        </w:r>
        <w:r w:rsidR="0058325D">
          <w:rPr>
            <w:noProof/>
            <w:webHidden/>
          </w:rPr>
          <w:instrText xml:space="preserve"> PAGEREF _Toc30164831 \h </w:instrText>
        </w:r>
        <w:r w:rsidR="0058325D">
          <w:rPr>
            <w:noProof/>
            <w:webHidden/>
          </w:rPr>
        </w:r>
        <w:r w:rsidR="0058325D">
          <w:rPr>
            <w:noProof/>
            <w:webHidden/>
          </w:rPr>
          <w:fldChar w:fldCharType="separate"/>
        </w:r>
        <w:r w:rsidR="00990F71">
          <w:rPr>
            <w:noProof/>
            <w:webHidden/>
          </w:rPr>
          <w:t>57</w:t>
        </w:r>
        <w:r w:rsidR="0058325D">
          <w:rPr>
            <w:noProof/>
            <w:webHidden/>
          </w:rPr>
          <w:fldChar w:fldCharType="end"/>
        </w:r>
      </w:hyperlink>
    </w:p>
    <w:p w14:paraId="34956E1C" w14:textId="77777777" w:rsidR="0058325D" w:rsidRDefault="00947134">
      <w:pPr>
        <w:pStyle w:val="TOC3"/>
        <w:rPr>
          <w:rFonts w:asciiTheme="minorHAnsi" w:eastAsiaTheme="minorEastAsia" w:hAnsiTheme="minorHAnsi" w:cstheme="minorBidi"/>
          <w:noProof/>
          <w:sz w:val="21"/>
        </w:rPr>
      </w:pPr>
      <w:hyperlink w:anchor="_Toc30164832" w:history="1">
        <w:r w:rsidR="0058325D" w:rsidRPr="0043402B">
          <w:rPr>
            <w:rStyle w:val="a4"/>
            <w:rFonts w:ascii="宋体" w:hAnsi="宋体"/>
            <w:noProof/>
          </w:rPr>
          <w:t>4.10 中国科技数据库（China Science and Technology Database）</w:t>
        </w:r>
        <w:r w:rsidR="0058325D">
          <w:rPr>
            <w:noProof/>
            <w:webHidden/>
          </w:rPr>
          <w:tab/>
        </w:r>
        <w:r w:rsidR="0058325D">
          <w:rPr>
            <w:noProof/>
            <w:webHidden/>
          </w:rPr>
          <w:fldChar w:fldCharType="begin"/>
        </w:r>
        <w:r w:rsidR="0058325D">
          <w:rPr>
            <w:noProof/>
            <w:webHidden/>
          </w:rPr>
          <w:instrText xml:space="preserve"> PAGEREF _Toc30164832 \h </w:instrText>
        </w:r>
        <w:r w:rsidR="0058325D">
          <w:rPr>
            <w:noProof/>
            <w:webHidden/>
          </w:rPr>
        </w:r>
        <w:r w:rsidR="0058325D">
          <w:rPr>
            <w:noProof/>
            <w:webHidden/>
          </w:rPr>
          <w:fldChar w:fldCharType="separate"/>
        </w:r>
        <w:r w:rsidR="00990F71">
          <w:rPr>
            <w:noProof/>
            <w:webHidden/>
          </w:rPr>
          <w:t>59</w:t>
        </w:r>
        <w:r w:rsidR="0058325D">
          <w:rPr>
            <w:noProof/>
            <w:webHidden/>
          </w:rPr>
          <w:fldChar w:fldCharType="end"/>
        </w:r>
      </w:hyperlink>
    </w:p>
    <w:p w14:paraId="63AE053B" w14:textId="77777777" w:rsidR="0058325D" w:rsidRDefault="00947134">
      <w:pPr>
        <w:pStyle w:val="TOC3"/>
        <w:rPr>
          <w:rFonts w:asciiTheme="minorHAnsi" w:eastAsiaTheme="minorEastAsia" w:hAnsiTheme="minorHAnsi" w:cstheme="minorBidi"/>
          <w:noProof/>
          <w:sz w:val="21"/>
        </w:rPr>
      </w:pPr>
      <w:hyperlink w:anchor="_Toc30164833" w:history="1">
        <w:r w:rsidR="0058325D" w:rsidRPr="0043402B">
          <w:rPr>
            <w:rStyle w:val="a4"/>
            <w:rFonts w:ascii="宋体" w:hAnsi="宋体"/>
            <w:noProof/>
          </w:rPr>
          <w:t>4.11 中国高技术产业数据库 (China High Technology Industry</w:t>
        </w:r>
        <w:r w:rsidR="0058325D" w:rsidRPr="0043402B">
          <w:rPr>
            <w:rStyle w:val="a4"/>
            <w:noProof/>
          </w:rPr>
          <w:t xml:space="preserve"> Database)</w:t>
        </w:r>
        <w:r w:rsidR="0058325D">
          <w:rPr>
            <w:noProof/>
            <w:webHidden/>
          </w:rPr>
          <w:tab/>
        </w:r>
        <w:r w:rsidR="0058325D">
          <w:rPr>
            <w:noProof/>
            <w:webHidden/>
          </w:rPr>
          <w:fldChar w:fldCharType="begin"/>
        </w:r>
        <w:r w:rsidR="0058325D">
          <w:rPr>
            <w:noProof/>
            <w:webHidden/>
          </w:rPr>
          <w:instrText xml:space="preserve"> PAGEREF _Toc30164833 \h </w:instrText>
        </w:r>
        <w:r w:rsidR="0058325D">
          <w:rPr>
            <w:noProof/>
            <w:webHidden/>
          </w:rPr>
        </w:r>
        <w:r w:rsidR="0058325D">
          <w:rPr>
            <w:noProof/>
            <w:webHidden/>
          </w:rPr>
          <w:fldChar w:fldCharType="separate"/>
        </w:r>
        <w:r w:rsidR="00990F71">
          <w:rPr>
            <w:noProof/>
            <w:webHidden/>
          </w:rPr>
          <w:t>61</w:t>
        </w:r>
        <w:r w:rsidR="0058325D">
          <w:rPr>
            <w:noProof/>
            <w:webHidden/>
          </w:rPr>
          <w:fldChar w:fldCharType="end"/>
        </w:r>
      </w:hyperlink>
    </w:p>
    <w:p w14:paraId="260B9934" w14:textId="77777777" w:rsidR="0058325D" w:rsidRDefault="00947134">
      <w:pPr>
        <w:pStyle w:val="TOC2"/>
        <w:tabs>
          <w:tab w:val="right" w:leader="dot" w:pos="8296"/>
        </w:tabs>
        <w:spacing w:before="156" w:after="156"/>
        <w:ind w:left="480" w:firstLine="480"/>
        <w:rPr>
          <w:rFonts w:asciiTheme="minorHAnsi" w:eastAsiaTheme="minorEastAsia" w:hAnsiTheme="minorHAnsi" w:cstheme="minorBidi"/>
          <w:noProof/>
          <w:sz w:val="21"/>
        </w:rPr>
      </w:pPr>
      <w:hyperlink w:anchor="_Toc30164834" w:history="1">
        <w:r w:rsidR="0058325D" w:rsidRPr="0043402B">
          <w:rPr>
            <w:rStyle w:val="a4"/>
            <w:rFonts w:ascii="宋体" w:hAnsi="宋体"/>
            <w:noProof/>
          </w:rPr>
          <w:t>5 区域经济</w:t>
        </w:r>
        <w:r w:rsidR="0058325D">
          <w:rPr>
            <w:noProof/>
            <w:webHidden/>
          </w:rPr>
          <w:tab/>
        </w:r>
        <w:r w:rsidR="0058325D">
          <w:rPr>
            <w:noProof/>
            <w:webHidden/>
          </w:rPr>
          <w:fldChar w:fldCharType="begin"/>
        </w:r>
        <w:r w:rsidR="0058325D">
          <w:rPr>
            <w:noProof/>
            <w:webHidden/>
          </w:rPr>
          <w:instrText xml:space="preserve"> PAGEREF _Toc30164834 \h </w:instrText>
        </w:r>
        <w:r w:rsidR="0058325D">
          <w:rPr>
            <w:noProof/>
            <w:webHidden/>
          </w:rPr>
        </w:r>
        <w:r w:rsidR="0058325D">
          <w:rPr>
            <w:noProof/>
            <w:webHidden/>
          </w:rPr>
          <w:fldChar w:fldCharType="separate"/>
        </w:r>
        <w:r w:rsidR="00990F71">
          <w:rPr>
            <w:noProof/>
            <w:webHidden/>
          </w:rPr>
          <w:t>63</w:t>
        </w:r>
        <w:r w:rsidR="0058325D">
          <w:rPr>
            <w:noProof/>
            <w:webHidden/>
          </w:rPr>
          <w:fldChar w:fldCharType="end"/>
        </w:r>
      </w:hyperlink>
    </w:p>
    <w:p w14:paraId="26012188" w14:textId="77777777" w:rsidR="0058325D" w:rsidRDefault="00947134">
      <w:pPr>
        <w:pStyle w:val="TOC3"/>
        <w:rPr>
          <w:rFonts w:asciiTheme="minorHAnsi" w:eastAsiaTheme="minorEastAsia" w:hAnsiTheme="minorHAnsi" w:cstheme="minorBidi"/>
          <w:noProof/>
          <w:sz w:val="21"/>
        </w:rPr>
      </w:pPr>
      <w:hyperlink w:anchor="_Toc30164835" w:history="1">
        <w:r w:rsidR="0058325D" w:rsidRPr="0043402B">
          <w:rPr>
            <w:rStyle w:val="a4"/>
            <w:rFonts w:ascii="宋体" w:hAnsi="宋体"/>
            <w:noProof/>
          </w:rPr>
          <w:t>5.1 中国区域经济数据库 (China Regional Economy Database)</w:t>
        </w:r>
        <w:r w:rsidR="0058325D">
          <w:rPr>
            <w:noProof/>
            <w:webHidden/>
          </w:rPr>
          <w:tab/>
        </w:r>
        <w:r w:rsidR="0058325D">
          <w:rPr>
            <w:noProof/>
            <w:webHidden/>
          </w:rPr>
          <w:fldChar w:fldCharType="begin"/>
        </w:r>
        <w:r w:rsidR="0058325D">
          <w:rPr>
            <w:noProof/>
            <w:webHidden/>
          </w:rPr>
          <w:instrText xml:space="preserve"> PAGEREF _Toc30164835 \h </w:instrText>
        </w:r>
        <w:r w:rsidR="0058325D">
          <w:rPr>
            <w:noProof/>
            <w:webHidden/>
          </w:rPr>
        </w:r>
        <w:r w:rsidR="0058325D">
          <w:rPr>
            <w:noProof/>
            <w:webHidden/>
          </w:rPr>
          <w:fldChar w:fldCharType="separate"/>
        </w:r>
        <w:r w:rsidR="00990F71">
          <w:rPr>
            <w:noProof/>
            <w:webHidden/>
          </w:rPr>
          <w:t>63</w:t>
        </w:r>
        <w:r w:rsidR="0058325D">
          <w:rPr>
            <w:noProof/>
            <w:webHidden/>
          </w:rPr>
          <w:fldChar w:fldCharType="end"/>
        </w:r>
      </w:hyperlink>
    </w:p>
    <w:p w14:paraId="14701661" w14:textId="77777777" w:rsidR="0058325D" w:rsidRDefault="00947134">
      <w:pPr>
        <w:pStyle w:val="TOC3"/>
        <w:rPr>
          <w:rFonts w:asciiTheme="minorHAnsi" w:eastAsiaTheme="minorEastAsia" w:hAnsiTheme="minorHAnsi" w:cstheme="minorBidi"/>
          <w:noProof/>
          <w:sz w:val="21"/>
        </w:rPr>
      </w:pPr>
      <w:hyperlink w:anchor="_Toc30164836" w:history="1">
        <w:r w:rsidR="0058325D" w:rsidRPr="0043402B">
          <w:rPr>
            <w:rStyle w:val="a4"/>
            <w:rFonts w:ascii="宋体" w:hAnsi="宋体"/>
            <w:noProof/>
          </w:rPr>
          <w:t>5.2 中国城市数据库（China City Database）</w:t>
        </w:r>
        <w:r w:rsidR="0058325D">
          <w:rPr>
            <w:noProof/>
            <w:webHidden/>
          </w:rPr>
          <w:tab/>
        </w:r>
        <w:r w:rsidR="0058325D">
          <w:rPr>
            <w:noProof/>
            <w:webHidden/>
          </w:rPr>
          <w:fldChar w:fldCharType="begin"/>
        </w:r>
        <w:r w:rsidR="0058325D">
          <w:rPr>
            <w:noProof/>
            <w:webHidden/>
          </w:rPr>
          <w:instrText xml:space="preserve"> PAGEREF _Toc30164836 \h </w:instrText>
        </w:r>
        <w:r w:rsidR="0058325D">
          <w:rPr>
            <w:noProof/>
            <w:webHidden/>
          </w:rPr>
        </w:r>
        <w:r w:rsidR="0058325D">
          <w:rPr>
            <w:noProof/>
            <w:webHidden/>
          </w:rPr>
          <w:fldChar w:fldCharType="separate"/>
        </w:r>
        <w:r w:rsidR="00990F71">
          <w:rPr>
            <w:noProof/>
            <w:webHidden/>
          </w:rPr>
          <w:t>66</w:t>
        </w:r>
        <w:r w:rsidR="0058325D">
          <w:rPr>
            <w:noProof/>
            <w:webHidden/>
          </w:rPr>
          <w:fldChar w:fldCharType="end"/>
        </w:r>
      </w:hyperlink>
    </w:p>
    <w:p w14:paraId="2B175504" w14:textId="77777777" w:rsidR="0058325D" w:rsidRDefault="00947134">
      <w:pPr>
        <w:pStyle w:val="TOC3"/>
        <w:rPr>
          <w:rFonts w:asciiTheme="minorHAnsi" w:eastAsiaTheme="minorEastAsia" w:hAnsiTheme="minorHAnsi" w:cstheme="minorBidi"/>
          <w:noProof/>
          <w:sz w:val="21"/>
        </w:rPr>
      </w:pPr>
      <w:hyperlink w:anchor="_Toc30164837" w:history="1">
        <w:r w:rsidR="0058325D" w:rsidRPr="0043402B">
          <w:rPr>
            <w:rStyle w:val="a4"/>
            <w:rFonts w:ascii="宋体" w:hAnsi="宋体"/>
            <w:noProof/>
          </w:rPr>
          <w:t>5.3 中国城乡建设数据库（China Urban-Rural Construction Database）</w:t>
        </w:r>
        <w:r w:rsidR="0058325D">
          <w:rPr>
            <w:noProof/>
            <w:webHidden/>
          </w:rPr>
          <w:tab/>
        </w:r>
        <w:r w:rsidR="0058325D">
          <w:rPr>
            <w:noProof/>
            <w:webHidden/>
          </w:rPr>
          <w:fldChar w:fldCharType="begin"/>
        </w:r>
        <w:r w:rsidR="0058325D">
          <w:rPr>
            <w:noProof/>
            <w:webHidden/>
          </w:rPr>
          <w:instrText xml:space="preserve"> PAGEREF _Toc30164837 \h </w:instrText>
        </w:r>
        <w:r w:rsidR="0058325D">
          <w:rPr>
            <w:noProof/>
            <w:webHidden/>
          </w:rPr>
        </w:r>
        <w:r w:rsidR="0058325D">
          <w:rPr>
            <w:noProof/>
            <w:webHidden/>
          </w:rPr>
          <w:fldChar w:fldCharType="separate"/>
        </w:r>
        <w:r w:rsidR="00990F71">
          <w:rPr>
            <w:noProof/>
            <w:webHidden/>
          </w:rPr>
          <w:t>69</w:t>
        </w:r>
        <w:r w:rsidR="0058325D">
          <w:rPr>
            <w:noProof/>
            <w:webHidden/>
          </w:rPr>
          <w:fldChar w:fldCharType="end"/>
        </w:r>
      </w:hyperlink>
    </w:p>
    <w:p w14:paraId="392542C2" w14:textId="77777777" w:rsidR="0058325D" w:rsidRDefault="00947134">
      <w:pPr>
        <w:pStyle w:val="TOC2"/>
        <w:tabs>
          <w:tab w:val="right" w:leader="dot" w:pos="8296"/>
        </w:tabs>
        <w:spacing w:before="156" w:after="156"/>
        <w:ind w:left="480" w:firstLine="480"/>
        <w:rPr>
          <w:rFonts w:asciiTheme="minorHAnsi" w:eastAsiaTheme="minorEastAsia" w:hAnsiTheme="minorHAnsi" w:cstheme="minorBidi"/>
          <w:noProof/>
          <w:sz w:val="21"/>
        </w:rPr>
      </w:pPr>
      <w:hyperlink w:anchor="_Toc30164838" w:history="1">
        <w:r w:rsidR="0058325D" w:rsidRPr="0043402B">
          <w:rPr>
            <w:rStyle w:val="a4"/>
            <w:noProof/>
          </w:rPr>
          <w:t xml:space="preserve">6 </w:t>
        </w:r>
        <w:r w:rsidR="0058325D" w:rsidRPr="0043402B">
          <w:rPr>
            <w:rStyle w:val="a4"/>
            <w:noProof/>
          </w:rPr>
          <w:t>贸易外经</w:t>
        </w:r>
        <w:r w:rsidR="0058325D">
          <w:rPr>
            <w:noProof/>
            <w:webHidden/>
          </w:rPr>
          <w:tab/>
        </w:r>
        <w:r w:rsidR="0058325D">
          <w:rPr>
            <w:noProof/>
            <w:webHidden/>
          </w:rPr>
          <w:fldChar w:fldCharType="begin"/>
        </w:r>
        <w:r w:rsidR="0058325D">
          <w:rPr>
            <w:noProof/>
            <w:webHidden/>
          </w:rPr>
          <w:instrText xml:space="preserve"> PAGEREF _Toc30164838 \h </w:instrText>
        </w:r>
        <w:r w:rsidR="0058325D">
          <w:rPr>
            <w:noProof/>
            <w:webHidden/>
          </w:rPr>
        </w:r>
        <w:r w:rsidR="0058325D">
          <w:rPr>
            <w:noProof/>
            <w:webHidden/>
          </w:rPr>
          <w:fldChar w:fldCharType="separate"/>
        </w:r>
        <w:r w:rsidR="00990F71">
          <w:rPr>
            <w:noProof/>
            <w:webHidden/>
          </w:rPr>
          <w:t>71</w:t>
        </w:r>
        <w:r w:rsidR="0058325D">
          <w:rPr>
            <w:noProof/>
            <w:webHidden/>
          </w:rPr>
          <w:fldChar w:fldCharType="end"/>
        </w:r>
      </w:hyperlink>
    </w:p>
    <w:p w14:paraId="657EF12E" w14:textId="77777777" w:rsidR="0058325D" w:rsidRDefault="00947134">
      <w:pPr>
        <w:pStyle w:val="TOC3"/>
        <w:rPr>
          <w:rFonts w:asciiTheme="minorHAnsi" w:eastAsiaTheme="minorEastAsia" w:hAnsiTheme="minorHAnsi" w:cstheme="minorBidi"/>
          <w:noProof/>
          <w:sz w:val="21"/>
        </w:rPr>
      </w:pPr>
      <w:hyperlink w:anchor="_Toc30164839" w:history="1">
        <w:r w:rsidR="0058325D" w:rsidRPr="0043402B">
          <w:rPr>
            <w:rStyle w:val="a4"/>
            <w:noProof/>
          </w:rPr>
          <w:t xml:space="preserve">6.1 </w:t>
        </w:r>
        <w:r w:rsidR="0058325D" w:rsidRPr="0043402B">
          <w:rPr>
            <w:rStyle w:val="a4"/>
            <w:noProof/>
          </w:rPr>
          <w:t>中国商品贸易数据库（</w:t>
        </w:r>
        <w:r w:rsidR="0058325D" w:rsidRPr="0043402B">
          <w:rPr>
            <w:rStyle w:val="a4"/>
            <w:noProof/>
          </w:rPr>
          <w:t>China Commodity Trade Database</w:t>
        </w:r>
        <w:r w:rsidR="0058325D" w:rsidRPr="0043402B">
          <w:rPr>
            <w:rStyle w:val="a4"/>
            <w:noProof/>
          </w:rPr>
          <w:t>）</w:t>
        </w:r>
        <w:r w:rsidR="0058325D">
          <w:rPr>
            <w:noProof/>
            <w:webHidden/>
          </w:rPr>
          <w:tab/>
        </w:r>
        <w:r w:rsidR="0058325D">
          <w:rPr>
            <w:noProof/>
            <w:webHidden/>
          </w:rPr>
          <w:fldChar w:fldCharType="begin"/>
        </w:r>
        <w:r w:rsidR="0058325D">
          <w:rPr>
            <w:noProof/>
            <w:webHidden/>
          </w:rPr>
          <w:instrText xml:space="preserve"> PAGEREF _Toc30164839 \h </w:instrText>
        </w:r>
        <w:r w:rsidR="0058325D">
          <w:rPr>
            <w:noProof/>
            <w:webHidden/>
          </w:rPr>
        </w:r>
        <w:r w:rsidR="0058325D">
          <w:rPr>
            <w:noProof/>
            <w:webHidden/>
          </w:rPr>
          <w:fldChar w:fldCharType="separate"/>
        </w:r>
        <w:r w:rsidR="00990F71">
          <w:rPr>
            <w:noProof/>
            <w:webHidden/>
          </w:rPr>
          <w:t>71</w:t>
        </w:r>
        <w:r w:rsidR="0058325D">
          <w:rPr>
            <w:noProof/>
            <w:webHidden/>
          </w:rPr>
          <w:fldChar w:fldCharType="end"/>
        </w:r>
      </w:hyperlink>
    </w:p>
    <w:p w14:paraId="51F75058" w14:textId="77777777" w:rsidR="0058325D" w:rsidRDefault="00947134">
      <w:pPr>
        <w:pStyle w:val="TOC3"/>
        <w:rPr>
          <w:rFonts w:asciiTheme="minorHAnsi" w:eastAsiaTheme="minorEastAsia" w:hAnsiTheme="minorHAnsi" w:cstheme="minorBidi"/>
          <w:noProof/>
          <w:sz w:val="21"/>
        </w:rPr>
      </w:pPr>
      <w:hyperlink w:anchor="_Toc30164840" w:history="1">
        <w:r w:rsidR="0058325D" w:rsidRPr="0043402B">
          <w:rPr>
            <w:rStyle w:val="a4"/>
            <w:noProof/>
          </w:rPr>
          <w:t xml:space="preserve">6.2 </w:t>
        </w:r>
        <w:r w:rsidR="0058325D" w:rsidRPr="0043402B">
          <w:rPr>
            <w:rStyle w:val="a4"/>
            <w:noProof/>
          </w:rPr>
          <w:t>中国地区贸易数据库（</w:t>
        </w:r>
        <w:r w:rsidR="0058325D" w:rsidRPr="0043402B">
          <w:rPr>
            <w:rStyle w:val="a4"/>
            <w:noProof/>
          </w:rPr>
          <w:t>China Regional Trade Database</w:t>
        </w:r>
        <w:r w:rsidR="0058325D" w:rsidRPr="0043402B">
          <w:rPr>
            <w:rStyle w:val="a4"/>
            <w:noProof/>
          </w:rPr>
          <w:t>）</w:t>
        </w:r>
        <w:r w:rsidR="0058325D">
          <w:rPr>
            <w:noProof/>
            <w:webHidden/>
          </w:rPr>
          <w:tab/>
        </w:r>
        <w:r w:rsidR="0058325D">
          <w:rPr>
            <w:noProof/>
            <w:webHidden/>
          </w:rPr>
          <w:fldChar w:fldCharType="begin"/>
        </w:r>
        <w:r w:rsidR="0058325D">
          <w:rPr>
            <w:noProof/>
            <w:webHidden/>
          </w:rPr>
          <w:instrText xml:space="preserve"> PAGEREF _Toc30164840 \h </w:instrText>
        </w:r>
        <w:r w:rsidR="0058325D">
          <w:rPr>
            <w:noProof/>
            <w:webHidden/>
          </w:rPr>
        </w:r>
        <w:r w:rsidR="0058325D">
          <w:rPr>
            <w:noProof/>
            <w:webHidden/>
          </w:rPr>
          <w:fldChar w:fldCharType="separate"/>
        </w:r>
        <w:r w:rsidR="00990F71">
          <w:rPr>
            <w:noProof/>
            <w:webHidden/>
          </w:rPr>
          <w:t>72</w:t>
        </w:r>
        <w:r w:rsidR="0058325D">
          <w:rPr>
            <w:noProof/>
            <w:webHidden/>
          </w:rPr>
          <w:fldChar w:fldCharType="end"/>
        </w:r>
      </w:hyperlink>
    </w:p>
    <w:p w14:paraId="17D2299F" w14:textId="77777777" w:rsidR="0058325D" w:rsidRDefault="00947134">
      <w:pPr>
        <w:pStyle w:val="TOC3"/>
        <w:rPr>
          <w:rFonts w:asciiTheme="minorHAnsi" w:eastAsiaTheme="minorEastAsia" w:hAnsiTheme="minorHAnsi" w:cstheme="minorBidi"/>
          <w:noProof/>
          <w:sz w:val="21"/>
        </w:rPr>
      </w:pPr>
      <w:hyperlink w:anchor="_Toc30164841" w:history="1">
        <w:r w:rsidR="0058325D" w:rsidRPr="0043402B">
          <w:rPr>
            <w:rStyle w:val="a4"/>
            <w:noProof/>
          </w:rPr>
          <w:t xml:space="preserve">6.3 </w:t>
        </w:r>
        <w:r w:rsidR="0058325D" w:rsidRPr="0043402B">
          <w:rPr>
            <w:rStyle w:val="a4"/>
            <w:noProof/>
          </w:rPr>
          <w:t>中国贸易指数数据库（</w:t>
        </w:r>
        <w:r w:rsidR="0058325D" w:rsidRPr="0043402B">
          <w:rPr>
            <w:rStyle w:val="a4"/>
            <w:noProof/>
          </w:rPr>
          <w:t>China Trade Index Database</w:t>
        </w:r>
        <w:r w:rsidR="0058325D" w:rsidRPr="0043402B">
          <w:rPr>
            <w:rStyle w:val="a4"/>
            <w:noProof/>
          </w:rPr>
          <w:t>）</w:t>
        </w:r>
        <w:r w:rsidR="0058325D">
          <w:rPr>
            <w:noProof/>
            <w:webHidden/>
          </w:rPr>
          <w:tab/>
        </w:r>
        <w:r w:rsidR="0058325D">
          <w:rPr>
            <w:noProof/>
            <w:webHidden/>
          </w:rPr>
          <w:fldChar w:fldCharType="begin"/>
        </w:r>
        <w:r w:rsidR="0058325D">
          <w:rPr>
            <w:noProof/>
            <w:webHidden/>
          </w:rPr>
          <w:instrText xml:space="preserve"> PAGEREF _Toc30164841 \h </w:instrText>
        </w:r>
        <w:r w:rsidR="0058325D">
          <w:rPr>
            <w:noProof/>
            <w:webHidden/>
          </w:rPr>
        </w:r>
        <w:r w:rsidR="0058325D">
          <w:rPr>
            <w:noProof/>
            <w:webHidden/>
          </w:rPr>
          <w:fldChar w:fldCharType="separate"/>
        </w:r>
        <w:r w:rsidR="00990F71">
          <w:rPr>
            <w:noProof/>
            <w:webHidden/>
          </w:rPr>
          <w:t>74</w:t>
        </w:r>
        <w:r w:rsidR="0058325D">
          <w:rPr>
            <w:noProof/>
            <w:webHidden/>
          </w:rPr>
          <w:fldChar w:fldCharType="end"/>
        </w:r>
      </w:hyperlink>
    </w:p>
    <w:p w14:paraId="74937095" w14:textId="77777777" w:rsidR="0058325D" w:rsidRDefault="00947134">
      <w:pPr>
        <w:pStyle w:val="TOC3"/>
        <w:rPr>
          <w:rFonts w:asciiTheme="minorHAnsi" w:eastAsiaTheme="minorEastAsia" w:hAnsiTheme="minorHAnsi" w:cstheme="minorBidi"/>
          <w:noProof/>
          <w:sz w:val="21"/>
        </w:rPr>
      </w:pPr>
      <w:hyperlink w:anchor="_Toc30164842" w:history="1">
        <w:r w:rsidR="0058325D" w:rsidRPr="0043402B">
          <w:rPr>
            <w:rStyle w:val="a4"/>
            <w:noProof/>
          </w:rPr>
          <w:t xml:space="preserve">6.4 </w:t>
        </w:r>
        <w:r w:rsidR="0058325D" w:rsidRPr="0043402B">
          <w:rPr>
            <w:rStyle w:val="a4"/>
            <w:noProof/>
          </w:rPr>
          <w:t>中国行业贸易数据库（</w:t>
        </w:r>
        <w:r w:rsidR="0058325D" w:rsidRPr="0043402B">
          <w:rPr>
            <w:rStyle w:val="a4"/>
            <w:noProof/>
          </w:rPr>
          <w:t>China Industry Trade Database</w:t>
        </w:r>
        <w:r w:rsidR="0058325D" w:rsidRPr="0043402B">
          <w:rPr>
            <w:rStyle w:val="a4"/>
            <w:noProof/>
          </w:rPr>
          <w:t>）</w:t>
        </w:r>
        <w:r w:rsidR="0058325D">
          <w:rPr>
            <w:noProof/>
            <w:webHidden/>
          </w:rPr>
          <w:tab/>
        </w:r>
        <w:r w:rsidR="0058325D">
          <w:rPr>
            <w:noProof/>
            <w:webHidden/>
          </w:rPr>
          <w:fldChar w:fldCharType="begin"/>
        </w:r>
        <w:r w:rsidR="0058325D">
          <w:rPr>
            <w:noProof/>
            <w:webHidden/>
          </w:rPr>
          <w:instrText xml:space="preserve"> PAGEREF _Toc30164842 \h </w:instrText>
        </w:r>
        <w:r w:rsidR="0058325D">
          <w:rPr>
            <w:noProof/>
            <w:webHidden/>
          </w:rPr>
        </w:r>
        <w:r w:rsidR="0058325D">
          <w:rPr>
            <w:noProof/>
            <w:webHidden/>
          </w:rPr>
          <w:fldChar w:fldCharType="separate"/>
        </w:r>
        <w:r w:rsidR="00990F71">
          <w:rPr>
            <w:noProof/>
            <w:webHidden/>
          </w:rPr>
          <w:t>75</w:t>
        </w:r>
        <w:r w:rsidR="0058325D">
          <w:rPr>
            <w:noProof/>
            <w:webHidden/>
          </w:rPr>
          <w:fldChar w:fldCharType="end"/>
        </w:r>
      </w:hyperlink>
    </w:p>
    <w:p w14:paraId="5752EA54" w14:textId="77777777" w:rsidR="0058325D" w:rsidRDefault="00947134">
      <w:pPr>
        <w:pStyle w:val="TOC3"/>
        <w:rPr>
          <w:rFonts w:asciiTheme="minorHAnsi" w:eastAsiaTheme="minorEastAsia" w:hAnsiTheme="minorHAnsi" w:cstheme="minorBidi"/>
          <w:noProof/>
          <w:sz w:val="21"/>
        </w:rPr>
      </w:pPr>
      <w:hyperlink w:anchor="_Toc30164843" w:history="1">
        <w:r w:rsidR="0058325D" w:rsidRPr="0043402B">
          <w:rPr>
            <w:rStyle w:val="a4"/>
            <w:noProof/>
          </w:rPr>
          <w:t xml:space="preserve">6.5 </w:t>
        </w:r>
        <w:r w:rsidR="0058325D" w:rsidRPr="0043402B">
          <w:rPr>
            <w:rStyle w:val="a4"/>
            <w:noProof/>
          </w:rPr>
          <w:t>中国对外经济数据库</w:t>
        </w:r>
        <w:r w:rsidR="0058325D" w:rsidRPr="0043402B">
          <w:rPr>
            <w:rStyle w:val="a4"/>
            <w:noProof/>
          </w:rPr>
          <w:t xml:space="preserve"> (China Foreign Economic Database)</w:t>
        </w:r>
        <w:r w:rsidR="0058325D">
          <w:rPr>
            <w:noProof/>
            <w:webHidden/>
          </w:rPr>
          <w:tab/>
        </w:r>
        <w:r w:rsidR="0058325D">
          <w:rPr>
            <w:noProof/>
            <w:webHidden/>
          </w:rPr>
          <w:fldChar w:fldCharType="begin"/>
        </w:r>
        <w:r w:rsidR="0058325D">
          <w:rPr>
            <w:noProof/>
            <w:webHidden/>
          </w:rPr>
          <w:instrText xml:space="preserve"> PAGEREF _Toc30164843 \h </w:instrText>
        </w:r>
        <w:r w:rsidR="0058325D">
          <w:rPr>
            <w:noProof/>
            <w:webHidden/>
          </w:rPr>
        </w:r>
        <w:r w:rsidR="0058325D">
          <w:rPr>
            <w:noProof/>
            <w:webHidden/>
          </w:rPr>
          <w:fldChar w:fldCharType="separate"/>
        </w:r>
        <w:r w:rsidR="00990F71">
          <w:rPr>
            <w:noProof/>
            <w:webHidden/>
          </w:rPr>
          <w:t>76</w:t>
        </w:r>
        <w:r w:rsidR="0058325D">
          <w:rPr>
            <w:noProof/>
            <w:webHidden/>
          </w:rPr>
          <w:fldChar w:fldCharType="end"/>
        </w:r>
      </w:hyperlink>
    </w:p>
    <w:p w14:paraId="22F48F6E" w14:textId="77777777" w:rsidR="0058325D" w:rsidRDefault="00947134">
      <w:pPr>
        <w:pStyle w:val="TOC2"/>
        <w:tabs>
          <w:tab w:val="right" w:leader="dot" w:pos="8296"/>
        </w:tabs>
        <w:spacing w:before="156" w:after="156"/>
        <w:ind w:left="480" w:firstLine="480"/>
        <w:rPr>
          <w:rFonts w:asciiTheme="minorHAnsi" w:eastAsiaTheme="minorEastAsia" w:hAnsiTheme="minorHAnsi" w:cstheme="minorBidi"/>
          <w:noProof/>
          <w:sz w:val="21"/>
        </w:rPr>
      </w:pPr>
      <w:hyperlink w:anchor="_Toc30164844" w:history="1">
        <w:r w:rsidR="0058325D" w:rsidRPr="0043402B">
          <w:rPr>
            <w:rStyle w:val="a4"/>
            <w:rFonts w:ascii="宋体" w:hAnsi="宋体"/>
            <w:noProof/>
          </w:rPr>
          <w:t>7 资源环境</w:t>
        </w:r>
        <w:r w:rsidR="0058325D">
          <w:rPr>
            <w:noProof/>
            <w:webHidden/>
          </w:rPr>
          <w:tab/>
        </w:r>
        <w:r w:rsidR="0058325D">
          <w:rPr>
            <w:noProof/>
            <w:webHidden/>
          </w:rPr>
          <w:fldChar w:fldCharType="begin"/>
        </w:r>
        <w:r w:rsidR="0058325D">
          <w:rPr>
            <w:noProof/>
            <w:webHidden/>
          </w:rPr>
          <w:instrText xml:space="preserve"> PAGEREF _Toc30164844 \h </w:instrText>
        </w:r>
        <w:r w:rsidR="0058325D">
          <w:rPr>
            <w:noProof/>
            <w:webHidden/>
          </w:rPr>
        </w:r>
        <w:r w:rsidR="0058325D">
          <w:rPr>
            <w:noProof/>
            <w:webHidden/>
          </w:rPr>
          <w:fldChar w:fldCharType="separate"/>
        </w:r>
        <w:r w:rsidR="00990F71">
          <w:rPr>
            <w:noProof/>
            <w:webHidden/>
          </w:rPr>
          <w:t>77</w:t>
        </w:r>
        <w:r w:rsidR="0058325D">
          <w:rPr>
            <w:noProof/>
            <w:webHidden/>
          </w:rPr>
          <w:fldChar w:fldCharType="end"/>
        </w:r>
      </w:hyperlink>
    </w:p>
    <w:p w14:paraId="1B2F2C8E" w14:textId="77777777" w:rsidR="0058325D" w:rsidRDefault="00947134">
      <w:pPr>
        <w:pStyle w:val="TOC3"/>
        <w:rPr>
          <w:rFonts w:asciiTheme="minorHAnsi" w:eastAsiaTheme="minorEastAsia" w:hAnsiTheme="minorHAnsi" w:cstheme="minorBidi"/>
          <w:noProof/>
          <w:sz w:val="21"/>
        </w:rPr>
      </w:pPr>
      <w:hyperlink w:anchor="_Toc30164845" w:history="1">
        <w:r w:rsidR="0058325D" w:rsidRPr="0043402B">
          <w:rPr>
            <w:rStyle w:val="a4"/>
            <w:noProof/>
          </w:rPr>
          <w:t xml:space="preserve">7.1 </w:t>
        </w:r>
        <w:r w:rsidR="0058325D" w:rsidRPr="0043402B">
          <w:rPr>
            <w:rStyle w:val="a4"/>
            <w:noProof/>
          </w:rPr>
          <w:t>中国能源数据库（</w:t>
        </w:r>
        <w:r w:rsidR="0058325D" w:rsidRPr="0043402B">
          <w:rPr>
            <w:rStyle w:val="a4"/>
            <w:noProof/>
          </w:rPr>
          <w:t>China Energy Database</w:t>
        </w:r>
        <w:r w:rsidR="0058325D" w:rsidRPr="0043402B">
          <w:rPr>
            <w:rStyle w:val="a4"/>
            <w:noProof/>
          </w:rPr>
          <w:t>）</w:t>
        </w:r>
        <w:r w:rsidR="0058325D">
          <w:rPr>
            <w:noProof/>
            <w:webHidden/>
          </w:rPr>
          <w:tab/>
        </w:r>
        <w:r w:rsidR="0058325D">
          <w:rPr>
            <w:noProof/>
            <w:webHidden/>
          </w:rPr>
          <w:fldChar w:fldCharType="begin"/>
        </w:r>
        <w:r w:rsidR="0058325D">
          <w:rPr>
            <w:noProof/>
            <w:webHidden/>
          </w:rPr>
          <w:instrText xml:space="preserve"> PAGEREF _Toc30164845 \h </w:instrText>
        </w:r>
        <w:r w:rsidR="0058325D">
          <w:rPr>
            <w:noProof/>
            <w:webHidden/>
          </w:rPr>
        </w:r>
        <w:r w:rsidR="0058325D">
          <w:rPr>
            <w:noProof/>
            <w:webHidden/>
          </w:rPr>
          <w:fldChar w:fldCharType="separate"/>
        </w:r>
        <w:r w:rsidR="00990F71">
          <w:rPr>
            <w:noProof/>
            <w:webHidden/>
          </w:rPr>
          <w:t>77</w:t>
        </w:r>
        <w:r w:rsidR="0058325D">
          <w:rPr>
            <w:noProof/>
            <w:webHidden/>
          </w:rPr>
          <w:fldChar w:fldCharType="end"/>
        </w:r>
      </w:hyperlink>
    </w:p>
    <w:p w14:paraId="7BCD02E6" w14:textId="77777777" w:rsidR="0058325D" w:rsidRDefault="00947134">
      <w:pPr>
        <w:pStyle w:val="TOC3"/>
        <w:rPr>
          <w:rFonts w:asciiTheme="minorHAnsi" w:eastAsiaTheme="minorEastAsia" w:hAnsiTheme="minorHAnsi" w:cstheme="minorBidi"/>
          <w:noProof/>
          <w:sz w:val="21"/>
        </w:rPr>
      </w:pPr>
      <w:hyperlink w:anchor="_Toc30164846" w:history="1">
        <w:r w:rsidR="0058325D" w:rsidRPr="0043402B">
          <w:rPr>
            <w:rStyle w:val="a4"/>
            <w:noProof/>
          </w:rPr>
          <w:t xml:space="preserve">7.2 </w:t>
        </w:r>
        <w:r w:rsidR="0058325D" w:rsidRPr="0043402B">
          <w:rPr>
            <w:rStyle w:val="a4"/>
            <w:noProof/>
          </w:rPr>
          <w:t>中国煤炭数据库（</w:t>
        </w:r>
        <w:r w:rsidR="0058325D" w:rsidRPr="0043402B">
          <w:rPr>
            <w:rStyle w:val="a4"/>
            <w:noProof/>
          </w:rPr>
          <w:t>China Coal Database</w:t>
        </w:r>
        <w:r w:rsidR="0058325D" w:rsidRPr="0043402B">
          <w:rPr>
            <w:rStyle w:val="a4"/>
            <w:noProof/>
          </w:rPr>
          <w:t>）</w:t>
        </w:r>
        <w:r w:rsidR="0058325D">
          <w:rPr>
            <w:noProof/>
            <w:webHidden/>
          </w:rPr>
          <w:tab/>
        </w:r>
        <w:r w:rsidR="0058325D">
          <w:rPr>
            <w:noProof/>
            <w:webHidden/>
          </w:rPr>
          <w:fldChar w:fldCharType="begin"/>
        </w:r>
        <w:r w:rsidR="0058325D">
          <w:rPr>
            <w:noProof/>
            <w:webHidden/>
          </w:rPr>
          <w:instrText xml:space="preserve"> PAGEREF _Toc30164846 \h </w:instrText>
        </w:r>
        <w:r w:rsidR="0058325D">
          <w:rPr>
            <w:noProof/>
            <w:webHidden/>
          </w:rPr>
        </w:r>
        <w:r w:rsidR="0058325D">
          <w:rPr>
            <w:noProof/>
            <w:webHidden/>
          </w:rPr>
          <w:fldChar w:fldCharType="separate"/>
        </w:r>
        <w:r w:rsidR="00990F71">
          <w:rPr>
            <w:noProof/>
            <w:webHidden/>
          </w:rPr>
          <w:t>78</w:t>
        </w:r>
        <w:r w:rsidR="0058325D">
          <w:rPr>
            <w:noProof/>
            <w:webHidden/>
          </w:rPr>
          <w:fldChar w:fldCharType="end"/>
        </w:r>
      </w:hyperlink>
    </w:p>
    <w:p w14:paraId="02F51E0E" w14:textId="77777777" w:rsidR="0058325D" w:rsidRDefault="00947134">
      <w:pPr>
        <w:pStyle w:val="TOC3"/>
        <w:rPr>
          <w:rFonts w:asciiTheme="minorHAnsi" w:eastAsiaTheme="minorEastAsia" w:hAnsiTheme="minorHAnsi" w:cstheme="minorBidi"/>
          <w:noProof/>
          <w:sz w:val="21"/>
        </w:rPr>
      </w:pPr>
      <w:hyperlink w:anchor="_Toc30164847" w:history="1">
        <w:r w:rsidR="0058325D" w:rsidRPr="0043402B">
          <w:rPr>
            <w:rStyle w:val="a4"/>
            <w:noProof/>
          </w:rPr>
          <w:t xml:space="preserve">7.3 </w:t>
        </w:r>
        <w:r w:rsidR="0058325D" w:rsidRPr="0043402B">
          <w:rPr>
            <w:rStyle w:val="a4"/>
            <w:noProof/>
          </w:rPr>
          <w:t>中国国土资源数据库（</w:t>
        </w:r>
        <w:r w:rsidR="0058325D" w:rsidRPr="0043402B">
          <w:rPr>
            <w:rStyle w:val="a4"/>
            <w:noProof/>
          </w:rPr>
          <w:t>China Land and Resources Database</w:t>
        </w:r>
        <w:r w:rsidR="0058325D" w:rsidRPr="0043402B">
          <w:rPr>
            <w:rStyle w:val="a4"/>
            <w:noProof/>
          </w:rPr>
          <w:t>）</w:t>
        </w:r>
        <w:r w:rsidR="0058325D">
          <w:rPr>
            <w:noProof/>
            <w:webHidden/>
          </w:rPr>
          <w:tab/>
        </w:r>
        <w:r w:rsidR="0058325D">
          <w:rPr>
            <w:noProof/>
            <w:webHidden/>
          </w:rPr>
          <w:fldChar w:fldCharType="begin"/>
        </w:r>
        <w:r w:rsidR="0058325D">
          <w:rPr>
            <w:noProof/>
            <w:webHidden/>
          </w:rPr>
          <w:instrText xml:space="preserve"> PAGEREF _Toc30164847 \h </w:instrText>
        </w:r>
        <w:r w:rsidR="0058325D">
          <w:rPr>
            <w:noProof/>
            <w:webHidden/>
          </w:rPr>
        </w:r>
        <w:r w:rsidR="0058325D">
          <w:rPr>
            <w:noProof/>
            <w:webHidden/>
          </w:rPr>
          <w:fldChar w:fldCharType="separate"/>
        </w:r>
        <w:r w:rsidR="00990F71">
          <w:rPr>
            <w:noProof/>
            <w:webHidden/>
          </w:rPr>
          <w:t>81</w:t>
        </w:r>
        <w:r w:rsidR="0058325D">
          <w:rPr>
            <w:noProof/>
            <w:webHidden/>
          </w:rPr>
          <w:fldChar w:fldCharType="end"/>
        </w:r>
      </w:hyperlink>
    </w:p>
    <w:p w14:paraId="108EB32A" w14:textId="77777777" w:rsidR="0058325D" w:rsidRDefault="00947134">
      <w:pPr>
        <w:pStyle w:val="TOC3"/>
        <w:rPr>
          <w:rFonts w:asciiTheme="minorHAnsi" w:eastAsiaTheme="minorEastAsia" w:hAnsiTheme="minorHAnsi" w:cstheme="minorBidi"/>
          <w:noProof/>
          <w:sz w:val="21"/>
        </w:rPr>
      </w:pPr>
      <w:hyperlink w:anchor="_Toc30164848" w:history="1">
        <w:r w:rsidR="0058325D" w:rsidRPr="0043402B">
          <w:rPr>
            <w:rStyle w:val="a4"/>
            <w:noProof/>
          </w:rPr>
          <w:t xml:space="preserve">7.4 </w:t>
        </w:r>
        <w:r w:rsidR="0058325D" w:rsidRPr="0043402B">
          <w:rPr>
            <w:rStyle w:val="a4"/>
            <w:noProof/>
          </w:rPr>
          <w:t>中国海洋数据库（</w:t>
        </w:r>
        <w:r w:rsidR="0058325D" w:rsidRPr="0043402B">
          <w:rPr>
            <w:rStyle w:val="a4"/>
            <w:noProof/>
          </w:rPr>
          <w:t>China Marine Database</w:t>
        </w:r>
        <w:r w:rsidR="0058325D" w:rsidRPr="0043402B">
          <w:rPr>
            <w:rStyle w:val="a4"/>
            <w:noProof/>
          </w:rPr>
          <w:t>）</w:t>
        </w:r>
        <w:r w:rsidR="0058325D">
          <w:rPr>
            <w:noProof/>
            <w:webHidden/>
          </w:rPr>
          <w:tab/>
        </w:r>
        <w:r w:rsidR="0058325D">
          <w:rPr>
            <w:noProof/>
            <w:webHidden/>
          </w:rPr>
          <w:fldChar w:fldCharType="begin"/>
        </w:r>
        <w:r w:rsidR="0058325D">
          <w:rPr>
            <w:noProof/>
            <w:webHidden/>
          </w:rPr>
          <w:instrText xml:space="preserve"> PAGEREF _Toc30164848 \h </w:instrText>
        </w:r>
        <w:r w:rsidR="0058325D">
          <w:rPr>
            <w:noProof/>
            <w:webHidden/>
          </w:rPr>
        </w:r>
        <w:r w:rsidR="0058325D">
          <w:rPr>
            <w:noProof/>
            <w:webHidden/>
          </w:rPr>
          <w:fldChar w:fldCharType="separate"/>
        </w:r>
        <w:r w:rsidR="00990F71">
          <w:rPr>
            <w:noProof/>
            <w:webHidden/>
          </w:rPr>
          <w:t>82</w:t>
        </w:r>
        <w:r w:rsidR="0058325D">
          <w:rPr>
            <w:noProof/>
            <w:webHidden/>
          </w:rPr>
          <w:fldChar w:fldCharType="end"/>
        </w:r>
      </w:hyperlink>
    </w:p>
    <w:p w14:paraId="4D7C0EF4" w14:textId="77777777" w:rsidR="0058325D" w:rsidRDefault="00947134">
      <w:pPr>
        <w:pStyle w:val="TOC3"/>
        <w:rPr>
          <w:rFonts w:asciiTheme="minorHAnsi" w:eastAsiaTheme="minorEastAsia" w:hAnsiTheme="minorHAnsi" w:cstheme="minorBidi"/>
          <w:noProof/>
          <w:sz w:val="21"/>
        </w:rPr>
      </w:pPr>
      <w:hyperlink w:anchor="_Toc30164849" w:history="1">
        <w:r w:rsidR="0058325D" w:rsidRPr="0043402B">
          <w:rPr>
            <w:rStyle w:val="a4"/>
            <w:noProof/>
          </w:rPr>
          <w:t xml:space="preserve">7.5 </w:t>
        </w:r>
        <w:r w:rsidR="0058325D" w:rsidRPr="0043402B">
          <w:rPr>
            <w:rStyle w:val="a4"/>
            <w:noProof/>
          </w:rPr>
          <w:t>中国水利数据库</w:t>
        </w:r>
        <w:r w:rsidR="0058325D" w:rsidRPr="0043402B">
          <w:rPr>
            <w:rStyle w:val="a4"/>
            <w:noProof/>
          </w:rPr>
          <w:t xml:space="preserve"> (China Water Conservancy Database )</w:t>
        </w:r>
        <w:r w:rsidR="0058325D">
          <w:rPr>
            <w:noProof/>
            <w:webHidden/>
          </w:rPr>
          <w:tab/>
        </w:r>
        <w:r w:rsidR="0058325D">
          <w:rPr>
            <w:noProof/>
            <w:webHidden/>
          </w:rPr>
          <w:fldChar w:fldCharType="begin"/>
        </w:r>
        <w:r w:rsidR="0058325D">
          <w:rPr>
            <w:noProof/>
            <w:webHidden/>
          </w:rPr>
          <w:instrText xml:space="preserve"> PAGEREF _Toc30164849 \h </w:instrText>
        </w:r>
        <w:r w:rsidR="0058325D">
          <w:rPr>
            <w:noProof/>
            <w:webHidden/>
          </w:rPr>
        </w:r>
        <w:r w:rsidR="0058325D">
          <w:rPr>
            <w:noProof/>
            <w:webHidden/>
          </w:rPr>
          <w:fldChar w:fldCharType="separate"/>
        </w:r>
        <w:r w:rsidR="00990F71">
          <w:rPr>
            <w:noProof/>
            <w:webHidden/>
          </w:rPr>
          <w:t>85</w:t>
        </w:r>
        <w:r w:rsidR="0058325D">
          <w:rPr>
            <w:noProof/>
            <w:webHidden/>
          </w:rPr>
          <w:fldChar w:fldCharType="end"/>
        </w:r>
      </w:hyperlink>
    </w:p>
    <w:p w14:paraId="2B567611" w14:textId="77777777" w:rsidR="0058325D" w:rsidRDefault="00947134">
      <w:pPr>
        <w:pStyle w:val="TOC3"/>
        <w:rPr>
          <w:rFonts w:asciiTheme="minorHAnsi" w:eastAsiaTheme="minorEastAsia" w:hAnsiTheme="minorHAnsi" w:cstheme="minorBidi"/>
          <w:noProof/>
          <w:sz w:val="21"/>
        </w:rPr>
      </w:pPr>
      <w:hyperlink w:anchor="_Toc30164850" w:history="1">
        <w:r w:rsidR="0058325D" w:rsidRPr="0043402B">
          <w:rPr>
            <w:rStyle w:val="a4"/>
            <w:noProof/>
          </w:rPr>
          <w:t xml:space="preserve">7.6 </w:t>
        </w:r>
        <w:r w:rsidR="0058325D" w:rsidRPr="0043402B">
          <w:rPr>
            <w:rStyle w:val="a4"/>
            <w:noProof/>
          </w:rPr>
          <w:t>中国环境数据库（</w:t>
        </w:r>
        <w:r w:rsidR="0058325D" w:rsidRPr="0043402B">
          <w:rPr>
            <w:rStyle w:val="a4"/>
            <w:noProof/>
          </w:rPr>
          <w:t>China Environment Database</w:t>
        </w:r>
        <w:r w:rsidR="0058325D" w:rsidRPr="0043402B">
          <w:rPr>
            <w:rStyle w:val="a4"/>
            <w:noProof/>
          </w:rPr>
          <w:t>）</w:t>
        </w:r>
        <w:r w:rsidR="0058325D">
          <w:rPr>
            <w:noProof/>
            <w:webHidden/>
          </w:rPr>
          <w:tab/>
        </w:r>
        <w:r w:rsidR="0058325D">
          <w:rPr>
            <w:noProof/>
            <w:webHidden/>
          </w:rPr>
          <w:fldChar w:fldCharType="begin"/>
        </w:r>
        <w:r w:rsidR="0058325D">
          <w:rPr>
            <w:noProof/>
            <w:webHidden/>
          </w:rPr>
          <w:instrText xml:space="preserve"> PAGEREF _Toc30164850 \h </w:instrText>
        </w:r>
        <w:r w:rsidR="0058325D">
          <w:rPr>
            <w:noProof/>
            <w:webHidden/>
          </w:rPr>
        </w:r>
        <w:r w:rsidR="0058325D">
          <w:rPr>
            <w:noProof/>
            <w:webHidden/>
          </w:rPr>
          <w:fldChar w:fldCharType="separate"/>
        </w:r>
        <w:r w:rsidR="00990F71">
          <w:rPr>
            <w:noProof/>
            <w:webHidden/>
          </w:rPr>
          <w:t>87</w:t>
        </w:r>
        <w:r w:rsidR="0058325D">
          <w:rPr>
            <w:noProof/>
            <w:webHidden/>
          </w:rPr>
          <w:fldChar w:fldCharType="end"/>
        </w:r>
      </w:hyperlink>
    </w:p>
    <w:p w14:paraId="2EFC3255" w14:textId="77777777" w:rsidR="0058325D" w:rsidRDefault="00947134">
      <w:pPr>
        <w:pStyle w:val="TOC2"/>
        <w:tabs>
          <w:tab w:val="right" w:leader="dot" w:pos="8296"/>
        </w:tabs>
        <w:spacing w:before="156" w:after="156"/>
        <w:ind w:left="480" w:firstLine="480"/>
        <w:rPr>
          <w:rFonts w:asciiTheme="minorHAnsi" w:eastAsiaTheme="minorEastAsia" w:hAnsiTheme="minorHAnsi" w:cstheme="minorBidi"/>
          <w:noProof/>
          <w:sz w:val="21"/>
        </w:rPr>
      </w:pPr>
      <w:hyperlink w:anchor="_Toc30164851" w:history="1">
        <w:r w:rsidR="0058325D" w:rsidRPr="0043402B">
          <w:rPr>
            <w:rStyle w:val="a4"/>
            <w:rFonts w:ascii="宋体" w:hAnsi="宋体"/>
            <w:noProof/>
          </w:rPr>
          <w:t>8 县市数据</w:t>
        </w:r>
        <w:r w:rsidR="0058325D">
          <w:rPr>
            <w:noProof/>
            <w:webHidden/>
          </w:rPr>
          <w:tab/>
        </w:r>
        <w:r w:rsidR="0058325D">
          <w:rPr>
            <w:noProof/>
            <w:webHidden/>
          </w:rPr>
          <w:fldChar w:fldCharType="begin"/>
        </w:r>
        <w:r w:rsidR="0058325D">
          <w:rPr>
            <w:noProof/>
            <w:webHidden/>
          </w:rPr>
          <w:instrText xml:space="preserve"> PAGEREF _Toc30164851 \h </w:instrText>
        </w:r>
        <w:r w:rsidR="0058325D">
          <w:rPr>
            <w:noProof/>
            <w:webHidden/>
          </w:rPr>
        </w:r>
        <w:r w:rsidR="0058325D">
          <w:rPr>
            <w:noProof/>
            <w:webHidden/>
          </w:rPr>
          <w:fldChar w:fldCharType="separate"/>
        </w:r>
        <w:r w:rsidR="00990F71">
          <w:rPr>
            <w:noProof/>
            <w:webHidden/>
          </w:rPr>
          <w:t>89</w:t>
        </w:r>
        <w:r w:rsidR="0058325D">
          <w:rPr>
            <w:noProof/>
            <w:webHidden/>
          </w:rPr>
          <w:fldChar w:fldCharType="end"/>
        </w:r>
      </w:hyperlink>
    </w:p>
    <w:p w14:paraId="1C23BDA6" w14:textId="77777777" w:rsidR="0058325D" w:rsidRDefault="00947134">
      <w:pPr>
        <w:pStyle w:val="TOC3"/>
        <w:rPr>
          <w:rFonts w:asciiTheme="minorHAnsi" w:eastAsiaTheme="minorEastAsia" w:hAnsiTheme="minorHAnsi" w:cstheme="minorBidi"/>
          <w:noProof/>
          <w:sz w:val="21"/>
        </w:rPr>
      </w:pPr>
      <w:hyperlink w:anchor="_Toc30164852" w:history="1">
        <w:r w:rsidR="0058325D" w:rsidRPr="0043402B">
          <w:rPr>
            <w:rStyle w:val="a4"/>
            <w:noProof/>
          </w:rPr>
          <w:t xml:space="preserve">8.1 </w:t>
        </w:r>
        <w:r w:rsidR="0058325D" w:rsidRPr="0043402B">
          <w:rPr>
            <w:rStyle w:val="a4"/>
            <w:noProof/>
          </w:rPr>
          <w:t>北京县市统计数据库（</w:t>
        </w:r>
        <w:r w:rsidR="0058325D" w:rsidRPr="0043402B">
          <w:rPr>
            <w:rStyle w:val="a4"/>
            <w:noProof/>
          </w:rPr>
          <w:t>Beijing County and City Database</w:t>
        </w:r>
        <w:r w:rsidR="0058325D" w:rsidRPr="0043402B">
          <w:rPr>
            <w:rStyle w:val="a4"/>
            <w:noProof/>
          </w:rPr>
          <w:t>）</w:t>
        </w:r>
        <w:r w:rsidR="0058325D">
          <w:rPr>
            <w:noProof/>
            <w:webHidden/>
          </w:rPr>
          <w:tab/>
        </w:r>
        <w:r w:rsidR="0058325D">
          <w:rPr>
            <w:noProof/>
            <w:webHidden/>
          </w:rPr>
          <w:fldChar w:fldCharType="begin"/>
        </w:r>
        <w:r w:rsidR="0058325D">
          <w:rPr>
            <w:noProof/>
            <w:webHidden/>
          </w:rPr>
          <w:instrText xml:space="preserve"> PAGEREF _Toc30164852 \h </w:instrText>
        </w:r>
        <w:r w:rsidR="0058325D">
          <w:rPr>
            <w:noProof/>
            <w:webHidden/>
          </w:rPr>
        </w:r>
        <w:r w:rsidR="0058325D">
          <w:rPr>
            <w:noProof/>
            <w:webHidden/>
          </w:rPr>
          <w:fldChar w:fldCharType="separate"/>
        </w:r>
        <w:r w:rsidR="00990F71">
          <w:rPr>
            <w:noProof/>
            <w:webHidden/>
          </w:rPr>
          <w:t>89</w:t>
        </w:r>
        <w:r w:rsidR="0058325D">
          <w:rPr>
            <w:noProof/>
            <w:webHidden/>
          </w:rPr>
          <w:fldChar w:fldCharType="end"/>
        </w:r>
      </w:hyperlink>
    </w:p>
    <w:p w14:paraId="222F49D2" w14:textId="77777777" w:rsidR="0058325D" w:rsidRDefault="00947134">
      <w:pPr>
        <w:pStyle w:val="TOC3"/>
        <w:rPr>
          <w:rFonts w:asciiTheme="minorHAnsi" w:eastAsiaTheme="minorEastAsia" w:hAnsiTheme="minorHAnsi" w:cstheme="minorBidi"/>
          <w:noProof/>
          <w:sz w:val="21"/>
        </w:rPr>
      </w:pPr>
      <w:hyperlink w:anchor="_Toc30164853" w:history="1">
        <w:r w:rsidR="0058325D" w:rsidRPr="0043402B">
          <w:rPr>
            <w:rStyle w:val="a4"/>
            <w:noProof/>
          </w:rPr>
          <w:t xml:space="preserve">8.2 </w:t>
        </w:r>
        <w:r w:rsidR="0058325D" w:rsidRPr="0043402B">
          <w:rPr>
            <w:rStyle w:val="a4"/>
            <w:noProof/>
          </w:rPr>
          <w:t>天津县市统计数据库</w:t>
        </w:r>
        <w:r w:rsidR="0058325D" w:rsidRPr="0043402B">
          <w:rPr>
            <w:rStyle w:val="a4"/>
            <w:noProof/>
          </w:rPr>
          <w:t>(Tianjin County and City Database)</w:t>
        </w:r>
        <w:r w:rsidR="0058325D">
          <w:rPr>
            <w:noProof/>
            <w:webHidden/>
          </w:rPr>
          <w:tab/>
        </w:r>
        <w:r w:rsidR="0058325D">
          <w:rPr>
            <w:noProof/>
            <w:webHidden/>
          </w:rPr>
          <w:fldChar w:fldCharType="begin"/>
        </w:r>
        <w:r w:rsidR="0058325D">
          <w:rPr>
            <w:noProof/>
            <w:webHidden/>
          </w:rPr>
          <w:instrText xml:space="preserve"> PAGEREF _Toc30164853 \h </w:instrText>
        </w:r>
        <w:r w:rsidR="0058325D">
          <w:rPr>
            <w:noProof/>
            <w:webHidden/>
          </w:rPr>
        </w:r>
        <w:r w:rsidR="0058325D">
          <w:rPr>
            <w:noProof/>
            <w:webHidden/>
          </w:rPr>
          <w:fldChar w:fldCharType="separate"/>
        </w:r>
        <w:r w:rsidR="00990F71">
          <w:rPr>
            <w:noProof/>
            <w:webHidden/>
          </w:rPr>
          <w:t>95</w:t>
        </w:r>
        <w:r w:rsidR="0058325D">
          <w:rPr>
            <w:noProof/>
            <w:webHidden/>
          </w:rPr>
          <w:fldChar w:fldCharType="end"/>
        </w:r>
      </w:hyperlink>
    </w:p>
    <w:p w14:paraId="0B2FBFD4" w14:textId="77777777" w:rsidR="0058325D" w:rsidRDefault="00947134">
      <w:pPr>
        <w:pStyle w:val="TOC3"/>
        <w:rPr>
          <w:rFonts w:asciiTheme="minorHAnsi" w:eastAsiaTheme="minorEastAsia" w:hAnsiTheme="minorHAnsi" w:cstheme="minorBidi"/>
          <w:noProof/>
          <w:sz w:val="21"/>
        </w:rPr>
      </w:pPr>
      <w:hyperlink w:anchor="_Toc30164854" w:history="1">
        <w:r w:rsidR="0058325D" w:rsidRPr="0043402B">
          <w:rPr>
            <w:rStyle w:val="a4"/>
            <w:noProof/>
          </w:rPr>
          <w:t xml:space="preserve">8.3 </w:t>
        </w:r>
        <w:r w:rsidR="0058325D" w:rsidRPr="0043402B">
          <w:rPr>
            <w:rStyle w:val="a4"/>
            <w:noProof/>
          </w:rPr>
          <w:t>河北县市统计数据库（</w:t>
        </w:r>
        <w:r w:rsidR="0058325D" w:rsidRPr="0043402B">
          <w:rPr>
            <w:rStyle w:val="a4"/>
            <w:noProof/>
          </w:rPr>
          <w:t>Hebei</w:t>
        </w:r>
        <w:r w:rsidR="0058325D" w:rsidRPr="0043402B">
          <w:rPr>
            <w:rStyle w:val="a4"/>
            <w:rFonts w:ascii="宋体" w:hAnsi="宋体"/>
            <w:noProof/>
          </w:rPr>
          <w:t xml:space="preserve"> </w:t>
        </w:r>
        <w:r w:rsidR="0058325D" w:rsidRPr="0043402B">
          <w:rPr>
            <w:rStyle w:val="a4"/>
            <w:noProof/>
          </w:rPr>
          <w:t>County and City Database</w:t>
        </w:r>
        <w:r w:rsidR="0058325D" w:rsidRPr="0043402B">
          <w:rPr>
            <w:rStyle w:val="a4"/>
            <w:noProof/>
          </w:rPr>
          <w:t>）</w:t>
        </w:r>
        <w:r w:rsidR="0058325D">
          <w:rPr>
            <w:noProof/>
            <w:webHidden/>
          </w:rPr>
          <w:tab/>
        </w:r>
        <w:r w:rsidR="0058325D">
          <w:rPr>
            <w:noProof/>
            <w:webHidden/>
          </w:rPr>
          <w:fldChar w:fldCharType="begin"/>
        </w:r>
        <w:r w:rsidR="0058325D">
          <w:rPr>
            <w:noProof/>
            <w:webHidden/>
          </w:rPr>
          <w:instrText xml:space="preserve"> PAGEREF _Toc30164854 \h </w:instrText>
        </w:r>
        <w:r w:rsidR="0058325D">
          <w:rPr>
            <w:noProof/>
            <w:webHidden/>
          </w:rPr>
        </w:r>
        <w:r w:rsidR="0058325D">
          <w:rPr>
            <w:noProof/>
            <w:webHidden/>
          </w:rPr>
          <w:fldChar w:fldCharType="separate"/>
        </w:r>
        <w:r w:rsidR="00990F71">
          <w:rPr>
            <w:noProof/>
            <w:webHidden/>
          </w:rPr>
          <w:t>97</w:t>
        </w:r>
        <w:r w:rsidR="0058325D">
          <w:rPr>
            <w:noProof/>
            <w:webHidden/>
          </w:rPr>
          <w:fldChar w:fldCharType="end"/>
        </w:r>
      </w:hyperlink>
    </w:p>
    <w:p w14:paraId="41DEE6E1" w14:textId="77777777" w:rsidR="0058325D" w:rsidRDefault="00947134">
      <w:pPr>
        <w:pStyle w:val="TOC3"/>
        <w:rPr>
          <w:rFonts w:asciiTheme="minorHAnsi" w:eastAsiaTheme="minorEastAsia" w:hAnsiTheme="minorHAnsi" w:cstheme="minorBidi"/>
          <w:noProof/>
          <w:sz w:val="21"/>
        </w:rPr>
      </w:pPr>
      <w:hyperlink w:anchor="_Toc30164855" w:history="1">
        <w:r w:rsidR="0058325D" w:rsidRPr="0043402B">
          <w:rPr>
            <w:rStyle w:val="a4"/>
            <w:noProof/>
          </w:rPr>
          <w:t xml:space="preserve">8.4 </w:t>
        </w:r>
        <w:r w:rsidR="0058325D" w:rsidRPr="0043402B">
          <w:rPr>
            <w:rStyle w:val="a4"/>
            <w:noProof/>
          </w:rPr>
          <w:t>山西县市统计数据库（</w:t>
        </w:r>
        <w:r w:rsidR="0058325D" w:rsidRPr="0043402B">
          <w:rPr>
            <w:rStyle w:val="a4"/>
            <w:noProof/>
          </w:rPr>
          <w:t>Shanxi</w:t>
        </w:r>
        <w:r w:rsidR="0058325D" w:rsidRPr="0043402B">
          <w:rPr>
            <w:rStyle w:val="a4"/>
            <w:rFonts w:ascii="宋体" w:hAnsi="宋体"/>
            <w:noProof/>
          </w:rPr>
          <w:t xml:space="preserve"> </w:t>
        </w:r>
        <w:r w:rsidR="0058325D" w:rsidRPr="0043402B">
          <w:rPr>
            <w:rStyle w:val="a4"/>
            <w:noProof/>
          </w:rPr>
          <w:t>County and City Database</w:t>
        </w:r>
        <w:r w:rsidR="0058325D" w:rsidRPr="0043402B">
          <w:rPr>
            <w:rStyle w:val="a4"/>
            <w:rFonts w:ascii="宋体" w:hAnsi="宋体"/>
            <w:noProof/>
          </w:rPr>
          <w:t>）</w:t>
        </w:r>
        <w:r w:rsidR="0058325D">
          <w:rPr>
            <w:noProof/>
            <w:webHidden/>
          </w:rPr>
          <w:tab/>
        </w:r>
        <w:r w:rsidR="0058325D">
          <w:rPr>
            <w:noProof/>
            <w:webHidden/>
          </w:rPr>
          <w:fldChar w:fldCharType="begin"/>
        </w:r>
        <w:r w:rsidR="0058325D">
          <w:rPr>
            <w:noProof/>
            <w:webHidden/>
          </w:rPr>
          <w:instrText xml:space="preserve"> PAGEREF _Toc30164855 \h </w:instrText>
        </w:r>
        <w:r w:rsidR="0058325D">
          <w:rPr>
            <w:noProof/>
            <w:webHidden/>
          </w:rPr>
        </w:r>
        <w:r w:rsidR="0058325D">
          <w:rPr>
            <w:noProof/>
            <w:webHidden/>
          </w:rPr>
          <w:fldChar w:fldCharType="separate"/>
        </w:r>
        <w:r w:rsidR="00990F71">
          <w:rPr>
            <w:noProof/>
            <w:webHidden/>
          </w:rPr>
          <w:t>99</w:t>
        </w:r>
        <w:r w:rsidR="0058325D">
          <w:rPr>
            <w:noProof/>
            <w:webHidden/>
          </w:rPr>
          <w:fldChar w:fldCharType="end"/>
        </w:r>
      </w:hyperlink>
    </w:p>
    <w:p w14:paraId="1F4C2ECA" w14:textId="77777777" w:rsidR="0058325D" w:rsidRDefault="00947134">
      <w:pPr>
        <w:pStyle w:val="TOC3"/>
        <w:rPr>
          <w:rFonts w:asciiTheme="minorHAnsi" w:eastAsiaTheme="minorEastAsia" w:hAnsiTheme="minorHAnsi" w:cstheme="minorBidi"/>
          <w:noProof/>
          <w:sz w:val="21"/>
        </w:rPr>
      </w:pPr>
      <w:hyperlink w:anchor="_Toc30164856" w:history="1">
        <w:r w:rsidR="0058325D" w:rsidRPr="0043402B">
          <w:rPr>
            <w:rStyle w:val="a4"/>
            <w:rFonts w:ascii="宋体" w:hAnsi="宋体"/>
            <w:noProof/>
          </w:rPr>
          <w:t xml:space="preserve">8.5 内蒙古县市统计数据库 (Inner Mongolia </w:t>
        </w:r>
        <w:r w:rsidR="0058325D" w:rsidRPr="0043402B">
          <w:rPr>
            <w:rStyle w:val="a4"/>
            <w:noProof/>
          </w:rPr>
          <w:t>County and City Database</w:t>
        </w:r>
        <w:r w:rsidR="0058325D" w:rsidRPr="0043402B">
          <w:rPr>
            <w:rStyle w:val="a4"/>
            <w:rFonts w:ascii="宋体" w:hAnsi="宋体"/>
            <w:noProof/>
          </w:rPr>
          <w:t xml:space="preserve"> )</w:t>
        </w:r>
        <w:r w:rsidR="0058325D">
          <w:rPr>
            <w:noProof/>
            <w:webHidden/>
          </w:rPr>
          <w:tab/>
        </w:r>
        <w:r w:rsidR="0058325D">
          <w:rPr>
            <w:noProof/>
            <w:webHidden/>
          </w:rPr>
          <w:fldChar w:fldCharType="begin"/>
        </w:r>
        <w:r w:rsidR="0058325D">
          <w:rPr>
            <w:noProof/>
            <w:webHidden/>
          </w:rPr>
          <w:instrText xml:space="preserve"> PAGEREF _Toc30164856 \h </w:instrText>
        </w:r>
        <w:r w:rsidR="0058325D">
          <w:rPr>
            <w:noProof/>
            <w:webHidden/>
          </w:rPr>
        </w:r>
        <w:r w:rsidR="0058325D">
          <w:rPr>
            <w:noProof/>
            <w:webHidden/>
          </w:rPr>
          <w:fldChar w:fldCharType="separate"/>
        </w:r>
        <w:r w:rsidR="00990F71">
          <w:rPr>
            <w:noProof/>
            <w:webHidden/>
          </w:rPr>
          <w:t>101</w:t>
        </w:r>
        <w:r w:rsidR="0058325D">
          <w:rPr>
            <w:noProof/>
            <w:webHidden/>
          </w:rPr>
          <w:fldChar w:fldCharType="end"/>
        </w:r>
      </w:hyperlink>
    </w:p>
    <w:p w14:paraId="48ABC82F" w14:textId="77777777" w:rsidR="0058325D" w:rsidRDefault="00947134">
      <w:pPr>
        <w:pStyle w:val="TOC3"/>
        <w:rPr>
          <w:rFonts w:asciiTheme="minorHAnsi" w:eastAsiaTheme="minorEastAsia" w:hAnsiTheme="minorHAnsi" w:cstheme="minorBidi"/>
          <w:noProof/>
          <w:sz w:val="21"/>
        </w:rPr>
      </w:pPr>
      <w:hyperlink w:anchor="_Toc30164857" w:history="1">
        <w:r w:rsidR="0058325D" w:rsidRPr="0043402B">
          <w:rPr>
            <w:rStyle w:val="a4"/>
            <w:rFonts w:ascii="宋体" w:hAnsi="宋体"/>
            <w:noProof/>
          </w:rPr>
          <w:t>8.6 辽宁县市统计数据库</w:t>
        </w:r>
        <w:r w:rsidR="0058325D" w:rsidRPr="0043402B">
          <w:rPr>
            <w:rStyle w:val="a4"/>
            <w:noProof/>
          </w:rPr>
          <w:t>（</w:t>
        </w:r>
        <w:r w:rsidR="0058325D" w:rsidRPr="0043402B">
          <w:rPr>
            <w:rStyle w:val="a4"/>
            <w:noProof/>
          </w:rPr>
          <w:t>County and City Database</w:t>
        </w:r>
        <w:r w:rsidR="0058325D" w:rsidRPr="0043402B">
          <w:rPr>
            <w:rStyle w:val="a4"/>
            <w:noProof/>
          </w:rPr>
          <w:t>）</w:t>
        </w:r>
        <w:r w:rsidR="0058325D">
          <w:rPr>
            <w:noProof/>
            <w:webHidden/>
          </w:rPr>
          <w:tab/>
        </w:r>
        <w:r w:rsidR="0058325D">
          <w:rPr>
            <w:noProof/>
            <w:webHidden/>
          </w:rPr>
          <w:fldChar w:fldCharType="begin"/>
        </w:r>
        <w:r w:rsidR="0058325D">
          <w:rPr>
            <w:noProof/>
            <w:webHidden/>
          </w:rPr>
          <w:instrText xml:space="preserve"> PAGEREF _Toc30164857 \h </w:instrText>
        </w:r>
        <w:r w:rsidR="0058325D">
          <w:rPr>
            <w:noProof/>
            <w:webHidden/>
          </w:rPr>
        </w:r>
        <w:r w:rsidR="0058325D">
          <w:rPr>
            <w:noProof/>
            <w:webHidden/>
          </w:rPr>
          <w:fldChar w:fldCharType="separate"/>
        </w:r>
        <w:r w:rsidR="00990F71">
          <w:rPr>
            <w:noProof/>
            <w:webHidden/>
          </w:rPr>
          <w:t>105</w:t>
        </w:r>
        <w:r w:rsidR="0058325D">
          <w:rPr>
            <w:noProof/>
            <w:webHidden/>
          </w:rPr>
          <w:fldChar w:fldCharType="end"/>
        </w:r>
      </w:hyperlink>
    </w:p>
    <w:p w14:paraId="012B93E3" w14:textId="77777777" w:rsidR="0058325D" w:rsidRDefault="00947134">
      <w:pPr>
        <w:pStyle w:val="TOC3"/>
        <w:rPr>
          <w:rFonts w:asciiTheme="minorHAnsi" w:eastAsiaTheme="minorEastAsia" w:hAnsiTheme="minorHAnsi" w:cstheme="minorBidi"/>
          <w:noProof/>
          <w:sz w:val="21"/>
        </w:rPr>
      </w:pPr>
      <w:hyperlink w:anchor="_Toc30164858" w:history="1">
        <w:r w:rsidR="0058325D" w:rsidRPr="0043402B">
          <w:rPr>
            <w:rStyle w:val="a4"/>
            <w:noProof/>
          </w:rPr>
          <w:t xml:space="preserve">8.7 </w:t>
        </w:r>
        <w:r w:rsidR="0058325D" w:rsidRPr="0043402B">
          <w:rPr>
            <w:rStyle w:val="a4"/>
            <w:noProof/>
          </w:rPr>
          <w:t>吉林县市统计数据库（</w:t>
        </w:r>
        <w:r w:rsidR="0058325D" w:rsidRPr="0043402B">
          <w:rPr>
            <w:rStyle w:val="a4"/>
            <w:noProof/>
          </w:rPr>
          <w:t>Jilin County and City Database</w:t>
        </w:r>
        <w:r w:rsidR="0058325D" w:rsidRPr="0043402B">
          <w:rPr>
            <w:rStyle w:val="a4"/>
            <w:noProof/>
          </w:rPr>
          <w:t>）</w:t>
        </w:r>
        <w:r w:rsidR="0058325D">
          <w:rPr>
            <w:noProof/>
            <w:webHidden/>
          </w:rPr>
          <w:tab/>
        </w:r>
        <w:r w:rsidR="0058325D">
          <w:rPr>
            <w:noProof/>
            <w:webHidden/>
          </w:rPr>
          <w:fldChar w:fldCharType="begin"/>
        </w:r>
        <w:r w:rsidR="0058325D">
          <w:rPr>
            <w:noProof/>
            <w:webHidden/>
          </w:rPr>
          <w:instrText xml:space="preserve"> PAGEREF _Toc30164858 \h </w:instrText>
        </w:r>
        <w:r w:rsidR="0058325D">
          <w:rPr>
            <w:noProof/>
            <w:webHidden/>
          </w:rPr>
        </w:r>
        <w:r w:rsidR="0058325D">
          <w:rPr>
            <w:noProof/>
            <w:webHidden/>
          </w:rPr>
          <w:fldChar w:fldCharType="separate"/>
        </w:r>
        <w:r w:rsidR="00990F71">
          <w:rPr>
            <w:noProof/>
            <w:webHidden/>
          </w:rPr>
          <w:t>108</w:t>
        </w:r>
        <w:r w:rsidR="0058325D">
          <w:rPr>
            <w:noProof/>
            <w:webHidden/>
          </w:rPr>
          <w:fldChar w:fldCharType="end"/>
        </w:r>
      </w:hyperlink>
    </w:p>
    <w:p w14:paraId="7FD512A6" w14:textId="77777777" w:rsidR="0058325D" w:rsidRDefault="00947134">
      <w:pPr>
        <w:pStyle w:val="TOC3"/>
        <w:rPr>
          <w:rFonts w:asciiTheme="minorHAnsi" w:eastAsiaTheme="minorEastAsia" w:hAnsiTheme="minorHAnsi" w:cstheme="minorBidi"/>
          <w:noProof/>
          <w:sz w:val="21"/>
        </w:rPr>
      </w:pPr>
      <w:hyperlink w:anchor="_Toc30164859" w:history="1">
        <w:r w:rsidR="0058325D" w:rsidRPr="0043402B">
          <w:rPr>
            <w:rStyle w:val="a4"/>
            <w:noProof/>
          </w:rPr>
          <w:t xml:space="preserve">8.8 </w:t>
        </w:r>
        <w:r w:rsidR="0058325D" w:rsidRPr="0043402B">
          <w:rPr>
            <w:rStyle w:val="a4"/>
            <w:noProof/>
          </w:rPr>
          <w:t>黑龙江县市统计数据库（</w:t>
        </w:r>
        <w:r w:rsidR="0058325D" w:rsidRPr="0043402B">
          <w:rPr>
            <w:rStyle w:val="a4"/>
            <w:noProof/>
          </w:rPr>
          <w:t>Heilongjiang County and City Database</w:t>
        </w:r>
        <w:r w:rsidR="0058325D" w:rsidRPr="0043402B">
          <w:rPr>
            <w:rStyle w:val="a4"/>
            <w:noProof/>
          </w:rPr>
          <w:t>）</w:t>
        </w:r>
        <w:r w:rsidR="0058325D">
          <w:rPr>
            <w:noProof/>
            <w:webHidden/>
          </w:rPr>
          <w:tab/>
        </w:r>
        <w:r w:rsidR="0058325D">
          <w:rPr>
            <w:noProof/>
            <w:webHidden/>
          </w:rPr>
          <w:fldChar w:fldCharType="begin"/>
        </w:r>
        <w:r w:rsidR="0058325D">
          <w:rPr>
            <w:noProof/>
            <w:webHidden/>
          </w:rPr>
          <w:instrText xml:space="preserve"> PAGEREF _Toc30164859 \h </w:instrText>
        </w:r>
        <w:r w:rsidR="0058325D">
          <w:rPr>
            <w:noProof/>
            <w:webHidden/>
          </w:rPr>
        </w:r>
        <w:r w:rsidR="0058325D">
          <w:rPr>
            <w:noProof/>
            <w:webHidden/>
          </w:rPr>
          <w:fldChar w:fldCharType="separate"/>
        </w:r>
        <w:r w:rsidR="00990F71">
          <w:rPr>
            <w:noProof/>
            <w:webHidden/>
          </w:rPr>
          <w:t>110</w:t>
        </w:r>
        <w:r w:rsidR="0058325D">
          <w:rPr>
            <w:noProof/>
            <w:webHidden/>
          </w:rPr>
          <w:fldChar w:fldCharType="end"/>
        </w:r>
      </w:hyperlink>
    </w:p>
    <w:p w14:paraId="2C396A6F" w14:textId="77777777" w:rsidR="0058325D" w:rsidRDefault="00947134">
      <w:pPr>
        <w:pStyle w:val="TOC3"/>
        <w:rPr>
          <w:rFonts w:asciiTheme="minorHAnsi" w:eastAsiaTheme="minorEastAsia" w:hAnsiTheme="minorHAnsi" w:cstheme="minorBidi"/>
          <w:noProof/>
          <w:sz w:val="21"/>
        </w:rPr>
      </w:pPr>
      <w:hyperlink w:anchor="_Toc30164860" w:history="1">
        <w:r w:rsidR="0058325D" w:rsidRPr="0043402B">
          <w:rPr>
            <w:rStyle w:val="a4"/>
            <w:noProof/>
          </w:rPr>
          <w:t xml:space="preserve">8.9 </w:t>
        </w:r>
        <w:r w:rsidR="0058325D" w:rsidRPr="0043402B">
          <w:rPr>
            <w:rStyle w:val="a4"/>
            <w:noProof/>
          </w:rPr>
          <w:t>上海县市统计数据库（</w:t>
        </w:r>
        <w:r w:rsidR="0058325D" w:rsidRPr="0043402B">
          <w:rPr>
            <w:rStyle w:val="a4"/>
            <w:noProof/>
          </w:rPr>
          <w:t>Shanghai County and City Database</w:t>
        </w:r>
        <w:r w:rsidR="0058325D" w:rsidRPr="0043402B">
          <w:rPr>
            <w:rStyle w:val="a4"/>
            <w:noProof/>
          </w:rPr>
          <w:t>）</w:t>
        </w:r>
        <w:r w:rsidR="0058325D">
          <w:rPr>
            <w:noProof/>
            <w:webHidden/>
          </w:rPr>
          <w:tab/>
        </w:r>
        <w:r w:rsidR="0058325D">
          <w:rPr>
            <w:noProof/>
            <w:webHidden/>
          </w:rPr>
          <w:fldChar w:fldCharType="begin"/>
        </w:r>
        <w:r w:rsidR="0058325D">
          <w:rPr>
            <w:noProof/>
            <w:webHidden/>
          </w:rPr>
          <w:instrText xml:space="preserve"> PAGEREF _Toc30164860 \h </w:instrText>
        </w:r>
        <w:r w:rsidR="0058325D">
          <w:rPr>
            <w:noProof/>
            <w:webHidden/>
          </w:rPr>
        </w:r>
        <w:r w:rsidR="0058325D">
          <w:rPr>
            <w:noProof/>
            <w:webHidden/>
          </w:rPr>
          <w:fldChar w:fldCharType="separate"/>
        </w:r>
        <w:r w:rsidR="00990F71">
          <w:rPr>
            <w:noProof/>
            <w:webHidden/>
          </w:rPr>
          <w:t>113</w:t>
        </w:r>
        <w:r w:rsidR="0058325D">
          <w:rPr>
            <w:noProof/>
            <w:webHidden/>
          </w:rPr>
          <w:fldChar w:fldCharType="end"/>
        </w:r>
      </w:hyperlink>
    </w:p>
    <w:p w14:paraId="31B4FA91" w14:textId="77777777" w:rsidR="0058325D" w:rsidRDefault="00947134">
      <w:pPr>
        <w:pStyle w:val="TOC3"/>
        <w:rPr>
          <w:rFonts w:asciiTheme="minorHAnsi" w:eastAsiaTheme="minorEastAsia" w:hAnsiTheme="minorHAnsi" w:cstheme="minorBidi"/>
          <w:noProof/>
          <w:sz w:val="21"/>
        </w:rPr>
      </w:pPr>
      <w:hyperlink w:anchor="_Toc30164861" w:history="1">
        <w:r w:rsidR="0058325D" w:rsidRPr="0043402B">
          <w:rPr>
            <w:rStyle w:val="a4"/>
            <w:noProof/>
          </w:rPr>
          <w:t xml:space="preserve">8.10 </w:t>
        </w:r>
        <w:r w:rsidR="0058325D" w:rsidRPr="0043402B">
          <w:rPr>
            <w:rStyle w:val="a4"/>
            <w:noProof/>
          </w:rPr>
          <w:t>江苏县市统计数据库（</w:t>
        </w:r>
        <w:r w:rsidR="0058325D" w:rsidRPr="0043402B">
          <w:rPr>
            <w:rStyle w:val="a4"/>
            <w:noProof/>
          </w:rPr>
          <w:t>Jiangsu County and City Database</w:t>
        </w:r>
        <w:r w:rsidR="0058325D" w:rsidRPr="0043402B">
          <w:rPr>
            <w:rStyle w:val="a4"/>
            <w:noProof/>
          </w:rPr>
          <w:t>）</w:t>
        </w:r>
        <w:r w:rsidR="0058325D">
          <w:rPr>
            <w:noProof/>
            <w:webHidden/>
          </w:rPr>
          <w:tab/>
        </w:r>
        <w:r w:rsidR="0058325D">
          <w:rPr>
            <w:noProof/>
            <w:webHidden/>
          </w:rPr>
          <w:fldChar w:fldCharType="begin"/>
        </w:r>
        <w:r w:rsidR="0058325D">
          <w:rPr>
            <w:noProof/>
            <w:webHidden/>
          </w:rPr>
          <w:instrText xml:space="preserve"> PAGEREF _Toc30164861 \h </w:instrText>
        </w:r>
        <w:r w:rsidR="0058325D">
          <w:rPr>
            <w:noProof/>
            <w:webHidden/>
          </w:rPr>
        </w:r>
        <w:r w:rsidR="0058325D">
          <w:rPr>
            <w:noProof/>
            <w:webHidden/>
          </w:rPr>
          <w:fldChar w:fldCharType="separate"/>
        </w:r>
        <w:r w:rsidR="00990F71">
          <w:rPr>
            <w:noProof/>
            <w:webHidden/>
          </w:rPr>
          <w:t>115</w:t>
        </w:r>
        <w:r w:rsidR="0058325D">
          <w:rPr>
            <w:noProof/>
            <w:webHidden/>
          </w:rPr>
          <w:fldChar w:fldCharType="end"/>
        </w:r>
      </w:hyperlink>
    </w:p>
    <w:p w14:paraId="06FD6924" w14:textId="77777777" w:rsidR="0058325D" w:rsidRDefault="00947134">
      <w:pPr>
        <w:pStyle w:val="TOC3"/>
        <w:rPr>
          <w:rFonts w:asciiTheme="minorHAnsi" w:eastAsiaTheme="minorEastAsia" w:hAnsiTheme="minorHAnsi" w:cstheme="minorBidi"/>
          <w:noProof/>
          <w:sz w:val="21"/>
        </w:rPr>
      </w:pPr>
      <w:hyperlink w:anchor="_Toc30164862" w:history="1">
        <w:r w:rsidR="0058325D" w:rsidRPr="0043402B">
          <w:rPr>
            <w:rStyle w:val="a4"/>
            <w:noProof/>
          </w:rPr>
          <w:t xml:space="preserve">8.11 </w:t>
        </w:r>
        <w:r w:rsidR="0058325D" w:rsidRPr="0043402B">
          <w:rPr>
            <w:rStyle w:val="a4"/>
            <w:noProof/>
          </w:rPr>
          <w:t>浙江县市统计数据库（</w:t>
        </w:r>
        <w:r w:rsidR="0058325D" w:rsidRPr="0043402B">
          <w:rPr>
            <w:rStyle w:val="a4"/>
            <w:noProof/>
          </w:rPr>
          <w:t>Zhejiang County and City Database</w:t>
        </w:r>
        <w:r w:rsidR="0058325D" w:rsidRPr="0043402B">
          <w:rPr>
            <w:rStyle w:val="a4"/>
            <w:noProof/>
          </w:rPr>
          <w:t>）</w:t>
        </w:r>
        <w:r w:rsidR="0058325D">
          <w:rPr>
            <w:noProof/>
            <w:webHidden/>
          </w:rPr>
          <w:tab/>
        </w:r>
        <w:r w:rsidR="0058325D">
          <w:rPr>
            <w:noProof/>
            <w:webHidden/>
          </w:rPr>
          <w:fldChar w:fldCharType="begin"/>
        </w:r>
        <w:r w:rsidR="0058325D">
          <w:rPr>
            <w:noProof/>
            <w:webHidden/>
          </w:rPr>
          <w:instrText xml:space="preserve"> PAGEREF _Toc30164862 \h </w:instrText>
        </w:r>
        <w:r w:rsidR="0058325D">
          <w:rPr>
            <w:noProof/>
            <w:webHidden/>
          </w:rPr>
        </w:r>
        <w:r w:rsidR="0058325D">
          <w:rPr>
            <w:noProof/>
            <w:webHidden/>
          </w:rPr>
          <w:fldChar w:fldCharType="separate"/>
        </w:r>
        <w:r w:rsidR="00990F71">
          <w:rPr>
            <w:noProof/>
            <w:webHidden/>
          </w:rPr>
          <w:t>118</w:t>
        </w:r>
        <w:r w:rsidR="0058325D">
          <w:rPr>
            <w:noProof/>
            <w:webHidden/>
          </w:rPr>
          <w:fldChar w:fldCharType="end"/>
        </w:r>
      </w:hyperlink>
    </w:p>
    <w:p w14:paraId="42B74319" w14:textId="77777777" w:rsidR="0058325D" w:rsidRDefault="00947134">
      <w:pPr>
        <w:pStyle w:val="TOC3"/>
        <w:rPr>
          <w:rFonts w:asciiTheme="minorHAnsi" w:eastAsiaTheme="minorEastAsia" w:hAnsiTheme="minorHAnsi" w:cstheme="minorBidi"/>
          <w:noProof/>
          <w:sz w:val="21"/>
        </w:rPr>
      </w:pPr>
      <w:hyperlink w:anchor="_Toc30164863" w:history="1">
        <w:r w:rsidR="0058325D" w:rsidRPr="0043402B">
          <w:rPr>
            <w:rStyle w:val="a4"/>
            <w:noProof/>
          </w:rPr>
          <w:t xml:space="preserve">8.12 </w:t>
        </w:r>
        <w:r w:rsidR="0058325D" w:rsidRPr="0043402B">
          <w:rPr>
            <w:rStyle w:val="a4"/>
            <w:noProof/>
          </w:rPr>
          <w:t>安徽县市统计数据库（</w:t>
        </w:r>
        <w:r w:rsidR="0058325D" w:rsidRPr="0043402B">
          <w:rPr>
            <w:rStyle w:val="a4"/>
            <w:noProof/>
          </w:rPr>
          <w:t>Anhui County and City Database</w:t>
        </w:r>
        <w:r w:rsidR="0058325D" w:rsidRPr="0043402B">
          <w:rPr>
            <w:rStyle w:val="a4"/>
            <w:noProof/>
          </w:rPr>
          <w:t>）</w:t>
        </w:r>
        <w:r w:rsidR="0058325D">
          <w:rPr>
            <w:noProof/>
            <w:webHidden/>
          </w:rPr>
          <w:tab/>
        </w:r>
        <w:r w:rsidR="0058325D">
          <w:rPr>
            <w:noProof/>
            <w:webHidden/>
          </w:rPr>
          <w:fldChar w:fldCharType="begin"/>
        </w:r>
        <w:r w:rsidR="0058325D">
          <w:rPr>
            <w:noProof/>
            <w:webHidden/>
          </w:rPr>
          <w:instrText xml:space="preserve"> PAGEREF _Toc30164863 \h </w:instrText>
        </w:r>
        <w:r w:rsidR="0058325D">
          <w:rPr>
            <w:noProof/>
            <w:webHidden/>
          </w:rPr>
        </w:r>
        <w:r w:rsidR="0058325D">
          <w:rPr>
            <w:noProof/>
            <w:webHidden/>
          </w:rPr>
          <w:fldChar w:fldCharType="separate"/>
        </w:r>
        <w:r w:rsidR="00990F71">
          <w:rPr>
            <w:noProof/>
            <w:webHidden/>
          </w:rPr>
          <w:t>121</w:t>
        </w:r>
        <w:r w:rsidR="0058325D">
          <w:rPr>
            <w:noProof/>
            <w:webHidden/>
          </w:rPr>
          <w:fldChar w:fldCharType="end"/>
        </w:r>
      </w:hyperlink>
    </w:p>
    <w:p w14:paraId="0B95F8B1" w14:textId="77777777" w:rsidR="0058325D" w:rsidRDefault="00947134">
      <w:pPr>
        <w:pStyle w:val="TOC3"/>
        <w:rPr>
          <w:rFonts w:asciiTheme="minorHAnsi" w:eastAsiaTheme="minorEastAsia" w:hAnsiTheme="minorHAnsi" w:cstheme="minorBidi"/>
          <w:noProof/>
          <w:sz w:val="21"/>
        </w:rPr>
      </w:pPr>
      <w:hyperlink w:anchor="_Toc30164864" w:history="1">
        <w:r w:rsidR="0058325D" w:rsidRPr="0043402B">
          <w:rPr>
            <w:rStyle w:val="a4"/>
            <w:noProof/>
          </w:rPr>
          <w:t xml:space="preserve">8.13 </w:t>
        </w:r>
        <w:r w:rsidR="0058325D" w:rsidRPr="0043402B">
          <w:rPr>
            <w:rStyle w:val="a4"/>
            <w:noProof/>
          </w:rPr>
          <w:t>福建县市统计数据库（</w:t>
        </w:r>
        <w:r w:rsidR="0058325D" w:rsidRPr="0043402B">
          <w:rPr>
            <w:rStyle w:val="a4"/>
            <w:noProof/>
          </w:rPr>
          <w:t>Fujian County and City Database</w:t>
        </w:r>
        <w:r w:rsidR="0058325D" w:rsidRPr="0043402B">
          <w:rPr>
            <w:rStyle w:val="a4"/>
            <w:noProof/>
          </w:rPr>
          <w:t>）</w:t>
        </w:r>
        <w:r w:rsidR="0058325D">
          <w:rPr>
            <w:noProof/>
            <w:webHidden/>
          </w:rPr>
          <w:tab/>
        </w:r>
        <w:r w:rsidR="0058325D">
          <w:rPr>
            <w:noProof/>
            <w:webHidden/>
          </w:rPr>
          <w:fldChar w:fldCharType="begin"/>
        </w:r>
        <w:r w:rsidR="0058325D">
          <w:rPr>
            <w:noProof/>
            <w:webHidden/>
          </w:rPr>
          <w:instrText xml:space="preserve"> PAGEREF _Toc30164864 \h </w:instrText>
        </w:r>
        <w:r w:rsidR="0058325D">
          <w:rPr>
            <w:noProof/>
            <w:webHidden/>
          </w:rPr>
        </w:r>
        <w:r w:rsidR="0058325D">
          <w:rPr>
            <w:noProof/>
            <w:webHidden/>
          </w:rPr>
          <w:fldChar w:fldCharType="separate"/>
        </w:r>
        <w:r w:rsidR="00990F71">
          <w:rPr>
            <w:noProof/>
            <w:webHidden/>
          </w:rPr>
          <w:t>124</w:t>
        </w:r>
        <w:r w:rsidR="0058325D">
          <w:rPr>
            <w:noProof/>
            <w:webHidden/>
          </w:rPr>
          <w:fldChar w:fldCharType="end"/>
        </w:r>
      </w:hyperlink>
    </w:p>
    <w:p w14:paraId="13725347" w14:textId="77777777" w:rsidR="0058325D" w:rsidRDefault="00947134">
      <w:pPr>
        <w:pStyle w:val="TOC3"/>
        <w:rPr>
          <w:rFonts w:asciiTheme="minorHAnsi" w:eastAsiaTheme="minorEastAsia" w:hAnsiTheme="minorHAnsi" w:cstheme="minorBidi"/>
          <w:noProof/>
          <w:sz w:val="21"/>
        </w:rPr>
      </w:pPr>
      <w:hyperlink w:anchor="_Toc30164865" w:history="1">
        <w:r w:rsidR="0058325D" w:rsidRPr="0043402B">
          <w:rPr>
            <w:rStyle w:val="a4"/>
            <w:noProof/>
          </w:rPr>
          <w:t xml:space="preserve">8.14 </w:t>
        </w:r>
        <w:r w:rsidR="0058325D" w:rsidRPr="0043402B">
          <w:rPr>
            <w:rStyle w:val="a4"/>
            <w:noProof/>
          </w:rPr>
          <w:t>江西县市统计数据库（</w:t>
        </w:r>
        <w:r w:rsidR="0058325D" w:rsidRPr="0043402B">
          <w:rPr>
            <w:rStyle w:val="a4"/>
            <w:noProof/>
          </w:rPr>
          <w:t>Jiangxi County and City Database</w:t>
        </w:r>
        <w:r w:rsidR="0058325D" w:rsidRPr="0043402B">
          <w:rPr>
            <w:rStyle w:val="a4"/>
            <w:noProof/>
          </w:rPr>
          <w:t>）</w:t>
        </w:r>
        <w:r w:rsidR="0058325D">
          <w:rPr>
            <w:noProof/>
            <w:webHidden/>
          </w:rPr>
          <w:tab/>
        </w:r>
        <w:r w:rsidR="0058325D">
          <w:rPr>
            <w:noProof/>
            <w:webHidden/>
          </w:rPr>
          <w:fldChar w:fldCharType="begin"/>
        </w:r>
        <w:r w:rsidR="0058325D">
          <w:rPr>
            <w:noProof/>
            <w:webHidden/>
          </w:rPr>
          <w:instrText xml:space="preserve"> PAGEREF _Toc30164865 \h </w:instrText>
        </w:r>
        <w:r w:rsidR="0058325D">
          <w:rPr>
            <w:noProof/>
            <w:webHidden/>
          </w:rPr>
        </w:r>
        <w:r w:rsidR="0058325D">
          <w:rPr>
            <w:noProof/>
            <w:webHidden/>
          </w:rPr>
          <w:fldChar w:fldCharType="separate"/>
        </w:r>
        <w:r w:rsidR="00990F71">
          <w:rPr>
            <w:noProof/>
            <w:webHidden/>
          </w:rPr>
          <w:t>127</w:t>
        </w:r>
        <w:r w:rsidR="0058325D">
          <w:rPr>
            <w:noProof/>
            <w:webHidden/>
          </w:rPr>
          <w:fldChar w:fldCharType="end"/>
        </w:r>
      </w:hyperlink>
    </w:p>
    <w:p w14:paraId="23F18E61" w14:textId="77777777" w:rsidR="0058325D" w:rsidRDefault="00947134">
      <w:pPr>
        <w:pStyle w:val="TOC3"/>
        <w:rPr>
          <w:rFonts w:asciiTheme="minorHAnsi" w:eastAsiaTheme="minorEastAsia" w:hAnsiTheme="minorHAnsi" w:cstheme="minorBidi"/>
          <w:noProof/>
          <w:sz w:val="21"/>
        </w:rPr>
      </w:pPr>
      <w:hyperlink w:anchor="_Toc30164866" w:history="1">
        <w:r w:rsidR="0058325D" w:rsidRPr="0043402B">
          <w:rPr>
            <w:rStyle w:val="a4"/>
            <w:noProof/>
          </w:rPr>
          <w:t xml:space="preserve">8.15 </w:t>
        </w:r>
        <w:r w:rsidR="0058325D" w:rsidRPr="0043402B">
          <w:rPr>
            <w:rStyle w:val="a4"/>
            <w:noProof/>
          </w:rPr>
          <w:t>山东县市统计数据库（</w:t>
        </w:r>
        <w:r w:rsidR="0058325D" w:rsidRPr="0043402B">
          <w:rPr>
            <w:rStyle w:val="a4"/>
            <w:noProof/>
          </w:rPr>
          <w:t>Shandong County and City Database</w:t>
        </w:r>
        <w:r w:rsidR="0058325D" w:rsidRPr="0043402B">
          <w:rPr>
            <w:rStyle w:val="a4"/>
            <w:noProof/>
          </w:rPr>
          <w:t>）</w:t>
        </w:r>
        <w:r w:rsidR="0058325D">
          <w:rPr>
            <w:noProof/>
            <w:webHidden/>
          </w:rPr>
          <w:tab/>
        </w:r>
        <w:r w:rsidR="0058325D">
          <w:rPr>
            <w:noProof/>
            <w:webHidden/>
          </w:rPr>
          <w:fldChar w:fldCharType="begin"/>
        </w:r>
        <w:r w:rsidR="0058325D">
          <w:rPr>
            <w:noProof/>
            <w:webHidden/>
          </w:rPr>
          <w:instrText xml:space="preserve"> PAGEREF _Toc30164866 \h </w:instrText>
        </w:r>
        <w:r w:rsidR="0058325D">
          <w:rPr>
            <w:noProof/>
            <w:webHidden/>
          </w:rPr>
        </w:r>
        <w:r w:rsidR="0058325D">
          <w:rPr>
            <w:noProof/>
            <w:webHidden/>
          </w:rPr>
          <w:fldChar w:fldCharType="separate"/>
        </w:r>
        <w:r w:rsidR="00990F71">
          <w:rPr>
            <w:noProof/>
            <w:webHidden/>
          </w:rPr>
          <w:t>129</w:t>
        </w:r>
        <w:r w:rsidR="0058325D">
          <w:rPr>
            <w:noProof/>
            <w:webHidden/>
          </w:rPr>
          <w:fldChar w:fldCharType="end"/>
        </w:r>
      </w:hyperlink>
    </w:p>
    <w:p w14:paraId="04EFF2F0" w14:textId="77777777" w:rsidR="0058325D" w:rsidRDefault="00947134">
      <w:pPr>
        <w:pStyle w:val="TOC3"/>
        <w:rPr>
          <w:rFonts w:asciiTheme="minorHAnsi" w:eastAsiaTheme="minorEastAsia" w:hAnsiTheme="minorHAnsi" w:cstheme="minorBidi"/>
          <w:noProof/>
          <w:sz w:val="21"/>
        </w:rPr>
      </w:pPr>
      <w:hyperlink w:anchor="_Toc30164867" w:history="1">
        <w:r w:rsidR="0058325D" w:rsidRPr="0043402B">
          <w:rPr>
            <w:rStyle w:val="a4"/>
            <w:noProof/>
          </w:rPr>
          <w:t xml:space="preserve">8.16 </w:t>
        </w:r>
        <w:r w:rsidR="0058325D" w:rsidRPr="0043402B">
          <w:rPr>
            <w:rStyle w:val="a4"/>
            <w:noProof/>
          </w:rPr>
          <w:t>河南县市统计数据库（</w:t>
        </w:r>
        <w:r w:rsidR="0058325D" w:rsidRPr="0043402B">
          <w:rPr>
            <w:rStyle w:val="a4"/>
            <w:noProof/>
          </w:rPr>
          <w:t>Henan County and City Database</w:t>
        </w:r>
        <w:r w:rsidR="0058325D" w:rsidRPr="0043402B">
          <w:rPr>
            <w:rStyle w:val="a4"/>
            <w:noProof/>
          </w:rPr>
          <w:t>）</w:t>
        </w:r>
        <w:r w:rsidR="0058325D">
          <w:rPr>
            <w:noProof/>
            <w:webHidden/>
          </w:rPr>
          <w:tab/>
        </w:r>
        <w:r w:rsidR="0058325D">
          <w:rPr>
            <w:noProof/>
            <w:webHidden/>
          </w:rPr>
          <w:fldChar w:fldCharType="begin"/>
        </w:r>
        <w:r w:rsidR="0058325D">
          <w:rPr>
            <w:noProof/>
            <w:webHidden/>
          </w:rPr>
          <w:instrText xml:space="preserve"> PAGEREF _Toc30164867 \h </w:instrText>
        </w:r>
        <w:r w:rsidR="0058325D">
          <w:rPr>
            <w:noProof/>
            <w:webHidden/>
          </w:rPr>
        </w:r>
        <w:r w:rsidR="0058325D">
          <w:rPr>
            <w:noProof/>
            <w:webHidden/>
          </w:rPr>
          <w:fldChar w:fldCharType="separate"/>
        </w:r>
        <w:r w:rsidR="00990F71">
          <w:rPr>
            <w:noProof/>
            <w:webHidden/>
          </w:rPr>
          <w:t>132</w:t>
        </w:r>
        <w:r w:rsidR="0058325D">
          <w:rPr>
            <w:noProof/>
            <w:webHidden/>
          </w:rPr>
          <w:fldChar w:fldCharType="end"/>
        </w:r>
      </w:hyperlink>
    </w:p>
    <w:p w14:paraId="0447908C" w14:textId="77777777" w:rsidR="0058325D" w:rsidRDefault="00947134">
      <w:pPr>
        <w:pStyle w:val="TOC3"/>
        <w:rPr>
          <w:rFonts w:asciiTheme="minorHAnsi" w:eastAsiaTheme="minorEastAsia" w:hAnsiTheme="minorHAnsi" w:cstheme="minorBidi"/>
          <w:noProof/>
          <w:sz w:val="21"/>
        </w:rPr>
      </w:pPr>
      <w:hyperlink w:anchor="_Toc30164868" w:history="1">
        <w:r w:rsidR="0058325D" w:rsidRPr="0043402B">
          <w:rPr>
            <w:rStyle w:val="a4"/>
            <w:noProof/>
          </w:rPr>
          <w:t xml:space="preserve">8.17 </w:t>
        </w:r>
        <w:r w:rsidR="0058325D" w:rsidRPr="0043402B">
          <w:rPr>
            <w:rStyle w:val="a4"/>
            <w:noProof/>
          </w:rPr>
          <w:t>湖北县市统计数据库（</w:t>
        </w:r>
        <w:r w:rsidR="0058325D" w:rsidRPr="0043402B">
          <w:rPr>
            <w:rStyle w:val="a4"/>
            <w:noProof/>
          </w:rPr>
          <w:t>Hubei County and City Database</w:t>
        </w:r>
        <w:r w:rsidR="0058325D" w:rsidRPr="0043402B">
          <w:rPr>
            <w:rStyle w:val="a4"/>
            <w:noProof/>
          </w:rPr>
          <w:t>）</w:t>
        </w:r>
        <w:r w:rsidR="0058325D">
          <w:rPr>
            <w:noProof/>
            <w:webHidden/>
          </w:rPr>
          <w:tab/>
        </w:r>
        <w:r w:rsidR="0058325D">
          <w:rPr>
            <w:noProof/>
            <w:webHidden/>
          </w:rPr>
          <w:fldChar w:fldCharType="begin"/>
        </w:r>
        <w:r w:rsidR="0058325D">
          <w:rPr>
            <w:noProof/>
            <w:webHidden/>
          </w:rPr>
          <w:instrText xml:space="preserve"> PAGEREF _Toc30164868 \h </w:instrText>
        </w:r>
        <w:r w:rsidR="0058325D">
          <w:rPr>
            <w:noProof/>
            <w:webHidden/>
          </w:rPr>
        </w:r>
        <w:r w:rsidR="0058325D">
          <w:rPr>
            <w:noProof/>
            <w:webHidden/>
          </w:rPr>
          <w:fldChar w:fldCharType="separate"/>
        </w:r>
        <w:r w:rsidR="00990F71">
          <w:rPr>
            <w:noProof/>
            <w:webHidden/>
          </w:rPr>
          <w:t>136</w:t>
        </w:r>
        <w:r w:rsidR="0058325D">
          <w:rPr>
            <w:noProof/>
            <w:webHidden/>
          </w:rPr>
          <w:fldChar w:fldCharType="end"/>
        </w:r>
      </w:hyperlink>
    </w:p>
    <w:p w14:paraId="4880F68B" w14:textId="77777777" w:rsidR="0058325D" w:rsidRDefault="00947134">
      <w:pPr>
        <w:pStyle w:val="TOC3"/>
        <w:rPr>
          <w:rFonts w:asciiTheme="minorHAnsi" w:eastAsiaTheme="minorEastAsia" w:hAnsiTheme="minorHAnsi" w:cstheme="minorBidi"/>
          <w:noProof/>
          <w:sz w:val="21"/>
        </w:rPr>
      </w:pPr>
      <w:hyperlink w:anchor="_Toc30164869" w:history="1">
        <w:r w:rsidR="0058325D" w:rsidRPr="0043402B">
          <w:rPr>
            <w:rStyle w:val="a4"/>
            <w:noProof/>
          </w:rPr>
          <w:t xml:space="preserve">8.18 </w:t>
        </w:r>
        <w:r w:rsidR="0058325D" w:rsidRPr="0043402B">
          <w:rPr>
            <w:rStyle w:val="a4"/>
            <w:noProof/>
          </w:rPr>
          <w:t>湖南县市统计数据库（</w:t>
        </w:r>
        <w:r w:rsidR="0058325D" w:rsidRPr="0043402B">
          <w:rPr>
            <w:rStyle w:val="a4"/>
            <w:noProof/>
          </w:rPr>
          <w:t>Hunan County and City Database</w:t>
        </w:r>
        <w:r w:rsidR="0058325D" w:rsidRPr="0043402B">
          <w:rPr>
            <w:rStyle w:val="a4"/>
            <w:noProof/>
          </w:rPr>
          <w:t>）</w:t>
        </w:r>
        <w:r w:rsidR="0058325D">
          <w:rPr>
            <w:noProof/>
            <w:webHidden/>
          </w:rPr>
          <w:tab/>
        </w:r>
        <w:r w:rsidR="0058325D">
          <w:rPr>
            <w:noProof/>
            <w:webHidden/>
          </w:rPr>
          <w:fldChar w:fldCharType="begin"/>
        </w:r>
        <w:r w:rsidR="0058325D">
          <w:rPr>
            <w:noProof/>
            <w:webHidden/>
          </w:rPr>
          <w:instrText xml:space="preserve"> PAGEREF _Toc30164869 \h </w:instrText>
        </w:r>
        <w:r w:rsidR="0058325D">
          <w:rPr>
            <w:noProof/>
            <w:webHidden/>
          </w:rPr>
        </w:r>
        <w:r w:rsidR="0058325D">
          <w:rPr>
            <w:noProof/>
            <w:webHidden/>
          </w:rPr>
          <w:fldChar w:fldCharType="separate"/>
        </w:r>
        <w:r w:rsidR="00990F71">
          <w:rPr>
            <w:noProof/>
            <w:webHidden/>
          </w:rPr>
          <w:t>139</w:t>
        </w:r>
        <w:r w:rsidR="0058325D">
          <w:rPr>
            <w:noProof/>
            <w:webHidden/>
          </w:rPr>
          <w:fldChar w:fldCharType="end"/>
        </w:r>
      </w:hyperlink>
    </w:p>
    <w:p w14:paraId="167F085E" w14:textId="77777777" w:rsidR="0058325D" w:rsidRDefault="00947134">
      <w:pPr>
        <w:pStyle w:val="TOC3"/>
        <w:rPr>
          <w:rFonts w:asciiTheme="minorHAnsi" w:eastAsiaTheme="minorEastAsia" w:hAnsiTheme="minorHAnsi" w:cstheme="minorBidi"/>
          <w:noProof/>
          <w:sz w:val="21"/>
        </w:rPr>
      </w:pPr>
      <w:hyperlink w:anchor="_Toc30164870" w:history="1">
        <w:r w:rsidR="0058325D" w:rsidRPr="0043402B">
          <w:rPr>
            <w:rStyle w:val="a4"/>
            <w:noProof/>
          </w:rPr>
          <w:t xml:space="preserve">8.19 </w:t>
        </w:r>
        <w:r w:rsidR="0058325D" w:rsidRPr="0043402B">
          <w:rPr>
            <w:rStyle w:val="a4"/>
            <w:noProof/>
          </w:rPr>
          <w:t>广东县市统计数据库（</w:t>
        </w:r>
        <w:r w:rsidR="0058325D" w:rsidRPr="0043402B">
          <w:rPr>
            <w:rStyle w:val="a4"/>
            <w:noProof/>
          </w:rPr>
          <w:t>Guangdong County and City Database</w:t>
        </w:r>
        <w:r w:rsidR="0058325D" w:rsidRPr="0043402B">
          <w:rPr>
            <w:rStyle w:val="a4"/>
            <w:noProof/>
          </w:rPr>
          <w:t>）</w:t>
        </w:r>
        <w:r w:rsidR="0058325D">
          <w:rPr>
            <w:noProof/>
            <w:webHidden/>
          </w:rPr>
          <w:tab/>
        </w:r>
        <w:r w:rsidR="0058325D">
          <w:rPr>
            <w:noProof/>
            <w:webHidden/>
          </w:rPr>
          <w:fldChar w:fldCharType="begin"/>
        </w:r>
        <w:r w:rsidR="0058325D">
          <w:rPr>
            <w:noProof/>
            <w:webHidden/>
          </w:rPr>
          <w:instrText xml:space="preserve"> PAGEREF _Toc30164870 \h </w:instrText>
        </w:r>
        <w:r w:rsidR="0058325D">
          <w:rPr>
            <w:noProof/>
            <w:webHidden/>
          </w:rPr>
        </w:r>
        <w:r w:rsidR="0058325D">
          <w:rPr>
            <w:noProof/>
            <w:webHidden/>
          </w:rPr>
          <w:fldChar w:fldCharType="separate"/>
        </w:r>
        <w:r w:rsidR="00990F71">
          <w:rPr>
            <w:noProof/>
            <w:webHidden/>
          </w:rPr>
          <w:t>141</w:t>
        </w:r>
        <w:r w:rsidR="0058325D">
          <w:rPr>
            <w:noProof/>
            <w:webHidden/>
          </w:rPr>
          <w:fldChar w:fldCharType="end"/>
        </w:r>
      </w:hyperlink>
    </w:p>
    <w:p w14:paraId="2270B7C5" w14:textId="77777777" w:rsidR="0058325D" w:rsidRDefault="00947134">
      <w:pPr>
        <w:pStyle w:val="TOC3"/>
        <w:rPr>
          <w:rFonts w:asciiTheme="minorHAnsi" w:eastAsiaTheme="minorEastAsia" w:hAnsiTheme="minorHAnsi" w:cstheme="minorBidi"/>
          <w:noProof/>
          <w:sz w:val="21"/>
        </w:rPr>
      </w:pPr>
      <w:hyperlink w:anchor="_Toc30164871" w:history="1">
        <w:r w:rsidR="0058325D" w:rsidRPr="0043402B">
          <w:rPr>
            <w:rStyle w:val="a4"/>
            <w:noProof/>
          </w:rPr>
          <w:t xml:space="preserve">8.20 </w:t>
        </w:r>
        <w:r w:rsidR="0058325D" w:rsidRPr="0043402B">
          <w:rPr>
            <w:rStyle w:val="a4"/>
            <w:noProof/>
          </w:rPr>
          <w:t>广西县市统计数据库（</w:t>
        </w:r>
        <w:r w:rsidR="0058325D" w:rsidRPr="0043402B">
          <w:rPr>
            <w:rStyle w:val="a4"/>
            <w:noProof/>
          </w:rPr>
          <w:t>Guangxi County and City Database</w:t>
        </w:r>
        <w:r w:rsidR="0058325D" w:rsidRPr="0043402B">
          <w:rPr>
            <w:rStyle w:val="a4"/>
            <w:noProof/>
          </w:rPr>
          <w:t>）</w:t>
        </w:r>
        <w:r w:rsidR="0058325D">
          <w:rPr>
            <w:noProof/>
            <w:webHidden/>
          </w:rPr>
          <w:tab/>
        </w:r>
        <w:r w:rsidR="0058325D">
          <w:rPr>
            <w:noProof/>
            <w:webHidden/>
          </w:rPr>
          <w:fldChar w:fldCharType="begin"/>
        </w:r>
        <w:r w:rsidR="0058325D">
          <w:rPr>
            <w:noProof/>
            <w:webHidden/>
          </w:rPr>
          <w:instrText xml:space="preserve"> PAGEREF _Toc30164871 \h </w:instrText>
        </w:r>
        <w:r w:rsidR="0058325D">
          <w:rPr>
            <w:noProof/>
            <w:webHidden/>
          </w:rPr>
        </w:r>
        <w:r w:rsidR="0058325D">
          <w:rPr>
            <w:noProof/>
            <w:webHidden/>
          </w:rPr>
          <w:fldChar w:fldCharType="separate"/>
        </w:r>
        <w:r w:rsidR="00990F71">
          <w:rPr>
            <w:noProof/>
            <w:webHidden/>
          </w:rPr>
          <w:t>144</w:t>
        </w:r>
        <w:r w:rsidR="0058325D">
          <w:rPr>
            <w:noProof/>
            <w:webHidden/>
          </w:rPr>
          <w:fldChar w:fldCharType="end"/>
        </w:r>
      </w:hyperlink>
    </w:p>
    <w:p w14:paraId="5946CE31" w14:textId="77777777" w:rsidR="0058325D" w:rsidRDefault="00947134">
      <w:pPr>
        <w:pStyle w:val="TOC3"/>
        <w:rPr>
          <w:rFonts w:asciiTheme="minorHAnsi" w:eastAsiaTheme="minorEastAsia" w:hAnsiTheme="minorHAnsi" w:cstheme="minorBidi"/>
          <w:noProof/>
          <w:sz w:val="21"/>
        </w:rPr>
      </w:pPr>
      <w:hyperlink w:anchor="_Toc30164872" w:history="1">
        <w:r w:rsidR="0058325D" w:rsidRPr="0043402B">
          <w:rPr>
            <w:rStyle w:val="a4"/>
            <w:noProof/>
          </w:rPr>
          <w:t xml:space="preserve">8.21 </w:t>
        </w:r>
        <w:r w:rsidR="0058325D" w:rsidRPr="0043402B">
          <w:rPr>
            <w:rStyle w:val="a4"/>
            <w:noProof/>
          </w:rPr>
          <w:t>海南县市统计数据库（</w:t>
        </w:r>
        <w:r w:rsidR="0058325D" w:rsidRPr="0043402B">
          <w:rPr>
            <w:rStyle w:val="a4"/>
            <w:noProof/>
          </w:rPr>
          <w:t>Hainan County and City Database</w:t>
        </w:r>
        <w:r w:rsidR="0058325D" w:rsidRPr="0043402B">
          <w:rPr>
            <w:rStyle w:val="a4"/>
            <w:noProof/>
          </w:rPr>
          <w:t>）</w:t>
        </w:r>
        <w:r w:rsidR="0058325D">
          <w:rPr>
            <w:noProof/>
            <w:webHidden/>
          </w:rPr>
          <w:tab/>
        </w:r>
        <w:r w:rsidR="0058325D">
          <w:rPr>
            <w:noProof/>
            <w:webHidden/>
          </w:rPr>
          <w:fldChar w:fldCharType="begin"/>
        </w:r>
        <w:r w:rsidR="0058325D">
          <w:rPr>
            <w:noProof/>
            <w:webHidden/>
          </w:rPr>
          <w:instrText xml:space="preserve"> PAGEREF _Toc30164872 \h </w:instrText>
        </w:r>
        <w:r w:rsidR="0058325D">
          <w:rPr>
            <w:noProof/>
            <w:webHidden/>
          </w:rPr>
        </w:r>
        <w:r w:rsidR="0058325D">
          <w:rPr>
            <w:noProof/>
            <w:webHidden/>
          </w:rPr>
          <w:fldChar w:fldCharType="separate"/>
        </w:r>
        <w:r w:rsidR="00990F71">
          <w:rPr>
            <w:noProof/>
            <w:webHidden/>
          </w:rPr>
          <w:t>147</w:t>
        </w:r>
        <w:r w:rsidR="0058325D">
          <w:rPr>
            <w:noProof/>
            <w:webHidden/>
          </w:rPr>
          <w:fldChar w:fldCharType="end"/>
        </w:r>
      </w:hyperlink>
    </w:p>
    <w:p w14:paraId="0C610E89" w14:textId="77777777" w:rsidR="0058325D" w:rsidRDefault="00947134">
      <w:pPr>
        <w:pStyle w:val="TOC3"/>
        <w:rPr>
          <w:rFonts w:asciiTheme="minorHAnsi" w:eastAsiaTheme="minorEastAsia" w:hAnsiTheme="minorHAnsi" w:cstheme="minorBidi"/>
          <w:noProof/>
          <w:sz w:val="21"/>
        </w:rPr>
      </w:pPr>
      <w:hyperlink w:anchor="_Toc30164873" w:history="1">
        <w:r w:rsidR="0058325D" w:rsidRPr="0043402B">
          <w:rPr>
            <w:rStyle w:val="a4"/>
            <w:noProof/>
          </w:rPr>
          <w:t xml:space="preserve">8.22 </w:t>
        </w:r>
        <w:r w:rsidR="0058325D" w:rsidRPr="0043402B">
          <w:rPr>
            <w:rStyle w:val="a4"/>
            <w:rFonts w:ascii="宋体" w:hAnsi="宋体"/>
            <w:noProof/>
          </w:rPr>
          <w:t xml:space="preserve">重庆县市统计数据库 (Chongqing </w:t>
        </w:r>
        <w:r w:rsidR="0058325D" w:rsidRPr="0043402B">
          <w:rPr>
            <w:rStyle w:val="a4"/>
            <w:noProof/>
          </w:rPr>
          <w:t>County and City Database</w:t>
        </w:r>
        <w:r w:rsidR="0058325D" w:rsidRPr="0043402B">
          <w:rPr>
            <w:rStyle w:val="a4"/>
            <w:rFonts w:ascii="宋体" w:hAnsi="宋体"/>
            <w:noProof/>
          </w:rPr>
          <w:t xml:space="preserve"> )</w:t>
        </w:r>
        <w:r w:rsidR="0058325D">
          <w:rPr>
            <w:noProof/>
            <w:webHidden/>
          </w:rPr>
          <w:tab/>
        </w:r>
        <w:r w:rsidR="0058325D">
          <w:rPr>
            <w:noProof/>
            <w:webHidden/>
          </w:rPr>
          <w:fldChar w:fldCharType="begin"/>
        </w:r>
        <w:r w:rsidR="0058325D">
          <w:rPr>
            <w:noProof/>
            <w:webHidden/>
          </w:rPr>
          <w:instrText xml:space="preserve"> PAGEREF _Toc30164873 \h </w:instrText>
        </w:r>
        <w:r w:rsidR="0058325D">
          <w:rPr>
            <w:noProof/>
            <w:webHidden/>
          </w:rPr>
        </w:r>
        <w:r w:rsidR="0058325D">
          <w:rPr>
            <w:noProof/>
            <w:webHidden/>
          </w:rPr>
          <w:fldChar w:fldCharType="separate"/>
        </w:r>
        <w:r w:rsidR="00990F71">
          <w:rPr>
            <w:noProof/>
            <w:webHidden/>
          </w:rPr>
          <w:t>150</w:t>
        </w:r>
        <w:r w:rsidR="0058325D">
          <w:rPr>
            <w:noProof/>
            <w:webHidden/>
          </w:rPr>
          <w:fldChar w:fldCharType="end"/>
        </w:r>
      </w:hyperlink>
    </w:p>
    <w:p w14:paraId="0277645B" w14:textId="77777777" w:rsidR="0058325D" w:rsidRDefault="00947134">
      <w:pPr>
        <w:pStyle w:val="TOC3"/>
        <w:rPr>
          <w:rFonts w:asciiTheme="minorHAnsi" w:eastAsiaTheme="minorEastAsia" w:hAnsiTheme="minorHAnsi" w:cstheme="minorBidi"/>
          <w:noProof/>
          <w:sz w:val="21"/>
        </w:rPr>
      </w:pPr>
      <w:hyperlink w:anchor="_Toc30164874" w:history="1">
        <w:r w:rsidR="0058325D" w:rsidRPr="0043402B">
          <w:rPr>
            <w:rStyle w:val="a4"/>
            <w:noProof/>
          </w:rPr>
          <w:t xml:space="preserve">8.23 </w:t>
        </w:r>
        <w:r w:rsidR="0058325D" w:rsidRPr="0043402B">
          <w:rPr>
            <w:rStyle w:val="a4"/>
            <w:noProof/>
          </w:rPr>
          <w:t>四川县市统计数据库（</w:t>
        </w:r>
        <w:r w:rsidR="0058325D" w:rsidRPr="0043402B">
          <w:rPr>
            <w:rStyle w:val="a4"/>
            <w:noProof/>
          </w:rPr>
          <w:t>Sichuan County and City Database</w:t>
        </w:r>
        <w:r w:rsidR="0058325D" w:rsidRPr="0043402B">
          <w:rPr>
            <w:rStyle w:val="a4"/>
            <w:noProof/>
          </w:rPr>
          <w:t>）</w:t>
        </w:r>
        <w:r w:rsidR="0058325D">
          <w:rPr>
            <w:noProof/>
            <w:webHidden/>
          </w:rPr>
          <w:tab/>
        </w:r>
        <w:r w:rsidR="0058325D">
          <w:rPr>
            <w:noProof/>
            <w:webHidden/>
          </w:rPr>
          <w:fldChar w:fldCharType="begin"/>
        </w:r>
        <w:r w:rsidR="0058325D">
          <w:rPr>
            <w:noProof/>
            <w:webHidden/>
          </w:rPr>
          <w:instrText xml:space="preserve"> PAGEREF _Toc30164874 \h </w:instrText>
        </w:r>
        <w:r w:rsidR="0058325D">
          <w:rPr>
            <w:noProof/>
            <w:webHidden/>
          </w:rPr>
        </w:r>
        <w:r w:rsidR="0058325D">
          <w:rPr>
            <w:noProof/>
            <w:webHidden/>
          </w:rPr>
          <w:fldChar w:fldCharType="separate"/>
        </w:r>
        <w:r w:rsidR="00990F71">
          <w:rPr>
            <w:noProof/>
            <w:webHidden/>
          </w:rPr>
          <w:t>154</w:t>
        </w:r>
        <w:r w:rsidR="0058325D">
          <w:rPr>
            <w:noProof/>
            <w:webHidden/>
          </w:rPr>
          <w:fldChar w:fldCharType="end"/>
        </w:r>
      </w:hyperlink>
    </w:p>
    <w:p w14:paraId="3951AE95" w14:textId="77777777" w:rsidR="0058325D" w:rsidRDefault="00947134">
      <w:pPr>
        <w:pStyle w:val="TOC3"/>
        <w:rPr>
          <w:rFonts w:asciiTheme="minorHAnsi" w:eastAsiaTheme="minorEastAsia" w:hAnsiTheme="minorHAnsi" w:cstheme="minorBidi"/>
          <w:noProof/>
          <w:sz w:val="21"/>
        </w:rPr>
      </w:pPr>
      <w:hyperlink w:anchor="_Toc30164875" w:history="1">
        <w:r w:rsidR="0058325D" w:rsidRPr="0043402B">
          <w:rPr>
            <w:rStyle w:val="a4"/>
            <w:noProof/>
          </w:rPr>
          <w:t xml:space="preserve">8.24 </w:t>
        </w:r>
        <w:r w:rsidR="0058325D" w:rsidRPr="0043402B">
          <w:rPr>
            <w:rStyle w:val="a4"/>
            <w:noProof/>
          </w:rPr>
          <w:t>贵州县市统计数据库（</w:t>
        </w:r>
        <w:r w:rsidR="0058325D" w:rsidRPr="0043402B">
          <w:rPr>
            <w:rStyle w:val="a4"/>
            <w:noProof/>
          </w:rPr>
          <w:t>Guizhou County and City Database</w:t>
        </w:r>
        <w:r w:rsidR="0058325D" w:rsidRPr="0043402B">
          <w:rPr>
            <w:rStyle w:val="a4"/>
            <w:noProof/>
          </w:rPr>
          <w:t>）</w:t>
        </w:r>
        <w:r w:rsidR="0058325D">
          <w:rPr>
            <w:noProof/>
            <w:webHidden/>
          </w:rPr>
          <w:tab/>
        </w:r>
        <w:r w:rsidR="0058325D">
          <w:rPr>
            <w:noProof/>
            <w:webHidden/>
          </w:rPr>
          <w:fldChar w:fldCharType="begin"/>
        </w:r>
        <w:r w:rsidR="0058325D">
          <w:rPr>
            <w:noProof/>
            <w:webHidden/>
          </w:rPr>
          <w:instrText xml:space="preserve"> PAGEREF _Toc30164875 \h </w:instrText>
        </w:r>
        <w:r w:rsidR="0058325D">
          <w:rPr>
            <w:noProof/>
            <w:webHidden/>
          </w:rPr>
        </w:r>
        <w:r w:rsidR="0058325D">
          <w:rPr>
            <w:noProof/>
            <w:webHidden/>
          </w:rPr>
          <w:fldChar w:fldCharType="separate"/>
        </w:r>
        <w:r w:rsidR="00990F71">
          <w:rPr>
            <w:noProof/>
            <w:webHidden/>
          </w:rPr>
          <w:t>157</w:t>
        </w:r>
        <w:r w:rsidR="0058325D">
          <w:rPr>
            <w:noProof/>
            <w:webHidden/>
          </w:rPr>
          <w:fldChar w:fldCharType="end"/>
        </w:r>
      </w:hyperlink>
    </w:p>
    <w:p w14:paraId="0DA35477" w14:textId="77777777" w:rsidR="0058325D" w:rsidRDefault="00947134">
      <w:pPr>
        <w:pStyle w:val="TOC3"/>
        <w:rPr>
          <w:rFonts w:asciiTheme="minorHAnsi" w:eastAsiaTheme="minorEastAsia" w:hAnsiTheme="minorHAnsi" w:cstheme="minorBidi"/>
          <w:noProof/>
          <w:sz w:val="21"/>
        </w:rPr>
      </w:pPr>
      <w:hyperlink w:anchor="_Toc30164876" w:history="1">
        <w:r w:rsidR="0058325D" w:rsidRPr="0043402B">
          <w:rPr>
            <w:rStyle w:val="a4"/>
            <w:noProof/>
          </w:rPr>
          <w:t xml:space="preserve">8.25 </w:t>
        </w:r>
        <w:r w:rsidR="0058325D" w:rsidRPr="0043402B">
          <w:rPr>
            <w:rStyle w:val="a4"/>
            <w:noProof/>
          </w:rPr>
          <w:t>云南县市统计数据库（</w:t>
        </w:r>
        <w:r w:rsidR="0058325D" w:rsidRPr="0043402B">
          <w:rPr>
            <w:rStyle w:val="a4"/>
            <w:noProof/>
          </w:rPr>
          <w:t>Yunnan County and City Database</w:t>
        </w:r>
        <w:r w:rsidR="0058325D" w:rsidRPr="0043402B">
          <w:rPr>
            <w:rStyle w:val="a4"/>
            <w:noProof/>
          </w:rPr>
          <w:t>）</w:t>
        </w:r>
        <w:r w:rsidR="0058325D">
          <w:rPr>
            <w:noProof/>
            <w:webHidden/>
          </w:rPr>
          <w:tab/>
        </w:r>
        <w:r w:rsidR="0058325D">
          <w:rPr>
            <w:noProof/>
            <w:webHidden/>
          </w:rPr>
          <w:fldChar w:fldCharType="begin"/>
        </w:r>
        <w:r w:rsidR="0058325D">
          <w:rPr>
            <w:noProof/>
            <w:webHidden/>
          </w:rPr>
          <w:instrText xml:space="preserve"> PAGEREF _Toc30164876 \h </w:instrText>
        </w:r>
        <w:r w:rsidR="0058325D">
          <w:rPr>
            <w:noProof/>
            <w:webHidden/>
          </w:rPr>
        </w:r>
        <w:r w:rsidR="0058325D">
          <w:rPr>
            <w:noProof/>
            <w:webHidden/>
          </w:rPr>
          <w:fldChar w:fldCharType="separate"/>
        </w:r>
        <w:r w:rsidR="00990F71">
          <w:rPr>
            <w:noProof/>
            <w:webHidden/>
          </w:rPr>
          <w:t>159</w:t>
        </w:r>
        <w:r w:rsidR="0058325D">
          <w:rPr>
            <w:noProof/>
            <w:webHidden/>
          </w:rPr>
          <w:fldChar w:fldCharType="end"/>
        </w:r>
      </w:hyperlink>
    </w:p>
    <w:p w14:paraId="4DEC048A" w14:textId="77777777" w:rsidR="0058325D" w:rsidRDefault="00947134">
      <w:pPr>
        <w:pStyle w:val="TOC3"/>
        <w:rPr>
          <w:rFonts w:asciiTheme="minorHAnsi" w:eastAsiaTheme="minorEastAsia" w:hAnsiTheme="minorHAnsi" w:cstheme="minorBidi"/>
          <w:noProof/>
          <w:sz w:val="21"/>
        </w:rPr>
      </w:pPr>
      <w:hyperlink w:anchor="_Toc30164877" w:history="1">
        <w:r w:rsidR="0058325D" w:rsidRPr="0043402B">
          <w:rPr>
            <w:rStyle w:val="a4"/>
            <w:noProof/>
          </w:rPr>
          <w:t xml:space="preserve">8.26 </w:t>
        </w:r>
        <w:r w:rsidR="0058325D" w:rsidRPr="0043402B">
          <w:rPr>
            <w:rStyle w:val="a4"/>
            <w:noProof/>
          </w:rPr>
          <w:t>西藏县市统计数据库（</w:t>
        </w:r>
        <w:r w:rsidR="0058325D" w:rsidRPr="0043402B">
          <w:rPr>
            <w:rStyle w:val="a4"/>
            <w:noProof/>
          </w:rPr>
          <w:t>Tibet County and City Database</w:t>
        </w:r>
        <w:r w:rsidR="0058325D" w:rsidRPr="0043402B">
          <w:rPr>
            <w:rStyle w:val="a4"/>
            <w:noProof/>
          </w:rPr>
          <w:t>）</w:t>
        </w:r>
        <w:r w:rsidR="0058325D">
          <w:rPr>
            <w:noProof/>
            <w:webHidden/>
          </w:rPr>
          <w:tab/>
        </w:r>
        <w:r w:rsidR="0058325D">
          <w:rPr>
            <w:noProof/>
            <w:webHidden/>
          </w:rPr>
          <w:fldChar w:fldCharType="begin"/>
        </w:r>
        <w:r w:rsidR="0058325D">
          <w:rPr>
            <w:noProof/>
            <w:webHidden/>
          </w:rPr>
          <w:instrText xml:space="preserve"> PAGEREF _Toc30164877 \h </w:instrText>
        </w:r>
        <w:r w:rsidR="0058325D">
          <w:rPr>
            <w:noProof/>
            <w:webHidden/>
          </w:rPr>
        </w:r>
        <w:r w:rsidR="0058325D">
          <w:rPr>
            <w:noProof/>
            <w:webHidden/>
          </w:rPr>
          <w:fldChar w:fldCharType="separate"/>
        </w:r>
        <w:r w:rsidR="00990F71">
          <w:rPr>
            <w:noProof/>
            <w:webHidden/>
          </w:rPr>
          <w:t>161</w:t>
        </w:r>
        <w:r w:rsidR="0058325D">
          <w:rPr>
            <w:noProof/>
            <w:webHidden/>
          </w:rPr>
          <w:fldChar w:fldCharType="end"/>
        </w:r>
      </w:hyperlink>
    </w:p>
    <w:p w14:paraId="7276FB85" w14:textId="77777777" w:rsidR="0058325D" w:rsidRDefault="00947134">
      <w:pPr>
        <w:pStyle w:val="TOC3"/>
        <w:rPr>
          <w:rFonts w:asciiTheme="minorHAnsi" w:eastAsiaTheme="minorEastAsia" w:hAnsiTheme="minorHAnsi" w:cstheme="minorBidi"/>
          <w:noProof/>
          <w:sz w:val="21"/>
        </w:rPr>
      </w:pPr>
      <w:hyperlink w:anchor="_Toc30164878" w:history="1">
        <w:r w:rsidR="0058325D" w:rsidRPr="0043402B">
          <w:rPr>
            <w:rStyle w:val="a4"/>
            <w:noProof/>
          </w:rPr>
          <w:t xml:space="preserve">8.27 </w:t>
        </w:r>
        <w:r w:rsidR="0058325D" w:rsidRPr="0043402B">
          <w:rPr>
            <w:rStyle w:val="a4"/>
            <w:noProof/>
          </w:rPr>
          <w:t>陕西县市统计数据库（</w:t>
        </w:r>
        <w:r w:rsidR="0058325D" w:rsidRPr="0043402B">
          <w:rPr>
            <w:rStyle w:val="a4"/>
            <w:noProof/>
          </w:rPr>
          <w:t>Shaanxi County and City Database</w:t>
        </w:r>
        <w:r w:rsidR="0058325D" w:rsidRPr="0043402B">
          <w:rPr>
            <w:rStyle w:val="a4"/>
            <w:noProof/>
          </w:rPr>
          <w:t>）</w:t>
        </w:r>
        <w:r w:rsidR="0058325D">
          <w:rPr>
            <w:noProof/>
            <w:webHidden/>
          </w:rPr>
          <w:tab/>
        </w:r>
        <w:r w:rsidR="0058325D">
          <w:rPr>
            <w:noProof/>
            <w:webHidden/>
          </w:rPr>
          <w:fldChar w:fldCharType="begin"/>
        </w:r>
        <w:r w:rsidR="0058325D">
          <w:rPr>
            <w:noProof/>
            <w:webHidden/>
          </w:rPr>
          <w:instrText xml:space="preserve"> PAGEREF _Toc30164878 \h </w:instrText>
        </w:r>
        <w:r w:rsidR="0058325D">
          <w:rPr>
            <w:noProof/>
            <w:webHidden/>
          </w:rPr>
        </w:r>
        <w:r w:rsidR="0058325D">
          <w:rPr>
            <w:noProof/>
            <w:webHidden/>
          </w:rPr>
          <w:fldChar w:fldCharType="separate"/>
        </w:r>
        <w:r w:rsidR="00990F71">
          <w:rPr>
            <w:noProof/>
            <w:webHidden/>
          </w:rPr>
          <w:t>164</w:t>
        </w:r>
        <w:r w:rsidR="0058325D">
          <w:rPr>
            <w:noProof/>
            <w:webHidden/>
          </w:rPr>
          <w:fldChar w:fldCharType="end"/>
        </w:r>
      </w:hyperlink>
    </w:p>
    <w:p w14:paraId="599C11E7" w14:textId="77777777" w:rsidR="0058325D" w:rsidRDefault="00947134">
      <w:pPr>
        <w:pStyle w:val="TOC3"/>
        <w:rPr>
          <w:rFonts w:asciiTheme="minorHAnsi" w:eastAsiaTheme="minorEastAsia" w:hAnsiTheme="minorHAnsi" w:cstheme="minorBidi"/>
          <w:noProof/>
          <w:sz w:val="21"/>
        </w:rPr>
      </w:pPr>
      <w:hyperlink w:anchor="_Toc30164879" w:history="1">
        <w:r w:rsidR="0058325D" w:rsidRPr="0043402B">
          <w:rPr>
            <w:rStyle w:val="a4"/>
            <w:noProof/>
          </w:rPr>
          <w:t xml:space="preserve">8.28 </w:t>
        </w:r>
        <w:r w:rsidR="0058325D" w:rsidRPr="0043402B">
          <w:rPr>
            <w:rStyle w:val="a4"/>
            <w:noProof/>
          </w:rPr>
          <w:t>甘肃县市统计数据库（</w:t>
        </w:r>
        <w:r w:rsidR="0058325D" w:rsidRPr="0043402B">
          <w:rPr>
            <w:rStyle w:val="a4"/>
            <w:noProof/>
          </w:rPr>
          <w:t>Gansu County and City Database</w:t>
        </w:r>
        <w:r w:rsidR="0058325D" w:rsidRPr="0043402B">
          <w:rPr>
            <w:rStyle w:val="a4"/>
            <w:noProof/>
          </w:rPr>
          <w:t>）</w:t>
        </w:r>
        <w:r w:rsidR="0058325D">
          <w:rPr>
            <w:noProof/>
            <w:webHidden/>
          </w:rPr>
          <w:tab/>
        </w:r>
        <w:r w:rsidR="0058325D">
          <w:rPr>
            <w:noProof/>
            <w:webHidden/>
          </w:rPr>
          <w:fldChar w:fldCharType="begin"/>
        </w:r>
        <w:r w:rsidR="0058325D">
          <w:rPr>
            <w:noProof/>
            <w:webHidden/>
          </w:rPr>
          <w:instrText xml:space="preserve"> PAGEREF _Toc30164879 \h </w:instrText>
        </w:r>
        <w:r w:rsidR="0058325D">
          <w:rPr>
            <w:noProof/>
            <w:webHidden/>
          </w:rPr>
        </w:r>
        <w:r w:rsidR="0058325D">
          <w:rPr>
            <w:noProof/>
            <w:webHidden/>
          </w:rPr>
          <w:fldChar w:fldCharType="separate"/>
        </w:r>
        <w:r w:rsidR="00990F71">
          <w:rPr>
            <w:noProof/>
            <w:webHidden/>
          </w:rPr>
          <w:t>167</w:t>
        </w:r>
        <w:r w:rsidR="0058325D">
          <w:rPr>
            <w:noProof/>
            <w:webHidden/>
          </w:rPr>
          <w:fldChar w:fldCharType="end"/>
        </w:r>
      </w:hyperlink>
    </w:p>
    <w:p w14:paraId="5367BD08" w14:textId="77777777" w:rsidR="0058325D" w:rsidRDefault="00947134">
      <w:pPr>
        <w:pStyle w:val="TOC3"/>
        <w:rPr>
          <w:rFonts w:asciiTheme="minorHAnsi" w:eastAsiaTheme="minorEastAsia" w:hAnsiTheme="minorHAnsi" w:cstheme="minorBidi"/>
          <w:noProof/>
          <w:sz w:val="21"/>
        </w:rPr>
      </w:pPr>
      <w:hyperlink w:anchor="_Toc30164880" w:history="1">
        <w:r w:rsidR="0058325D" w:rsidRPr="0043402B">
          <w:rPr>
            <w:rStyle w:val="a4"/>
            <w:noProof/>
          </w:rPr>
          <w:t xml:space="preserve">8.29 </w:t>
        </w:r>
        <w:r w:rsidR="0058325D" w:rsidRPr="0043402B">
          <w:rPr>
            <w:rStyle w:val="a4"/>
            <w:noProof/>
          </w:rPr>
          <w:t>青海县市统计数据库（</w:t>
        </w:r>
        <w:r w:rsidR="0058325D" w:rsidRPr="0043402B">
          <w:rPr>
            <w:rStyle w:val="a4"/>
            <w:noProof/>
          </w:rPr>
          <w:t>Qinghai County and City Database</w:t>
        </w:r>
        <w:r w:rsidR="0058325D" w:rsidRPr="0043402B">
          <w:rPr>
            <w:rStyle w:val="a4"/>
            <w:noProof/>
          </w:rPr>
          <w:t>）</w:t>
        </w:r>
        <w:r w:rsidR="0058325D">
          <w:rPr>
            <w:noProof/>
            <w:webHidden/>
          </w:rPr>
          <w:tab/>
        </w:r>
        <w:r w:rsidR="0058325D">
          <w:rPr>
            <w:noProof/>
            <w:webHidden/>
          </w:rPr>
          <w:fldChar w:fldCharType="begin"/>
        </w:r>
        <w:r w:rsidR="0058325D">
          <w:rPr>
            <w:noProof/>
            <w:webHidden/>
          </w:rPr>
          <w:instrText xml:space="preserve"> PAGEREF _Toc30164880 \h </w:instrText>
        </w:r>
        <w:r w:rsidR="0058325D">
          <w:rPr>
            <w:noProof/>
            <w:webHidden/>
          </w:rPr>
        </w:r>
        <w:r w:rsidR="0058325D">
          <w:rPr>
            <w:noProof/>
            <w:webHidden/>
          </w:rPr>
          <w:fldChar w:fldCharType="separate"/>
        </w:r>
        <w:r w:rsidR="00990F71">
          <w:rPr>
            <w:noProof/>
            <w:webHidden/>
          </w:rPr>
          <w:t>170</w:t>
        </w:r>
        <w:r w:rsidR="0058325D">
          <w:rPr>
            <w:noProof/>
            <w:webHidden/>
          </w:rPr>
          <w:fldChar w:fldCharType="end"/>
        </w:r>
      </w:hyperlink>
    </w:p>
    <w:p w14:paraId="4DCBCE3F" w14:textId="77777777" w:rsidR="0058325D" w:rsidRDefault="00947134">
      <w:pPr>
        <w:pStyle w:val="TOC3"/>
        <w:rPr>
          <w:rFonts w:asciiTheme="minorHAnsi" w:eastAsiaTheme="minorEastAsia" w:hAnsiTheme="minorHAnsi" w:cstheme="minorBidi"/>
          <w:noProof/>
          <w:sz w:val="21"/>
        </w:rPr>
      </w:pPr>
      <w:hyperlink w:anchor="_Toc30164881" w:history="1">
        <w:r w:rsidR="0058325D" w:rsidRPr="0043402B">
          <w:rPr>
            <w:rStyle w:val="a4"/>
            <w:rFonts w:ascii="宋体" w:hAnsi="宋体"/>
            <w:noProof/>
          </w:rPr>
          <w:t xml:space="preserve">8.30 </w:t>
        </w:r>
        <w:r w:rsidR="0058325D" w:rsidRPr="0043402B">
          <w:rPr>
            <w:rStyle w:val="a4"/>
            <w:noProof/>
          </w:rPr>
          <w:t>宁夏县市统计数据库（</w:t>
        </w:r>
        <w:r w:rsidR="0058325D" w:rsidRPr="0043402B">
          <w:rPr>
            <w:rStyle w:val="a4"/>
            <w:noProof/>
          </w:rPr>
          <w:t>Ningxia County and City Database</w:t>
        </w:r>
        <w:r w:rsidR="0058325D" w:rsidRPr="0043402B">
          <w:rPr>
            <w:rStyle w:val="a4"/>
            <w:noProof/>
          </w:rPr>
          <w:t>）</w:t>
        </w:r>
        <w:r w:rsidR="0058325D">
          <w:rPr>
            <w:noProof/>
            <w:webHidden/>
          </w:rPr>
          <w:tab/>
        </w:r>
        <w:r w:rsidR="0058325D">
          <w:rPr>
            <w:noProof/>
            <w:webHidden/>
          </w:rPr>
          <w:fldChar w:fldCharType="begin"/>
        </w:r>
        <w:r w:rsidR="0058325D">
          <w:rPr>
            <w:noProof/>
            <w:webHidden/>
          </w:rPr>
          <w:instrText xml:space="preserve"> PAGEREF _Toc30164881 \h </w:instrText>
        </w:r>
        <w:r w:rsidR="0058325D">
          <w:rPr>
            <w:noProof/>
            <w:webHidden/>
          </w:rPr>
        </w:r>
        <w:r w:rsidR="0058325D">
          <w:rPr>
            <w:noProof/>
            <w:webHidden/>
          </w:rPr>
          <w:fldChar w:fldCharType="separate"/>
        </w:r>
        <w:r w:rsidR="00990F71">
          <w:rPr>
            <w:noProof/>
            <w:webHidden/>
          </w:rPr>
          <w:t>173</w:t>
        </w:r>
        <w:r w:rsidR="0058325D">
          <w:rPr>
            <w:noProof/>
            <w:webHidden/>
          </w:rPr>
          <w:fldChar w:fldCharType="end"/>
        </w:r>
      </w:hyperlink>
    </w:p>
    <w:p w14:paraId="1EB427C5" w14:textId="77777777" w:rsidR="0058325D" w:rsidRDefault="00947134">
      <w:pPr>
        <w:pStyle w:val="TOC3"/>
        <w:rPr>
          <w:rFonts w:asciiTheme="minorHAnsi" w:eastAsiaTheme="minorEastAsia" w:hAnsiTheme="minorHAnsi" w:cstheme="minorBidi"/>
          <w:noProof/>
          <w:sz w:val="21"/>
        </w:rPr>
      </w:pPr>
      <w:hyperlink w:anchor="_Toc30164882" w:history="1">
        <w:r w:rsidR="0058325D" w:rsidRPr="0043402B">
          <w:rPr>
            <w:rStyle w:val="a4"/>
            <w:rFonts w:ascii="宋体" w:hAnsi="宋体"/>
            <w:noProof/>
          </w:rPr>
          <w:t xml:space="preserve">8.31 </w:t>
        </w:r>
        <w:r w:rsidR="0058325D" w:rsidRPr="0043402B">
          <w:rPr>
            <w:rStyle w:val="a4"/>
            <w:noProof/>
          </w:rPr>
          <w:t>新疆县市统计数据库（</w:t>
        </w:r>
        <w:r w:rsidR="0058325D" w:rsidRPr="0043402B">
          <w:rPr>
            <w:rStyle w:val="a4"/>
            <w:noProof/>
          </w:rPr>
          <w:t>Xinjiang County and City Database</w:t>
        </w:r>
        <w:r w:rsidR="0058325D" w:rsidRPr="0043402B">
          <w:rPr>
            <w:rStyle w:val="a4"/>
            <w:noProof/>
          </w:rPr>
          <w:t>）</w:t>
        </w:r>
        <w:r w:rsidR="0058325D">
          <w:rPr>
            <w:noProof/>
            <w:webHidden/>
          </w:rPr>
          <w:tab/>
        </w:r>
        <w:r w:rsidR="0058325D">
          <w:rPr>
            <w:noProof/>
            <w:webHidden/>
          </w:rPr>
          <w:fldChar w:fldCharType="begin"/>
        </w:r>
        <w:r w:rsidR="0058325D">
          <w:rPr>
            <w:noProof/>
            <w:webHidden/>
          </w:rPr>
          <w:instrText xml:space="preserve"> PAGEREF _Toc30164882 \h </w:instrText>
        </w:r>
        <w:r w:rsidR="0058325D">
          <w:rPr>
            <w:noProof/>
            <w:webHidden/>
          </w:rPr>
        </w:r>
        <w:r w:rsidR="0058325D">
          <w:rPr>
            <w:noProof/>
            <w:webHidden/>
          </w:rPr>
          <w:fldChar w:fldCharType="separate"/>
        </w:r>
        <w:r w:rsidR="00990F71">
          <w:rPr>
            <w:noProof/>
            <w:webHidden/>
          </w:rPr>
          <w:t>175</w:t>
        </w:r>
        <w:r w:rsidR="0058325D">
          <w:rPr>
            <w:noProof/>
            <w:webHidden/>
          </w:rPr>
          <w:fldChar w:fldCharType="end"/>
        </w:r>
      </w:hyperlink>
    </w:p>
    <w:p w14:paraId="00668517" w14:textId="77777777" w:rsidR="0058325D" w:rsidRDefault="00947134">
      <w:pPr>
        <w:pStyle w:val="TOC2"/>
        <w:tabs>
          <w:tab w:val="right" w:leader="dot" w:pos="8296"/>
        </w:tabs>
        <w:spacing w:before="156" w:after="156"/>
        <w:ind w:left="480" w:firstLine="480"/>
        <w:rPr>
          <w:rFonts w:asciiTheme="minorHAnsi" w:eastAsiaTheme="minorEastAsia" w:hAnsiTheme="minorHAnsi" w:cstheme="minorBidi"/>
          <w:noProof/>
          <w:sz w:val="21"/>
        </w:rPr>
      </w:pPr>
      <w:hyperlink w:anchor="_Toc30164883" w:history="1">
        <w:r w:rsidR="0058325D" w:rsidRPr="0043402B">
          <w:rPr>
            <w:rStyle w:val="a4"/>
            <w:rFonts w:ascii="宋体" w:hAnsi="宋体"/>
            <w:noProof/>
          </w:rPr>
          <w:t>9 人文社科</w:t>
        </w:r>
        <w:r w:rsidR="0058325D">
          <w:rPr>
            <w:noProof/>
            <w:webHidden/>
          </w:rPr>
          <w:tab/>
        </w:r>
        <w:r w:rsidR="0058325D">
          <w:rPr>
            <w:noProof/>
            <w:webHidden/>
          </w:rPr>
          <w:fldChar w:fldCharType="begin"/>
        </w:r>
        <w:r w:rsidR="0058325D">
          <w:rPr>
            <w:noProof/>
            <w:webHidden/>
          </w:rPr>
          <w:instrText xml:space="preserve"> PAGEREF _Toc30164883 \h </w:instrText>
        </w:r>
        <w:r w:rsidR="0058325D">
          <w:rPr>
            <w:noProof/>
            <w:webHidden/>
          </w:rPr>
        </w:r>
        <w:r w:rsidR="0058325D">
          <w:rPr>
            <w:noProof/>
            <w:webHidden/>
          </w:rPr>
          <w:fldChar w:fldCharType="separate"/>
        </w:r>
        <w:r w:rsidR="00990F71">
          <w:rPr>
            <w:noProof/>
            <w:webHidden/>
          </w:rPr>
          <w:t>178</w:t>
        </w:r>
        <w:r w:rsidR="0058325D">
          <w:rPr>
            <w:noProof/>
            <w:webHidden/>
          </w:rPr>
          <w:fldChar w:fldCharType="end"/>
        </w:r>
      </w:hyperlink>
    </w:p>
    <w:p w14:paraId="780C72A2" w14:textId="77777777" w:rsidR="0058325D" w:rsidRDefault="00947134">
      <w:pPr>
        <w:pStyle w:val="TOC3"/>
        <w:rPr>
          <w:rFonts w:asciiTheme="minorHAnsi" w:eastAsiaTheme="minorEastAsia" w:hAnsiTheme="minorHAnsi" w:cstheme="minorBidi"/>
          <w:noProof/>
          <w:sz w:val="21"/>
        </w:rPr>
      </w:pPr>
      <w:hyperlink w:anchor="_Toc30164884" w:history="1">
        <w:r w:rsidR="0058325D" w:rsidRPr="0043402B">
          <w:rPr>
            <w:rStyle w:val="a4"/>
            <w:rFonts w:ascii="宋体" w:hAnsi="宋体"/>
            <w:noProof/>
          </w:rPr>
          <w:t>9.1 中国教育数据库 (China Education Database)</w:t>
        </w:r>
        <w:r w:rsidR="0058325D">
          <w:rPr>
            <w:noProof/>
            <w:webHidden/>
          </w:rPr>
          <w:tab/>
        </w:r>
        <w:r w:rsidR="0058325D">
          <w:rPr>
            <w:noProof/>
            <w:webHidden/>
          </w:rPr>
          <w:fldChar w:fldCharType="begin"/>
        </w:r>
        <w:r w:rsidR="0058325D">
          <w:rPr>
            <w:noProof/>
            <w:webHidden/>
          </w:rPr>
          <w:instrText xml:space="preserve"> PAGEREF _Toc30164884 \h </w:instrText>
        </w:r>
        <w:r w:rsidR="0058325D">
          <w:rPr>
            <w:noProof/>
            <w:webHidden/>
          </w:rPr>
        </w:r>
        <w:r w:rsidR="0058325D">
          <w:rPr>
            <w:noProof/>
            <w:webHidden/>
          </w:rPr>
          <w:fldChar w:fldCharType="separate"/>
        </w:r>
        <w:r w:rsidR="00990F71">
          <w:rPr>
            <w:noProof/>
            <w:webHidden/>
          </w:rPr>
          <w:t>178</w:t>
        </w:r>
        <w:r w:rsidR="0058325D">
          <w:rPr>
            <w:noProof/>
            <w:webHidden/>
          </w:rPr>
          <w:fldChar w:fldCharType="end"/>
        </w:r>
      </w:hyperlink>
    </w:p>
    <w:p w14:paraId="1096A24C" w14:textId="77777777" w:rsidR="0058325D" w:rsidRDefault="00947134">
      <w:pPr>
        <w:pStyle w:val="TOC3"/>
        <w:rPr>
          <w:rFonts w:asciiTheme="minorHAnsi" w:eastAsiaTheme="minorEastAsia" w:hAnsiTheme="minorHAnsi" w:cstheme="minorBidi"/>
          <w:noProof/>
          <w:sz w:val="21"/>
        </w:rPr>
      </w:pPr>
      <w:hyperlink w:anchor="_Toc30164885" w:history="1">
        <w:r w:rsidR="0058325D" w:rsidRPr="0043402B">
          <w:rPr>
            <w:rStyle w:val="a4"/>
            <w:rFonts w:ascii="宋体" w:hAnsi="宋体"/>
            <w:noProof/>
          </w:rPr>
          <w:t>9.2 中国卫生数据库 (China Health Database )</w:t>
        </w:r>
        <w:r w:rsidR="0058325D">
          <w:rPr>
            <w:noProof/>
            <w:webHidden/>
          </w:rPr>
          <w:tab/>
        </w:r>
        <w:r w:rsidR="0058325D">
          <w:rPr>
            <w:noProof/>
            <w:webHidden/>
          </w:rPr>
          <w:fldChar w:fldCharType="begin"/>
        </w:r>
        <w:r w:rsidR="0058325D">
          <w:rPr>
            <w:noProof/>
            <w:webHidden/>
          </w:rPr>
          <w:instrText xml:space="preserve"> PAGEREF _Toc30164885 \h </w:instrText>
        </w:r>
        <w:r w:rsidR="0058325D">
          <w:rPr>
            <w:noProof/>
            <w:webHidden/>
          </w:rPr>
        </w:r>
        <w:r w:rsidR="0058325D">
          <w:rPr>
            <w:noProof/>
            <w:webHidden/>
          </w:rPr>
          <w:fldChar w:fldCharType="separate"/>
        </w:r>
        <w:r w:rsidR="00990F71">
          <w:rPr>
            <w:noProof/>
            <w:webHidden/>
          </w:rPr>
          <w:t>180</w:t>
        </w:r>
        <w:r w:rsidR="0058325D">
          <w:rPr>
            <w:noProof/>
            <w:webHidden/>
          </w:rPr>
          <w:fldChar w:fldCharType="end"/>
        </w:r>
      </w:hyperlink>
    </w:p>
    <w:p w14:paraId="7DDCFF9E" w14:textId="77777777" w:rsidR="0058325D" w:rsidRDefault="00947134">
      <w:pPr>
        <w:pStyle w:val="TOC3"/>
        <w:rPr>
          <w:rFonts w:asciiTheme="minorHAnsi" w:eastAsiaTheme="minorEastAsia" w:hAnsiTheme="minorHAnsi" w:cstheme="minorBidi"/>
          <w:noProof/>
          <w:sz w:val="21"/>
        </w:rPr>
      </w:pPr>
      <w:hyperlink w:anchor="_Toc30164886" w:history="1">
        <w:r w:rsidR="0058325D" w:rsidRPr="0043402B">
          <w:rPr>
            <w:rStyle w:val="a4"/>
            <w:rFonts w:ascii="宋体" w:hAnsi="宋体"/>
            <w:noProof/>
          </w:rPr>
          <w:t>9.3 中国民政数据库 (China Civil Affairs Database )</w:t>
        </w:r>
        <w:r w:rsidR="0058325D">
          <w:rPr>
            <w:noProof/>
            <w:webHidden/>
          </w:rPr>
          <w:tab/>
        </w:r>
        <w:r w:rsidR="0058325D">
          <w:rPr>
            <w:noProof/>
            <w:webHidden/>
          </w:rPr>
          <w:fldChar w:fldCharType="begin"/>
        </w:r>
        <w:r w:rsidR="0058325D">
          <w:rPr>
            <w:noProof/>
            <w:webHidden/>
          </w:rPr>
          <w:instrText xml:space="preserve"> PAGEREF _Toc30164886 \h </w:instrText>
        </w:r>
        <w:r w:rsidR="0058325D">
          <w:rPr>
            <w:noProof/>
            <w:webHidden/>
          </w:rPr>
        </w:r>
        <w:r w:rsidR="0058325D">
          <w:rPr>
            <w:noProof/>
            <w:webHidden/>
          </w:rPr>
          <w:fldChar w:fldCharType="separate"/>
        </w:r>
        <w:r w:rsidR="00990F71">
          <w:rPr>
            <w:noProof/>
            <w:webHidden/>
          </w:rPr>
          <w:t>184</w:t>
        </w:r>
        <w:r w:rsidR="0058325D">
          <w:rPr>
            <w:noProof/>
            <w:webHidden/>
          </w:rPr>
          <w:fldChar w:fldCharType="end"/>
        </w:r>
      </w:hyperlink>
    </w:p>
    <w:p w14:paraId="22475194" w14:textId="77777777" w:rsidR="0058325D" w:rsidRDefault="00947134">
      <w:pPr>
        <w:pStyle w:val="TOC3"/>
        <w:rPr>
          <w:rFonts w:asciiTheme="minorHAnsi" w:eastAsiaTheme="minorEastAsia" w:hAnsiTheme="minorHAnsi" w:cstheme="minorBidi"/>
          <w:noProof/>
          <w:sz w:val="21"/>
        </w:rPr>
      </w:pPr>
      <w:hyperlink w:anchor="_Toc30164887" w:history="1">
        <w:r w:rsidR="0058325D" w:rsidRPr="0043402B">
          <w:rPr>
            <w:rStyle w:val="a4"/>
            <w:rFonts w:ascii="宋体" w:hAnsi="宋体"/>
            <w:noProof/>
          </w:rPr>
          <w:t>9.4 中国旅游数据库 (China Tourism Database)</w:t>
        </w:r>
        <w:r w:rsidR="0058325D">
          <w:rPr>
            <w:noProof/>
            <w:webHidden/>
          </w:rPr>
          <w:tab/>
        </w:r>
        <w:r w:rsidR="0058325D">
          <w:rPr>
            <w:noProof/>
            <w:webHidden/>
          </w:rPr>
          <w:fldChar w:fldCharType="begin"/>
        </w:r>
        <w:r w:rsidR="0058325D">
          <w:rPr>
            <w:noProof/>
            <w:webHidden/>
          </w:rPr>
          <w:instrText xml:space="preserve"> PAGEREF _Toc30164887 \h </w:instrText>
        </w:r>
        <w:r w:rsidR="0058325D">
          <w:rPr>
            <w:noProof/>
            <w:webHidden/>
          </w:rPr>
        </w:r>
        <w:r w:rsidR="0058325D">
          <w:rPr>
            <w:noProof/>
            <w:webHidden/>
          </w:rPr>
          <w:fldChar w:fldCharType="separate"/>
        </w:r>
        <w:r w:rsidR="00990F71">
          <w:rPr>
            <w:noProof/>
            <w:webHidden/>
          </w:rPr>
          <w:t>185</w:t>
        </w:r>
        <w:r w:rsidR="0058325D">
          <w:rPr>
            <w:noProof/>
            <w:webHidden/>
          </w:rPr>
          <w:fldChar w:fldCharType="end"/>
        </w:r>
      </w:hyperlink>
    </w:p>
    <w:p w14:paraId="251153F0" w14:textId="77777777" w:rsidR="0058325D" w:rsidRDefault="00947134">
      <w:pPr>
        <w:pStyle w:val="TOC3"/>
        <w:rPr>
          <w:rFonts w:asciiTheme="minorHAnsi" w:eastAsiaTheme="minorEastAsia" w:hAnsiTheme="minorHAnsi" w:cstheme="minorBidi"/>
          <w:noProof/>
          <w:sz w:val="21"/>
        </w:rPr>
      </w:pPr>
      <w:hyperlink w:anchor="_Toc30164888" w:history="1">
        <w:r w:rsidR="0058325D" w:rsidRPr="0043402B">
          <w:rPr>
            <w:rStyle w:val="a4"/>
            <w:rFonts w:ascii="宋体" w:hAnsi="宋体"/>
            <w:noProof/>
          </w:rPr>
          <w:t>9.5 中国交通数据库（China Transportation Database）</w:t>
        </w:r>
        <w:r w:rsidR="0058325D">
          <w:rPr>
            <w:noProof/>
            <w:webHidden/>
          </w:rPr>
          <w:tab/>
        </w:r>
        <w:r w:rsidR="0058325D">
          <w:rPr>
            <w:noProof/>
            <w:webHidden/>
          </w:rPr>
          <w:fldChar w:fldCharType="begin"/>
        </w:r>
        <w:r w:rsidR="0058325D">
          <w:rPr>
            <w:noProof/>
            <w:webHidden/>
          </w:rPr>
          <w:instrText xml:space="preserve"> PAGEREF _Toc30164888 \h </w:instrText>
        </w:r>
        <w:r w:rsidR="0058325D">
          <w:rPr>
            <w:noProof/>
            <w:webHidden/>
          </w:rPr>
        </w:r>
        <w:r w:rsidR="0058325D">
          <w:rPr>
            <w:noProof/>
            <w:webHidden/>
          </w:rPr>
          <w:fldChar w:fldCharType="separate"/>
        </w:r>
        <w:r w:rsidR="00990F71">
          <w:rPr>
            <w:noProof/>
            <w:webHidden/>
          </w:rPr>
          <w:t>187</w:t>
        </w:r>
        <w:r w:rsidR="0058325D">
          <w:rPr>
            <w:noProof/>
            <w:webHidden/>
          </w:rPr>
          <w:fldChar w:fldCharType="end"/>
        </w:r>
      </w:hyperlink>
    </w:p>
    <w:p w14:paraId="24CDE85E" w14:textId="77777777" w:rsidR="0058325D" w:rsidRDefault="00947134">
      <w:pPr>
        <w:pStyle w:val="TOC3"/>
        <w:rPr>
          <w:rFonts w:asciiTheme="minorHAnsi" w:eastAsiaTheme="minorEastAsia" w:hAnsiTheme="minorHAnsi" w:cstheme="minorBidi"/>
          <w:noProof/>
          <w:sz w:val="21"/>
        </w:rPr>
      </w:pPr>
      <w:hyperlink w:anchor="_Toc30164889" w:history="1">
        <w:r w:rsidR="0058325D" w:rsidRPr="0043402B">
          <w:rPr>
            <w:rStyle w:val="a4"/>
            <w:rFonts w:ascii="宋体" w:hAnsi="宋体"/>
            <w:noProof/>
          </w:rPr>
          <w:t>9.6 中国文化数据库（China Culture Database）</w:t>
        </w:r>
        <w:r w:rsidR="0058325D">
          <w:rPr>
            <w:noProof/>
            <w:webHidden/>
          </w:rPr>
          <w:tab/>
        </w:r>
        <w:r w:rsidR="0058325D">
          <w:rPr>
            <w:noProof/>
            <w:webHidden/>
          </w:rPr>
          <w:fldChar w:fldCharType="begin"/>
        </w:r>
        <w:r w:rsidR="0058325D">
          <w:rPr>
            <w:noProof/>
            <w:webHidden/>
          </w:rPr>
          <w:instrText xml:space="preserve"> PAGEREF _Toc30164889 \h </w:instrText>
        </w:r>
        <w:r w:rsidR="0058325D">
          <w:rPr>
            <w:noProof/>
            <w:webHidden/>
          </w:rPr>
        </w:r>
        <w:r w:rsidR="0058325D">
          <w:rPr>
            <w:noProof/>
            <w:webHidden/>
          </w:rPr>
          <w:fldChar w:fldCharType="separate"/>
        </w:r>
        <w:r w:rsidR="00990F71">
          <w:rPr>
            <w:noProof/>
            <w:webHidden/>
          </w:rPr>
          <w:t>189</w:t>
        </w:r>
        <w:r w:rsidR="0058325D">
          <w:rPr>
            <w:noProof/>
            <w:webHidden/>
          </w:rPr>
          <w:fldChar w:fldCharType="end"/>
        </w:r>
      </w:hyperlink>
    </w:p>
    <w:p w14:paraId="0A58313F" w14:textId="77777777" w:rsidR="0058325D" w:rsidRDefault="00947134">
      <w:pPr>
        <w:pStyle w:val="TOC2"/>
        <w:tabs>
          <w:tab w:val="right" w:leader="dot" w:pos="8296"/>
        </w:tabs>
        <w:spacing w:before="156" w:after="156"/>
        <w:ind w:left="480" w:firstLine="480"/>
        <w:rPr>
          <w:rFonts w:asciiTheme="minorHAnsi" w:eastAsiaTheme="minorEastAsia" w:hAnsiTheme="minorHAnsi" w:cstheme="minorBidi"/>
          <w:noProof/>
          <w:sz w:val="21"/>
        </w:rPr>
      </w:pPr>
      <w:hyperlink w:anchor="_Toc30164890" w:history="1">
        <w:r w:rsidR="0058325D" w:rsidRPr="0043402B">
          <w:rPr>
            <w:rStyle w:val="a4"/>
            <w:rFonts w:ascii="宋体" w:hAnsi="宋体"/>
            <w:noProof/>
          </w:rPr>
          <w:t>10 普查数据</w:t>
        </w:r>
        <w:r w:rsidR="0058325D">
          <w:rPr>
            <w:noProof/>
            <w:webHidden/>
          </w:rPr>
          <w:tab/>
        </w:r>
        <w:r w:rsidR="0058325D">
          <w:rPr>
            <w:noProof/>
            <w:webHidden/>
          </w:rPr>
          <w:fldChar w:fldCharType="begin"/>
        </w:r>
        <w:r w:rsidR="0058325D">
          <w:rPr>
            <w:noProof/>
            <w:webHidden/>
          </w:rPr>
          <w:instrText xml:space="preserve"> PAGEREF _Toc30164890 \h </w:instrText>
        </w:r>
        <w:r w:rsidR="0058325D">
          <w:rPr>
            <w:noProof/>
            <w:webHidden/>
          </w:rPr>
        </w:r>
        <w:r w:rsidR="0058325D">
          <w:rPr>
            <w:noProof/>
            <w:webHidden/>
          </w:rPr>
          <w:fldChar w:fldCharType="separate"/>
        </w:r>
        <w:r w:rsidR="00990F71">
          <w:rPr>
            <w:noProof/>
            <w:webHidden/>
          </w:rPr>
          <w:t>191</w:t>
        </w:r>
        <w:r w:rsidR="0058325D">
          <w:rPr>
            <w:noProof/>
            <w:webHidden/>
          </w:rPr>
          <w:fldChar w:fldCharType="end"/>
        </w:r>
      </w:hyperlink>
    </w:p>
    <w:p w14:paraId="74660238" w14:textId="77777777" w:rsidR="0058325D" w:rsidRDefault="00947134">
      <w:pPr>
        <w:pStyle w:val="TOC3"/>
        <w:rPr>
          <w:rFonts w:asciiTheme="minorHAnsi" w:eastAsiaTheme="minorEastAsia" w:hAnsiTheme="minorHAnsi" w:cstheme="minorBidi"/>
          <w:noProof/>
          <w:sz w:val="21"/>
        </w:rPr>
      </w:pPr>
      <w:hyperlink w:anchor="_Toc30164891" w:history="1">
        <w:r w:rsidR="0058325D" w:rsidRPr="0043402B">
          <w:rPr>
            <w:rStyle w:val="a4"/>
            <w:rFonts w:ascii="宋体" w:hAnsi="宋体"/>
            <w:noProof/>
          </w:rPr>
          <w:t>10.1 中国人口普查与抽样调查数据库(China’s Census and Population Sample Survey Database)</w:t>
        </w:r>
        <w:r w:rsidR="0058325D">
          <w:rPr>
            <w:noProof/>
            <w:webHidden/>
          </w:rPr>
          <w:tab/>
        </w:r>
        <w:r w:rsidR="0058325D">
          <w:rPr>
            <w:noProof/>
            <w:webHidden/>
          </w:rPr>
          <w:fldChar w:fldCharType="begin"/>
        </w:r>
        <w:r w:rsidR="0058325D">
          <w:rPr>
            <w:noProof/>
            <w:webHidden/>
          </w:rPr>
          <w:instrText xml:space="preserve"> PAGEREF _Toc30164891 \h </w:instrText>
        </w:r>
        <w:r w:rsidR="0058325D">
          <w:rPr>
            <w:noProof/>
            <w:webHidden/>
          </w:rPr>
        </w:r>
        <w:r w:rsidR="0058325D">
          <w:rPr>
            <w:noProof/>
            <w:webHidden/>
          </w:rPr>
          <w:fldChar w:fldCharType="separate"/>
        </w:r>
        <w:r w:rsidR="00990F71">
          <w:rPr>
            <w:noProof/>
            <w:webHidden/>
          </w:rPr>
          <w:t>191</w:t>
        </w:r>
        <w:r w:rsidR="0058325D">
          <w:rPr>
            <w:noProof/>
            <w:webHidden/>
          </w:rPr>
          <w:fldChar w:fldCharType="end"/>
        </w:r>
      </w:hyperlink>
    </w:p>
    <w:p w14:paraId="0870115D" w14:textId="77777777" w:rsidR="0058325D" w:rsidRDefault="00947134">
      <w:pPr>
        <w:pStyle w:val="TOC3"/>
        <w:rPr>
          <w:rFonts w:asciiTheme="minorHAnsi" w:eastAsiaTheme="minorEastAsia" w:hAnsiTheme="minorHAnsi" w:cstheme="minorBidi"/>
          <w:noProof/>
          <w:sz w:val="21"/>
        </w:rPr>
      </w:pPr>
      <w:hyperlink w:anchor="_Toc30164892" w:history="1">
        <w:r w:rsidR="0058325D" w:rsidRPr="0043402B">
          <w:rPr>
            <w:rStyle w:val="a4"/>
            <w:rFonts w:ascii="宋体" w:hAnsi="宋体"/>
            <w:noProof/>
          </w:rPr>
          <w:t>10.2 中国经济普查数据库(</w:t>
        </w:r>
        <w:r w:rsidR="0058325D" w:rsidRPr="0043402B">
          <w:rPr>
            <w:rStyle w:val="a4"/>
            <w:rFonts w:ascii="宋体" w:hAnsi="宋体" w:cs="Arial"/>
            <w:noProof/>
          </w:rPr>
          <w:t>China’s Economic Census Database)</w:t>
        </w:r>
        <w:r w:rsidR="0058325D">
          <w:rPr>
            <w:noProof/>
            <w:webHidden/>
          </w:rPr>
          <w:tab/>
        </w:r>
        <w:r w:rsidR="0058325D">
          <w:rPr>
            <w:noProof/>
            <w:webHidden/>
          </w:rPr>
          <w:fldChar w:fldCharType="begin"/>
        </w:r>
        <w:r w:rsidR="0058325D">
          <w:rPr>
            <w:noProof/>
            <w:webHidden/>
          </w:rPr>
          <w:instrText xml:space="preserve"> PAGEREF _Toc30164892 \h </w:instrText>
        </w:r>
        <w:r w:rsidR="0058325D">
          <w:rPr>
            <w:noProof/>
            <w:webHidden/>
          </w:rPr>
        </w:r>
        <w:r w:rsidR="0058325D">
          <w:rPr>
            <w:noProof/>
            <w:webHidden/>
          </w:rPr>
          <w:fldChar w:fldCharType="separate"/>
        </w:r>
        <w:r w:rsidR="00990F71">
          <w:rPr>
            <w:noProof/>
            <w:webHidden/>
          </w:rPr>
          <w:t>196</w:t>
        </w:r>
        <w:r w:rsidR="0058325D">
          <w:rPr>
            <w:noProof/>
            <w:webHidden/>
          </w:rPr>
          <w:fldChar w:fldCharType="end"/>
        </w:r>
      </w:hyperlink>
    </w:p>
    <w:p w14:paraId="4E56C95E" w14:textId="77777777" w:rsidR="0058325D" w:rsidRDefault="00947134">
      <w:pPr>
        <w:pStyle w:val="TOC3"/>
        <w:rPr>
          <w:rFonts w:asciiTheme="minorHAnsi" w:eastAsiaTheme="minorEastAsia" w:hAnsiTheme="minorHAnsi" w:cstheme="minorBidi"/>
          <w:noProof/>
          <w:sz w:val="21"/>
        </w:rPr>
      </w:pPr>
      <w:hyperlink w:anchor="_Toc30164893" w:history="1">
        <w:r w:rsidR="0058325D" w:rsidRPr="0043402B">
          <w:rPr>
            <w:rStyle w:val="a4"/>
            <w:rFonts w:ascii="宋体" w:hAnsi="宋体"/>
            <w:noProof/>
          </w:rPr>
          <w:t>10.3 中国基本单位普查数据库(</w:t>
        </w:r>
        <w:r w:rsidR="0058325D" w:rsidRPr="0043402B">
          <w:rPr>
            <w:rStyle w:val="a4"/>
            <w:rFonts w:cs="Cambria"/>
            <w:noProof/>
          </w:rPr>
          <w:t>China’s Basic Units Census Database</w:t>
        </w:r>
        <w:r w:rsidR="0058325D" w:rsidRPr="0043402B">
          <w:rPr>
            <w:rStyle w:val="a4"/>
            <w:rFonts w:ascii="宋体" w:hAnsi="宋体" w:cs="Arial"/>
            <w:noProof/>
          </w:rPr>
          <w:t>)</w:t>
        </w:r>
        <w:r w:rsidR="0058325D">
          <w:rPr>
            <w:noProof/>
            <w:webHidden/>
          </w:rPr>
          <w:tab/>
        </w:r>
        <w:r w:rsidR="0058325D">
          <w:rPr>
            <w:noProof/>
            <w:webHidden/>
          </w:rPr>
          <w:fldChar w:fldCharType="begin"/>
        </w:r>
        <w:r w:rsidR="0058325D">
          <w:rPr>
            <w:noProof/>
            <w:webHidden/>
          </w:rPr>
          <w:instrText xml:space="preserve"> PAGEREF _Toc30164893 \h </w:instrText>
        </w:r>
        <w:r w:rsidR="0058325D">
          <w:rPr>
            <w:noProof/>
            <w:webHidden/>
          </w:rPr>
        </w:r>
        <w:r w:rsidR="0058325D">
          <w:rPr>
            <w:noProof/>
            <w:webHidden/>
          </w:rPr>
          <w:fldChar w:fldCharType="separate"/>
        </w:r>
        <w:r w:rsidR="00990F71">
          <w:rPr>
            <w:noProof/>
            <w:webHidden/>
          </w:rPr>
          <w:t>201</w:t>
        </w:r>
        <w:r w:rsidR="0058325D">
          <w:rPr>
            <w:noProof/>
            <w:webHidden/>
          </w:rPr>
          <w:fldChar w:fldCharType="end"/>
        </w:r>
      </w:hyperlink>
    </w:p>
    <w:p w14:paraId="7277F7E8" w14:textId="77777777" w:rsidR="0058325D" w:rsidRPr="00482999" w:rsidRDefault="00947134">
      <w:pPr>
        <w:pStyle w:val="TOC3"/>
        <w:rPr>
          <w:rFonts w:ascii="宋体" w:hAnsi="宋体" w:cstheme="minorBidi"/>
          <w:noProof/>
          <w:sz w:val="21"/>
        </w:rPr>
      </w:pPr>
      <w:hyperlink w:anchor="_Toc30164894" w:history="1">
        <w:r w:rsidR="0058325D" w:rsidRPr="00482999">
          <w:rPr>
            <w:rStyle w:val="a4"/>
            <w:rFonts w:ascii="宋体" w:hAnsi="宋体"/>
            <w:noProof/>
          </w:rPr>
          <w:t>10.4 中国农业普查数据库 (China</w:t>
        </w:r>
        <w:r w:rsidR="0058325D" w:rsidRPr="00482999">
          <w:rPr>
            <w:rStyle w:val="a4"/>
            <w:rFonts w:ascii="宋体" w:hAnsi="宋体" w:cs="Georgia"/>
            <w:noProof/>
          </w:rPr>
          <w:t>’s</w:t>
        </w:r>
        <w:r w:rsidR="0058325D" w:rsidRPr="00482999">
          <w:rPr>
            <w:rStyle w:val="a4"/>
            <w:rFonts w:ascii="宋体" w:hAnsi="宋体"/>
            <w:noProof/>
          </w:rPr>
          <w:t xml:space="preserve"> Agriculture Census Database)</w:t>
        </w:r>
        <w:r w:rsidR="0058325D" w:rsidRPr="00482999">
          <w:rPr>
            <w:rFonts w:ascii="宋体" w:hAnsi="宋体"/>
            <w:noProof/>
            <w:webHidden/>
          </w:rPr>
          <w:tab/>
        </w:r>
        <w:r w:rsidR="0058325D" w:rsidRPr="00482999">
          <w:rPr>
            <w:rFonts w:ascii="宋体" w:hAnsi="宋体"/>
            <w:noProof/>
            <w:webHidden/>
          </w:rPr>
          <w:fldChar w:fldCharType="begin"/>
        </w:r>
        <w:r w:rsidR="0058325D" w:rsidRPr="00482999">
          <w:rPr>
            <w:rFonts w:ascii="宋体" w:hAnsi="宋体"/>
            <w:noProof/>
            <w:webHidden/>
          </w:rPr>
          <w:instrText xml:space="preserve"> PAGEREF _Toc30164894 \h </w:instrText>
        </w:r>
        <w:r w:rsidR="0058325D" w:rsidRPr="00482999">
          <w:rPr>
            <w:rFonts w:ascii="宋体" w:hAnsi="宋体"/>
            <w:noProof/>
            <w:webHidden/>
          </w:rPr>
        </w:r>
        <w:r w:rsidR="0058325D" w:rsidRPr="00482999">
          <w:rPr>
            <w:rFonts w:ascii="宋体" w:hAnsi="宋体"/>
            <w:noProof/>
            <w:webHidden/>
          </w:rPr>
          <w:fldChar w:fldCharType="separate"/>
        </w:r>
        <w:r w:rsidR="00990F71" w:rsidRPr="00482999">
          <w:rPr>
            <w:rFonts w:ascii="宋体" w:hAnsi="宋体"/>
            <w:noProof/>
            <w:webHidden/>
          </w:rPr>
          <w:t>204</w:t>
        </w:r>
        <w:r w:rsidR="0058325D" w:rsidRPr="00482999">
          <w:rPr>
            <w:rFonts w:ascii="宋体" w:hAnsi="宋体"/>
            <w:noProof/>
            <w:webHidden/>
          </w:rPr>
          <w:fldChar w:fldCharType="end"/>
        </w:r>
      </w:hyperlink>
    </w:p>
    <w:p w14:paraId="7F6E7A89" w14:textId="77777777" w:rsidR="0058325D" w:rsidRPr="00482999" w:rsidRDefault="00947134">
      <w:pPr>
        <w:pStyle w:val="TOC3"/>
        <w:rPr>
          <w:rFonts w:ascii="宋体" w:hAnsi="宋体" w:cstheme="minorBidi"/>
          <w:noProof/>
          <w:sz w:val="21"/>
        </w:rPr>
      </w:pPr>
      <w:hyperlink w:anchor="_Toc30164895" w:history="1">
        <w:r w:rsidR="0058325D" w:rsidRPr="00482999">
          <w:rPr>
            <w:rStyle w:val="a4"/>
            <w:rFonts w:ascii="宋体" w:hAnsi="宋体"/>
            <w:noProof/>
          </w:rPr>
          <w:t>10.5 中国工业普查数据库 (China</w:t>
        </w:r>
        <w:r w:rsidR="0058325D" w:rsidRPr="00482999">
          <w:rPr>
            <w:rStyle w:val="a4"/>
            <w:rFonts w:ascii="宋体" w:hAnsi="宋体" w:cs="Georgia"/>
            <w:noProof/>
          </w:rPr>
          <w:t>’s</w:t>
        </w:r>
        <w:r w:rsidR="0058325D" w:rsidRPr="00482999">
          <w:rPr>
            <w:rStyle w:val="a4"/>
            <w:rFonts w:ascii="宋体" w:hAnsi="宋体"/>
            <w:noProof/>
          </w:rPr>
          <w:t xml:space="preserve"> Industrial Census Database)</w:t>
        </w:r>
        <w:r w:rsidR="0058325D" w:rsidRPr="00482999">
          <w:rPr>
            <w:rFonts w:ascii="宋体" w:hAnsi="宋体"/>
            <w:noProof/>
            <w:webHidden/>
          </w:rPr>
          <w:tab/>
        </w:r>
        <w:r w:rsidR="0058325D" w:rsidRPr="00482999">
          <w:rPr>
            <w:rFonts w:ascii="宋体" w:hAnsi="宋体"/>
            <w:noProof/>
            <w:webHidden/>
          </w:rPr>
          <w:fldChar w:fldCharType="begin"/>
        </w:r>
        <w:r w:rsidR="0058325D" w:rsidRPr="00482999">
          <w:rPr>
            <w:rFonts w:ascii="宋体" w:hAnsi="宋体"/>
            <w:noProof/>
            <w:webHidden/>
          </w:rPr>
          <w:instrText xml:space="preserve"> PAGEREF _Toc30164895 \h </w:instrText>
        </w:r>
        <w:r w:rsidR="0058325D" w:rsidRPr="00482999">
          <w:rPr>
            <w:rFonts w:ascii="宋体" w:hAnsi="宋体"/>
            <w:noProof/>
            <w:webHidden/>
          </w:rPr>
        </w:r>
        <w:r w:rsidR="0058325D" w:rsidRPr="00482999">
          <w:rPr>
            <w:rFonts w:ascii="宋体" w:hAnsi="宋体"/>
            <w:noProof/>
            <w:webHidden/>
          </w:rPr>
          <w:fldChar w:fldCharType="separate"/>
        </w:r>
        <w:r w:rsidR="00990F71" w:rsidRPr="00482999">
          <w:rPr>
            <w:rFonts w:ascii="宋体" w:hAnsi="宋体"/>
            <w:noProof/>
            <w:webHidden/>
          </w:rPr>
          <w:t>209</w:t>
        </w:r>
        <w:r w:rsidR="0058325D" w:rsidRPr="00482999">
          <w:rPr>
            <w:rFonts w:ascii="宋体" w:hAnsi="宋体"/>
            <w:noProof/>
            <w:webHidden/>
          </w:rPr>
          <w:fldChar w:fldCharType="end"/>
        </w:r>
      </w:hyperlink>
    </w:p>
    <w:p w14:paraId="4C5FD254" w14:textId="77777777" w:rsidR="0058325D" w:rsidRDefault="00947134">
      <w:pPr>
        <w:pStyle w:val="TOC3"/>
        <w:rPr>
          <w:rFonts w:asciiTheme="minorHAnsi" w:eastAsiaTheme="minorEastAsia" w:hAnsiTheme="minorHAnsi" w:cstheme="minorBidi"/>
          <w:noProof/>
          <w:sz w:val="21"/>
        </w:rPr>
      </w:pPr>
      <w:hyperlink w:anchor="_Toc30164896" w:history="1">
        <w:r w:rsidR="0058325D" w:rsidRPr="0043402B">
          <w:rPr>
            <w:rStyle w:val="a4"/>
            <w:rFonts w:ascii="宋体" w:hAnsi="宋体"/>
            <w:noProof/>
          </w:rPr>
          <w:t>10.6 中国第三产业普查数据库(</w:t>
        </w:r>
        <w:r w:rsidR="0058325D" w:rsidRPr="0043402B">
          <w:rPr>
            <w:rStyle w:val="a4"/>
            <w:rFonts w:ascii="宋体" w:hAnsi="宋体" w:cs="Arial"/>
            <w:noProof/>
          </w:rPr>
          <w:t> China’s Tertiary Industry Census Database)</w:t>
        </w:r>
        <w:r w:rsidR="0058325D">
          <w:rPr>
            <w:noProof/>
            <w:webHidden/>
          </w:rPr>
          <w:tab/>
        </w:r>
        <w:r w:rsidR="0058325D">
          <w:rPr>
            <w:noProof/>
            <w:webHidden/>
          </w:rPr>
          <w:fldChar w:fldCharType="begin"/>
        </w:r>
        <w:r w:rsidR="0058325D">
          <w:rPr>
            <w:noProof/>
            <w:webHidden/>
          </w:rPr>
          <w:instrText xml:space="preserve"> PAGEREF _Toc30164896 \h </w:instrText>
        </w:r>
        <w:r w:rsidR="0058325D">
          <w:rPr>
            <w:noProof/>
            <w:webHidden/>
          </w:rPr>
        </w:r>
        <w:r w:rsidR="0058325D">
          <w:rPr>
            <w:noProof/>
            <w:webHidden/>
          </w:rPr>
          <w:fldChar w:fldCharType="separate"/>
        </w:r>
        <w:r w:rsidR="00990F71">
          <w:rPr>
            <w:noProof/>
            <w:webHidden/>
          </w:rPr>
          <w:t>212</w:t>
        </w:r>
        <w:r w:rsidR="0058325D">
          <w:rPr>
            <w:noProof/>
            <w:webHidden/>
          </w:rPr>
          <w:fldChar w:fldCharType="end"/>
        </w:r>
      </w:hyperlink>
    </w:p>
    <w:p w14:paraId="1314C466" w14:textId="77777777" w:rsidR="0058325D" w:rsidRDefault="00947134">
      <w:pPr>
        <w:pStyle w:val="TOC10"/>
        <w:ind w:firstLine="480"/>
        <w:rPr>
          <w:rFonts w:asciiTheme="minorHAnsi" w:eastAsiaTheme="minorEastAsia" w:hAnsiTheme="minorHAnsi" w:cstheme="minorBidi"/>
          <w:noProof/>
          <w:sz w:val="21"/>
        </w:rPr>
      </w:pPr>
      <w:hyperlink w:anchor="_Toc30164897" w:history="1">
        <w:r w:rsidR="0058325D" w:rsidRPr="0043402B">
          <w:rPr>
            <w:rStyle w:val="a4"/>
            <w:rFonts w:ascii="宋体" w:hAnsi="宋体"/>
            <w:noProof/>
          </w:rPr>
          <w:t>四、功能介绍</w:t>
        </w:r>
        <w:r w:rsidR="0058325D">
          <w:rPr>
            <w:noProof/>
            <w:webHidden/>
          </w:rPr>
          <w:tab/>
        </w:r>
        <w:r w:rsidR="0058325D">
          <w:rPr>
            <w:noProof/>
            <w:webHidden/>
          </w:rPr>
          <w:fldChar w:fldCharType="begin"/>
        </w:r>
        <w:r w:rsidR="0058325D">
          <w:rPr>
            <w:noProof/>
            <w:webHidden/>
          </w:rPr>
          <w:instrText xml:space="preserve"> PAGEREF _Toc30164897 \h </w:instrText>
        </w:r>
        <w:r w:rsidR="0058325D">
          <w:rPr>
            <w:noProof/>
            <w:webHidden/>
          </w:rPr>
        </w:r>
        <w:r w:rsidR="0058325D">
          <w:rPr>
            <w:noProof/>
            <w:webHidden/>
          </w:rPr>
          <w:fldChar w:fldCharType="separate"/>
        </w:r>
        <w:r w:rsidR="00990F71">
          <w:rPr>
            <w:noProof/>
            <w:webHidden/>
          </w:rPr>
          <w:t>213</w:t>
        </w:r>
        <w:r w:rsidR="0058325D">
          <w:rPr>
            <w:noProof/>
            <w:webHidden/>
          </w:rPr>
          <w:fldChar w:fldCharType="end"/>
        </w:r>
      </w:hyperlink>
    </w:p>
    <w:p w14:paraId="1EBF3567" w14:textId="77777777" w:rsidR="0058325D" w:rsidRDefault="00947134">
      <w:pPr>
        <w:pStyle w:val="TOC2"/>
        <w:tabs>
          <w:tab w:val="right" w:leader="dot" w:pos="8296"/>
        </w:tabs>
        <w:spacing w:before="156" w:after="156"/>
        <w:ind w:left="480" w:firstLine="480"/>
        <w:rPr>
          <w:rFonts w:asciiTheme="minorHAnsi" w:eastAsiaTheme="minorEastAsia" w:hAnsiTheme="minorHAnsi" w:cstheme="minorBidi"/>
          <w:noProof/>
          <w:sz w:val="21"/>
        </w:rPr>
      </w:pPr>
      <w:hyperlink w:anchor="_Toc30164898" w:history="1">
        <w:r w:rsidR="0058325D" w:rsidRPr="0043402B">
          <w:rPr>
            <w:rStyle w:val="a4"/>
            <w:rFonts w:ascii="宋体" w:hAnsi="宋体"/>
            <w:noProof/>
          </w:rPr>
          <w:t>1 系统操作功能</w:t>
        </w:r>
        <w:r w:rsidR="0058325D">
          <w:rPr>
            <w:noProof/>
            <w:webHidden/>
          </w:rPr>
          <w:tab/>
        </w:r>
        <w:r w:rsidR="0058325D">
          <w:rPr>
            <w:noProof/>
            <w:webHidden/>
          </w:rPr>
          <w:fldChar w:fldCharType="begin"/>
        </w:r>
        <w:r w:rsidR="0058325D">
          <w:rPr>
            <w:noProof/>
            <w:webHidden/>
          </w:rPr>
          <w:instrText xml:space="preserve"> PAGEREF _Toc30164898 \h </w:instrText>
        </w:r>
        <w:r w:rsidR="0058325D">
          <w:rPr>
            <w:noProof/>
            <w:webHidden/>
          </w:rPr>
        </w:r>
        <w:r w:rsidR="0058325D">
          <w:rPr>
            <w:noProof/>
            <w:webHidden/>
          </w:rPr>
          <w:fldChar w:fldCharType="separate"/>
        </w:r>
        <w:r w:rsidR="00990F71">
          <w:rPr>
            <w:noProof/>
            <w:webHidden/>
          </w:rPr>
          <w:t>213</w:t>
        </w:r>
        <w:r w:rsidR="0058325D">
          <w:rPr>
            <w:noProof/>
            <w:webHidden/>
          </w:rPr>
          <w:fldChar w:fldCharType="end"/>
        </w:r>
      </w:hyperlink>
    </w:p>
    <w:p w14:paraId="28707AAC" w14:textId="77777777" w:rsidR="0058325D" w:rsidRDefault="00947134">
      <w:pPr>
        <w:pStyle w:val="TOC3"/>
        <w:rPr>
          <w:rFonts w:asciiTheme="minorHAnsi" w:eastAsiaTheme="minorEastAsia" w:hAnsiTheme="minorHAnsi" w:cstheme="minorBidi"/>
          <w:noProof/>
          <w:sz w:val="21"/>
        </w:rPr>
      </w:pPr>
      <w:hyperlink w:anchor="_Toc30164899" w:history="1">
        <w:r w:rsidR="0058325D" w:rsidRPr="0043402B">
          <w:rPr>
            <w:rStyle w:val="a4"/>
            <w:rFonts w:ascii="宋体" w:hAnsi="宋体"/>
            <w:noProof/>
          </w:rPr>
          <w:t>1.1 数据查询功能</w:t>
        </w:r>
        <w:r w:rsidR="0058325D">
          <w:rPr>
            <w:noProof/>
            <w:webHidden/>
          </w:rPr>
          <w:tab/>
        </w:r>
        <w:r w:rsidR="0058325D">
          <w:rPr>
            <w:noProof/>
            <w:webHidden/>
          </w:rPr>
          <w:fldChar w:fldCharType="begin"/>
        </w:r>
        <w:r w:rsidR="0058325D">
          <w:rPr>
            <w:noProof/>
            <w:webHidden/>
          </w:rPr>
          <w:instrText xml:space="preserve"> PAGEREF _Toc30164899 \h </w:instrText>
        </w:r>
        <w:r w:rsidR="0058325D">
          <w:rPr>
            <w:noProof/>
            <w:webHidden/>
          </w:rPr>
        </w:r>
        <w:r w:rsidR="0058325D">
          <w:rPr>
            <w:noProof/>
            <w:webHidden/>
          </w:rPr>
          <w:fldChar w:fldCharType="separate"/>
        </w:r>
        <w:r w:rsidR="00990F71">
          <w:rPr>
            <w:noProof/>
            <w:webHidden/>
          </w:rPr>
          <w:t>214</w:t>
        </w:r>
        <w:r w:rsidR="0058325D">
          <w:rPr>
            <w:noProof/>
            <w:webHidden/>
          </w:rPr>
          <w:fldChar w:fldCharType="end"/>
        </w:r>
      </w:hyperlink>
    </w:p>
    <w:p w14:paraId="7E1EF28B" w14:textId="77777777" w:rsidR="0058325D" w:rsidRDefault="00947134">
      <w:pPr>
        <w:pStyle w:val="TOC3"/>
        <w:rPr>
          <w:rFonts w:asciiTheme="minorHAnsi" w:eastAsiaTheme="minorEastAsia" w:hAnsiTheme="minorHAnsi" w:cstheme="minorBidi"/>
          <w:noProof/>
          <w:sz w:val="21"/>
        </w:rPr>
      </w:pPr>
      <w:hyperlink w:anchor="_Toc30164900" w:history="1">
        <w:r w:rsidR="0058325D" w:rsidRPr="0043402B">
          <w:rPr>
            <w:rStyle w:val="a4"/>
            <w:rFonts w:ascii="宋体" w:hAnsi="宋体"/>
            <w:noProof/>
          </w:rPr>
          <w:t>1.2 跨库检索功能</w:t>
        </w:r>
        <w:r w:rsidR="0058325D">
          <w:rPr>
            <w:noProof/>
            <w:webHidden/>
          </w:rPr>
          <w:tab/>
        </w:r>
        <w:r w:rsidR="0058325D">
          <w:rPr>
            <w:noProof/>
            <w:webHidden/>
          </w:rPr>
          <w:fldChar w:fldCharType="begin"/>
        </w:r>
        <w:r w:rsidR="0058325D">
          <w:rPr>
            <w:noProof/>
            <w:webHidden/>
          </w:rPr>
          <w:instrText xml:space="preserve"> PAGEREF _Toc30164900 \h </w:instrText>
        </w:r>
        <w:r w:rsidR="0058325D">
          <w:rPr>
            <w:noProof/>
            <w:webHidden/>
          </w:rPr>
        </w:r>
        <w:r w:rsidR="0058325D">
          <w:rPr>
            <w:noProof/>
            <w:webHidden/>
          </w:rPr>
          <w:fldChar w:fldCharType="separate"/>
        </w:r>
        <w:r w:rsidR="00990F71">
          <w:rPr>
            <w:noProof/>
            <w:webHidden/>
          </w:rPr>
          <w:t>214</w:t>
        </w:r>
        <w:r w:rsidR="0058325D">
          <w:rPr>
            <w:noProof/>
            <w:webHidden/>
          </w:rPr>
          <w:fldChar w:fldCharType="end"/>
        </w:r>
      </w:hyperlink>
    </w:p>
    <w:p w14:paraId="044BCB71" w14:textId="77777777" w:rsidR="0058325D" w:rsidRDefault="00947134">
      <w:pPr>
        <w:pStyle w:val="TOC3"/>
        <w:rPr>
          <w:rFonts w:asciiTheme="minorHAnsi" w:eastAsiaTheme="minorEastAsia" w:hAnsiTheme="minorHAnsi" w:cstheme="minorBidi"/>
          <w:noProof/>
          <w:sz w:val="21"/>
        </w:rPr>
      </w:pPr>
      <w:hyperlink w:anchor="_Toc30164901" w:history="1">
        <w:r w:rsidR="0058325D" w:rsidRPr="0043402B">
          <w:rPr>
            <w:rStyle w:val="a4"/>
            <w:rFonts w:ascii="宋体" w:hAnsi="宋体"/>
            <w:noProof/>
          </w:rPr>
          <w:t>1.3 数据收藏功能</w:t>
        </w:r>
        <w:r w:rsidR="0058325D">
          <w:rPr>
            <w:noProof/>
            <w:webHidden/>
          </w:rPr>
          <w:tab/>
        </w:r>
        <w:r w:rsidR="0058325D">
          <w:rPr>
            <w:noProof/>
            <w:webHidden/>
          </w:rPr>
          <w:fldChar w:fldCharType="begin"/>
        </w:r>
        <w:r w:rsidR="0058325D">
          <w:rPr>
            <w:noProof/>
            <w:webHidden/>
          </w:rPr>
          <w:instrText xml:space="preserve"> PAGEREF _Toc30164901 \h </w:instrText>
        </w:r>
        <w:r w:rsidR="0058325D">
          <w:rPr>
            <w:noProof/>
            <w:webHidden/>
          </w:rPr>
        </w:r>
        <w:r w:rsidR="0058325D">
          <w:rPr>
            <w:noProof/>
            <w:webHidden/>
          </w:rPr>
          <w:fldChar w:fldCharType="separate"/>
        </w:r>
        <w:r w:rsidR="00990F71">
          <w:rPr>
            <w:noProof/>
            <w:webHidden/>
          </w:rPr>
          <w:t>214</w:t>
        </w:r>
        <w:r w:rsidR="0058325D">
          <w:rPr>
            <w:noProof/>
            <w:webHidden/>
          </w:rPr>
          <w:fldChar w:fldCharType="end"/>
        </w:r>
      </w:hyperlink>
    </w:p>
    <w:p w14:paraId="6AC854C9" w14:textId="77777777" w:rsidR="0058325D" w:rsidRDefault="00947134">
      <w:pPr>
        <w:pStyle w:val="TOC3"/>
        <w:rPr>
          <w:rFonts w:asciiTheme="minorHAnsi" w:eastAsiaTheme="minorEastAsia" w:hAnsiTheme="minorHAnsi" w:cstheme="minorBidi"/>
          <w:noProof/>
          <w:sz w:val="21"/>
        </w:rPr>
      </w:pPr>
      <w:hyperlink w:anchor="_Toc30164902" w:history="1">
        <w:r w:rsidR="0058325D" w:rsidRPr="0043402B">
          <w:rPr>
            <w:rStyle w:val="a4"/>
            <w:rFonts w:ascii="宋体" w:hAnsi="宋体"/>
            <w:noProof/>
          </w:rPr>
          <w:t>1.4 数据导出功能</w:t>
        </w:r>
        <w:r w:rsidR="0058325D">
          <w:rPr>
            <w:noProof/>
            <w:webHidden/>
          </w:rPr>
          <w:tab/>
        </w:r>
        <w:r w:rsidR="0058325D">
          <w:rPr>
            <w:noProof/>
            <w:webHidden/>
          </w:rPr>
          <w:fldChar w:fldCharType="begin"/>
        </w:r>
        <w:r w:rsidR="0058325D">
          <w:rPr>
            <w:noProof/>
            <w:webHidden/>
          </w:rPr>
          <w:instrText xml:space="preserve"> PAGEREF _Toc30164902 \h </w:instrText>
        </w:r>
        <w:r w:rsidR="0058325D">
          <w:rPr>
            <w:noProof/>
            <w:webHidden/>
          </w:rPr>
        </w:r>
        <w:r w:rsidR="0058325D">
          <w:rPr>
            <w:noProof/>
            <w:webHidden/>
          </w:rPr>
          <w:fldChar w:fldCharType="separate"/>
        </w:r>
        <w:r w:rsidR="00990F71">
          <w:rPr>
            <w:noProof/>
            <w:webHidden/>
          </w:rPr>
          <w:t>214</w:t>
        </w:r>
        <w:r w:rsidR="0058325D">
          <w:rPr>
            <w:noProof/>
            <w:webHidden/>
          </w:rPr>
          <w:fldChar w:fldCharType="end"/>
        </w:r>
      </w:hyperlink>
    </w:p>
    <w:p w14:paraId="22699FB4" w14:textId="77777777" w:rsidR="0058325D" w:rsidRDefault="00947134">
      <w:pPr>
        <w:pStyle w:val="TOC3"/>
        <w:rPr>
          <w:rFonts w:asciiTheme="minorHAnsi" w:eastAsiaTheme="minorEastAsia" w:hAnsiTheme="minorHAnsi" w:cstheme="minorBidi"/>
          <w:noProof/>
          <w:sz w:val="21"/>
        </w:rPr>
      </w:pPr>
      <w:hyperlink w:anchor="_Toc30164903" w:history="1">
        <w:r w:rsidR="0058325D" w:rsidRPr="0043402B">
          <w:rPr>
            <w:rStyle w:val="a4"/>
            <w:rFonts w:ascii="宋体" w:hAnsi="宋体"/>
            <w:noProof/>
          </w:rPr>
          <w:t>1.5 指标解释功能</w:t>
        </w:r>
        <w:r w:rsidR="0058325D">
          <w:rPr>
            <w:noProof/>
            <w:webHidden/>
          </w:rPr>
          <w:tab/>
        </w:r>
        <w:r w:rsidR="0058325D">
          <w:rPr>
            <w:noProof/>
            <w:webHidden/>
          </w:rPr>
          <w:fldChar w:fldCharType="begin"/>
        </w:r>
        <w:r w:rsidR="0058325D">
          <w:rPr>
            <w:noProof/>
            <w:webHidden/>
          </w:rPr>
          <w:instrText xml:space="preserve"> PAGEREF _Toc30164903 \h </w:instrText>
        </w:r>
        <w:r w:rsidR="0058325D">
          <w:rPr>
            <w:noProof/>
            <w:webHidden/>
          </w:rPr>
        </w:r>
        <w:r w:rsidR="0058325D">
          <w:rPr>
            <w:noProof/>
            <w:webHidden/>
          </w:rPr>
          <w:fldChar w:fldCharType="separate"/>
        </w:r>
        <w:r w:rsidR="00990F71">
          <w:rPr>
            <w:noProof/>
            <w:webHidden/>
          </w:rPr>
          <w:t>214</w:t>
        </w:r>
        <w:r w:rsidR="0058325D">
          <w:rPr>
            <w:noProof/>
            <w:webHidden/>
          </w:rPr>
          <w:fldChar w:fldCharType="end"/>
        </w:r>
      </w:hyperlink>
    </w:p>
    <w:p w14:paraId="49207975" w14:textId="77777777" w:rsidR="0058325D" w:rsidRDefault="00947134">
      <w:pPr>
        <w:pStyle w:val="TOC3"/>
        <w:rPr>
          <w:rFonts w:asciiTheme="minorHAnsi" w:eastAsiaTheme="minorEastAsia" w:hAnsiTheme="minorHAnsi" w:cstheme="minorBidi"/>
          <w:noProof/>
          <w:sz w:val="21"/>
        </w:rPr>
      </w:pPr>
      <w:hyperlink w:anchor="_Toc30164904" w:history="1">
        <w:r w:rsidR="0058325D" w:rsidRPr="0043402B">
          <w:rPr>
            <w:rStyle w:val="a4"/>
            <w:rFonts w:ascii="宋体" w:hAnsi="宋体"/>
            <w:noProof/>
          </w:rPr>
          <w:t>1.6 个人中心功能</w:t>
        </w:r>
        <w:r w:rsidR="0058325D">
          <w:rPr>
            <w:noProof/>
            <w:webHidden/>
          </w:rPr>
          <w:tab/>
        </w:r>
        <w:r w:rsidR="0058325D">
          <w:rPr>
            <w:noProof/>
            <w:webHidden/>
          </w:rPr>
          <w:fldChar w:fldCharType="begin"/>
        </w:r>
        <w:r w:rsidR="0058325D">
          <w:rPr>
            <w:noProof/>
            <w:webHidden/>
          </w:rPr>
          <w:instrText xml:space="preserve"> PAGEREF _Toc30164904 \h </w:instrText>
        </w:r>
        <w:r w:rsidR="0058325D">
          <w:rPr>
            <w:noProof/>
            <w:webHidden/>
          </w:rPr>
        </w:r>
        <w:r w:rsidR="0058325D">
          <w:rPr>
            <w:noProof/>
            <w:webHidden/>
          </w:rPr>
          <w:fldChar w:fldCharType="separate"/>
        </w:r>
        <w:r w:rsidR="00990F71">
          <w:rPr>
            <w:noProof/>
            <w:webHidden/>
          </w:rPr>
          <w:t>214</w:t>
        </w:r>
        <w:r w:rsidR="0058325D">
          <w:rPr>
            <w:noProof/>
            <w:webHidden/>
          </w:rPr>
          <w:fldChar w:fldCharType="end"/>
        </w:r>
      </w:hyperlink>
    </w:p>
    <w:p w14:paraId="7DE058C3" w14:textId="77777777" w:rsidR="0058325D" w:rsidRDefault="00947134">
      <w:pPr>
        <w:pStyle w:val="TOC2"/>
        <w:tabs>
          <w:tab w:val="right" w:leader="dot" w:pos="8296"/>
        </w:tabs>
        <w:spacing w:before="156" w:after="156"/>
        <w:ind w:left="480" w:firstLine="480"/>
        <w:rPr>
          <w:rFonts w:asciiTheme="minorHAnsi" w:eastAsiaTheme="minorEastAsia" w:hAnsiTheme="minorHAnsi" w:cstheme="minorBidi"/>
          <w:noProof/>
          <w:sz w:val="21"/>
        </w:rPr>
      </w:pPr>
      <w:hyperlink w:anchor="_Toc30164905" w:history="1">
        <w:r w:rsidR="0058325D" w:rsidRPr="0043402B">
          <w:rPr>
            <w:rStyle w:val="a4"/>
            <w:rFonts w:ascii="宋体" w:hAnsi="宋体"/>
            <w:noProof/>
          </w:rPr>
          <w:t>2 数据可视化功能</w:t>
        </w:r>
        <w:r w:rsidR="0058325D">
          <w:rPr>
            <w:noProof/>
            <w:webHidden/>
          </w:rPr>
          <w:tab/>
        </w:r>
        <w:r w:rsidR="0058325D">
          <w:rPr>
            <w:noProof/>
            <w:webHidden/>
          </w:rPr>
          <w:fldChar w:fldCharType="begin"/>
        </w:r>
        <w:r w:rsidR="0058325D">
          <w:rPr>
            <w:noProof/>
            <w:webHidden/>
          </w:rPr>
          <w:instrText xml:space="preserve"> PAGEREF _Toc30164905 \h </w:instrText>
        </w:r>
        <w:r w:rsidR="0058325D">
          <w:rPr>
            <w:noProof/>
            <w:webHidden/>
          </w:rPr>
        </w:r>
        <w:r w:rsidR="0058325D">
          <w:rPr>
            <w:noProof/>
            <w:webHidden/>
          </w:rPr>
          <w:fldChar w:fldCharType="separate"/>
        </w:r>
        <w:r w:rsidR="00990F71">
          <w:rPr>
            <w:noProof/>
            <w:webHidden/>
          </w:rPr>
          <w:t>215</w:t>
        </w:r>
        <w:r w:rsidR="0058325D">
          <w:rPr>
            <w:noProof/>
            <w:webHidden/>
          </w:rPr>
          <w:fldChar w:fldCharType="end"/>
        </w:r>
      </w:hyperlink>
    </w:p>
    <w:p w14:paraId="22BA3A2F" w14:textId="77777777" w:rsidR="0058325D" w:rsidRDefault="00947134">
      <w:pPr>
        <w:pStyle w:val="TOC3"/>
        <w:rPr>
          <w:rFonts w:asciiTheme="minorHAnsi" w:eastAsiaTheme="minorEastAsia" w:hAnsiTheme="minorHAnsi" w:cstheme="minorBidi"/>
          <w:noProof/>
          <w:sz w:val="21"/>
        </w:rPr>
      </w:pPr>
      <w:hyperlink w:anchor="_Toc30164906" w:history="1">
        <w:r w:rsidR="0058325D" w:rsidRPr="0043402B">
          <w:rPr>
            <w:rStyle w:val="a4"/>
            <w:rFonts w:ascii="宋体" w:hAnsi="宋体"/>
            <w:noProof/>
          </w:rPr>
          <w:t>2.1 图表功能</w:t>
        </w:r>
        <w:r w:rsidR="0058325D">
          <w:rPr>
            <w:noProof/>
            <w:webHidden/>
          </w:rPr>
          <w:tab/>
        </w:r>
        <w:r w:rsidR="0058325D">
          <w:rPr>
            <w:noProof/>
            <w:webHidden/>
          </w:rPr>
          <w:fldChar w:fldCharType="begin"/>
        </w:r>
        <w:r w:rsidR="0058325D">
          <w:rPr>
            <w:noProof/>
            <w:webHidden/>
          </w:rPr>
          <w:instrText xml:space="preserve"> PAGEREF _Toc30164906 \h </w:instrText>
        </w:r>
        <w:r w:rsidR="0058325D">
          <w:rPr>
            <w:noProof/>
            <w:webHidden/>
          </w:rPr>
        </w:r>
        <w:r w:rsidR="0058325D">
          <w:rPr>
            <w:noProof/>
            <w:webHidden/>
          </w:rPr>
          <w:fldChar w:fldCharType="separate"/>
        </w:r>
        <w:r w:rsidR="00990F71">
          <w:rPr>
            <w:noProof/>
            <w:webHidden/>
          </w:rPr>
          <w:t>215</w:t>
        </w:r>
        <w:r w:rsidR="0058325D">
          <w:rPr>
            <w:noProof/>
            <w:webHidden/>
          </w:rPr>
          <w:fldChar w:fldCharType="end"/>
        </w:r>
      </w:hyperlink>
    </w:p>
    <w:p w14:paraId="5D56F4F7" w14:textId="77777777" w:rsidR="0058325D" w:rsidRDefault="00947134">
      <w:pPr>
        <w:pStyle w:val="TOC3"/>
        <w:rPr>
          <w:rFonts w:asciiTheme="minorHAnsi" w:eastAsiaTheme="minorEastAsia" w:hAnsiTheme="minorHAnsi" w:cstheme="minorBidi"/>
          <w:noProof/>
          <w:sz w:val="21"/>
        </w:rPr>
      </w:pPr>
      <w:hyperlink w:anchor="_Toc30164907" w:history="1">
        <w:r w:rsidR="0058325D" w:rsidRPr="0043402B">
          <w:rPr>
            <w:rStyle w:val="a4"/>
            <w:rFonts w:ascii="宋体" w:hAnsi="宋体"/>
            <w:noProof/>
          </w:rPr>
          <w:t>2.2 数字地图功能</w:t>
        </w:r>
        <w:r w:rsidR="0058325D">
          <w:rPr>
            <w:noProof/>
            <w:webHidden/>
          </w:rPr>
          <w:tab/>
        </w:r>
        <w:r w:rsidR="0058325D">
          <w:rPr>
            <w:noProof/>
            <w:webHidden/>
          </w:rPr>
          <w:fldChar w:fldCharType="begin"/>
        </w:r>
        <w:r w:rsidR="0058325D">
          <w:rPr>
            <w:noProof/>
            <w:webHidden/>
          </w:rPr>
          <w:instrText xml:space="preserve"> PAGEREF _Toc30164907 \h </w:instrText>
        </w:r>
        <w:r w:rsidR="0058325D">
          <w:rPr>
            <w:noProof/>
            <w:webHidden/>
          </w:rPr>
        </w:r>
        <w:r w:rsidR="0058325D">
          <w:rPr>
            <w:noProof/>
            <w:webHidden/>
          </w:rPr>
          <w:fldChar w:fldCharType="separate"/>
        </w:r>
        <w:r w:rsidR="00990F71">
          <w:rPr>
            <w:noProof/>
            <w:webHidden/>
          </w:rPr>
          <w:t>215</w:t>
        </w:r>
        <w:r w:rsidR="0058325D">
          <w:rPr>
            <w:noProof/>
            <w:webHidden/>
          </w:rPr>
          <w:fldChar w:fldCharType="end"/>
        </w:r>
      </w:hyperlink>
    </w:p>
    <w:p w14:paraId="6C00840A" w14:textId="77777777" w:rsidR="0058325D" w:rsidRDefault="00947134">
      <w:pPr>
        <w:pStyle w:val="TOC2"/>
        <w:tabs>
          <w:tab w:val="right" w:leader="dot" w:pos="8296"/>
        </w:tabs>
        <w:spacing w:before="156" w:after="156"/>
        <w:ind w:left="480" w:firstLine="480"/>
        <w:rPr>
          <w:rFonts w:asciiTheme="minorHAnsi" w:eastAsiaTheme="minorEastAsia" w:hAnsiTheme="minorHAnsi" w:cstheme="minorBidi"/>
          <w:noProof/>
          <w:sz w:val="21"/>
        </w:rPr>
      </w:pPr>
      <w:hyperlink w:anchor="_Toc30164908" w:history="1">
        <w:r w:rsidR="0058325D" w:rsidRPr="0043402B">
          <w:rPr>
            <w:rStyle w:val="a4"/>
            <w:rFonts w:ascii="宋体" w:hAnsi="宋体"/>
            <w:noProof/>
          </w:rPr>
          <w:t>3 数据预处理以及分析预测功能</w:t>
        </w:r>
        <w:r w:rsidR="0058325D">
          <w:rPr>
            <w:noProof/>
            <w:webHidden/>
          </w:rPr>
          <w:tab/>
        </w:r>
        <w:r w:rsidR="0058325D">
          <w:rPr>
            <w:noProof/>
            <w:webHidden/>
          </w:rPr>
          <w:fldChar w:fldCharType="begin"/>
        </w:r>
        <w:r w:rsidR="0058325D">
          <w:rPr>
            <w:noProof/>
            <w:webHidden/>
          </w:rPr>
          <w:instrText xml:space="preserve"> PAGEREF _Toc30164908 \h </w:instrText>
        </w:r>
        <w:r w:rsidR="0058325D">
          <w:rPr>
            <w:noProof/>
            <w:webHidden/>
          </w:rPr>
        </w:r>
        <w:r w:rsidR="0058325D">
          <w:rPr>
            <w:noProof/>
            <w:webHidden/>
          </w:rPr>
          <w:fldChar w:fldCharType="separate"/>
        </w:r>
        <w:r w:rsidR="00990F71">
          <w:rPr>
            <w:noProof/>
            <w:webHidden/>
          </w:rPr>
          <w:t>215</w:t>
        </w:r>
        <w:r w:rsidR="0058325D">
          <w:rPr>
            <w:noProof/>
            <w:webHidden/>
          </w:rPr>
          <w:fldChar w:fldCharType="end"/>
        </w:r>
      </w:hyperlink>
    </w:p>
    <w:p w14:paraId="6AD66B71" w14:textId="77777777" w:rsidR="0058325D" w:rsidRDefault="00947134">
      <w:pPr>
        <w:pStyle w:val="TOC3"/>
        <w:rPr>
          <w:rFonts w:asciiTheme="minorHAnsi" w:eastAsiaTheme="minorEastAsia" w:hAnsiTheme="minorHAnsi" w:cstheme="minorBidi"/>
          <w:noProof/>
          <w:sz w:val="21"/>
        </w:rPr>
      </w:pPr>
      <w:hyperlink w:anchor="_Toc30164909" w:history="1">
        <w:r w:rsidR="0058325D" w:rsidRPr="0043402B">
          <w:rPr>
            <w:rStyle w:val="a4"/>
            <w:rFonts w:ascii="宋体" w:hAnsi="宋体"/>
            <w:noProof/>
          </w:rPr>
          <w:t>3.1 表格转置功能</w:t>
        </w:r>
        <w:r w:rsidR="0058325D">
          <w:rPr>
            <w:noProof/>
            <w:webHidden/>
          </w:rPr>
          <w:tab/>
        </w:r>
        <w:r w:rsidR="0058325D">
          <w:rPr>
            <w:noProof/>
            <w:webHidden/>
          </w:rPr>
          <w:fldChar w:fldCharType="begin"/>
        </w:r>
        <w:r w:rsidR="0058325D">
          <w:rPr>
            <w:noProof/>
            <w:webHidden/>
          </w:rPr>
          <w:instrText xml:space="preserve"> PAGEREF _Toc30164909 \h </w:instrText>
        </w:r>
        <w:r w:rsidR="0058325D">
          <w:rPr>
            <w:noProof/>
            <w:webHidden/>
          </w:rPr>
        </w:r>
        <w:r w:rsidR="0058325D">
          <w:rPr>
            <w:noProof/>
            <w:webHidden/>
          </w:rPr>
          <w:fldChar w:fldCharType="separate"/>
        </w:r>
        <w:r w:rsidR="00990F71">
          <w:rPr>
            <w:noProof/>
            <w:webHidden/>
          </w:rPr>
          <w:t>215</w:t>
        </w:r>
        <w:r w:rsidR="0058325D">
          <w:rPr>
            <w:noProof/>
            <w:webHidden/>
          </w:rPr>
          <w:fldChar w:fldCharType="end"/>
        </w:r>
      </w:hyperlink>
    </w:p>
    <w:p w14:paraId="3EE4B8F9" w14:textId="77777777" w:rsidR="0058325D" w:rsidRDefault="00947134">
      <w:pPr>
        <w:pStyle w:val="TOC3"/>
        <w:rPr>
          <w:rFonts w:asciiTheme="minorHAnsi" w:eastAsiaTheme="minorEastAsia" w:hAnsiTheme="minorHAnsi" w:cstheme="minorBidi"/>
          <w:noProof/>
          <w:sz w:val="21"/>
        </w:rPr>
      </w:pPr>
      <w:hyperlink w:anchor="_Toc30164910" w:history="1">
        <w:r w:rsidR="0058325D" w:rsidRPr="0043402B">
          <w:rPr>
            <w:rStyle w:val="a4"/>
            <w:rFonts w:ascii="宋体" w:hAnsi="宋体"/>
            <w:noProof/>
          </w:rPr>
          <w:t>3.2 数据筛选功能</w:t>
        </w:r>
        <w:r w:rsidR="0058325D">
          <w:rPr>
            <w:noProof/>
            <w:webHidden/>
          </w:rPr>
          <w:tab/>
        </w:r>
        <w:r w:rsidR="0058325D">
          <w:rPr>
            <w:noProof/>
            <w:webHidden/>
          </w:rPr>
          <w:fldChar w:fldCharType="begin"/>
        </w:r>
        <w:r w:rsidR="0058325D">
          <w:rPr>
            <w:noProof/>
            <w:webHidden/>
          </w:rPr>
          <w:instrText xml:space="preserve"> PAGEREF _Toc30164910 \h </w:instrText>
        </w:r>
        <w:r w:rsidR="0058325D">
          <w:rPr>
            <w:noProof/>
            <w:webHidden/>
          </w:rPr>
        </w:r>
        <w:r w:rsidR="0058325D">
          <w:rPr>
            <w:noProof/>
            <w:webHidden/>
          </w:rPr>
          <w:fldChar w:fldCharType="separate"/>
        </w:r>
        <w:r w:rsidR="00990F71">
          <w:rPr>
            <w:noProof/>
            <w:webHidden/>
          </w:rPr>
          <w:t>215</w:t>
        </w:r>
        <w:r w:rsidR="0058325D">
          <w:rPr>
            <w:noProof/>
            <w:webHidden/>
          </w:rPr>
          <w:fldChar w:fldCharType="end"/>
        </w:r>
      </w:hyperlink>
    </w:p>
    <w:p w14:paraId="67990A16" w14:textId="77777777" w:rsidR="0058325D" w:rsidRDefault="00947134">
      <w:pPr>
        <w:pStyle w:val="TOC3"/>
        <w:rPr>
          <w:rFonts w:asciiTheme="minorHAnsi" w:eastAsiaTheme="minorEastAsia" w:hAnsiTheme="minorHAnsi" w:cstheme="minorBidi"/>
          <w:noProof/>
          <w:sz w:val="21"/>
        </w:rPr>
      </w:pPr>
      <w:hyperlink w:anchor="_Toc30164911" w:history="1">
        <w:r w:rsidR="0058325D" w:rsidRPr="0043402B">
          <w:rPr>
            <w:rStyle w:val="a4"/>
            <w:rFonts w:ascii="宋体" w:hAnsi="宋体"/>
            <w:noProof/>
          </w:rPr>
          <w:t>3.3 高亮显示功能</w:t>
        </w:r>
        <w:r w:rsidR="0058325D">
          <w:rPr>
            <w:noProof/>
            <w:webHidden/>
          </w:rPr>
          <w:tab/>
        </w:r>
        <w:r w:rsidR="0058325D">
          <w:rPr>
            <w:noProof/>
            <w:webHidden/>
          </w:rPr>
          <w:fldChar w:fldCharType="begin"/>
        </w:r>
        <w:r w:rsidR="0058325D">
          <w:rPr>
            <w:noProof/>
            <w:webHidden/>
          </w:rPr>
          <w:instrText xml:space="preserve"> PAGEREF _Toc30164911 \h </w:instrText>
        </w:r>
        <w:r w:rsidR="0058325D">
          <w:rPr>
            <w:noProof/>
            <w:webHidden/>
          </w:rPr>
        </w:r>
        <w:r w:rsidR="0058325D">
          <w:rPr>
            <w:noProof/>
            <w:webHidden/>
          </w:rPr>
          <w:fldChar w:fldCharType="separate"/>
        </w:r>
        <w:r w:rsidR="00990F71">
          <w:rPr>
            <w:noProof/>
            <w:webHidden/>
          </w:rPr>
          <w:t>216</w:t>
        </w:r>
        <w:r w:rsidR="0058325D">
          <w:rPr>
            <w:noProof/>
            <w:webHidden/>
          </w:rPr>
          <w:fldChar w:fldCharType="end"/>
        </w:r>
      </w:hyperlink>
    </w:p>
    <w:p w14:paraId="7524E1D4" w14:textId="77777777" w:rsidR="0058325D" w:rsidRDefault="00947134">
      <w:pPr>
        <w:pStyle w:val="TOC3"/>
        <w:rPr>
          <w:rFonts w:asciiTheme="minorHAnsi" w:eastAsiaTheme="minorEastAsia" w:hAnsiTheme="minorHAnsi" w:cstheme="minorBidi"/>
          <w:noProof/>
          <w:sz w:val="21"/>
        </w:rPr>
      </w:pPr>
      <w:hyperlink w:anchor="_Toc30164912" w:history="1">
        <w:r w:rsidR="0058325D" w:rsidRPr="0043402B">
          <w:rPr>
            <w:rStyle w:val="a4"/>
            <w:rFonts w:ascii="宋体" w:hAnsi="宋体"/>
            <w:noProof/>
          </w:rPr>
          <w:t>3.4 条件样式功能</w:t>
        </w:r>
        <w:r w:rsidR="0058325D">
          <w:rPr>
            <w:noProof/>
            <w:webHidden/>
          </w:rPr>
          <w:tab/>
        </w:r>
        <w:r w:rsidR="0058325D">
          <w:rPr>
            <w:noProof/>
            <w:webHidden/>
          </w:rPr>
          <w:fldChar w:fldCharType="begin"/>
        </w:r>
        <w:r w:rsidR="0058325D">
          <w:rPr>
            <w:noProof/>
            <w:webHidden/>
          </w:rPr>
          <w:instrText xml:space="preserve"> PAGEREF _Toc30164912 \h </w:instrText>
        </w:r>
        <w:r w:rsidR="0058325D">
          <w:rPr>
            <w:noProof/>
            <w:webHidden/>
          </w:rPr>
        </w:r>
        <w:r w:rsidR="0058325D">
          <w:rPr>
            <w:noProof/>
            <w:webHidden/>
          </w:rPr>
          <w:fldChar w:fldCharType="separate"/>
        </w:r>
        <w:r w:rsidR="00990F71">
          <w:rPr>
            <w:noProof/>
            <w:webHidden/>
          </w:rPr>
          <w:t>216</w:t>
        </w:r>
        <w:r w:rsidR="0058325D">
          <w:rPr>
            <w:noProof/>
            <w:webHidden/>
          </w:rPr>
          <w:fldChar w:fldCharType="end"/>
        </w:r>
      </w:hyperlink>
    </w:p>
    <w:p w14:paraId="22F87B2D" w14:textId="77777777" w:rsidR="0058325D" w:rsidRDefault="00947134">
      <w:pPr>
        <w:pStyle w:val="TOC3"/>
        <w:rPr>
          <w:rFonts w:asciiTheme="minorHAnsi" w:eastAsiaTheme="minorEastAsia" w:hAnsiTheme="minorHAnsi" w:cstheme="minorBidi"/>
          <w:noProof/>
          <w:sz w:val="21"/>
        </w:rPr>
      </w:pPr>
      <w:hyperlink w:anchor="_Toc30164913" w:history="1">
        <w:r w:rsidR="0058325D" w:rsidRPr="0043402B">
          <w:rPr>
            <w:rStyle w:val="a4"/>
            <w:rFonts w:ascii="宋体" w:hAnsi="宋体"/>
            <w:noProof/>
          </w:rPr>
          <w:t>3.5 设置格式</w:t>
        </w:r>
        <w:r w:rsidR="0058325D">
          <w:rPr>
            <w:noProof/>
            <w:webHidden/>
          </w:rPr>
          <w:tab/>
        </w:r>
        <w:r w:rsidR="0058325D">
          <w:rPr>
            <w:noProof/>
            <w:webHidden/>
          </w:rPr>
          <w:fldChar w:fldCharType="begin"/>
        </w:r>
        <w:r w:rsidR="0058325D">
          <w:rPr>
            <w:noProof/>
            <w:webHidden/>
          </w:rPr>
          <w:instrText xml:space="preserve"> PAGEREF _Toc30164913 \h </w:instrText>
        </w:r>
        <w:r w:rsidR="0058325D">
          <w:rPr>
            <w:noProof/>
            <w:webHidden/>
          </w:rPr>
        </w:r>
        <w:r w:rsidR="0058325D">
          <w:rPr>
            <w:noProof/>
            <w:webHidden/>
          </w:rPr>
          <w:fldChar w:fldCharType="separate"/>
        </w:r>
        <w:r w:rsidR="00990F71">
          <w:rPr>
            <w:noProof/>
            <w:webHidden/>
          </w:rPr>
          <w:t>216</w:t>
        </w:r>
        <w:r w:rsidR="0058325D">
          <w:rPr>
            <w:noProof/>
            <w:webHidden/>
          </w:rPr>
          <w:fldChar w:fldCharType="end"/>
        </w:r>
      </w:hyperlink>
    </w:p>
    <w:p w14:paraId="319A3C40" w14:textId="77777777" w:rsidR="0058325D" w:rsidRDefault="00947134">
      <w:pPr>
        <w:pStyle w:val="TOC3"/>
        <w:rPr>
          <w:rFonts w:asciiTheme="minorHAnsi" w:eastAsiaTheme="minorEastAsia" w:hAnsiTheme="minorHAnsi" w:cstheme="minorBidi"/>
          <w:noProof/>
          <w:sz w:val="21"/>
        </w:rPr>
      </w:pPr>
      <w:hyperlink w:anchor="_Toc30164914" w:history="1">
        <w:r w:rsidR="0058325D" w:rsidRPr="0043402B">
          <w:rPr>
            <w:rStyle w:val="a4"/>
            <w:rFonts w:ascii="宋体" w:hAnsi="宋体"/>
            <w:noProof/>
          </w:rPr>
          <w:t>3.6 合并计算功能</w:t>
        </w:r>
        <w:r w:rsidR="0058325D">
          <w:rPr>
            <w:noProof/>
            <w:webHidden/>
          </w:rPr>
          <w:tab/>
        </w:r>
        <w:r w:rsidR="0058325D">
          <w:rPr>
            <w:noProof/>
            <w:webHidden/>
          </w:rPr>
          <w:fldChar w:fldCharType="begin"/>
        </w:r>
        <w:r w:rsidR="0058325D">
          <w:rPr>
            <w:noProof/>
            <w:webHidden/>
          </w:rPr>
          <w:instrText xml:space="preserve"> PAGEREF _Toc30164914 \h </w:instrText>
        </w:r>
        <w:r w:rsidR="0058325D">
          <w:rPr>
            <w:noProof/>
            <w:webHidden/>
          </w:rPr>
        </w:r>
        <w:r w:rsidR="0058325D">
          <w:rPr>
            <w:noProof/>
            <w:webHidden/>
          </w:rPr>
          <w:fldChar w:fldCharType="separate"/>
        </w:r>
        <w:r w:rsidR="00990F71">
          <w:rPr>
            <w:noProof/>
            <w:webHidden/>
          </w:rPr>
          <w:t>216</w:t>
        </w:r>
        <w:r w:rsidR="0058325D">
          <w:rPr>
            <w:noProof/>
            <w:webHidden/>
          </w:rPr>
          <w:fldChar w:fldCharType="end"/>
        </w:r>
      </w:hyperlink>
    </w:p>
    <w:p w14:paraId="050620FF" w14:textId="77777777" w:rsidR="0058325D" w:rsidRDefault="00947134">
      <w:pPr>
        <w:pStyle w:val="TOC3"/>
        <w:rPr>
          <w:rFonts w:asciiTheme="minorHAnsi" w:eastAsiaTheme="minorEastAsia" w:hAnsiTheme="minorHAnsi" w:cstheme="minorBidi"/>
          <w:noProof/>
          <w:sz w:val="21"/>
        </w:rPr>
      </w:pPr>
      <w:hyperlink w:anchor="_Toc30164915" w:history="1">
        <w:r w:rsidR="0058325D" w:rsidRPr="0043402B">
          <w:rPr>
            <w:rStyle w:val="a4"/>
            <w:rFonts w:ascii="宋体" w:hAnsi="宋体"/>
            <w:noProof/>
          </w:rPr>
          <w:t>3.7 增长率</w:t>
        </w:r>
        <w:r w:rsidR="0058325D">
          <w:rPr>
            <w:noProof/>
            <w:webHidden/>
          </w:rPr>
          <w:tab/>
        </w:r>
        <w:r w:rsidR="0058325D">
          <w:rPr>
            <w:noProof/>
            <w:webHidden/>
          </w:rPr>
          <w:fldChar w:fldCharType="begin"/>
        </w:r>
        <w:r w:rsidR="0058325D">
          <w:rPr>
            <w:noProof/>
            <w:webHidden/>
          </w:rPr>
          <w:instrText xml:space="preserve"> PAGEREF _Toc30164915 \h </w:instrText>
        </w:r>
        <w:r w:rsidR="0058325D">
          <w:rPr>
            <w:noProof/>
            <w:webHidden/>
          </w:rPr>
        </w:r>
        <w:r w:rsidR="0058325D">
          <w:rPr>
            <w:noProof/>
            <w:webHidden/>
          </w:rPr>
          <w:fldChar w:fldCharType="separate"/>
        </w:r>
        <w:r w:rsidR="00990F71">
          <w:rPr>
            <w:noProof/>
            <w:webHidden/>
          </w:rPr>
          <w:t>216</w:t>
        </w:r>
        <w:r w:rsidR="0058325D">
          <w:rPr>
            <w:noProof/>
            <w:webHidden/>
          </w:rPr>
          <w:fldChar w:fldCharType="end"/>
        </w:r>
      </w:hyperlink>
    </w:p>
    <w:p w14:paraId="572C7D86" w14:textId="77777777" w:rsidR="0058325D" w:rsidRDefault="00947134">
      <w:pPr>
        <w:pStyle w:val="TOC3"/>
        <w:rPr>
          <w:rFonts w:asciiTheme="minorHAnsi" w:eastAsiaTheme="minorEastAsia" w:hAnsiTheme="minorHAnsi" w:cstheme="minorBidi"/>
          <w:noProof/>
          <w:sz w:val="21"/>
        </w:rPr>
      </w:pPr>
      <w:hyperlink w:anchor="_Toc30164916" w:history="1">
        <w:r w:rsidR="0058325D" w:rsidRPr="0043402B">
          <w:rPr>
            <w:rStyle w:val="a4"/>
            <w:rFonts w:ascii="宋体" w:hAnsi="宋体"/>
            <w:noProof/>
          </w:rPr>
          <w:t>3.8 自定义函数</w:t>
        </w:r>
        <w:r w:rsidR="0058325D">
          <w:rPr>
            <w:noProof/>
            <w:webHidden/>
          </w:rPr>
          <w:tab/>
        </w:r>
        <w:r w:rsidR="0058325D">
          <w:rPr>
            <w:noProof/>
            <w:webHidden/>
          </w:rPr>
          <w:fldChar w:fldCharType="begin"/>
        </w:r>
        <w:r w:rsidR="0058325D">
          <w:rPr>
            <w:noProof/>
            <w:webHidden/>
          </w:rPr>
          <w:instrText xml:space="preserve"> PAGEREF _Toc30164916 \h </w:instrText>
        </w:r>
        <w:r w:rsidR="0058325D">
          <w:rPr>
            <w:noProof/>
            <w:webHidden/>
          </w:rPr>
        </w:r>
        <w:r w:rsidR="0058325D">
          <w:rPr>
            <w:noProof/>
            <w:webHidden/>
          </w:rPr>
          <w:fldChar w:fldCharType="separate"/>
        </w:r>
        <w:r w:rsidR="00990F71">
          <w:rPr>
            <w:noProof/>
            <w:webHidden/>
          </w:rPr>
          <w:t>216</w:t>
        </w:r>
        <w:r w:rsidR="0058325D">
          <w:rPr>
            <w:noProof/>
            <w:webHidden/>
          </w:rPr>
          <w:fldChar w:fldCharType="end"/>
        </w:r>
      </w:hyperlink>
    </w:p>
    <w:p w14:paraId="60D861EF" w14:textId="77777777" w:rsidR="0058325D" w:rsidRDefault="00947134">
      <w:pPr>
        <w:pStyle w:val="TOC3"/>
        <w:rPr>
          <w:rFonts w:asciiTheme="minorHAnsi" w:eastAsiaTheme="minorEastAsia" w:hAnsiTheme="minorHAnsi" w:cstheme="minorBidi"/>
          <w:noProof/>
          <w:sz w:val="21"/>
        </w:rPr>
      </w:pPr>
      <w:hyperlink w:anchor="_Toc30164917" w:history="1">
        <w:r w:rsidR="0058325D" w:rsidRPr="0043402B">
          <w:rPr>
            <w:rStyle w:val="a4"/>
            <w:rFonts w:ascii="宋体" w:hAnsi="宋体"/>
            <w:noProof/>
          </w:rPr>
          <w:t>3.9 数据80/20分析</w:t>
        </w:r>
        <w:r w:rsidR="0058325D">
          <w:rPr>
            <w:noProof/>
            <w:webHidden/>
          </w:rPr>
          <w:tab/>
        </w:r>
        <w:r w:rsidR="0058325D">
          <w:rPr>
            <w:noProof/>
            <w:webHidden/>
          </w:rPr>
          <w:fldChar w:fldCharType="begin"/>
        </w:r>
        <w:r w:rsidR="0058325D">
          <w:rPr>
            <w:noProof/>
            <w:webHidden/>
          </w:rPr>
          <w:instrText xml:space="preserve"> PAGEREF _Toc30164917 \h </w:instrText>
        </w:r>
        <w:r w:rsidR="0058325D">
          <w:rPr>
            <w:noProof/>
            <w:webHidden/>
          </w:rPr>
        </w:r>
        <w:r w:rsidR="0058325D">
          <w:rPr>
            <w:noProof/>
            <w:webHidden/>
          </w:rPr>
          <w:fldChar w:fldCharType="separate"/>
        </w:r>
        <w:r w:rsidR="00990F71">
          <w:rPr>
            <w:noProof/>
            <w:webHidden/>
          </w:rPr>
          <w:t>216</w:t>
        </w:r>
        <w:r w:rsidR="0058325D">
          <w:rPr>
            <w:noProof/>
            <w:webHidden/>
          </w:rPr>
          <w:fldChar w:fldCharType="end"/>
        </w:r>
      </w:hyperlink>
    </w:p>
    <w:p w14:paraId="6831E903" w14:textId="77777777" w:rsidR="0058325D" w:rsidRDefault="00947134">
      <w:pPr>
        <w:pStyle w:val="TOC3"/>
        <w:rPr>
          <w:rFonts w:asciiTheme="minorHAnsi" w:eastAsiaTheme="minorEastAsia" w:hAnsiTheme="minorHAnsi" w:cstheme="minorBidi"/>
          <w:noProof/>
          <w:sz w:val="21"/>
        </w:rPr>
      </w:pPr>
      <w:hyperlink w:anchor="_Toc30164918" w:history="1">
        <w:r w:rsidR="0058325D" w:rsidRPr="0043402B">
          <w:rPr>
            <w:rStyle w:val="a4"/>
            <w:noProof/>
          </w:rPr>
          <w:t xml:space="preserve">3.10 </w:t>
        </w:r>
        <w:r w:rsidR="0058325D" w:rsidRPr="0043402B">
          <w:rPr>
            <w:rStyle w:val="a4"/>
            <w:noProof/>
          </w:rPr>
          <w:t>云分析</w:t>
        </w:r>
        <w:r w:rsidR="0058325D">
          <w:rPr>
            <w:noProof/>
            <w:webHidden/>
          </w:rPr>
          <w:tab/>
        </w:r>
        <w:r w:rsidR="0058325D">
          <w:rPr>
            <w:noProof/>
            <w:webHidden/>
          </w:rPr>
          <w:fldChar w:fldCharType="begin"/>
        </w:r>
        <w:r w:rsidR="0058325D">
          <w:rPr>
            <w:noProof/>
            <w:webHidden/>
          </w:rPr>
          <w:instrText xml:space="preserve"> PAGEREF _Toc30164918 \h </w:instrText>
        </w:r>
        <w:r w:rsidR="0058325D">
          <w:rPr>
            <w:noProof/>
            <w:webHidden/>
          </w:rPr>
        </w:r>
        <w:r w:rsidR="0058325D">
          <w:rPr>
            <w:noProof/>
            <w:webHidden/>
          </w:rPr>
          <w:fldChar w:fldCharType="separate"/>
        </w:r>
        <w:r w:rsidR="00990F71">
          <w:rPr>
            <w:noProof/>
            <w:webHidden/>
          </w:rPr>
          <w:t>217</w:t>
        </w:r>
        <w:r w:rsidR="0058325D">
          <w:rPr>
            <w:noProof/>
            <w:webHidden/>
          </w:rPr>
          <w:fldChar w:fldCharType="end"/>
        </w:r>
      </w:hyperlink>
    </w:p>
    <w:p w14:paraId="5DC4F41A" w14:textId="77777777" w:rsidR="0058325D" w:rsidRDefault="00947134">
      <w:pPr>
        <w:pStyle w:val="TOC2"/>
        <w:tabs>
          <w:tab w:val="right" w:leader="dot" w:pos="8296"/>
        </w:tabs>
        <w:spacing w:before="156" w:after="156"/>
        <w:ind w:left="480" w:firstLine="480"/>
        <w:rPr>
          <w:rFonts w:asciiTheme="minorHAnsi" w:eastAsiaTheme="minorEastAsia" w:hAnsiTheme="minorHAnsi" w:cstheme="minorBidi"/>
          <w:noProof/>
          <w:sz w:val="21"/>
        </w:rPr>
      </w:pPr>
      <w:hyperlink w:anchor="_Toc30164919" w:history="1">
        <w:r w:rsidR="0058325D" w:rsidRPr="0043402B">
          <w:rPr>
            <w:rStyle w:val="a4"/>
            <w:rFonts w:ascii="宋体" w:hAnsi="宋体"/>
            <w:noProof/>
          </w:rPr>
          <w:t>4 用户上传</w:t>
        </w:r>
        <w:r w:rsidR="0058325D">
          <w:rPr>
            <w:noProof/>
            <w:webHidden/>
          </w:rPr>
          <w:tab/>
        </w:r>
        <w:r w:rsidR="0058325D">
          <w:rPr>
            <w:noProof/>
            <w:webHidden/>
          </w:rPr>
          <w:fldChar w:fldCharType="begin"/>
        </w:r>
        <w:r w:rsidR="0058325D">
          <w:rPr>
            <w:noProof/>
            <w:webHidden/>
          </w:rPr>
          <w:instrText xml:space="preserve"> PAGEREF _Toc30164919 \h </w:instrText>
        </w:r>
        <w:r w:rsidR="0058325D">
          <w:rPr>
            <w:noProof/>
            <w:webHidden/>
          </w:rPr>
        </w:r>
        <w:r w:rsidR="0058325D">
          <w:rPr>
            <w:noProof/>
            <w:webHidden/>
          </w:rPr>
          <w:fldChar w:fldCharType="separate"/>
        </w:r>
        <w:r w:rsidR="00990F71">
          <w:rPr>
            <w:noProof/>
            <w:webHidden/>
          </w:rPr>
          <w:t>217</w:t>
        </w:r>
        <w:r w:rsidR="0058325D">
          <w:rPr>
            <w:noProof/>
            <w:webHidden/>
          </w:rPr>
          <w:fldChar w:fldCharType="end"/>
        </w:r>
      </w:hyperlink>
    </w:p>
    <w:p w14:paraId="67D56561" w14:textId="77777777" w:rsidR="0058325D" w:rsidRDefault="006414B0" w:rsidP="0058325D">
      <w:pPr>
        <w:spacing w:beforeLines="0" w:before="0" w:afterLines="0" w:after="0"/>
        <w:ind w:firstLineChars="0" w:firstLine="0"/>
        <w:rPr>
          <w:rFonts w:ascii="宋体" w:hAnsi="宋体"/>
          <w:b/>
          <w:bCs/>
          <w:sz w:val="21"/>
          <w:szCs w:val="21"/>
          <w:lang w:val="zh-CN"/>
        </w:rPr>
      </w:pPr>
      <w:r w:rsidRPr="00207B07">
        <w:rPr>
          <w:rFonts w:ascii="宋体" w:hAnsi="宋体"/>
          <w:b/>
          <w:bCs/>
          <w:sz w:val="21"/>
          <w:szCs w:val="21"/>
          <w:lang w:val="zh-CN"/>
        </w:rPr>
        <w:fldChar w:fldCharType="end"/>
      </w:r>
    </w:p>
    <w:p w14:paraId="009F3593" w14:textId="77777777" w:rsidR="0058325D" w:rsidRDefault="0058325D" w:rsidP="0058325D">
      <w:pPr>
        <w:spacing w:beforeLines="0" w:before="0" w:afterLines="0" w:after="0"/>
        <w:ind w:firstLineChars="0" w:firstLine="0"/>
        <w:rPr>
          <w:rFonts w:ascii="宋体" w:hAnsi="宋体"/>
          <w:b/>
          <w:bCs/>
          <w:sz w:val="21"/>
          <w:szCs w:val="21"/>
          <w:lang w:val="zh-CN"/>
        </w:rPr>
      </w:pPr>
    </w:p>
    <w:p w14:paraId="76D6FB20" w14:textId="77777777" w:rsidR="0058325D" w:rsidRDefault="0058325D" w:rsidP="0058325D">
      <w:pPr>
        <w:spacing w:beforeLines="0" w:before="0" w:afterLines="0" w:after="0"/>
        <w:ind w:firstLineChars="0" w:firstLine="0"/>
        <w:rPr>
          <w:rFonts w:ascii="宋体" w:hAnsi="宋体"/>
          <w:b/>
          <w:bCs/>
          <w:sz w:val="21"/>
          <w:szCs w:val="21"/>
          <w:lang w:val="zh-CN"/>
        </w:rPr>
      </w:pPr>
    </w:p>
    <w:p w14:paraId="306CF9B5" w14:textId="77777777" w:rsidR="0058325D" w:rsidRDefault="0058325D" w:rsidP="0058325D">
      <w:pPr>
        <w:spacing w:beforeLines="0" w:before="0" w:afterLines="0" w:after="0"/>
        <w:ind w:firstLineChars="0" w:firstLine="0"/>
        <w:rPr>
          <w:rFonts w:ascii="宋体" w:hAnsi="宋体"/>
          <w:b/>
          <w:bCs/>
          <w:sz w:val="21"/>
          <w:szCs w:val="21"/>
          <w:lang w:val="zh-CN"/>
        </w:rPr>
      </w:pPr>
    </w:p>
    <w:p w14:paraId="5FB4562A" w14:textId="77777777" w:rsidR="0058325D" w:rsidRDefault="0058325D" w:rsidP="0058325D">
      <w:pPr>
        <w:spacing w:beforeLines="0" w:before="0" w:afterLines="0" w:after="0"/>
        <w:ind w:firstLineChars="0" w:firstLine="0"/>
        <w:rPr>
          <w:rFonts w:ascii="宋体" w:hAnsi="宋体"/>
          <w:b/>
          <w:bCs/>
          <w:sz w:val="21"/>
          <w:szCs w:val="21"/>
          <w:lang w:val="zh-CN"/>
        </w:rPr>
      </w:pPr>
    </w:p>
    <w:p w14:paraId="245A790E" w14:textId="77777777" w:rsidR="0058325D" w:rsidRDefault="0058325D" w:rsidP="0058325D">
      <w:pPr>
        <w:spacing w:beforeLines="0" w:before="0" w:afterLines="0" w:after="0"/>
        <w:ind w:firstLineChars="0" w:firstLine="0"/>
        <w:rPr>
          <w:rFonts w:ascii="宋体" w:hAnsi="宋体"/>
          <w:b/>
          <w:bCs/>
          <w:sz w:val="21"/>
          <w:szCs w:val="21"/>
          <w:lang w:val="zh-CN"/>
        </w:rPr>
      </w:pPr>
    </w:p>
    <w:p w14:paraId="3DE2C1DD" w14:textId="77777777" w:rsidR="0058325D" w:rsidRDefault="0058325D" w:rsidP="0058325D">
      <w:pPr>
        <w:spacing w:beforeLines="0" w:before="0" w:afterLines="0" w:after="0"/>
        <w:ind w:firstLineChars="0" w:firstLine="0"/>
        <w:rPr>
          <w:rFonts w:ascii="宋体" w:hAnsi="宋体"/>
          <w:b/>
          <w:bCs/>
          <w:sz w:val="21"/>
          <w:szCs w:val="21"/>
          <w:lang w:val="zh-CN"/>
        </w:rPr>
      </w:pPr>
    </w:p>
    <w:p w14:paraId="3F340278" w14:textId="77777777" w:rsidR="0058325D" w:rsidRDefault="0058325D" w:rsidP="0058325D">
      <w:pPr>
        <w:spacing w:beforeLines="0" w:before="0" w:afterLines="0" w:after="0"/>
        <w:ind w:firstLineChars="0" w:firstLine="0"/>
        <w:rPr>
          <w:rFonts w:ascii="宋体" w:hAnsi="宋体"/>
          <w:b/>
          <w:bCs/>
          <w:sz w:val="21"/>
          <w:szCs w:val="21"/>
          <w:lang w:val="zh-CN"/>
        </w:rPr>
      </w:pPr>
    </w:p>
    <w:p w14:paraId="494F7E80" w14:textId="77777777" w:rsidR="0058325D" w:rsidRDefault="0058325D" w:rsidP="0058325D">
      <w:pPr>
        <w:spacing w:beforeLines="0" w:before="0" w:afterLines="0" w:after="0"/>
        <w:ind w:firstLineChars="0" w:firstLine="0"/>
        <w:rPr>
          <w:rFonts w:ascii="宋体" w:hAnsi="宋体"/>
          <w:b/>
          <w:bCs/>
          <w:sz w:val="21"/>
          <w:szCs w:val="21"/>
          <w:lang w:val="zh-CN"/>
        </w:rPr>
      </w:pPr>
    </w:p>
    <w:p w14:paraId="09B4C43A" w14:textId="77777777" w:rsidR="006414B0" w:rsidRPr="00A66E2A" w:rsidRDefault="00DD2A1D" w:rsidP="00A66E2A">
      <w:pPr>
        <w:spacing w:beforeLines="0" w:before="0" w:afterLines="0" w:after="0" w:line="240" w:lineRule="auto"/>
        <w:ind w:firstLineChars="0" w:firstLine="0"/>
        <w:rPr>
          <w:rFonts w:ascii="宋体" w:hAnsi="宋体"/>
          <w:b/>
          <w:bCs/>
          <w:sz w:val="22"/>
          <w:lang w:val="zh-CN"/>
        </w:rPr>
      </w:pPr>
      <w:r w:rsidRPr="00F23FAF">
        <w:rPr>
          <w:rFonts w:ascii="宋体" w:hAnsi="宋体" w:hint="eastAsia"/>
          <w:sz w:val="22"/>
        </w:rPr>
        <w:fldChar w:fldCharType="begin"/>
      </w:r>
      <w:r w:rsidRPr="00F23FAF">
        <w:rPr>
          <w:rFonts w:ascii="宋体" w:hAnsi="宋体" w:hint="eastAsia"/>
          <w:sz w:val="22"/>
        </w:rPr>
        <w:instrText xml:space="preserve">TOC \o "1-3" \h  \u </w:instrText>
      </w:r>
      <w:r w:rsidRPr="00F23FAF">
        <w:rPr>
          <w:rFonts w:ascii="宋体" w:hAnsi="宋体" w:hint="eastAsia"/>
          <w:sz w:val="22"/>
        </w:rPr>
        <w:fldChar w:fldCharType="separate"/>
      </w:r>
    </w:p>
    <w:p w14:paraId="76D8A2BC" w14:textId="77777777" w:rsidR="00DD2A1D" w:rsidRPr="003E3BE4" w:rsidRDefault="00DD2A1D" w:rsidP="008F3851">
      <w:pPr>
        <w:pStyle w:val="1"/>
        <w:spacing w:before="156" w:after="156"/>
        <w:rPr>
          <w:sz w:val="22"/>
          <w:szCs w:val="22"/>
        </w:rPr>
      </w:pPr>
      <w:r w:rsidRPr="00F23FAF">
        <w:rPr>
          <w:rFonts w:ascii="宋体" w:hAnsi="宋体" w:hint="eastAsia"/>
          <w:sz w:val="22"/>
          <w:szCs w:val="22"/>
        </w:rPr>
        <w:fldChar w:fldCharType="end"/>
      </w:r>
      <w:bookmarkStart w:id="1" w:name="_Toc332268463"/>
      <w:bookmarkStart w:id="2" w:name="_Toc332269097"/>
      <w:bookmarkStart w:id="3" w:name="_Toc332269251"/>
      <w:bookmarkStart w:id="4" w:name="_Toc332269299"/>
      <w:bookmarkStart w:id="5" w:name="_Toc361124071"/>
      <w:bookmarkStart w:id="6" w:name="_Toc372290260"/>
      <w:bookmarkStart w:id="7" w:name="_Toc372292544"/>
      <w:bookmarkStart w:id="8" w:name="_Toc512342257"/>
      <w:bookmarkStart w:id="9" w:name="_Toc30164798"/>
      <w:r w:rsidRPr="003767AA">
        <w:rPr>
          <w:rFonts w:hint="eastAsia"/>
        </w:rPr>
        <w:t>一、公司简介</w:t>
      </w:r>
      <w:bookmarkEnd w:id="0"/>
      <w:bookmarkEnd w:id="1"/>
      <w:bookmarkEnd w:id="2"/>
      <w:bookmarkEnd w:id="3"/>
      <w:bookmarkEnd w:id="4"/>
      <w:bookmarkEnd w:id="5"/>
      <w:bookmarkEnd w:id="6"/>
      <w:bookmarkEnd w:id="7"/>
      <w:bookmarkEnd w:id="8"/>
      <w:bookmarkEnd w:id="9"/>
    </w:p>
    <w:p w14:paraId="6FE7F2F1" w14:textId="77777777" w:rsidR="00F1322E" w:rsidRPr="00F1322E" w:rsidRDefault="00F1322E" w:rsidP="00F1322E">
      <w:pPr>
        <w:spacing w:before="156" w:after="156"/>
        <w:ind w:firstLine="420"/>
        <w:rPr>
          <w:rFonts w:ascii="宋体" w:hAnsi="宋体"/>
          <w:sz w:val="21"/>
          <w:szCs w:val="21"/>
        </w:rPr>
      </w:pPr>
      <w:bookmarkStart w:id="10" w:name="_Toc287971894"/>
      <w:bookmarkStart w:id="11" w:name="_Toc332268464"/>
      <w:bookmarkStart w:id="12" w:name="_Toc332269098"/>
      <w:bookmarkStart w:id="13" w:name="_Toc332269252"/>
      <w:bookmarkStart w:id="14" w:name="_Toc332269300"/>
      <w:bookmarkStart w:id="15" w:name="_Toc361124072"/>
      <w:bookmarkStart w:id="16" w:name="_Toc372290261"/>
      <w:bookmarkStart w:id="17" w:name="_Toc372292545"/>
      <w:bookmarkStart w:id="18" w:name="_Toc15995"/>
      <w:bookmarkStart w:id="19" w:name="_Toc512342258"/>
      <w:bookmarkStart w:id="20" w:name="_Hlk11229417"/>
      <w:r w:rsidRPr="00F1322E">
        <w:rPr>
          <w:rFonts w:ascii="宋体" w:hAnsi="宋体" w:hint="eastAsia"/>
          <w:sz w:val="21"/>
          <w:szCs w:val="21"/>
        </w:rPr>
        <w:t>EPS数据（北京福卡斯特信息技术有限公司）成立于2008年，是国内专业的数据、信息与软件服务提供商，是一家拥有先进软件开发技术和自主知识产权的高新技术企业，始终致力于为用户提供简单、专业、高品质的数据解决方案。</w:t>
      </w:r>
    </w:p>
    <w:p w14:paraId="305FF014" w14:textId="77777777" w:rsidR="00F1322E" w:rsidRPr="00F1322E" w:rsidRDefault="00F1322E" w:rsidP="00F1322E">
      <w:pPr>
        <w:spacing w:before="156" w:after="156"/>
        <w:ind w:firstLine="420"/>
        <w:rPr>
          <w:rFonts w:ascii="宋体" w:hAnsi="宋体"/>
          <w:sz w:val="21"/>
          <w:szCs w:val="21"/>
        </w:rPr>
      </w:pPr>
      <w:r w:rsidRPr="00F1322E">
        <w:rPr>
          <w:rFonts w:ascii="宋体" w:hAnsi="宋体" w:hint="eastAsia"/>
          <w:sz w:val="21"/>
          <w:szCs w:val="21"/>
        </w:rPr>
        <w:t>EPS数据自创立以来，凭借丰富的行业经验、强大的技术储备、权威丰富的数据资源、贴心周到的服务质量深受广大用户欢迎。其核心产品“EPS数据平台”、“EPS知识服务平台”在业界得到广泛认可，并在国内外拥有广泛的客户群体，包括高等院校、科研院所、金融机构、政府部门、企事业单位。</w:t>
      </w:r>
    </w:p>
    <w:p w14:paraId="6B89F1BA" w14:textId="77777777" w:rsidR="00C16438" w:rsidRPr="00F1322E" w:rsidRDefault="00F1322E" w:rsidP="00F1322E">
      <w:pPr>
        <w:spacing w:before="156" w:after="156"/>
        <w:ind w:firstLine="420"/>
        <w:rPr>
          <w:rFonts w:ascii="宋体" w:hAnsi="宋体"/>
          <w:sz w:val="21"/>
          <w:szCs w:val="21"/>
        </w:rPr>
      </w:pPr>
      <w:r w:rsidRPr="00F1322E">
        <w:rPr>
          <w:rFonts w:ascii="宋体" w:hAnsi="宋体" w:hint="eastAsia"/>
          <w:sz w:val="21"/>
          <w:szCs w:val="21"/>
        </w:rPr>
        <w:t>作为一家高新技术企业，公司出色的研发实力及团队的高效运转源于稳定的人才战略。目前，产品与研发部门绝大部分为研究生学历，包括多名海归及国内知名院校毕业的优秀人才。多年来，公司重视人才吸纳与人才体系建设，先后培养了一大批业务和管理精英，为公司的快速发展提供了人才保障。</w:t>
      </w:r>
    </w:p>
    <w:p w14:paraId="260B4AD5" w14:textId="77777777" w:rsidR="00DD2A1D" w:rsidRPr="003767AA" w:rsidRDefault="00DD2A1D" w:rsidP="008F3851">
      <w:pPr>
        <w:pStyle w:val="1"/>
        <w:spacing w:before="156" w:after="156"/>
        <w:rPr>
          <w:rFonts w:ascii="宋体" w:hAnsi="宋体"/>
          <w:szCs w:val="32"/>
        </w:rPr>
      </w:pPr>
      <w:bookmarkStart w:id="21" w:name="_Toc30164799"/>
      <w:r w:rsidRPr="003767AA">
        <w:rPr>
          <w:rFonts w:ascii="宋体" w:hAnsi="宋体" w:hint="eastAsia"/>
          <w:szCs w:val="32"/>
        </w:rPr>
        <w:t>二、产品</w:t>
      </w:r>
      <w:bookmarkEnd w:id="10"/>
      <w:bookmarkEnd w:id="11"/>
      <w:bookmarkEnd w:id="12"/>
      <w:bookmarkEnd w:id="13"/>
      <w:bookmarkEnd w:id="14"/>
      <w:bookmarkEnd w:id="15"/>
      <w:bookmarkEnd w:id="16"/>
      <w:bookmarkEnd w:id="17"/>
      <w:bookmarkEnd w:id="18"/>
      <w:r w:rsidR="00693FAC" w:rsidRPr="003767AA">
        <w:rPr>
          <w:rFonts w:ascii="宋体" w:hAnsi="宋体" w:hint="eastAsia"/>
          <w:szCs w:val="32"/>
        </w:rPr>
        <w:t>介绍</w:t>
      </w:r>
      <w:bookmarkEnd w:id="19"/>
      <w:bookmarkEnd w:id="21"/>
    </w:p>
    <w:p w14:paraId="1A429457" w14:textId="77777777" w:rsidR="00535375" w:rsidRDefault="00535375" w:rsidP="008F3851">
      <w:pPr>
        <w:spacing w:before="156" w:after="156"/>
        <w:ind w:firstLine="420"/>
        <w:rPr>
          <w:rFonts w:ascii="宋体" w:hAnsi="宋体"/>
          <w:sz w:val="21"/>
          <w:szCs w:val="21"/>
        </w:rPr>
      </w:pPr>
      <w:bookmarkStart w:id="22" w:name="_Toc287971895"/>
      <w:bookmarkStart w:id="23" w:name="_Toc332268465"/>
      <w:bookmarkStart w:id="24" w:name="_Toc332269099"/>
      <w:bookmarkStart w:id="25" w:name="_Toc332269253"/>
      <w:bookmarkStart w:id="26" w:name="_Toc332269301"/>
      <w:bookmarkStart w:id="27" w:name="_Toc361124073"/>
      <w:bookmarkStart w:id="28" w:name="_Toc372290262"/>
      <w:bookmarkStart w:id="29" w:name="_Toc372292546"/>
      <w:bookmarkStart w:id="30" w:name="_Toc10833"/>
      <w:r w:rsidRPr="00535375">
        <w:rPr>
          <w:rFonts w:ascii="宋体" w:hAnsi="宋体" w:hint="eastAsia"/>
          <w:sz w:val="21"/>
          <w:szCs w:val="21"/>
        </w:rPr>
        <w:t>EPS（Easy Professional Superior）数据平台，是</w:t>
      </w:r>
      <w:proofErr w:type="gramStart"/>
      <w:r w:rsidRPr="00535375">
        <w:rPr>
          <w:rFonts w:ascii="宋体" w:hAnsi="宋体" w:hint="eastAsia"/>
          <w:sz w:val="21"/>
          <w:szCs w:val="21"/>
        </w:rPr>
        <w:t>集丰富</w:t>
      </w:r>
      <w:proofErr w:type="gramEnd"/>
      <w:r w:rsidRPr="00535375">
        <w:rPr>
          <w:rFonts w:ascii="宋体" w:hAnsi="宋体" w:hint="eastAsia"/>
          <w:sz w:val="21"/>
          <w:szCs w:val="21"/>
        </w:rPr>
        <w:t>的数值型数据资源和强大的经济计量系统为一体的数据信息服务平台。EPS数据平台大规模集成整合了各类数据资源，形成了国际数据、宏观经济、金融市场、产业运行、区域经济、贸易外经、资源环境、县市数据、人文社科、普查数据多个数据库集群，包含8</w:t>
      </w:r>
      <w:r w:rsidR="002B7D07">
        <w:rPr>
          <w:rFonts w:ascii="宋体" w:hAnsi="宋体" w:hint="eastAsia"/>
          <w:sz w:val="21"/>
          <w:szCs w:val="21"/>
        </w:rPr>
        <w:t>6</w:t>
      </w:r>
      <w:r w:rsidRPr="00535375">
        <w:rPr>
          <w:rFonts w:ascii="宋体" w:hAnsi="宋体" w:hint="eastAsia"/>
          <w:sz w:val="21"/>
          <w:szCs w:val="21"/>
        </w:rPr>
        <w:t>个数据库，拥有超过25万条统计指标的时间序列，数据总量达到40亿条，并且每年以2亿条左右的速度递增。</w:t>
      </w:r>
    </w:p>
    <w:p w14:paraId="0741819C" w14:textId="77777777" w:rsidR="00693FAC" w:rsidRPr="00D45FE7" w:rsidRDefault="00535375" w:rsidP="008F3851">
      <w:pPr>
        <w:spacing w:before="156" w:after="156"/>
        <w:ind w:firstLine="420"/>
        <w:rPr>
          <w:rFonts w:ascii="宋体" w:hAnsi="宋体"/>
          <w:sz w:val="21"/>
          <w:szCs w:val="21"/>
        </w:rPr>
      </w:pPr>
      <w:r w:rsidRPr="00535375">
        <w:rPr>
          <w:rFonts w:ascii="宋体" w:hAnsi="宋体" w:hint="eastAsia"/>
          <w:sz w:val="21"/>
          <w:szCs w:val="21"/>
        </w:rPr>
        <w:t>EPS数据平台拥有中英文双语版本，其开发设计参考了SAS、SPSS等国际著名分析软件的设计理念和标准，将各种数值型数据与数据分析预测工具整合在一个开放的系统平台中，提供跨库检索、数据处理、统计分析、建模预测和可视化展现于一体的强大系统功能，为各类读者、科研人员及</w:t>
      </w:r>
      <w:proofErr w:type="gramStart"/>
      <w:r w:rsidRPr="00535375">
        <w:rPr>
          <w:rFonts w:ascii="宋体" w:hAnsi="宋体" w:hint="eastAsia"/>
          <w:sz w:val="21"/>
          <w:szCs w:val="21"/>
        </w:rPr>
        <w:t>国内外图情系统</w:t>
      </w:r>
      <w:proofErr w:type="gramEnd"/>
      <w:r w:rsidRPr="00535375">
        <w:rPr>
          <w:rFonts w:ascii="宋体" w:hAnsi="宋体" w:hint="eastAsia"/>
          <w:sz w:val="21"/>
          <w:szCs w:val="21"/>
        </w:rPr>
        <w:t>、各类研究机构提供从数据获取、数据处理、分析预测、多样展现到本地保存的一站式数据服务。</w:t>
      </w:r>
    </w:p>
    <w:p w14:paraId="7715F364" w14:textId="77777777" w:rsidR="00CB25BF" w:rsidRPr="003767AA" w:rsidRDefault="00DD2A1D" w:rsidP="008F3851">
      <w:pPr>
        <w:pStyle w:val="1"/>
        <w:spacing w:before="156" w:after="156"/>
        <w:rPr>
          <w:rFonts w:ascii="宋体" w:hAnsi="宋体"/>
          <w:szCs w:val="32"/>
        </w:rPr>
      </w:pPr>
      <w:bookmarkStart w:id="31" w:name="_Toc512342259"/>
      <w:bookmarkStart w:id="32" w:name="_Toc30164800"/>
      <w:r w:rsidRPr="003767AA">
        <w:rPr>
          <w:rFonts w:ascii="宋体" w:hAnsi="宋体" w:hint="eastAsia"/>
          <w:szCs w:val="32"/>
        </w:rPr>
        <w:t>三、EPS系列数据库</w:t>
      </w:r>
      <w:bookmarkStart w:id="33" w:name="_Toc391034230"/>
      <w:bookmarkEnd w:id="22"/>
      <w:bookmarkEnd w:id="23"/>
      <w:bookmarkEnd w:id="24"/>
      <w:bookmarkEnd w:id="25"/>
      <w:bookmarkEnd w:id="26"/>
      <w:bookmarkEnd w:id="27"/>
      <w:bookmarkEnd w:id="28"/>
      <w:bookmarkEnd w:id="29"/>
      <w:bookmarkEnd w:id="30"/>
      <w:bookmarkEnd w:id="31"/>
      <w:bookmarkEnd w:id="32"/>
      <w:r w:rsidR="00CB25BF" w:rsidRPr="003767AA">
        <w:rPr>
          <w:rFonts w:ascii="宋体" w:hAnsi="宋体"/>
          <w:szCs w:val="32"/>
        </w:rPr>
        <w:t xml:space="preserve"> </w:t>
      </w:r>
    </w:p>
    <w:p w14:paraId="20274C99" w14:textId="77777777" w:rsidR="009F652A" w:rsidRPr="003767AA" w:rsidRDefault="00B40684" w:rsidP="008F3851">
      <w:pPr>
        <w:pStyle w:val="2"/>
        <w:spacing w:beforeLines="50" w:before="156" w:afterLines="50" w:after="156" w:line="360" w:lineRule="auto"/>
        <w:ind w:firstLineChars="0" w:firstLine="0"/>
        <w:rPr>
          <w:rFonts w:ascii="宋体" w:hAnsi="宋体"/>
          <w:sz w:val="28"/>
          <w:szCs w:val="28"/>
          <w:lang w:eastAsia="zh-CN"/>
        </w:rPr>
      </w:pPr>
      <w:bookmarkStart w:id="34" w:name="_Toc512342260"/>
      <w:bookmarkStart w:id="35" w:name="_Toc30164801"/>
      <w:bookmarkStart w:id="36" w:name="_Toc402516839"/>
      <w:bookmarkStart w:id="37" w:name="_Toc361124100"/>
      <w:bookmarkStart w:id="38" w:name="_Toc372290275"/>
      <w:bookmarkStart w:id="39" w:name="_Toc372292575"/>
      <w:bookmarkStart w:id="40" w:name="_Toc1458"/>
      <w:bookmarkEnd w:id="33"/>
      <w:r w:rsidRPr="003767AA">
        <w:rPr>
          <w:rFonts w:ascii="宋体" w:hAnsi="宋体"/>
          <w:sz w:val="28"/>
          <w:szCs w:val="28"/>
        </w:rPr>
        <w:t xml:space="preserve">1 </w:t>
      </w:r>
      <w:proofErr w:type="spellStart"/>
      <w:r w:rsidR="009F652A" w:rsidRPr="003767AA">
        <w:rPr>
          <w:rFonts w:ascii="宋体" w:hAnsi="宋体" w:hint="eastAsia"/>
          <w:sz w:val="28"/>
          <w:szCs w:val="28"/>
        </w:rPr>
        <w:t>国际数据</w:t>
      </w:r>
      <w:bookmarkEnd w:id="34"/>
      <w:bookmarkEnd w:id="35"/>
      <w:proofErr w:type="spellEnd"/>
    </w:p>
    <w:p w14:paraId="1EB25A6F" w14:textId="77777777" w:rsidR="00B40684" w:rsidRPr="00501D21" w:rsidRDefault="007550FA" w:rsidP="008F3851">
      <w:pPr>
        <w:pStyle w:val="3"/>
        <w:spacing w:before="156" w:after="156"/>
        <w:ind w:firstLineChars="0" w:firstLine="0"/>
        <w:rPr>
          <w:rFonts w:ascii="宋体" w:hAnsi="宋体"/>
        </w:rPr>
      </w:pPr>
      <w:bookmarkStart w:id="41" w:name="_Toc512342261"/>
      <w:bookmarkStart w:id="42" w:name="_Toc30164802"/>
      <w:r w:rsidRPr="00501D21">
        <w:rPr>
          <w:rFonts w:ascii="宋体" w:hAnsi="宋体" w:hint="eastAsia"/>
        </w:rPr>
        <w:t>1.1</w:t>
      </w:r>
      <w:r w:rsidR="00A46FE5" w:rsidRPr="00501D21">
        <w:rPr>
          <w:rFonts w:ascii="宋体" w:hAnsi="宋体"/>
        </w:rPr>
        <w:t xml:space="preserve"> </w:t>
      </w:r>
      <w:r w:rsidR="00B40684" w:rsidRPr="00501D21">
        <w:rPr>
          <w:rFonts w:ascii="宋体" w:hAnsi="宋体"/>
        </w:rPr>
        <w:t>世界贸易数据库 (World Trade Database)</w:t>
      </w:r>
      <w:bookmarkEnd w:id="36"/>
      <w:bookmarkEnd w:id="41"/>
      <w:bookmarkEnd w:id="42"/>
      <w:r w:rsidR="00B40684" w:rsidRPr="00501D21">
        <w:rPr>
          <w:rFonts w:ascii="宋体" w:hAnsi="宋体"/>
        </w:rPr>
        <w:t xml:space="preserve"> </w:t>
      </w:r>
    </w:p>
    <w:p w14:paraId="3B44076D" w14:textId="77777777" w:rsidR="00B40684" w:rsidRPr="00D45FE7" w:rsidRDefault="00640E70" w:rsidP="008F3851">
      <w:pPr>
        <w:spacing w:before="156" w:after="156"/>
        <w:ind w:firstLineChars="250" w:firstLine="525"/>
        <w:rPr>
          <w:rFonts w:ascii="宋体" w:hAnsi="宋体"/>
          <w:sz w:val="21"/>
          <w:szCs w:val="21"/>
        </w:rPr>
      </w:pPr>
      <w:r w:rsidRPr="00D45FE7">
        <w:rPr>
          <w:rFonts w:ascii="宋体" w:hAnsi="宋体"/>
          <w:sz w:val="21"/>
          <w:szCs w:val="21"/>
          <w:shd w:val="clear" w:color="auto" w:fill="FFFFFF"/>
        </w:rPr>
        <w:t>世界贸易数据库，数据来源于联合国统计司（署）、中国海关，是用于进行国际贸易分析的必不可少的数据库。此数据库提供了国际海关组织的多种商品分类标准数据查询，包括 HS1992、 HS1996、HS2002、HS2007、HS2012多个子库，已经覆盖250多个国家、地区和经济体，6000多种HS2、HS4、HS6位编码商品的年度进出口数据。主要数据指标有：进口、出口、进出口、贸易差额、贸易总额等。数据起始于1992年，年度更新</w:t>
      </w:r>
      <w:r w:rsidR="00B40684" w:rsidRPr="00D45FE7">
        <w:rPr>
          <w:rFonts w:ascii="宋体" w:hAnsi="宋体" w:hint="eastAsia"/>
          <w:sz w:val="21"/>
          <w:szCs w:val="21"/>
        </w:rPr>
        <w:t>。</w:t>
      </w:r>
    </w:p>
    <w:tbl>
      <w:tblPr>
        <w:tblW w:w="8909"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2518"/>
        <w:gridCol w:w="6391"/>
      </w:tblGrid>
      <w:tr w:rsidR="00A0412A" w:rsidRPr="00D45FE7" w14:paraId="1E12F998" w14:textId="77777777" w:rsidTr="00675A08">
        <w:trPr>
          <w:trHeight w:val="20"/>
          <w:tblHeader/>
          <w:jc w:val="center"/>
        </w:trPr>
        <w:tc>
          <w:tcPr>
            <w:tcW w:w="2518" w:type="dxa"/>
            <w:vAlign w:val="center"/>
          </w:tcPr>
          <w:p w14:paraId="3BDDB5CB" w14:textId="77777777" w:rsidR="00A0412A" w:rsidRPr="00D45FE7" w:rsidRDefault="00A0412A" w:rsidP="000C6FFE">
            <w:pPr>
              <w:widowControl/>
              <w:spacing w:before="156" w:after="156" w:line="240" w:lineRule="auto"/>
              <w:ind w:firstLine="422"/>
              <w:jc w:val="center"/>
              <w:rPr>
                <w:rFonts w:ascii="宋体" w:hAnsi="宋体"/>
                <w:b/>
                <w:kern w:val="0"/>
                <w:sz w:val="21"/>
                <w:szCs w:val="21"/>
              </w:rPr>
            </w:pPr>
            <w:r w:rsidRPr="00D45FE7">
              <w:rPr>
                <w:rFonts w:ascii="宋体" w:hAnsi="宋体"/>
                <w:b/>
                <w:kern w:val="0"/>
                <w:sz w:val="21"/>
                <w:szCs w:val="21"/>
              </w:rPr>
              <w:t>子库</w:t>
            </w:r>
            <w:r w:rsidRPr="00D45FE7">
              <w:rPr>
                <w:rFonts w:ascii="宋体" w:hAnsi="宋体" w:hint="eastAsia"/>
                <w:b/>
                <w:kern w:val="0"/>
                <w:sz w:val="21"/>
                <w:szCs w:val="21"/>
              </w:rPr>
              <w:t>情况</w:t>
            </w:r>
          </w:p>
        </w:tc>
        <w:tc>
          <w:tcPr>
            <w:tcW w:w="6391" w:type="dxa"/>
            <w:vAlign w:val="center"/>
          </w:tcPr>
          <w:p w14:paraId="4393F461" w14:textId="77777777" w:rsidR="00A0412A" w:rsidRPr="00D45FE7" w:rsidRDefault="00A0412A" w:rsidP="000C6FFE">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子库介绍</w:t>
            </w:r>
          </w:p>
        </w:tc>
      </w:tr>
      <w:tr w:rsidR="00A0412A" w:rsidRPr="00D45FE7" w14:paraId="3DE79A7E" w14:textId="77777777" w:rsidTr="00675A08">
        <w:trPr>
          <w:trHeight w:val="20"/>
          <w:jc w:val="center"/>
        </w:trPr>
        <w:tc>
          <w:tcPr>
            <w:tcW w:w="2518" w:type="dxa"/>
            <w:vAlign w:val="center"/>
          </w:tcPr>
          <w:p w14:paraId="58FDF337" w14:textId="77777777" w:rsidR="00A0412A" w:rsidRPr="00D45FE7" w:rsidRDefault="00BC3B7E" w:rsidP="000C6FFE">
            <w:pPr>
              <w:widowControl/>
              <w:spacing w:before="156" w:after="156" w:line="240" w:lineRule="auto"/>
              <w:ind w:firstLineChars="0" w:firstLine="0"/>
              <w:rPr>
                <w:rFonts w:ascii="宋体" w:hAnsi="宋体"/>
                <w:kern w:val="0"/>
                <w:sz w:val="21"/>
                <w:szCs w:val="21"/>
              </w:rPr>
            </w:pPr>
            <w:r w:rsidRPr="00D45FE7">
              <w:rPr>
                <w:rFonts w:ascii="宋体" w:hAnsi="宋体" w:hint="eastAsia"/>
                <w:sz w:val="21"/>
                <w:szCs w:val="21"/>
              </w:rPr>
              <w:t>年度数据（HS1992）</w:t>
            </w:r>
          </w:p>
        </w:tc>
        <w:tc>
          <w:tcPr>
            <w:tcW w:w="6391" w:type="dxa"/>
            <w:vAlign w:val="center"/>
          </w:tcPr>
          <w:p w14:paraId="21686B43" w14:textId="77777777" w:rsidR="00A0412A" w:rsidRPr="00D45FE7" w:rsidRDefault="00A0412A"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1992年版编码协调制度下，</w:t>
            </w:r>
            <w:r w:rsidRPr="00D45FE7">
              <w:rPr>
                <w:rFonts w:ascii="宋体" w:hAnsi="宋体" w:hint="eastAsia"/>
                <w:sz w:val="21"/>
                <w:szCs w:val="21"/>
              </w:rPr>
              <w:t>250多个国家和地区间，6000多种HS2、HS4、HS6位编码商品的年度进出口数据。</w:t>
            </w:r>
          </w:p>
        </w:tc>
      </w:tr>
      <w:tr w:rsidR="00A0412A" w:rsidRPr="00D45FE7" w14:paraId="243BDD8C" w14:textId="77777777" w:rsidTr="00675A08">
        <w:trPr>
          <w:trHeight w:val="20"/>
          <w:jc w:val="center"/>
        </w:trPr>
        <w:tc>
          <w:tcPr>
            <w:tcW w:w="2518" w:type="dxa"/>
            <w:vAlign w:val="center"/>
          </w:tcPr>
          <w:p w14:paraId="791EB39B" w14:textId="77777777" w:rsidR="00A0412A" w:rsidRPr="00D45FE7" w:rsidRDefault="00BC3B7E" w:rsidP="000C6FFE">
            <w:pPr>
              <w:widowControl/>
              <w:spacing w:before="156" w:after="156" w:line="240" w:lineRule="auto"/>
              <w:ind w:firstLineChars="0" w:firstLine="0"/>
              <w:rPr>
                <w:rFonts w:ascii="宋体" w:hAnsi="宋体"/>
                <w:kern w:val="0"/>
                <w:sz w:val="21"/>
                <w:szCs w:val="21"/>
              </w:rPr>
            </w:pPr>
            <w:r w:rsidRPr="00D45FE7">
              <w:rPr>
                <w:rFonts w:ascii="宋体" w:hAnsi="宋体" w:hint="eastAsia"/>
                <w:sz w:val="21"/>
                <w:szCs w:val="21"/>
              </w:rPr>
              <w:t>年度数据（HS1996）</w:t>
            </w:r>
          </w:p>
        </w:tc>
        <w:tc>
          <w:tcPr>
            <w:tcW w:w="6391" w:type="dxa"/>
            <w:vAlign w:val="center"/>
          </w:tcPr>
          <w:p w14:paraId="29DD275D" w14:textId="77777777" w:rsidR="00A0412A" w:rsidRPr="00D45FE7" w:rsidRDefault="00A0412A"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1996年版编码协调制度下，</w:t>
            </w:r>
            <w:r w:rsidRPr="00D45FE7">
              <w:rPr>
                <w:rFonts w:ascii="宋体" w:hAnsi="宋体" w:hint="eastAsia"/>
                <w:sz w:val="21"/>
                <w:szCs w:val="21"/>
              </w:rPr>
              <w:t>250多个国家和地区间，6000多种HS2、HS4、HS6位编码商品的年度进出口数据。</w:t>
            </w:r>
          </w:p>
        </w:tc>
      </w:tr>
      <w:tr w:rsidR="00A0412A" w:rsidRPr="00D45FE7" w14:paraId="0A858447" w14:textId="77777777" w:rsidTr="00675A08">
        <w:trPr>
          <w:trHeight w:val="20"/>
          <w:jc w:val="center"/>
        </w:trPr>
        <w:tc>
          <w:tcPr>
            <w:tcW w:w="2518" w:type="dxa"/>
            <w:tcBorders>
              <w:top w:val="single" w:sz="6" w:space="0" w:color="auto"/>
              <w:left w:val="single" w:sz="2" w:space="0" w:color="auto"/>
              <w:bottom w:val="single" w:sz="2" w:space="0" w:color="auto"/>
              <w:right w:val="single" w:sz="6" w:space="0" w:color="auto"/>
            </w:tcBorders>
            <w:vAlign w:val="center"/>
          </w:tcPr>
          <w:p w14:paraId="27AF17A2" w14:textId="77777777" w:rsidR="00A0412A" w:rsidRPr="00D45FE7" w:rsidRDefault="00BC3B7E" w:rsidP="000C6FFE">
            <w:pPr>
              <w:widowControl/>
              <w:spacing w:before="156" w:after="156" w:line="240" w:lineRule="auto"/>
              <w:ind w:firstLineChars="0" w:firstLine="0"/>
              <w:rPr>
                <w:rFonts w:ascii="宋体" w:hAnsi="宋体"/>
                <w:sz w:val="21"/>
                <w:szCs w:val="21"/>
              </w:rPr>
            </w:pPr>
            <w:r w:rsidRPr="00D45FE7">
              <w:rPr>
                <w:rFonts w:ascii="宋体" w:hAnsi="宋体" w:hint="eastAsia"/>
                <w:sz w:val="21"/>
                <w:szCs w:val="21"/>
              </w:rPr>
              <w:t>年度数据（HS2002）</w:t>
            </w:r>
          </w:p>
        </w:tc>
        <w:tc>
          <w:tcPr>
            <w:tcW w:w="6391" w:type="dxa"/>
            <w:tcBorders>
              <w:top w:val="single" w:sz="6" w:space="0" w:color="auto"/>
              <w:left w:val="single" w:sz="6" w:space="0" w:color="auto"/>
              <w:bottom w:val="single" w:sz="2" w:space="0" w:color="auto"/>
              <w:right w:val="single" w:sz="2" w:space="0" w:color="auto"/>
            </w:tcBorders>
            <w:vAlign w:val="center"/>
          </w:tcPr>
          <w:p w14:paraId="032A582E" w14:textId="77777777" w:rsidR="00A0412A" w:rsidRPr="00D45FE7" w:rsidRDefault="00A0412A"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2002年版编码协调制度下，</w:t>
            </w:r>
            <w:r w:rsidRPr="00D45FE7">
              <w:rPr>
                <w:rFonts w:ascii="宋体" w:hAnsi="宋体" w:hint="eastAsia"/>
                <w:sz w:val="21"/>
                <w:szCs w:val="21"/>
              </w:rPr>
              <w:t>250多个国家和地区间，6000多种HS2、HS4、HS6位编码商品的年度进出口数据</w:t>
            </w:r>
            <w:r w:rsidRPr="00D45FE7">
              <w:rPr>
                <w:rFonts w:ascii="宋体" w:hAnsi="宋体" w:hint="eastAsia"/>
                <w:kern w:val="0"/>
                <w:sz w:val="21"/>
                <w:szCs w:val="21"/>
              </w:rPr>
              <w:t>。</w:t>
            </w:r>
          </w:p>
        </w:tc>
      </w:tr>
      <w:tr w:rsidR="00A0412A" w:rsidRPr="00D45FE7" w14:paraId="720AD894" w14:textId="77777777" w:rsidTr="00675A08">
        <w:trPr>
          <w:trHeight w:val="20"/>
          <w:jc w:val="center"/>
        </w:trPr>
        <w:tc>
          <w:tcPr>
            <w:tcW w:w="2518" w:type="dxa"/>
            <w:tcBorders>
              <w:top w:val="single" w:sz="6" w:space="0" w:color="auto"/>
              <w:left w:val="single" w:sz="2" w:space="0" w:color="auto"/>
              <w:bottom w:val="single" w:sz="2" w:space="0" w:color="auto"/>
              <w:right w:val="single" w:sz="6" w:space="0" w:color="auto"/>
            </w:tcBorders>
            <w:vAlign w:val="center"/>
          </w:tcPr>
          <w:p w14:paraId="3F3047AD" w14:textId="77777777" w:rsidR="00A0412A" w:rsidRPr="00D45FE7" w:rsidRDefault="00BC3B7E" w:rsidP="000C6FFE">
            <w:pPr>
              <w:widowControl/>
              <w:spacing w:before="156" w:after="156" w:line="240" w:lineRule="auto"/>
              <w:ind w:firstLineChars="0" w:firstLine="0"/>
              <w:rPr>
                <w:rFonts w:ascii="宋体" w:hAnsi="宋体"/>
                <w:sz w:val="21"/>
                <w:szCs w:val="21"/>
              </w:rPr>
            </w:pPr>
            <w:r w:rsidRPr="00D45FE7">
              <w:rPr>
                <w:rFonts w:ascii="宋体" w:hAnsi="宋体" w:hint="eastAsia"/>
                <w:sz w:val="21"/>
                <w:szCs w:val="21"/>
              </w:rPr>
              <w:t>年度数据（HS2007）</w:t>
            </w:r>
          </w:p>
        </w:tc>
        <w:tc>
          <w:tcPr>
            <w:tcW w:w="6391" w:type="dxa"/>
            <w:tcBorders>
              <w:top w:val="single" w:sz="6" w:space="0" w:color="auto"/>
              <w:left w:val="single" w:sz="6" w:space="0" w:color="auto"/>
              <w:bottom w:val="single" w:sz="2" w:space="0" w:color="auto"/>
              <w:right w:val="single" w:sz="2" w:space="0" w:color="auto"/>
            </w:tcBorders>
            <w:vAlign w:val="center"/>
          </w:tcPr>
          <w:p w14:paraId="3A3A84F1" w14:textId="77777777" w:rsidR="00A0412A" w:rsidRPr="00D45FE7" w:rsidRDefault="00A0412A"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2007年版编码协调制度下，</w:t>
            </w:r>
            <w:r w:rsidRPr="00D45FE7">
              <w:rPr>
                <w:rFonts w:ascii="宋体" w:hAnsi="宋体" w:hint="eastAsia"/>
                <w:sz w:val="21"/>
                <w:szCs w:val="21"/>
              </w:rPr>
              <w:t>250多个国家和地区间，6000多种HS2、HS4、HS6位编码商品的年度进出口数据。</w:t>
            </w:r>
          </w:p>
        </w:tc>
      </w:tr>
      <w:tr w:rsidR="00A0412A" w:rsidRPr="00D45FE7" w14:paraId="0FE63188" w14:textId="77777777" w:rsidTr="00675A08">
        <w:trPr>
          <w:trHeight w:val="20"/>
          <w:jc w:val="center"/>
        </w:trPr>
        <w:tc>
          <w:tcPr>
            <w:tcW w:w="2518" w:type="dxa"/>
            <w:tcBorders>
              <w:top w:val="single" w:sz="6" w:space="0" w:color="auto"/>
              <w:left w:val="single" w:sz="2" w:space="0" w:color="auto"/>
              <w:bottom w:val="single" w:sz="2" w:space="0" w:color="auto"/>
              <w:right w:val="single" w:sz="6" w:space="0" w:color="auto"/>
            </w:tcBorders>
            <w:vAlign w:val="center"/>
          </w:tcPr>
          <w:p w14:paraId="2523AD76" w14:textId="77777777" w:rsidR="00A0412A" w:rsidRPr="00D45FE7" w:rsidRDefault="00BC3B7E" w:rsidP="000C6FFE">
            <w:pPr>
              <w:widowControl/>
              <w:spacing w:before="156" w:after="156" w:line="240" w:lineRule="auto"/>
              <w:ind w:firstLineChars="0" w:firstLine="0"/>
              <w:rPr>
                <w:rFonts w:ascii="宋体" w:hAnsi="宋体"/>
                <w:sz w:val="21"/>
                <w:szCs w:val="21"/>
              </w:rPr>
            </w:pPr>
            <w:r w:rsidRPr="00D45FE7">
              <w:rPr>
                <w:rFonts w:ascii="宋体" w:hAnsi="宋体" w:hint="eastAsia"/>
                <w:sz w:val="21"/>
                <w:szCs w:val="21"/>
              </w:rPr>
              <w:t>年度数据（HS2012）</w:t>
            </w:r>
          </w:p>
        </w:tc>
        <w:tc>
          <w:tcPr>
            <w:tcW w:w="6391" w:type="dxa"/>
            <w:tcBorders>
              <w:top w:val="single" w:sz="6" w:space="0" w:color="auto"/>
              <w:left w:val="single" w:sz="6" w:space="0" w:color="auto"/>
              <w:bottom w:val="single" w:sz="2" w:space="0" w:color="auto"/>
              <w:right w:val="single" w:sz="2" w:space="0" w:color="auto"/>
            </w:tcBorders>
            <w:vAlign w:val="center"/>
          </w:tcPr>
          <w:p w14:paraId="64C25FE8" w14:textId="77777777" w:rsidR="00A0412A" w:rsidRPr="00D45FE7" w:rsidRDefault="00A0412A"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2012年版编码协调制度下，</w:t>
            </w:r>
            <w:r w:rsidRPr="00D45FE7">
              <w:rPr>
                <w:rFonts w:ascii="宋体" w:hAnsi="宋体" w:hint="eastAsia"/>
                <w:sz w:val="21"/>
                <w:szCs w:val="21"/>
              </w:rPr>
              <w:t>250多个国家和地区间，6000多种HS2、HS4、HS6位编码商品的年度进出口数据。</w:t>
            </w:r>
          </w:p>
        </w:tc>
      </w:tr>
    </w:tbl>
    <w:p w14:paraId="0D06F79D" w14:textId="77777777" w:rsidR="00A0412A" w:rsidRPr="00D45FE7" w:rsidRDefault="00A0412A" w:rsidP="000C6FFE">
      <w:pPr>
        <w:spacing w:before="156" w:after="156" w:line="240" w:lineRule="auto"/>
        <w:ind w:firstLineChars="250" w:firstLine="525"/>
        <w:rPr>
          <w:sz w:val="21"/>
          <w:szCs w:val="21"/>
        </w:rPr>
      </w:pPr>
    </w:p>
    <w:tbl>
      <w:tblPr>
        <w:tblW w:w="9001"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2484"/>
        <w:gridCol w:w="6517"/>
      </w:tblGrid>
      <w:tr w:rsidR="00A0412A" w:rsidRPr="00D45FE7" w14:paraId="79810FD0" w14:textId="77777777" w:rsidTr="00675A08">
        <w:trPr>
          <w:trHeight w:val="315"/>
          <w:jc w:val="center"/>
        </w:trPr>
        <w:tc>
          <w:tcPr>
            <w:tcW w:w="2484" w:type="dxa"/>
            <w:vAlign w:val="center"/>
          </w:tcPr>
          <w:p w14:paraId="5F560744" w14:textId="77777777" w:rsidR="00A0412A" w:rsidRPr="00D45FE7" w:rsidRDefault="00A0412A" w:rsidP="000C6FFE">
            <w:pPr>
              <w:widowControl/>
              <w:spacing w:before="156" w:after="156" w:line="240" w:lineRule="auto"/>
              <w:ind w:firstLineChars="0" w:firstLine="0"/>
              <w:jc w:val="center"/>
              <w:rPr>
                <w:rFonts w:ascii="宋体" w:hAnsi="宋体"/>
                <w:b/>
                <w:kern w:val="0"/>
                <w:sz w:val="21"/>
                <w:szCs w:val="21"/>
              </w:rPr>
            </w:pPr>
            <w:r w:rsidRPr="00D45FE7">
              <w:rPr>
                <w:rFonts w:ascii="宋体" w:hAnsi="宋体"/>
                <w:b/>
                <w:kern w:val="0"/>
                <w:sz w:val="21"/>
                <w:szCs w:val="21"/>
              </w:rPr>
              <w:t>维度</w:t>
            </w:r>
            <w:r w:rsidRPr="00D45FE7">
              <w:rPr>
                <w:rFonts w:ascii="宋体" w:hAnsi="宋体" w:hint="eastAsia"/>
                <w:b/>
                <w:kern w:val="0"/>
                <w:sz w:val="21"/>
                <w:szCs w:val="21"/>
              </w:rPr>
              <w:t>情况</w:t>
            </w:r>
          </w:p>
        </w:tc>
        <w:tc>
          <w:tcPr>
            <w:tcW w:w="6517" w:type="dxa"/>
            <w:vAlign w:val="center"/>
          </w:tcPr>
          <w:p w14:paraId="0261B59E" w14:textId="77777777" w:rsidR="00A0412A" w:rsidRPr="00D45FE7" w:rsidRDefault="00A0412A" w:rsidP="000C6FFE">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维</w:t>
            </w:r>
            <w:proofErr w:type="gramStart"/>
            <w:r w:rsidRPr="00D45FE7">
              <w:rPr>
                <w:rFonts w:ascii="宋体" w:hAnsi="宋体" w:hint="eastAsia"/>
                <w:b/>
                <w:kern w:val="0"/>
                <w:sz w:val="21"/>
                <w:szCs w:val="21"/>
              </w:rPr>
              <w:t>度具体</w:t>
            </w:r>
            <w:proofErr w:type="gramEnd"/>
            <w:r w:rsidRPr="00D45FE7">
              <w:rPr>
                <w:rFonts w:ascii="宋体" w:hAnsi="宋体"/>
                <w:b/>
                <w:kern w:val="0"/>
                <w:sz w:val="21"/>
                <w:szCs w:val="21"/>
              </w:rPr>
              <w:t>内容</w:t>
            </w:r>
          </w:p>
        </w:tc>
      </w:tr>
      <w:tr w:rsidR="00A0412A" w:rsidRPr="00D45FE7" w14:paraId="6C64DC67" w14:textId="77777777" w:rsidTr="00675A08">
        <w:trPr>
          <w:trHeight w:val="22"/>
          <w:jc w:val="center"/>
        </w:trPr>
        <w:tc>
          <w:tcPr>
            <w:tcW w:w="2484" w:type="dxa"/>
            <w:vAlign w:val="center"/>
          </w:tcPr>
          <w:p w14:paraId="67489F37" w14:textId="77777777" w:rsidR="00A0412A" w:rsidRPr="00D45FE7" w:rsidRDefault="00A0412A"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kern w:val="0"/>
                <w:sz w:val="21"/>
                <w:szCs w:val="21"/>
              </w:rPr>
              <w:t>时间</w:t>
            </w:r>
          </w:p>
        </w:tc>
        <w:tc>
          <w:tcPr>
            <w:tcW w:w="6517" w:type="dxa"/>
            <w:vAlign w:val="center"/>
          </w:tcPr>
          <w:p w14:paraId="6810ED1A" w14:textId="77777777" w:rsidR="00A0412A" w:rsidRPr="00D45FE7" w:rsidRDefault="00A0412A"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kern w:val="0"/>
                <w:sz w:val="21"/>
                <w:szCs w:val="21"/>
              </w:rPr>
              <w:t>年度数据起始于</w:t>
            </w:r>
            <w:r w:rsidRPr="00D45FE7">
              <w:rPr>
                <w:rFonts w:ascii="宋体" w:hAnsi="宋体" w:hint="eastAsia"/>
                <w:kern w:val="0"/>
                <w:sz w:val="21"/>
                <w:szCs w:val="21"/>
              </w:rPr>
              <w:t>1992</w:t>
            </w:r>
            <w:r w:rsidRPr="00D45FE7">
              <w:rPr>
                <w:rFonts w:ascii="宋体" w:hAnsi="宋体"/>
                <w:kern w:val="0"/>
                <w:sz w:val="21"/>
                <w:szCs w:val="21"/>
              </w:rPr>
              <w:t>年</w:t>
            </w:r>
            <w:r w:rsidRPr="00D45FE7">
              <w:rPr>
                <w:rFonts w:ascii="宋体" w:hAnsi="宋体" w:hint="eastAsia"/>
                <w:kern w:val="0"/>
                <w:sz w:val="21"/>
                <w:szCs w:val="21"/>
              </w:rPr>
              <w:t>。</w:t>
            </w:r>
          </w:p>
        </w:tc>
      </w:tr>
      <w:tr w:rsidR="00A0412A" w:rsidRPr="00D45FE7" w14:paraId="22B19820" w14:textId="77777777" w:rsidTr="00675A08">
        <w:trPr>
          <w:trHeight w:val="22"/>
          <w:jc w:val="center"/>
        </w:trPr>
        <w:tc>
          <w:tcPr>
            <w:tcW w:w="2484" w:type="dxa"/>
            <w:vAlign w:val="center"/>
          </w:tcPr>
          <w:p w14:paraId="74685313" w14:textId="77777777" w:rsidR="00A0412A" w:rsidRPr="00D45FE7" w:rsidRDefault="00A0412A"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商品</w:t>
            </w:r>
          </w:p>
        </w:tc>
        <w:tc>
          <w:tcPr>
            <w:tcW w:w="6517" w:type="dxa"/>
            <w:vAlign w:val="center"/>
          </w:tcPr>
          <w:p w14:paraId="61480340" w14:textId="77777777" w:rsidR="00A0412A" w:rsidRPr="00D45FE7" w:rsidRDefault="00A0412A"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6000多种HS2、HS4、HS6编码商品。</w:t>
            </w:r>
          </w:p>
        </w:tc>
      </w:tr>
      <w:tr w:rsidR="00A0412A" w:rsidRPr="00D45FE7" w14:paraId="36B6E771" w14:textId="77777777" w:rsidTr="00675A08">
        <w:trPr>
          <w:trHeight w:val="22"/>
          <w:jc w:val="center"/>
        </w:trPr>
        <w:tc>
          <w:tcPr>
            <w:tcW w:w="2484" w:type="dxa"/>
            <w:vAlign w:val="center"/>
          </w:tcPr>
          <w:p w14:paraId="1225D05B" w14:textId="77777777" w:rsidR="00A0412A" w:rsidRPr="00D45FE7" w:rsidRDefault="00A0412A"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流向</w:t>
            </w:r>
          </w:p>
        </w:tc>
        <w:tc>
          <w:tcPr>
            <w:tcW w:w="6517" w:type="dxa"/>
            <w:vAlign w:val="center"/>
          </w:tcPr>
          <w:p w14:paraId="4FB6E689" w14:textId="77777777" w:rsidR="00A0412A" w:rsidRPr="00D45FE7" w:rsidRDefault="00A0412A"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进口、出口、再进口、再出口、贸易总额、贸易差额。</w:t>
            </w:r>
          </w:p>
        </w:tc>
      </w:tr>
      <w:tr w:rsidR="00A0412A" w:rsidRPr="00D45FE7" w14:paraId="3907A38C" w14:textId="77777777" w:rsidTr="00675A08">
        <w:trPr>
          <w:trHeight w:val="22"/>
          <w:jc w:val="center"/>
        </w:trPr>
        <w:tc>
          <w:tcPr>
            <w:tcW w:w="2484" w:type="dxa"/>
            <w:vAlign w:val="center"/>
          </w:tcPr>
          <w:p w14:paraId="21D9B371" w14:textId="77777777" w:rsidR="00A0412A" w:rsidRPr="00D45FE7" w:rsidRDefault="00A0412A"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kern w:val="0"/>
                <w:sz w:val="21"/>
                <w:szCs w:val="21"/>
              </w:rPr>
              <w:t>指标</w:t>
            </w:r>
          </w:p>
        </w:tc>
        <w:tc>
          <w:tcPr>
            <w:tcW w:w="6517" w:type="dxa"/>
            <w:vAlign w:val="center"/>
          </w:tcPr>
          <w:p w14:paraId="37C5C447" w14:textId="77777777" w:rsidR="00A0412A" w:rsidRPr="00D45FE7" w:rsidRDefault="00A0412A"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进、出口金额/重量/数量。</w:t>
            </w:r>
          </w:p>
        </w:tc>
      </w:tr>
      <w:tr w:rsidR="00A0412A" w:rsidRPr="00D45FE7" w14:paraId="0A955DB9" w14:textId="77777777" w:rsidTr="00675A08">
        <w:trPr>
          <w:trHeight w:val="22"/>
          <w:jc w:val="center"/>
        </w:trPr>
        <w:tc>
          <w:tcPr>
            <w:tcW w:w="2484" w:type="dxa"/>
            <w:tcBorders>
              <w:top w:val="single" w:sz="6" w:space="0" w:color="auto"/>
              <w:left w:val="single" w:sz="2" w:space="0" w:color="auto"/>
              <w:bottom w:val="single" w:sz="2" w:space="0" w:color="auto"/>
              <w:right w:val="single" w:sz="6" w:space="0" w:color="auto"/>
            </w:tcBorders>
            <w:vAlign w:val="center"/>
          </w:tcPr>
          <w:p w14:paraId="7519FDD5" w14:textId="77777777" w:rsidR="00A0412A" w:rsidRPr="00D45FE7" w:rsidRDefault="00A0412A"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贸易报告国</w:t>
            </w:r>
          </w:p>
        </w:tc>
        <w:tc>
          <w:tcPr>
            <w:tcW w:w="6517" w:type="dxa"/>
            <w:tcBorders>
              <w:top w:val="single" w:sz="6" w:space="0" w:color="auto"/>
              <w:left w:val="single" w:sz="6" w:space="0" w:color="auto"/>
              <w:bottom w:val="single" w:sz="2" w:space="0" w:color="auto"/>
              <w:right w:val="single" w:sz="2" w:space="0" w:color="auto"/>
            </w:tcBorders>
            <w:vAlign w:val="center"/>
          </w:tcPr>
          <w:p w14:paraId="012BDBA1" w14:textId="77777777" w:rsidR="00A0412A" w:rsidRPr="00D45FE7" w:rsidRDefault="00A0412A"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全球及250多个国家、地区。</w:t>
            </w:r>
          </w:p>
        </w:tc>
      </w:tr>
      <w:tr w:rsidR="00A0412A" w:rsidRPr="00D45FE7" w14:paraId="00D97062" w14:textId="77777777" w:rsidTr="00675A08">
        <w:trPr>
          <w:trHeight w:val="22"/>
          <w:jc w:val="center"/>
        </w:trPr>
        <w:tc>
          <w:tcPr>
            <w:tcW w:w="2484" w:type="dxa"/>
            <w:tcBorders>
              <w:top w:val="single" w:sz="6" w:space="0" w:color="auto"/>
              <w:left w:val="single" w:sz="2" w:space="0" w:color="auto"/>
              <w:bottom w:val="single" w:sz="2" w:space="0" w:color="auto"/>
              <w:right w:val="single" w:sz="6" w:space="0" w:color="auto"/>
            </w:tcBorders>
            <w:vAlign w:val="center"/>
          </w:tcPr>
          <w:p w14:paraId="1F393875" w14:textId="77777777" w:rsidR="00A0412A" w:rsidRPr="00D45FE7" w:rsidRDefault="00A0412A"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贸易伙伴国</w:t>
            </w:r>
          </w:p>
        </w:tc>
        <w:tc>
          <w:tcPr>
            <w:tcW w:w="6517" w:type="dxa"/>
            <w:tcBorders>
              <w:top w:val="single" w:sz="6" w:space="0" w:color="auto"/>
              <w:left w:val="single" w:sz="6" w:space="0" w:color="auto"/>
              <w:bottom w:val="single" w:sz="2" w:space="0" w:color="auto"/>
              <w:right w:val="single" w:sz="2" w:space="0" w:color="auto"/>
            </w:tcBorders>
            <w:vAlign w:val="center"/>
          </w:tcPr>
          <w:p w14:paraId="7137B2F6" w14:textId="77777777" w:rsidR="00A0412A" w:rsidRPr="00D45FE7" w:rsidRDefault="00A0412A"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全球及250多个国家、地区。</w:t>
            </w:r>
          </w:p>
        </w:tc>
      </w:tr>
      <w:tr w:rsidR="00A0412A" w:rsidRPr="00D45FE7" w14:paraId="5C0D3B24" w14:textId="77777777" w:rsidTr="00675A08">
        <w:trPr>
          <w:trHeight w:val="22"/>
          <w:jc w:val="center"/>
        </w:trPr>
        <w:tc>
          <w:tcPr>
            <w:tcW w:w="2484" w:type="dxa"/>
            <w:tcBorders>
              <w:top w:val="single" w:sz="6" w:space="0" w:color="auto"/>
              <w:left w:val="single" w:sz="2" w:space="0" w:color="auto"/>
              <w:bottom w:val="single" w:sz="2" w:space="0" w:color="auto"/>
              <w:right w:val="single" w:sz="6" w:space="0" w:color="auto"/>
            </w:tcBorders>
            <w:vAlign w:val="center"/>
          </w:tcPr>
          <w:p w14:paraId="30B915C7" w14:textId="77777777" w:rsidR="00A0412A" w:rsidRPr="00D45FE7" w:rsidRDefault="00A0412A"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测度</w:t>
            </w:r>
          </w:p>
        </w:tc>
        <w:tc>
          <w:tcPr>
            <w:tcW w:w="6517" w:type="dxa"/>
            <w:tcBorders>
              <w:top w:val="single" w:sz="6" w:space="0" w:color="auto"/>
              <w:left w:val="single" w:sz="6" w:space="0" w:color="auto"/>
              <w:bottom w:val="single" w:sz="2" w:space="0" w:color="auto"/>
              <w:right w:val="single" w:sz="2" w:space="0" w:color="auto"/>
            </w:tcBorders>
            <w:vAlign w:val="center"/>
          </w:tcPr>
          <w:p w14:paraId="47853348" w14:textId="77777777" w:rsidR="00A0412A" w:rsidRPr="00D45FE7" w:rsidRDefault="00A0412A"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金额、重量、数量。</w:t>
            </w:r>
          </w:p>
        </w:tc>
      </w:tr>
      <w:tr w:rsidR="00A0412A" w:rsidRPr="00D45FE7" w14:paraId="0E14033A" w14:textId="77777777" w:rsidTr="00675A08">
        <w:trPr>
          <w:trHeight w:val="22"/>
          <w:jc w:val="center"/>
        </w:trPr>
        <w:tc>
          <w:tcPr>
            <w:tcW w:w="2484" w:type="dxa"/>
            <w:tcBorders>
              <w:top w:val="single" w:sz="6" w:space="0" w:color="auto"/>
              <w:left w:val="single" w:sz="2" w:space="0" w:color="auto"/>
              <w:bottom w:val="single" w:sz="2" w:space="0" w:color="auto"/>
              <w:right w:val="single" w:sz="6" w:space="0" w:color="auto"/>
            </w:tcBorders>
            <w:vAlign w:val="center"/>
          </w:tcPr>
          <w:p w14:paraId="02A2BE7B" w14:textId="77777777" w:rsidR="00A0412A" w:rsidRPr="00D45FE7" w:rsidRDefault="00A0412A"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量级</w:t>
            </w:r>
          </w:p>
        </w:tc>
        <w:tc>
          <w:tcPr>
            <w:tcW w:w="6517" w:type="dxa"/>
            <w:tcBorders>
              <w:top w:val="single" w:sz="6" w:space="0" w:color="auto"/>
              <w:left w:val="single" w:sz="6" w:space="0" w:color="auto"/>
              <w:bottom w:val="single" w:sz="2" w:space="0" w:color="auto"/>
              <w:right w:val="single" w:sz="2" w:space="0" w:color="auto"/>
            </w:tcBorders>
            <w:vAlign w:val="center"/>
          </w:tcPr>
          <w:p w14:paraId="38722576" w14:textId="77777777" w:rsidR="00A0412A" w:rsidRPr="00D45FE7" w:rsidRDefault="00A0412A" w:rsidP="000C6FFE">
            <w:pPr>
              <w:widowControl/>
              <w:spacing w:before="156" w:after="156" w:line="240" w:lineRule="auto"/>
              <w:ind w:firstLineChars="0" w:firstLine="0"/>
              <w:jc w:val="left"/>
              <w:rPr>
                <w:rFonts w:ascii="宋体" w:hAnsi="宋体"/>
                <w:kern w:val="0"/>
                <w:sz w:val="21"/>
                <w:szCs w:val="21"/>
              </w:rPr>
            </w:pPr>
            <w:proofErr w:type="gramStart"/>
            <w:r w:rsidRPr="00D45FE7">
              <w:rPr>
                <w:rFonts w:ascii="宋体" w:hAnsi="宋体" w:hint="eastAsia"/>
                <w:kern w:val="0"/>
                <w:sz w:val="21"/>
                <w:szCs w:val="21"/>
              </w:rPr>
              <w:t>个</w:t>
            </w:r>
            <w:proofErr w:type="gramEnd"/>
            <w:r w:rsidRPr="00D45FE7">
              <w:rPr>
                <w:rFonts w:ascii="宋体" w:hAnsi="宋体" w:hint="eastAsia"/>
                <w:kern w:val="0"/>
                <w:sz w:val="21"/>
                <w:szCs w:val="21"/>
              </w:rPr>
              <w:t>、千、百万、十亿、兆。</w:t>
            </w:r>
          </w:p>
        </w:tc>
      </w:tr>
    </w:tbl>
    <w:p w14:paraId="30CC8D01" w14:textId="77777777" w:rsidR="00B40684" w:rsidRPr="003767AA" w:rsidRDefault="007550FA" w:rsidP="008F3851">
      <w:pPr>
        <w:pStyle w:val="3"/>
        <w:spacing w:before="156" w:after="156"/>
        <w:ind w:firstLineChars="0" w:firstLine="0"/>
        <w:rPr>
          <w:rFonts w:ascii="宋体" w:hAnsi="宋体"/>
          <w:szCs w:val="24"/>
        </w:rPr>
      </w:pPr>
      <w:bookmarkStart w:id="43" w:name="_Toc287946745"/>
      <w:bookmarkStart w:id="44" w:name="_Toc287971900"/>
      <w:bookmarkStart w:id="45" w:name="_Toc332268469"/>
      <w:bookmarkStart w:id="46" w:name="_Toc332269102"/>
      <w:bookmarkStart w:id="47" w:name="_Toc332269256"/>
      <w:bookmarkStart w:id="48" w:name="_Toc332269304"/>
      <w:bookmarkStart w:id="49" w:name="_Toc346096836"/>
      <w:bookmarkStart w:id="50" w:name="_Toc402516841"/>
      <w:bookmarkStart w:id="51" w:name="_Toc512342262"/>
      <w:bookmarkStart w:id="52" w:name="_Toc30164803"/>
      <w:bookmarkStart w:id="53" w:name="OLE_LINK23"/>
      <w:bookmarkStart w:id="54" w:name="OLE_LINK24"/>
      <w:r>
        <w:rPr>
          <w:rFonts w:ascii="宋体" w:hAnsi="宋体" w:hint="eastAsia"/>
          <w:szCs w:val="24"/>
        </w:rPr>
        <w:t>1.2</w:t>
      </w:r>
      <w:r w:rsidR="00A46FE5">
        <w:rPr>
          <w:rFonts w:ascii="宋体" w:hAnsi="宋体"/>
          <w:szCs w:val="24"/>
        </w:rPr>
        <w:t xml:space="preserve"> </w:t>
      </w:r>
      <w:r w:rsidR="00B40684" w:rsidRPr="003767AA">
        <w:rPr>
          <w:rFonts w:ascii="宋体" w:hAnsi="宋体"/>
          <w:szCs w:val="24"/>
        </w:rPr>
        <w:t>世界宏观经济数据库（World Macro Economy Database）</w:t>
      </w:r>
      <w:bookmarkEnd w:id="43"/>
      <w:bookmarkEnd w:id="44"/>
      <w:bookmarkEnd w:id="45"/>
      <w:bookmarkEnd w:id="46"/>
      <w:bookmarkEnd w:id="47"/>
      <w:bookmarkEnd w:id="48"/>
      <w:bookmarkEnd w:id="49"/>
      <w:bookmarkEnd w:id="50"/>
      <w:bookmarkEnd w:id="51"/>
      <w:bookmarkEnd w:id="52"/>
    </w:p>
    <w:p w14:paraId="324A3D66" w14:textId="77777777" w:rsidR="00B40684" w:rsidRPr="00D45FE7" w:rsidRDefault="004A3832" w:rsidP="008F3851">
      <w:pPr>
        <w:spacing w:before="156" w:after="156"/>
        <w:ind w:firstLineChars="250" w:firstLine="525"/>
        <w:rPr>
          <w:rFonts w:ascii="宋体" w:hAnsi="宋体"/>
          <w:sz w:val="21"/>
          <w:szCs w:val="21"/>
        </w:rPr>
      </w:pPr>
      <w:r w:rsidRPr="00D45FE7">
        <w:rPr>
          <w:rFonts w:ascii="宋体" w:hAnsi="宋体"/>
          <w:sz w:val="21"/>
          <w:szCs w:val="21"/>
          <w:shd w:val="clear" w:color="auto" w:fill="FFFFFF"/>
        </w:rPr>
        <w:t>世界宏观经济数据库，数据来源于国际货币基金组织和中国国家统计局，是用于评估国家</w:t>
      </w:r>
      <w:r w:rsidR="00693FAC" w:rsidRPr="00D45FE7">
        <w:rPr>
          <w:sz w:val="21"/>
          <w:szCs w:val="21"/>
        </w:rPr>
        <w:t>总体经济发展水平和经济状况的基础数据库。此数据库提供了世界各国</w:t>
      </w:r>
      <w:r w:rsidRPr="00D45FE7">
        <w:rPr>
          <w:sz w:val="21"/>
          <w:szCs w:val="21"/>
        </w:rPr>
        <w:t>宏观经济，人均经济指标，国际收支，货币供应，财政收支结构，政府债务状况等方面的年、月度数据。主要数据指标涵盖：人口、劳动力和就业、贫困与收入、教育、卫生、能源、经济、贸易、政府财政、货币、投资环境、交通和通讯、信息科技、旅游及国际收支平衡等</w:t>
      </w:r>
      <w:r w:rsidRPr="00D45FE7">
        <w:rPr>
          <w:rFonts w:ascii="宋体" w:hAnsi="宋体"/>
          <w:sz w:val="21"/>
          <w:szCs w:val="21"/>
          <w:shd w:val="clear" w:color="auto" w:fill="FFFFFF"/>
        </w:rPr>
        <w:t>。数据起始于1975年，年、月度更新</w:t>
      </w:r>
      <w:r w:rsidR="00B40684" w:rsidRPr="00D45FE7">
        <w:rPr>
          <w:rFonts w:ascii="宋体" w:hAnsi="宋体" w:hint="eastAsia"/>
          <w:sz w:val="21"/>
          <w:szCs w:val="21"/>
        </w:rPr>
        <w:t>。</w:t>
      </w:r>
      <w:bookmarkEnd w:id="53"/>
      <w:bookmarkEnd w:id="54"/>
    </w:p>
    <w:tbl>
      <w:tblPr>
        <w:tblW w:w="9107"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3227"/>
        <w:gridCol w:w="5880"/>
      </w:tblGrid>
      <w:tr w:rsidR="00A0412A" w:rsidRPr="00D45FE7" w14:paraId="1CDE84F9" w14:textId="77777777" w:rsidTr="00DF3528">
        <w:trPr>
          <w:trHeight w:val="22"/>
          <w:jc w:val="center"/>
        </w:trPr>
        <w:tc>
          <w:tcPr>
            <w:tcW w:w="3227" w:type="dxa"/>
            <w:tcBorders>
              <w:top w:val="single" w:sz="6" w:space="0" w:color="auto"/>
              <w:left w:val="single" w:sz="2" w:space="0" w:color="auto"/>
              <w:bottom w:val="single" w:sz="2" w:space="0" w:color="auto"/>
              <w:right w:val="single" w:sz="6" w:space="0" w:color="auto"/>
            </w:tcBorders>
            <w:vAlign w:val="center"/>
          </w:tcPr>
          <w:p w14:paraId="65224A51" w14:textId="77777777" w:rsidR="00A0412A" w:rsidRPr="00D45FE7" w:rsidRDefault="00A0412A" w:rsidP="000C6FFE">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子库情况</w:t>
            </w:r>
          </w:p>
        </w:tc>
        <w:tc>
          <w:tcPr>
            <w:tcW w:w="5880" w:type="dxa"/>
            <w:tcBorders>
              <w:top w:val="single" w:sz="6" w:space="0" w:color="auto"/>
              <w:left w:val="single" w:sz="6" w:space="0" w:color="auto"/>
              <w:bottom w:val="single" w:sz="2" w:space="0" w:color="auto"/>
              <w:right w:val="single" w:sz="2" w:space="0" w:color="auto"/>
            </w:tcBorders>
            <w:vAlign w:val="center"/>
          </w:tcPr>
          <w:p w14:paraId="6F8A0494" w14:textId="77777777" w:rsidR="00A0412A" w:rsidRPr="00D45FE7" w:rsidRDefault="00A0412A" w:rsidP="000C6FFE">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子库介绍</w:t>
            </w:r>
          </w:p>
        </w:tc>
      </w:tr>
      <w:tr w:rsidR="00A0412A" w:rsidRPr="00D45FE7" w14:paraId="781AE6F8" w14:textId="77777777" w:rsidTr="00DF3528">
        <w:trPr>
          <w:trHeight w:val="22"/>
          <w:jc w:val="center"/>
        </w:trPr>
        <w:tc>
          <w:tcPr>
            <w:tcW w:w="3227" w:type="dxa"/>
            <w:tcBorders>
              <w:top w:val="single" w:sz="6" w:space="0" w:color="auto"/>
              <w:left w:val="single" w:sz="2" w:space="0" w:color="auto"/>
              <w:bottom w:val="single" w:sz="2" w:space="0" w:color="auto"/>
              <w:right w:val="single" w:sz="6" w:space="0" w:color="auto"/>
            </w:tcBorders>
            <w:vAlign w:val="center"/>
          </w:tcPr>
          <w:p w14:paraId="1FA00AD1" w14:textId="77777777" w:rsidR="00A0412A" w:rsidRPr="00D45FE7" w:rsidRDefault="00BC3B7E" w:rsidP="000C6FFE">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年度数据（分国家）</w:t>
            </w:r>
          </w:p>
        </w:tc>
        <w:tc>
          <w:tcPr>
            <w:tcW w:w="5880" w:type="dxa"/>
            <w:tcBorders>
              <w:top w:val="single" w:sz="6" w:space="0" w:color="auto"/>
              <w:left w:val="single" w:sz="6" w:space="0" w:color="auto"/>
              <w:bottom w:val="single" w:sz="2" w:space="0" w:color="auto"/>
              <w:right w:val="single" w:sz="2" w:space="0" w:color="auto"/>
            </w:tcBorders>
            <w:vAlign w:val="center"/>
          </w:tcPr>
          <w:p w14:paraId="59CBBCE8" w14:textId="77777777" w:rsidR="00A0412A" w:rsidRPr="00D45FE7" w:rsidRDefault="004A3832"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sz w:val="21"/>
                <w:szCs w:val="21"/>
                <w:shd w:val="clear" w:color="auto" w:fill="FFFFFF"/>
              </w:rPr>
              <w:t>反映240多个国家的总体经济发展水平和经济状况。</w:t>
            </w:r>
          </w:p>
        </w:tc>
      </w:tr>
      <w:tr w:rsidR="00A0412A" w:rsidRPr="00D45FE7" w14:paraId="16A3DDB1" w14:textId="77777777" w:rsidTr="00DF3528">
        <w:trPr>
          <w:trHeight w:val="22"/>
          <w:jc w:val="center"/>
        </w:trPr>
        <w:tc>
          <w:tcPr>
            <w:tcW w:w="3227" w:type="dxa"/>
            <w:tcBorders>
              <w:top w:val="single" w:sz="6" w:space="0" w:color="auto"/>
              <w:left w:val="single" w:sz="2" w:space="0" w:color="auto"/>
              <w:bottom w:val="single" w:sz="6" w:space="0" w:color="auto"/>
              <w:right w:val="single" w:sz="6" w:space="0" w:color="auto"/>
            </w:tcBorders>
            <w:vAlign w:val="center"/>
          </w:tcPr>
          <w:p w14:paraId="3B1BBE5E" w14:textId="77777777" w:rsidR="00A0412A" w:rsidRPr="00D45FE7" w:rsidRDefault="00BC3B7E" w:rsidP="000C6FFE">
            <w:pPr>
              <w:widowControl/>
              <w:spacing w:before="156" w:after="156" w:line="240" w:lineRule="auto"/>
              <w:ind w:firstLineChars="0" w:firstLine="0"/>
              <w:rPr>
                <w:rFonts w:ascii="宋体" w:hAnsi="宋体"/>
                <w:kern w:val="0"/>
                <w:sz w:val="21"/>
                <w:szCs w:val="21"/>
              </w:rPr>
            </w:pPr>
            <w:r w:rsidRPr="00D45FE7">
              <w:rPr>
                <w:rFonts w:ascii="宋体" w:hAnsi="宋体" w:hint="eastAsia"/>
                <w:sz w:val="21"/>
                <w:szCs w:val="21"/>
              </w:rPr>
              <w:t>年度数据（分国际组织）</w:t>
            </w:r>
          </w:p>
        </w:tc>
        <w:tc>
          <w:tcPr>
            <w:tcW w:w="5880" w:type="dxa"/>
            <w:tcBorders>
              <w:top w:val="single" w:sz="6" w:space="0" w:color="auto"/>
              <w:left w:val="single" w:sz="6" w:space="0" w:color="auto"/>
              <w:bottom w:val="single" w:sz="6" w:space="0" w:color="auto"/>
              <w:right w:val="single" w:sz="2" w:space="0" w:color="auto"/>
            </w:tcBorders>
            <w:vAlign w:val="center"/>
          </w:tcPr>
          <w:p w14:paraId="3262E2CF" w14:textId="77777777" w:rsidR="00A0412A" w:rsidRPr="00D45FE7" w:rsidRDefault="00A0412A"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反映15个地区和经济体宏观经济发展情况和各自的商品价格及指数。</w:t>
            </w:r>
          </w:p>
        </w:tc>
      </w:tr>
      <w:tr w:rsidR="004A3832" w:rsidRPr="00D45FE7" w14:paraId="69608EC9" w14:textId="77777777" w:rsidTr="00DF3528">
        <w:trPr>
          <w:trHeight w:val="22"/>
          <w:jc w:val="center"/>
        </w:trPr>
        <w:tc>
          <w:tcPr>
            <w:tcW w:w="3227" w:type="dxa"/>
            <w:tcBorders>
              <w:top w:val="single" w:sz="6" w:space="0" w:color="auto"/>
              <w:left w:val="single" w:sz="2" w:space="0" w:color="auto"/>
              <w:bottom w:val="single" w:sz="2" w:space="0" w:color="auto"/>
              <w:right w:val="single" w:sz="6" w:space="0" w:color="auto"/>
            </w:tcBorders>
            <w:vAlign w:val="center"/>
          </w:tcPr>
          <w:p w14:paraId="277C9583" w14:textId="77777777" w:rsidR="004A3832" w:rsidRPr="00D45FE7" w:rsidRDefault="00BC3B7E" w:rsidP="000C6FFE">
            <w:pPr>
              <w:widowControl/>
              <w:spacing w:before="156" w:after="156" w:line="240" w:lineRule="auto"/>
              <w:ind w:firstLineChars="0" w:firstLine="0"/>
              <w:jc w:val="left"/>
              <w:rPr>
                <w:rFonts w:ascii="宋体" w:hAnsi="宋体"/>
                <w:sz w:val="21"/>
                <w:szCs w:val="21"/>
              </w:rPr>
            </w:pPr>
            <w:r w:rsidRPr="00D45FE7">
              <w:rPr>
                <w:rFonts w:ascii="宋体" w:hAnsi="宋体" w:hint="eastAsia"/>
                <w:sz w:val="21"/>
                <w:szCs w:val="21"/>
                <w:shd w:val="clear" w:color="auto" w:fill="FFFFFF"/>
              </w:rPr>
              <w:t>月度数据（分国家）</w:t>
            </w:r>
          </w:p>
        </w:tc>
        <w:tc>
          <w:tcPr>
            <w:tcW w:w="5880" w:type="dxa"/>
            <w:tcBorders>
              <w:top w:val="single" w:sz="6" w:space="0" w:color="auto"/>
              <w:left w:val="single" w:sz="6" w:space="0" w:color="auto"/>
              <w:bottom w:val="single" w:sz="2" w:space="0" w:color="auto"/>
              <w:right w:val="single" w:sz="2" w:space="0" w:color="auto"/>
            </w:tcBorders>
            <w:vAlign w:val="center"/>
          </w:tcPr>
          <w:p w14:paraId="71807DA1" w14:textId="77777777" w:rsidR="004A3832" w:rsidRPr="00D45FE7" w:rsidRDefault="004A3832"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sz w:val="21"/>
                <w:szCs w:val="21"/>
                <w:shd w:val="clear" w:color="auto" w:fill="FFFFFF"/>
              </w:rPr>
              <w:t>反映200多个国家的经济发展水平</w:t>
            </w:r>
            <w:r w:rsidRPr="00D45FE7">
              <w:rPr>
                <w:rFonts w:ascii="宋体" w:hAnsi="宋体" w:hint="eastAsia"/>
                <w:sz w:val="21"/>
                <w:szCs w:val="21"/>
                <w:shd w:val="clear" w:color="auto" w:fill="FFFFFF"/>
              </w:rPr>
              <w:t>.</w:t>
            </w:r>
          </w:p>
        </w:tc>
      </w:tr>
    </w:tbl>
    <w:p w14:paraId="38529441" w14:textId="77777777" w:rsidR="00A0412A" w:rsidRPr="00D45FE7" w:rsidRDefault="00A0412A" w:rsidP="000C6FFE">
      <w:pPr>
        <w:spacing w:before="156" w:after="156" w:line="240" w:lineRule="auto"/>
        <w:ind w:firstLineChars="0" w:firstLine="0"/>
        <w:rPr>
          <w:sz w:val="21"/>
          <w:szCs w:val="21"/>
        </w:rPr>
      </w:pPr>
    </w:p>
    <w:tbl>
      <w:tblPr>
        <w:tblW w:w="9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7113"/>
      </w:tblGrid>
      <w:tr w:rsidR="002473F3" w:rsidRPr="00D45FE7" w14:paraId="6C30747E" w14:textId="77777777" w:rsidTr="00D45FE7">
        <w:trPr>
          <w:trHeight w:val="285"/>
          <w:jc w:val="center"/>
        </w:trPr>
        <w:tc>
          <w:tcPr>
            <w:tcW w:w="1951" w:type="dxa"/>
            <w:vAlign w:val="center"/>
          </w:tcPr>
          <w:p w14:paraId="530E5648" w14:textId="77777777" w:rsidR="002473F3" w:rsidRPr="00D45FE7" w:rsidRDefault="002473F3" w:rsidP="000C6FFE">
            <w:pPr>
              <w:widowControl/>
              <w:spacing w:before="156" w:after="156" w:line="240" w:lineRule="auto"/>
              <w:ind w:firstLine="422"/>
              <w:rPr>
                <w:rFonts w:ascii="宋体" w:hAnsi="宋体" w:cs="宋体"/>
                <w:b/>
                <w:kern w:val="0"/>
                <w:sz w:val="21"/>
                <w:szCs w:val="21"/>
              </w:rPr>
            </w:pPr>
            <w:r w:rsidRPr="00D45FE7">
              <w:rPr>
                <w:rFonts w:ascii="宋体" w:hAnsi="宋体"/>
                <w:b/>
                <w:kern w:val="0"/>
                <w:sz w:val="21"/>
                <w:szCs w:val="21"/>
              </w:rPr>
              <w:t>维度</w:t>
            </w:r>
            <w:r w:rsidRPr="00D45FE7">
              <w:rPr>
                <w:rFonts w:ascii="宋体" w:hAnsi="宋体" w:hint="eastAsia"/>
                <w:b/>
                <w:kern w:val="0"/>
                <w:sz w:val="21"/>
                <w:szCs w:val="21"/>
              </w:rPr>
              <w:t>情况</w:t>
            </w:r>
          </w:p>
        </w:tc>
        <w:tc>
          <w:tcPr>
            <w:tcW w:w="6958" w:type="dxa"/>
            <w:vAlign w:val="center"/>
          </w:tcPr>
          <w:p w14:paraId="6810EBBC" w14:textId="77777777" w:rsidR="002473F3" w:rsidRPr="00D45FE7" w:rsidRDefault="002473F3" w:rsidP="000C6FFE">
            <w:pPr>
              <w:widowControl/>
              <w:spacing w:before="156" w:after="156" w:line="240" w:lineRule="auto"/>
              <w:ind w:firstLine="422"/>
              <w:jc w:val="center"/>
              <w:rPr>
                <w:rFonts w:ascii="宋体" w:hAnsi="宋体" w:cs="宋体"/>
                <w:b/>
                <w:kern w:val="0"/>
                <w:sz w:val="21"/>
                <w:szCs w:val="21"/>
              </w:rPr>
            </w:pPr>
            <w:r w:rsidRPr="00D45FE7">
              <w:rPr>
                <w:rFonts w:ascii="宋体" w:hAnsi="宋体" w:hint="eastAsia"/>
                <w:b/>
                <w:kern w:val="0"/>
                <w:sz w:val="21"/>
                <w:szCs w:val="21"/>
              </w:rPr>
              <w:t>维</w:t>
            </w:r>
            <w:proofErr w:type="gramStart"/>
            <w:r w:rsidRPr="00D45FE7">
              <w:rPr>
                <w:rFonts w:ascii="宋体" w:hAnsi="宋体" w:hint="eastAsia"/>
                <w:b/>
                <w:kern w:val="0"/>
                <w:sz w:val="21"/>
                <w:szCs w:val="21"/>
              </w:rPr>
              <w:t>度具体</w:t>
            </w:r>
            <w:proofErr w:type="gramEnd"/>
            <w:r w:rsidRPr="00D45FE7">
              <w:rPr>
                <w:rFonts w:ascii="宋体" w:hAnsi="宋体"/>
                <w:b/>
                <w:kern w:val="0"/>
                <w:sz w:val="21"/>
                <w:szCs w:val="21"/>
              </w:rPr>
              <w:t>内容</w:t>
            </w:r>
          </w:p>
        </w:tc>
      </w:tr>
      <w:tr w:rsidR="002473F3" w:rsidRPr="00D45FE7" w14:paraId="661AA6B8" w14:textId="77777777" w:rsidTr="00D45FE7">
        <w:trPr>
          <w:trHeight w:val="20"/>
          <w:jc w:val="center"/>
        </w:trPr>
        <w:tc>
          <w:tcPr>
            <w:tcW w:w="1951" w:type="dxa"/>
            <w:vAlign w:val="center"/>
          </w:tcPr>
          <w:p w14:paraId="19F206E1" w14:textId="77777777" w:rsidR="002473F3" w:rsidRPr="00D45FE7" w:rsidRDefault="002473F3"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kern w:val="0"/>
                <w:sz w:val="21"/>
                <w:szCs w:val="21"/>
              </w:rPr>
              <w:t>时间</w:t>
            </w:r>
          </w:p>
        </w:tc>
        <w:tc>
          <w:tcPr>
            <w:tcW w:w="6958" w:type="dxa"/>
            <w:vAlign w:val="center"/>
          </w:tcPr>
          <w:p w14:paraId="74FE9803" w14:textId="77777777" w:rsidR="002473F3" w:rsidRPr="00D45FE7" w:rsidRDefault="002473F3"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sz w:val="21"/>
                <w:szCs w:val="21"/>
                <w:shd w:val="clear" w:color="auto" w:fill="FFFFFF"/>
              </w:rPr>
              <w:t>年度数据起始于1975年，月度数据起始于1993年1月。</w:t>
            </w:r>
          </w:p>
        </w:tc>
      </w:tr>
      <w:tr w:rsidR="002473F3" w:rsidRPr="00D45FE7" w14:paraId="70B3E37A" w14:textId="77777777" w:rsidTr="00D45FE7">
        <w:trPr>
          <w:trHeight w:val="20"/>
          <w:jc w:val="center"/>
        </w:trPr>
        <w:tc>
          <w:tcPr>
            <w:tcW w:w="1951" w:type="dxa"/>
            <w:vAlign w:val="center"/>
          </w:tcPr>
          <w:p w14:paraId="277AD5F5" w14:textId="77777777" w:rsidR="002473F3" w:rsidRPr="00D45FE7" w:rsidRDefault="002473F3"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kern w:val="0"/>
                <w:sz w:val="21"/>
                <w:szCs w:val="21"/>
              </w:rPr>
              <w:t>国家</w:t>
            </w:r>
          </w:p>
        </w:tc>
        <w:tc>
          <w:tcPr>
            <w:tcW w:w="6958" w:type="dxa"/>
            <w:vAlign w:val="center"/>
          </w:tcPr>
          <w:p w14:paraId="2E6EEE2C" w14:textId="77777777" w:rsidR="002473F3" w:rsidRPr="00D45FE7" w:rsidRDefault="002473F3"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sz w:val="21"/>
                <w:szCs w:val="21"/>
                <w:shd w:val="clear" w:color="auto" w:fill="FFFFFF"/>
              </w:rPr>
              <w:t>全球240多个国家。</w:t>
            </w:r>
          </w:p>
        </w:tc>
      </w:tr>
      <w:tr w:rsidR="002473F3" w:rsidRPr="00D45FE7" w14:paraId="4E6C6EF6" w14:textId="77777777" w:rsidTr="00D45FE7">
        <w:trPr>
          <w:trHeight w:val="20"/>
          <w:jc w:val="center"/>
        </w:trPr>
        <w:tc>
          <w:tcPr>
            <w:tcW w:w="1951" w:type="dxa"/>
            <w:vAlign w:val="center"/>
          </w:tcPr>
          <w:p w14:paraId="402AA2D3" w14:textId="77777777" w:rsidR="002473F3" w:rsidRPr="00D45FE7" w:rsidRDefault="002473F3"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kern w:val="0"/>
                <w:sz w:val="21"/>
                <w:szCs w:val="21"/>
              </w:rPr>
              <w:t>组织</w:t>
            </w:r>
          </w:p>
        </w:tc>
        <w:tc>
          <w:tcPr>
            <w:tcW w:w="6958" w:type="dxa"/>
            <w:vAlign w:val="center"/>
          </w:tcPr>
          <w:p w14:paraId="3EB55AE2" w14:textId="77777777" w:rsidR="002473F3" w:rsidRPr="00D45FE7" w:rsidRDefault="002473F3"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sz w:val="21"/>
                <w:szCs w:val="21"/>
                <w:shd w:val="clear" w:color="auto" w:fill="FFFFFF"/>
              </w:rPr>
              <w:t>发达经济体、欧元区、新兴市场和发展中经济体等</w:t>
            </w:r>
            <w:r w:rsidRPr="00D45FE7">
              <w:rPr>
                <w:rFonts w:ascii="宋体" w:hAnsi="宋体" w:cs="宋体" w:hint="eastAsia"/>
                <w:kern w:val="0"/>
                <w:sz w:val="21"/>
                <w:szCs w:val="21"/>
              </w:rPr>
              <w:t>。</w:t>
            </w:r>
          </w:p>
        </w:tc>
      </w:tr>
      <w:tr w:rsidR="002473F3" w:rsidRPr="00D45FE7" w14:paraId="0BAB92E5" w14:textId="77777777" w:rsidTr="00D45FE7">
        <w:trPr>
          <w:trHeight w:val="20"/>
          <w:jc w:val="center"/>
        </w:trPr>
        <w:tc>
          <w:tcPr>
            <w:tcW w:w="1951" w:type="dxa"/>
            <w:vAlign w:val="center"/>
          </w:tcPr>
          <w:p w14:paraId="30E9AB8F" w14:textId="77777777" w:rsidR="002473F3" w:rsidRPr="00D45FE7" w:rsidRDefault="002473F3"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kern w:val="0"/>
                <w:sz w:val="21"/>
                <w:szCs w:val="21"/>
              </w:rPr>
              <w:t>指标</w:t>
            </w:r>
          </w:p>
        </w:tc>
        <w:tc>
          <w:tcPr>
            <w:tcW w:w="6958" w:type="dxa"/>
            <w:vAlign w:val="center"/>
          </w:tcPr>
          <w:p w14:paraId="0F675EC6" w14:textId="77777777" w:rsidR="002473F3" w:rsidRPr="00D45FE7" w:rsidRDefault="002473F3"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sz w:val="21"/>
                <w:szCs w:val="21"/>
                <w:shd w:val="clear" w:color="auto" w:fill="FFFFFF"/>
              </w:rPr>
              <w:t>人口、劳动力和就业、贫困与收入、教育、卫生、能源、经济、贸易、政府财政、货币、投资环境、交通和通讯、信息科技、旅游及国际收支平衡等</w:t>
            </w:r>
          </w:p>
        </w:tc>
      </w:tr>
    </w:tbl>
    <w:p w14:paraId="502F212C" w14:textId="77777777" w:rsidR="002473F3" w:rsidRPr="00D45FE7" w:rsidRDefault="002473F3" w:rsidP="000C6FFE">
      <w:pPr>
        <w:spacing w:before="156" w:after="156" w:line="240" w:lineRule="auto"/>
        <w:ind w:firstLineChars="0" w:firstLine="0"/>
        <w:rPr>
          <w:sz w:val="21"/>
          <w:szCs w:val="21"/>
        </w:rPr>
      </w:pPr>
    </w:p>
    <w:tbl>
      <w:tblPr>
        <w:tblW w:w="9018" w:type="dxa"/>
        <w:jc w:val="center"/>
        <w:shd w:val="clear" w:color="auto" w:fill="FFFFFF"/>
        <w:tblCellMar>
          <w:left w:w="0" w:type="dxa"/>
          <w:right w:w="0" w:type="dxa"/>
        </w:tblCellMar>
        <w:tblLook w:val="04A0" w:firstRow="1" w:lastRow="0" w:firstColumn="1" w:lastColumn="0" w:noHBand="0" w:noVBand="1"/>
      </w:tblPr>
      <w:tblGrid>
        <w:gridCol w:w="1948"/>
        <w:gridCol w:w="7070"/>
      </w:tblGrid>
      <w:tr w:rsidR="004A3832" w:rsidRPr="00D45FE7" w14:paraId="74207F05" w14:textId="77777777" w:rsidTr="00675A08">
        <w:trPr>
          <w:trHeight w:val="15"/>
          <w:tblHeader/>
          <w:jc w:val="center"/>
        </w:trPr>
        <w:tc>
          <w:tcPr>
            <w:tcW w:w="1948"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3B1887DA" w14:textId="77777777" w:rsidR="004A3832" w:rsidRPr="00D45FE7" w:rsidRDefault="004A3832" w:rsidP="000C6FFE">
            <w:pPr>
              <w:widowControl/>
              <w:spacing w:before="156" w:after="156" w:line="240" w:lineRule="auto"/>
              <w:ind w:firstLineChars="94" w:firstLine="198"/>
              <w:rPr>
                <w:rFonts w:ascii="宋体" w:hAnsi="宋体" w:cs="宋体"/>
                <w:kern w:val="0"/>
                <w:sz w:val="21"/>
                <w:szCs w:val="21"/>
              </w:rPr>
            </w:pPr>
            <w:r w:rsidRPr="00D45FE7">
              <w:rPr>
                <w:rFonts w:ascii="宋体" w:hAnsi="宋体" w:cs="宋体" w:hint="eastAsia"/>
                <w:b/>
                <w:bCs/>
                <w:kern w:val="0"/>
                <w:sz w:val="21"/>
                <w:szCs w:val="21"/>
              </w:rPr>
              <w:t>指标大项</w:t>
            </w:r>
          </w:p>
        </w:tc>
        <w:tc>
          <w:tcPr>
            <w:tcW w:w="707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37207B21" w14:textId="77777777" w:rsidR="004A3832" w:rsidRPr="00D45FE7" w:rsidRDefault="004A3832" w:rsidP="000C6FFE">
            <w:pPr>
              <w:widowControl/>
              <w:spacing w:before="156" w:after="156" w:line="240" w:lineRule="auto"/>
              <w:ind w:firstLine="422"/>
              <w:jc w:val="center"/>
              <w:rPr>
                <w:rFonts w:ascii="宋体" w:hAnsi="宋体" w:cs="宋体"/>
                <w:kern w:val="0"/>
                <w:sz w:val="21"/>
                <w:szCs w:val="21"/>
              </w:rPr>
            </w:pPr>
            <w:r w:rsidRPr="00D45FE7">
              <w:rPr>
                <w:rFonts w:ascii="宋体" w:hAnsi="宋体" w:cs="宋体" w:hint="eastAsia"/>
                <w:b/>
                <w:kern w:val="0"/>
                <w:sz w:val="21"/>
                <w:szCs w:val="21"/>
              </w:rPr>
              <w:t>大项指标涉及内容（每一内容包含众多具体指标）</w:t>
            </w:r>
          </w:p>
        </w:tc>
      </w:tr>
      <w:tr w:rsidR="004A3832" w:rsidRPr="00D45FE7" w14:paraId="60388CD6" w14:textId="77777777" w:rsidTr="00675A08">
        <w:trPr>
          <w:trHeight w:val="15"/>
          <w:jc w:val="center"/>
        </w:trPr>
        <w:tc>
          <w:tcPr>
            <w:tcW w:w="194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DB5E173" w14:textId="77777777" w:rsidR="004A3832" w:rsidRPr="00D45FE7" w:rsidRDefault="004A3832" w:rsidP="000C6FFE">
            <w:pPr>
              <w:widowControl/>
              <w:spacing w:before="156" w:after="156" w:line="240" w:lineRule="auto"/>
              <w:ind w:firstLineChars="95" w:firstLine="199"/>
              <w:jc w:val="center"/>
              <w:rPr>
                <w:rFonts w:ascii="宋体" w:hAnsi="宋体" w:cs="宋体"/>
                <w:kern w:val="0"/>
                <w:sz w:val="21"/>
                <w:szCs w:val="21"/>
              </w:rPr>
            </w:pPr>
            <w:r w:rsidRPr="00D45FE7">
              <w:rPr>
                <w:rFonts w:ascii="宋体" w:hAnsi="宋体" w:cs="宋体" w:hint="eastAsia"/>
                <w:kern w:val="0"/>
                <w:sz w:val="21"/>
                <w:szCs w:val="21"/>
              </w:rPr>
              <w:t>人口</w:t>
            </w:r>
          </w:p>
        </w:tc>
        <w:tc>
          <w:tcPr>
            <w:tcW w:w="707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596AB5A" w14:textId="77777777" w:rsidR="004A3832" w:rsidRPr="00D45FE7" w:rsidRDefault="004A3832"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年中人口数、人口增长率、人口密度、粗出生率、平均预期寿命、总生育率、婴儿死亡率、抚养比等。</w:t>
            </w:r>
          </w:p>
        </w:tc>
      </w:tr>
      <w:tr w:rsidR="004A3832" w:rsidRPr="00D45FE7" w14:paraId="20BAFE57" w14:textId="77777777" w:rsidTr="00675A08">
        <w:trPr>
          <w:trHeight w:val="15"/>
          <w:jc w:val="center"/>
        </w:trPr>
        <w:tc>
          <w:tcPr>
            <w:tcW w:w="194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47FD238" w14:textId="77777777" w:rsidR="004A3832" w:rsidRPr="00D45FE7" w:rsidRDefault="004A3832" w:rsidP="000C6FFE">
            <w:pPr>
              <w:widowControl/>
              <w:spacing w:before="156" w:after="156" w:line="240" w:lineRule="auto"/>
              <w:ind w:firstLineChars="95" w:firstLine="199"/>
              <w:jc w:val="center"/>
              <w:rPr>
                <w:rFonts w:ascii="宋体" w:hAnsi="宋体" w:cs="宋体"/>
                <w:kern w:val="0"/>
                <w:sz w:val="21"/>
                <w:szCs w:val="21"/>
              </w:rPr>
            </w:pPr>
            <w:r w:rsidRPr="00D45FE7">
              <w:rPr>
                <w:rFonts w:ascii="宋体" w:hAnsi="宋体" w:cs="宋体" w:hint="eastAsia"/>
                <w:kern w:val="0"/>
                <w:sz w:val="21"/>
                <w:szCs w:val="21"/>
              </w:rPr>
              <w:t>劳动力和就业</w:t>
            </w:r>
          </w:p>
        </w:tc>
        <w:tc>
          <w:tcPr>
            <w:tcW w:w="707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6B09E6F" w14:textId="77777777" w:rsidR="004A3832" w:rsidRPr="00D45FE7" w:rsidRDefault="004A3832"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劳动力人口、失业率、就业人数。</w:t>
            </w:r>
          </w:p>
        </w:tc>
      </w:tr>
      <w:tr w:rsidR="004A3832" w:rsidRPr="00D45FE7" w14:paraId="333842A9" w14:textId="77777777" w:rsidTr="00675A08">
        <w:trPr>
          <w:trHeight w:val="15"/>
          <w:jc w:val="center"/>
        </w:trPr>
        <w:tc>
          <w:tcPr>
            <w:tcW w:w="194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0BC064E" w14:textId="77777777" w:rsidR="004A3832" w:rsidRPr="00D45FE7" w:rsidRDefault="004A3832" w:rsidP="000C6FFE">
            <w:pPr>
              <w:widowControl/>
              <w:spacing w:before="156" w:after="156" w:line="240" w:lineRule="auto"/>
              <w:ind w:firstLineChars="95" w:firstLine="199"/>
              <w:jc w:val="center"/>
              <w:rPr>
                <w:rFonts w:ascii="宋体" w:hAnsi="宋体" w:cs="宋体"/>
                <w:kern w:val="0"/>
                <w:sz w:val="21"/>
                <w:szCs w:val="21"/>
              </w:rPr>
            </w:pPr>
            <w:r w:rsidRPr="00D45FE7">
              <w:rPr>
                <w:rFonts w:ascii="宋体" w:hAnsi="宋体" w:cs="宋体" w:hint="eastAsia"/>
                <w:kern w:val="0"/>
                <w:sz w:val="21"/>
                <w:szCs w:val="21"/>
              </w:rPr>
              <w:t>贫困与收入</w:t>
            </w:r>
          </w:p>
        </w:tc>
        <w:tc>
          <w:tcPr>
            <w:tcW w:w="707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84AA8BE" w14:textId="77777777" w:rsidR="004A3832" w:rsidRPr="00D45FE7" w:rsidRDefault="004A3832"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基尼系数、最高20%人口收入占全部收入的比重、第二个20%人口收入占全部收入的比重、第三个20%人口收入占全部收入的比重、最低20%人口收入占全部收入的比重、国家贫困线下的人口占总人口比重等。</w:t>
            </w:r>
          </w:p>
        </w:tc>
      </w:tr>
      <w:tr w:rsidR="004A3832" w:rsidRPr="00D45FE7" w14:paraId="7421786C" w14:textId="77777777" w:rsidTr="00675A08">
        <w:trPr>
          <w:trHeight w:val="15"/>
          <w:jc w:val="center"/>
        </w:trPr>
        <w:tc>
          <w:tcPr>
            <w:tcW w:w="194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0622BBC" w14:textId="77777777" w:rsidR="004A3832" w:rsidRPr="00D45FE7" w:rsidRDefault="004A3832" w:rsidP="000C6FFE">
            <w:pPr>
              <w:widowControl/>
              <w:spacing w:before="156" w:after="156" w:line="240" w:lineRule="auto"/>
              <w:ind w:firstLineChars="95" w:firstLine="199"/>
              <w:jc w:val="center"/>
              <w:rPr>
                <w:rFonts w:ascii="宋体" w:hAnsi="宋体" w:cs="宋体"/>
                <w:kern w:val="0"/>
                <w:sz w:val="21"/>
                <w:szCs w:val="21"/>
              </w:rPr>
            </w:pPr>
            <w:r w:rsidRPr="00D45FE7">
              <w:rPr>
                <w:rFonts w:ascii="宋体" w:hAnsi="宋体" w:cs="宋体" w:hint="eastAsia"/>
                <w:kern w:val="0"/>
                <w:sz w:val="21"/>
                <w:szCs w:val="21"/>
              </w:rPr>
              <w:t>教育</w:t>
            </w:r>
          </w:p>
        </w:tc>
        <w:tc>
          <w:tcPr>
            <w:tcW w:w="707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13472B6" w14:textId="77777777" w:rsidR="004A3832" w:rsidRPr="00D45FE7" w:rsidRDefault="004A3832"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识字率、毛入学率、公共教育经费支出等。</w:t>
            </w:r>
          </w:p>
        </w:tc>
      </w:tr>
      <w:tr w:rsidR="004A3832" w:rsidRPr="00D45FE7" w14:paraId="7BCA05EF" w14:textId="77777777" w:rsidTr="00675A08">
        <w:trPr>
          <w:trHeight w:val="15"/>
          <w:jc w:val="center"/>
        </w:trPr>
        <w:tc>
          <w:tcPr>
            <w:tcW w:w="194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315ABF0" w14:textId="77777777" w:rsidR="004A3832" w:rsidRPr="00D45FE7" w:rsidRDefault="004A3832" w:rsidP="000C6FFE">
            <w:pPr>
              <w:widowControl/>
              <w:spacing w:before="156" w:after="156" w:line="240" w:lineRule="auto"/>
              <w:ind w:firstLineChars="95" w:firstLine="199"/>
              <w:jc w:val="center"/>
              <w:rPr>
                <w:rFonts w:ascii="宋体" w:hAnsi="宋体" w:cs="宋体"/>
                <w:kern w:val="0"/>
                <w:sz w:val="21"/>
                <w:szCs w:val="21"/>
              </w:rPr>
            </w:pPr>
            <w:r w:rsidRPr="00D45FE7">
              <w:rPr>
                <w:rFonts w:ascii="宋体" w:hAnsi="宋体" w:cs="宋体" w:hint="eastAsia"/>
                <w:kern w:val="0"/>
                <w:sz w:val="21"/>
                <w:szCs w:val="21"/>
              </w:rPr>
              <w:t>卫生</w:t>
            </w:r>
          </w:p>
        </w:tc>
        <w:tc>
          <w:tcPr>
            <w:tcW w:w="707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171F4D3" w14:textId="77777777" w:rsidR="004A3832" w:rsidRPr="00D45FE7" w:rsidRDefault="004A3832"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营养不良发生率、每千人床位数、每千人医生数、人均医疗支出等。</w:t>
            </w:r>
          </w:p>
        </w:tc>
      </w:tr>
      <w:tr w:rsidR="004A3832" w:rsidRPr="00D45FE7" w14:paraId="2A84CCE7" w14:textId="77777777" w:rsidTr="00675A08">
        <w:trPr>
          <w:trHeight w:val="15"/>
          <w:jc w:val="center"/>
        </w:trPr>
        <w:tc>
          <w:tcPr>
            <w:tcW w:w="194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052A660" w14:textId="77777777" w:rsidR="004A3832" w:rsidRPr="00D45FE7" w:rsidRDefault="004A3832"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能源生产与使用</w:t>
            </w:r>
          </w:p>
        </w:tc>
        <w:tc>
          <w:tcPr>
            <w:tcW w:w="707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DC570CA" w14:textId="77777777" w:rsidR="004A3832" w:rsidRPr="00D45FE7" w:rsidRDefault="004A3832"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能源产量、能源消费、能源净进口、万美元国内生产总值能耗等。</w:t>
            </w:r>
          </w:p>
        </w:tc>
      </w:tr>
      <w:tr w:rsidR="004A3832" w:rsidRPr="00D45FE7" w14:paraId="7E67196D" w14:textId="77777777" w:rsidTr="00675A08">
        <w:trPr>
          <w:trHeight w:val="15"/>
          <w:jc w:val="center"/>
        </w:trPr>
        <w:tc>
          <w:tcPr>
            <w:tcW w:w="194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3B57363" w14:textId="77777777" w:rsidR="004A3832" w:rsidRPr="00D45FE7" w:rsidRDefault="004A3832"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经济</w:t>
            </w:r>
          </w:p>
        </w:tc>
        <w:tc>
          <w:tcPr>
            <w:tcW w:w="707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3188305" w14:textId="77777777" w:rsidR="004A3832" w:rsidRPr="00D45FE7" w:rsidRDefault="004A3832"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国内生产总值、政府最终消费支出、居民最终消费支出、资本形成总额、货物与服务进出口额、人均国内生产总值、人均国民收入、国内生产总值平减指数等</w:t>
            </w:r>
          </w:p>
        </w:tc>
      </w:tr>
      <w:tr w:rsidR="004A3832" w:rsidRPr="00D45FE7" w14:paraId="68435006" w14:textId="77777777" w:rsidTr="00675A08">
        <w:trPr>
          <w:trHeight w:val="15"/>
          <w:jc w:val="center"/>
        </w:trPr>
        <w:tc>
          <w:tcPr>
            <w:tcW w:w="194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44756CB" w14:textId="77777777" w:rsidR="004A3832" w:rsidRPr="00D45FE7" w:rsidRDefault="004A3832"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贸易</w:t>
            </w:r>
          </w:p>
        </w:tc>
        <w:tc>
          <w:tcPr>
            <w:tcW w:w="707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FD98EAD" w14:textId="77777777" w:rsidR="004A3832" w:rsidRPr="00D45FE7" w:rsidRDefault="004A3832"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进出口货物构成、货物和商品贸易进出口量的百分比变化等。</w:t>
            </w:r>
          </w:p>
        </w:tc>
      </w:tr>
      <w:tr w:rsidR="004A3832" w:rsidRPr="00D45FE7" w14:paraId="779698C4" w14:textId="77777777" w:rsidTr="00675A08">
        <w:trPr>
          <w:trHeight w:val="15"/>
          <w:jc w:val="center"/>
        </w:trPr>
        <w:tc>
          <w:tcPr>
            <w:tcW w:w="194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961D376" w14:textId="77777777" w:rsidR="004A3832" w:rsidRPr="00D45FE7" w:rsidRDefault="004A3832"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政府财政</w:t>
            </w:r>
          </w:p>
        </w:tc>
        <w:tc>
          <w:tcPr>
            <w:tcW w:w="707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8FA5B8A" w14:textId="77777777" w:rsidR="004A3832" w:rsidRPr="00D45FE7" w:rsidRDefault="004A3832"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一般政府收入和支出、政府净贷款/借款、政府结构平衡、这幅负债净额、社会缴款、商品和服务税各占财政收入比重等。</w:t>
            </w:r>
          </w:p>
        </w:tc>
      </w:tr>
      <w:tr w:rsidR="004A3832" w:rsidRPr="00D45FE7" w14:paraId="3C78FB12" w14:textId="77777777" w:rsidTr="00675A08">
        <w:trPr>
          <w:trHeight w:val="15"/>
          <w:jc w:val="center"/>
        </w:trPr>
        <w:tc>
          <w:tcPr>
            <w:tcW w:w="194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76F9D06" w14:textId="77777777" w:rsidR="004A3832" w:rsidRPr="00D45FE7" w:rsidRDefault="004A3832"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货币</w:t>
            </w:r>
          </w:p>
        </w:tc>
        <w:tc>
          <w:tcPr>
            <w:tcW w:w="707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FE7D8E7" w14:textId="77777777" w:rsidR="004A3832" w:rsidRPr="00D45FE7" w:rsidRDefault="004A3832"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广义货币、货币、准货币、存款利率、贷款利率、通胀（平均消费者价格）—指数、通胀（期末消费者价格）—指数等。</w:t>
            </w:r>
          </w:p>
        </w:tc>
      </w:tr>
      <w:tr w:rsidR="004A3832" w:rsidRPr="00D45FE7" w14:paraId="26C2C902" w14:textId="77777777" w:rsidTr="00675A08">
        <w:trPr>
          <w:trHeight w:val="15"/>
          <w:jc w:val="center"/>
        </w:trPr>
        <w:tc>
          <w:tcPr>
            <w:tcW w:w="194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844C3A0" w14:textId="77777777" w:rsidR="004A3832" w:rsidRPr="00D45FE7" w:rsidRDefault="004A3832" w:rsidP="000C6FFE">
            <w:pPr>
              <w:widowControl/>
              <w:spacing w:before="156" w:after="156" w:line="240" w:lineRule="auto"/>
              <w:ind w:firstLineChars="95" w:firstLine="199"/>
              <w:jc w:val="center"/>
              <w:rPr>
                <w:rFonts w:ascii="宋体" w:hAnsi="宋体" w:cs="宋体"/>
                <w:kern w:val="0"/>
                <w:sz w:val="21"/>
                <w:szCs w:val="21"/>
              </w:rPr>
            </w:pPr>
            <w:r w:rsidRPr="00D45FE7">
              <w:rPr>
                <w:rFonts w:ascii="宋体" w:hAnsi="宋体" w:cs="宋体" w:hint="eastAsia"/>
                <w:kern w:val="0"/>
                <w:sz w:val="21"/>
                <w:szCs w:val="21"/>
              </w:rPr>
              <w:t>投资环境</w:t>
            </w:r>
          </w:p>
        </w:tc>
        <w:tc>
          <w:tcPr>
            <w:tcW w:w="707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1117BAF" w14:textId="77777777" w:rsidR="004A3832" w:rsidRPr="00D45FE7" w:rsidRDefault="004A3832"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股票交易周转率、上市公司总市值占国内生产总值的比重、股票交易额占国内生产总值的比重等。</w:t>
            </w:r>
          </w:p>
        </w:tc>
      </w:tr>
      <w:tr w:rsidR="004A3832" w:rsidRPr="00D45FE7" w14:paraId="17776984" w14:textId="77777777" w:rsidTr="00675A08">
        <w:trPr>
          <w:trHeight w:val="690"/>
          <w:jc w:val="center"/>
        </w:trPr>
        <w:tc>
          <w:tcPr>
            <w:tcW w:w="194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9A622CD" w14:textId="77777777" w:rsidR="004A3832" w:rsidRPr="00D45FE7" w:rsidRDefault="004A3832" w:rsidP="000C6FFE">
            <w:pPr>
              <w:widowControl/>
              <w:spacing w:before="156" w:after="156" w:line="240" w:lineRule="auto"/>
              <w:ind w:firstLineChars="95" w:firstLine="199"/>
              <w:jc w:val="center"/>
              <w:rPr>
                <w:rFonts w:ascii="宋体" w:hAnsi="宋体" w:cs="宋体"/>
                <w:kern w:val="0"/>
                <w:sz w:val="21"/>
                <w:szCs w:val="21"/>
              </w:rPr>
            </w:pPr>
            <w:r w:rsidRPr="00D45FE7">
              <w:rPr>
                <w:rFonts w:ascii="宋体" w:hAnsi="宋体" w:cs="宋体" w:hint="eastAsia"/>
                <w:kern w:val="0"/>
                <w:sz w:val="21"/>
                <w:szCs w:val="21"/>
              </w:rPr>
              <w:t>交通和通讯</w:t>
            </w:r>
          </w:p>
        </w:tc>
        <w:tc>
          <w:tcPr>
            <w:tcW w:w="707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591DA7B" w14:textId="77777777" w:rsidR="004A3832" w:rsidRPr="00D45FE7" w:rsidRDefault="004A3832"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空运货物周转量、航空客运量、港口集装箱吞吐量</w:t>
            </w:r>
          </w:p>
        </w:tc>
      </w:tr>
      <w:tr w:rsidR="004A3832" w:rsidRPr="00D45FE7" w14:paraId="7B023230" w14:textId="77777777" w:rsidTr="00675A08">
        <w:trPr>
          <w:trHeight w:val="825"/>
          <w:jc w:val="center"/>
        </w:trPr>
        <w:tc>
          <w:tcPr>
            <w:tcW w:w="194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B17B5B5" w14:textId="77777777" w:rsidR="004A3832" w:rsidRPr="00D45FE7" w:rsidRDefault="004A3832"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旅游</w:t>
            </w:r>
          </w:p>
        </w:tc>
        <w:tc>
          <w:tcPr>
            <w:tcW w:w="707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7A2C8E8" w14:textId="77777777" w:rsidR="004A3832" w:rsidRPr="00D45FE7" w:rsidRDefault="004A3832"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国际旅游收入和支出、国外游客到达人数、出国旅游人数</w:t>
            </w:r>
          </w:p>
        </w:tc>
      </w:tr>
      <w:tr w:rsidR="004A3832" w:rsidRPr="00D45FE7" w14:paraId="56427C45" w14:textId="77777777" w:rsidTr="00675A08">
        <w:trPr>
          <w:trHeight w:val="15"/>
          <w:jc w:val="center"/>
        </w:trPr>
        <w:tc>
          <w:tcPr>
            <w:tcW w:w="194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E4C4756" w14:textId="77777777" w:rsidR="004A3832" w:rsidRPr="00D45FE7" w:rsidRDefault="004A3832"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外债</w:t>
            </w:r>
          </w:p>
        </w:tc>
        <w:tc>
          <w:tcPr>
            <w:tcW w:w="707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F59774B" w14:textId="77777777" w:rsidR="004A3832" w:rsidRPr="00D45FE7" w:rsidRDefault="004A3832"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总外债、服务债务总额、服务债务总额利息、服务债务总额分期偿还。</w:t>
            </w:r>
          </w:p>
        </w:tc>
      </w:tr>
      <w:tr w:rsidR="004A3832" w:rsidRPr="00D45FE7" w14:paraId="231D3BF9" w14:textId="77777777" w:rsidTr="00675A08">
        <w:trPr>
          <w:trHeight w:val="15"/>
          <w:jc w:val="center"/>
        </w:trPr>
        <w:tc>
          <w:tcPr>
            <w:tcW w:w="194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FA63F01" w14:textId="77777777" w:rsidR="004A3832" w:rsidRPr="00D45FE7" w:rsidRDefault="004A3832"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国际收支平衡</w:t>
            </w:r>
          </w:p>
        </w:tc>
        <w:tc>
          <w:tcPr>
            <w:tcW w:w="707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7CBDE55" w14:textId="77777777" w:rsidR="004A3832" w:rsidRPr="00D45FE7" w:rsidRDefault="004A3832"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经常项目余额、货物和服务进出口、金融账户、直接净投资、储备改变等。</w:t>
            </w:r>
          </w:p>
        </w:tc>
      </w:tr>
      <w:tr w:rsidR="004A3832" w:rsidRPr="00D45FE7" w14:paraId="67DC092A" w14:textId="77777777" w:rsidTr="00675A08">
        <w:trPr>
          <w:trHeight w:val="15"/>
          <w:jc w:val="center"/>
        </w:trPr>
        <w:tc>
          <w:tcPr>
            <w:tcW w:w="194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39271CF" w14:textId="77777777" w:rsidR="004A3832" w:rsidRPr="00D45FE7" w:rsidRDefault="004A3832"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商品价格指数</w:t>
            </w:r>
          </w:p>
        </w:tc>
        <w:tc>
          <w:tcPr>
            <w:tcW w:w="707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424EE70" w14:textId="77777777" w:rsidR="004A3832" w:rsidRPr="00D45FE7" w:rsidRDefault="004A3832"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燃料非颜料价格指数，工业投入商品价格指数、能源价格指数、食品价格指数、农业原材料价格指数、金属价格指数。</w:t>
            </w:r>
          </w:p>
        </w:tc>
      </w:tr>
      <w:tr w:rsidR="004A3832" w:rsidRPr="00D45FE7" w14:paraId="37CBF4AC" w14:textId="77777777" w:rsidTr="00675A08">
        <w:trPr>
          <w:trHeight w:val="15"/>
          <w:jc w:val="center"/>
        </w:trPr>
        <w:tc>
          <w:tcPr>
            <w:tcW w:w="194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F587F39" w14:textId="77777777" w:rsidR="004A3832" w:rsidRPr="00D45FE7" w:rsidRDefault="004A3832"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商品价格</w:t>
            </w:r>
          </w:p>
        </w:tc>
        <w:tc>
          <w:tcPr>
            <w:tcW w:w="707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115AE4A" w14:textId="77777777" w:rsidR="004A3832" w:rsidRPr="00D45FE7" w:rsidRDefault="004A3832"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能源商品价格、食品商品价格、农业原材料商品价格、金属商品价格。</w:t>
            </w:r>
          </w:p>
        </w:tc>
      </w:tr>
    </w:tbl>
    <w:p w14:paraId="26762F46" w14:textId="77777777" w:rsidR="00B31EBE" w:rsidRPr="003767AA" w:rsidRDefault="007550FA" w:rsidP="008F3851">
      <w:pPr>
        <w:pStyle w:val="3"/>
        <w:spacing w:before="156" w:after="156"/>
        <w:ind w:firstLineChars="0" w:firstLine="0"/>
        <w:rPr>
          <w:rFonts w:ascii="宋体" w:hAnsi="宋体"/>
          <w:szCs w:val="24"/>
        </w:rPr>
      </w:pPr>
      <w:bookmarkStart w:id="55" w:name="_Toc512342263"/>
      <w:bookmarkStart w:id="56" w:name="_Toc30164804"/>
      <w:bookmarkStart w:id="57" w:name="OLE_LINK36"/>
      <w:bookmarkStart w:id="58" w:name="OLE_LINK35"/>
      <w:bookmarkStart w:id="59" w:name="_Toc402516842"/>
      <w:r>
        <w:rPr>
          <w:rFonts w:ascii="宋体" w:hAnsi="宋体" w:hint="eastAsia"/>
          <w:szCs w:val="24"/>
        </w:rPr>
        <w:t>1.3</w:t>
      </w:r>
      <w:r w:rsidR="00A46FE5">
        <w:rPr>
          <w:rFonts w:ascii="宋体" w:hAnsi="宋体"/>
          <w:szCs w:val="24"/>
        </w:rPr>
        <w:t xml:space="preserve"> </w:t>
      </w:r>
      <w:r w:rsidR="00B31EBE" w:rsidRPr="003767AA">
        <w:rPr>
          <w:rFonts w:ascii="宋体" w:hAnsi="宋体" w:hint="eastAsia"/>
          <w:szCs w:val="24"/>
        </w:rPr>
        <w:t>世界主要经济体数据库（</w:t>
      </w:r>
      <w:r w:rsidR="00B31EBE" w:rsidRPr="003767AA">
        <w:rPr>
          <w:rFonts w:ascii="宋体" w:hAnsi="宋体"/>
          <w:szCs w:val="24"/>
        </w:rPr>
        <w:t>World Major Economies Database</w:t>
      </w:r>
      <w:r w:rsidR="00B31EBE" w:rsidRPr="003767AA">
        <w:rPr>
          <w:rFonts w:ascii="宋体" w:hAnsi="宋体" w:hint="eastAsia"/>
          <w:szCs w:val="24"/>
        </w:rPr>
        <w:t>）</w:t>
      </w:r>
      <w:bookmarkEnd w:id="55"/>
      <w:bookmarkEnd w:id="56"/>
      <w:r w:rsidR="00B31EBE" w:rsidRPr="003767AA">
        <w:rPr>
          <w:rFonts w:ascii="宋体" w:hAnsi="宋体"/>
          <w:szCs w:val="24"/>
        </w:rPr>
        <w:t xml:space="preserve"> </w:t>
      </w:r>
    </w:p>
    <w:p w14:paraId="1F0045A2" w14:textId="77777777" w:rsidR="00693FAC" w:rsidRPr="00D45FE7" w:rsidRDefault="00B31EBE" w:rsidP="008F3851">
      <w:pPr>
        <w:spacing w:before="156" w:after="156"/>
        <w:ind w:firstLine="420"/>
        <w:rPr>
          <w:rFonts w:ascii="宋体" w:hAnsi="宋体"/>
          <w:sz w:val="21"/>
          <w:szCs w:val="21"/>
        </w:rPr>
      </w:pPr>
      <w:r w:rsidRPr="00D45FE7">
        <w:rPr>
          <w:rFonts w:ascii="宋体" w:hAnsi="宋体"/>
          <w:sz w:val="21"/>
          <w:szCs w:val="21"/>
          <w:shd w:val="clear" w:color="auto" w:fill="FFFFFF"/>
        </w:rPr>
        <w:t>世界主要经济体数据库，数据来源于经济合作与发展组织。提供了经合组织34个成员国、主要非成员经济体及其他经济组织主要经济指标等方面的年、季、月度统计数据。此数据库可以用于了解和评估经合组织成员国和主要非成员经济体的经济前景，把握全球化带来的机遇。主要指标涵盖：人口和移民、国民经济核算、财政、就业、价格指数、教育、农业、卫生等。数据起始于</w:t>
      </w:r>
      <w:r w:rsidR="009868A7" w:rsidRPr="00D45FE7">
        <w:rPr>
          <w:rFonts w:ascii="宋体" w:hAnsi="宋体" w:hint="eastAsia"/>
          <w:sz w:val="21"/>
          <w:szCs w:val="21"/>
          <w:shd w:val="clear" w:color="auto" w:fill="FFFFFF"/>
        </w:rPr>
        <w:t>19</w:t>
      </w:r>
      <w:r w:rsidR="0090367D" w:rsidRPr="00D45FE7">
        <w:rPr>
          <w:rFonts w:ascii="宋体" w:hAnsi="宋体" w:hint="eastAsia"/>
          <w:sz w:val="21"/>
          <w:szCs w:val="21"/>
          <w:shd w:val="clear" w:color="auto" w:fill="FFFFFF"/>
        </w:rPr>
        <w:t>49</w:t>
      </w:r>
      <w:r w:rsidRPr="00D45FE7">
        <w:rPr>
          <w:rFonts w:ascii="宋体" w:hAnsi="宋体"/>
          <w:sz w:val="21"/>
          <w:szCs w:val="21"/>
          <w:shd w:val="clear" w:color="auto" w:fill="FFFFFF"/>
        </w:rPr>
        <w:t>年，年、季、月度更新</w:t>
      </w:r>
      <w:r w:rsidRPr="00D45FE7">
        <w:rPr>
          <w:rFonts w:ascii="宋体" w:hAnsi="宋体" w:hint="eastAsia"/>
          <w:sz w:val="21"/>
          <w:szCs w:val="21"/>
        </w:rPr>
        <w:t>。</w:t>
      </w:r>
      <w:bookmarkEnd w:id="57"/>
      <w:bookmarkEnd w:id="58"/>
    </w:p>
    <w:tbl>
      <w:tblPr>
        <w:tblW w:w="8871" w:type="dxa"/>
        <w:jc w:val="center"/>
        <w:shd w:val="clear" w:color="auto" w:fill="FFFFFF"/>
        <w:tblCellMar>
          <w:left w:w="0" w:type="dxa"/>
          <w:right w:w="0" w:type="dxa"/>
        </w:tblCellMar>
        <w:tblLook w:val="04A0" w:firstRow="1" w:lastRow="0" w:firstColumn="1" w:lastColumn="0" w:noHBand="0" w:noVBand="1"/>
      </w:tblPr>
      <w:tblGrid>
        <w:gridCol w:w="2940"/>
        <w:gridCol w:w="5931"/>
      </w:tblGrid>
      <w:tr w:rsidR="00B31EBE" w:rsidRPr="00D45FE7" w14:paraId="4A4F03CB" w14:textId="77777777" w:rsidTr="00675A08">
        <w:trPr>
          <w:trHeight w:val="15"/>
          <w:jc w:val="center"/>
        </w:trPr>
        <w:tc>
          <w:tcPr>
            <w:tcW w:w="294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687C09FA" w14:textId="77777777" w:rsidR="00B31EBE" w:rsidRPr="00D45FE7" w:rsidRDefault="00B31EBE" w:rsidP="000C6FFE">
            <w:pPr>
              <w:widowControl/>
              <w:spacing w:before="156" w:after="156" w:line="240" w:lineRule="auto"/>
              <w:ind w:firstLineChars="300" w:firstLine="632"/>
              <w:rPr>
                <w:rFonts w:ascii="宋体" w:hAnsi="宋体" w:cs="宋体"/>
                <w:kern w:val="0"/>
                <w:sz w:val="21"/>
                <w:szCs w:val="21"/>
              </w:rPr>
            </w:pPr>
            <w:r w:rsidRPr="00D45FE7">
              <w:rPr>
                <w:rFonts w:ascii="宋体" w:hAnsi="宋体" w:cs="宋体" w:hint="eastAsia"/>
                <w:b/>
                <w:bCs/>
                <w:kern w:val="0"/>
                <w:sz w:val="21"/>
                <w:szCs w:val="21"/>
              </w:rPr>
              <w:t>子库情况</w:t>
            </w:r>
          </w:p>
        </w:tc>
        <w:tc>
          <w:tcPr>
            <w:tcW w:w="5931"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7997A983" w14:textId="77777777" w:rsidR="00B31EBE" w:rsidRPr="00D45FE7" w:rsidRDefault="00B31EBE" w:rsidP="000C6FFE">
            <w:pPr>
              <w:widowControl/>
              <w:spacing w:before="156" w:after="156" w:line="240" w:lineRule="auto"/>
              <w:ind w:firstLine="422"/>
              <w:jc w:val="center"/>
              <w:rPr>
                <w:rFonts w:ascii="宋体" w:hAnsi="宋体" w:cs="宋体"/>
                <w:kern w:val="0"/>
                <w:sz w:val="21"/>
                <w:szCs w:val="21"/>
              </w:rPr>
            </w:pPr>
            <w:r w:rsidRPr="00D45FE7">
              <w:rPr>
                <w:rFonts w:ascii="宋体" w:hAnsi="宋体" w:cs="宋体" w:hint="eastAsia"/>
                <w:b/>
                <w:bCs/>
                <w:kern w:val="0"/>
                <w:sz w:val="21"/>
                <w:szCs w:val="21"/>
              </w:rPr>
              <w:t>子库介绍</w:t>
            </w:r>
          </w:p>
        </w:tc>
      </w:tr>
      <w:tr w:rsidR="00B31EBE" w:rsidRPr="00D45FE7" w14:paraId="0EB1D759" w14:textId="77777777" w:rsidTr="00675A08">
        <w:trPr>
          <w:trHeight w:val="15"/>
          <w:jc w:val="center"/>
        </w:trPr>
        <w:tc>
          <w:tcPr>
            <w:tcW w:w="29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45170AA" w14:textId="77777777" w:rsidR="00B31EBE" w:rsidRPr="00D45FE7" w:rsidRDefault="00BC3B7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年度数据（分国家）</w:t>
            </w:r>
          </w:p>
        </w:tc>
        <w:tc>
          <w:tcPr>
            <w:tcW w:w="5931"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35C1581" w14:textId="77777777" w:rsidR="00B31EBE" w:rsidRPr="00D45FE7" w:rsidRDefault="00B31EB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提供了经合组织成员国、主要非成员经济体及其他经济组织主要经济指标等方面的年度数据。</w:t>
            </w:r>
          </w:p>
        </w:tc>
      </w:tr>
      <w:tr w:rsidR="00B31EBE" w:rsidRPr="00D45FE7" w14:paraId="7BAEDECB" w14:textId="77777777" w:rsidTr="00675A08">
        <w:trPr>
          <w:trHeight w:val="15"/>
          <w:jc w:val="center"/>
        </w:trPr>
        <w:tc>
          <w:tcPr>
            <w:tcW w:w="29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79F30DF" w14:textId="77777777" w:rsidR="00B31EBE" w:rsidRPr="00D45FE7" w:rsidRDefault="00BC3B7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季度数据（分国家）</w:t>
            </w:r>
          </w:p>
        </w:tc>
        <w:tc>
          <w:tcPr>
            <w:tcW w:w="5931"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122B60E" w14:textId="77777777" w:rsidR="00B31EBE" w:rsidRPr="00D45FE7" w:rsidRDefault="00B31EB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提供了经合组织成员国、主要非成员经济体及其他经济组织主要经济指标等方面的季度数据。</w:t>
            </w:r>
          </w:p>
        </w:tc>
      </w:tr>
      <w:tr w:rsidR="00B31EBE" w:rsidRPr="00D45FE7" w14:paraId="76BE0085" w14:textId="77777777" w:rsidTr="00675A08">
        <w:trPr>
          <w:trHeight w:val="15"/>
          <w:jc w:val="center"/>
        </w:trPr>
        <w:tc>
          <w:tcPr>
            <w:tcW w:w="29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EA61C49" w14:textId="77777777" w:rsidR="00B31EBE" w:rsidRPr="00D45FE7" w:rsidRDefault="00BC3B7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月度数据（分国家）</w:t>
            </w:r>
          </w:p>
        </w:tc>
        <w:tc>
          <w:tcPr>
            <w:tcW w:w="5931"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598172D" w14:textId="77777777" w:rsidR="00B31EBE" w:rsidRPr="00D45FE7" w:rsidRDefault="00B31EB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提供了经合组织成员国、主要非成员经济体及其他经济组织劳动力市场、价格指数及金融和货币等方面的月度数据。</w:t>
            </w:r>
          </w:p>
        </w:tc>
      </w:tr>
    </w:tbl>
    <w:p w14:paraId="7226F316" w14:textId="77777777" w:rsidR="00693FAC" w:rsidRPr="00D45FE7" w:rsidRDefault="00693FAC" w:rsidP="000C6FFE">
      <w:pPr>
        <w:spacing w:before="156" w:after="156" w:line="240" w:lineRule="auto"/>
        <w:ind w:firstLine="420"/>
        <w:rPr>
          <w:sz w:val="21"/>
          <w:szCs w:val="21"/>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6942"/>
      </w:tblGrid>
      <w:tr w:rsidR="00B31EBE" w:rsidRPr="00D45FE7" w14:paraId="1818C871" w14:textId="77777777" w:rsidTr="00675A08">
        <w:trPr>
          <w:trHeight w:val="285"/>
          <w:jc w:val="center"/>
        </w:trPr>
        <w:tc>
          <w:tcPr>
            <w:tcW w:w="2093" w:type="dxa"/>
            <w:vAlign w:val="center"/>
          </w:tcPr>
          <w:p w14:paraId="5B488E19" w14:textId="77777777" w:rsidR="00B31EBE" w:rsidRPr="00D45FE7" w:rsidRDefault="00B31EBE" w:rsidP="000C6FFE">
            <w:pPr>
              <w:widowControl/>
              <w:spacing w:before="156" w:after="156" w:line="240" w:lineRule="auto"/>
              <w:ind w:firstLine="422"/>
              <w:jc w:val="center"/>
              <w:rPr>
                <w:rFonts w:ascii="宋体" w:hAnsi="宋体" w:cs="宋体"/>
                <w:b/>
                <w:kern w:val="0"/>
                <w:sz w:val="21"/>
                <w:szCs w:val="21"/>
              </w:rPr>
            </w:pPr>
            <w:r w:rsidRPr="00D45FE7">
              <w:rPr>
                <w:rFonts w:ascii="宋体" w:hAnsi="宋体"/>
                <w:b/>
                <w:kern w:val="0"/>
                <w:sz w:val="21"/>
                <w:szCs w:val="21"/>
              </w:rPr>
              <w:t>维度</w:t>
            </w:r>
            <w:r w:rsidRPr="00D45FE7">
              <w:rPr>
                <w:rFonts w:ascii="宋体" w:hAnsi="宋体" w:hint="eastAsia"/>
                <w:b/>
                <w:kern w:val="0"/>
                <w:sz w:val="21"/>
                <w:szCs w:val="21"/>
              </w:rPr>
              <w:t>情况</w:t>
            </w:r>
          </w:p>
        </w:tc>
        <w:tc>
          <w:tcPr>
            <w:tcW w:w="6942" w:type="dxa"/>
            <w:vAlign w:val="center"/>
          </w:tcPr>
          <w:p w14:paraId="09803FB5" w14:textId="77777777" w:rsidR="00B31EBE" w:rsidRPr="00D45FE7" w:rsidRDefault="00B31EBE" w:rsidP="000C6FFE">
            <w:pPr>
              <w:widowControl/>
              <w:spacing w:before="156" w:after="156" w:line="240" w:lineRule="auto"/>
              <w:ind w:firstLine="422"/>
              <w:jc w:val="center"/>
              <w:rPr>
                <w:rFonts w:ascii="宋体" w:hAnsi="宋体" w:cs="宋体"/>
                <w:b/>
                <w:kern w:val="0"/>
                <w:sz w:val="21"/>
                <w:szCs w:val="21"/>
              </w:rPr>
            </w:pPr>
            <w:r w:rsidRPr="00D45FE7">
              <w:rPr>
                <w:rFonts w:ascii="宋体" w:hAnsi="宋体" w:hint="eastAsia"/>
                <w:b/>
                <w:kern w:val="0"/>
                <w:sz w:val="21"/>
                <w:szCs w:val="21"/>
              </w:rPr>
              <w:t>维</w:t>
            </w:r>
            <w:proofErr w:type="gramStart"/>
            <w:r w:rsidRPr="00D45FE7">
              <w:rPr>
                <w:rFonts w:ascii="宋体" w:hAnsi="宋体" w:hint="eastAsia"/>
                <w:b/>
                <w:kern w:val="0"/>
                <w:sz w:val="21"/>
                <w:szCs w:val="21"/>
              </w:rPr>
              <w:t>度具体</w:t>
            </w:r>
            <w:proofErr w:type="gramEnd"/>
            <w:r w:rsidRPr="00D45FE7">
              <w:rPr>
                <w:rFonts w:ascii="宋体" w:hAnsi="宋体"/>
                <w:b/>
                <w:kern w:val="0"/>
                <w:sz w:val="21"/>
                <w:szCs w:val="21"/>
              </w:rPr>
              <w:t>内容</w:t>
            </w:r>
          </w:p>
        </w:tc>
      </w:tr>
      <w:tr w:rsidR="00B31EBE" w:rsidRPr="00D45FE7" w14:paraId="35180407" w14:textId="77777777" w:rsidTr="00675A08">
        <w:trPr>
          <w:trHeight w:val="20"/>
          <w:jc w:val="center"/>
        </w:trPr>
        <w:tc>
          <w:tcPr>
            <w:tcW w:w="2093" w:type="dxa"/>
            <w:vAlign w:val="center"/>
          </w:tcPr>
          <w:p w14:paraId="09CE47AF" w14:textId="77777777" w:rsidR="00B31EBE" w:rsidRPr="00D45FE7" w:rsidRDefault="00B31EBE"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kern w:val="0"/>
                <w:sz w:val="21"/>
                <w:szCs w:val="21"/>
              </w:rPr>
              <w:t>时间</w:t>
            </w:r>
          </w:p>
        </w:tc>
        <w:tc>
          <w:tcPr>
            <w:tcW w:w="6942" w:type="dxa"/>
            <w:vAlign w:val="center"/>
          </w:tcPr>
          <w:p w14:paraId="49A0B3A1" w14:textId="77777777" w:rsidR="00B31EBE" w:rsidRPr="00D45FE7" w:rsidRDefault="00B31EB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sz w:val="21"/>
                <w:szCs w:val="21"/>
                <w:shd w:val="clear" w:color="auto" w:fill="FFFFFF"/>
              </w:rPr>
              <w:t>年度数据起始于1950年，季度数据起始于194</w:t>
            </w:r>
            <w:r w:rsidR="00B55FAF" w:rsidRPr="00D45FE7">
              <w:rPr>
                <w:rFonts w:ascii="宋体" w:hAnsi="宋体" w:hint="eastAsia"/>
                <w:sz w:val="21"/>
                <w:szCs w:val="21"/>
                <w:shd w:val="clear" w:color="auto" w:fill="FFFFFF"/>
              </w:rPr>
              <w:t>9</w:t>
            </w:r>
            <w:r w:rsidRPr="00D45FE7">
              <w:rPr>
                <w:rFonts w:ascii="宋体" w:hAnsi="宋体"/>
                <w:sz w:val="21"/>
                <w:szCs w:val="21"/>
                <w:shd w:val="clear" w:color="auto" w:fill="FFFFFF"/>
              </w:rPr>
              <w:t>年1季度，月度数据起始于1955年1月</w:t>
            </w:r>
            <w:r w:rsidRPr="00D45FE7">
              <w:rPr>
                <w:rFonts w:ascii="宋体" w:hAnsi="宋体" w:cs="宋体" w:hint="eastAsia"/>
                <w:kern w:val="0"/>
                <w:sz w:val="21"/>
                <w:szCs w:val="21"/>
              </w:rPr>
              <w:t>。</w:t>
            </w:r>
          </w:p>
        </w:tc>
      </w:tr>
      <w:tr w:rsidR="00B31EBE" w:rsidRPr="00D45FE7" w14:paraId="1FA6299E" w14:textId="77777777" w:rsidTr="00675A08">
        <w:trPr>
          <w:trHeight w:val="20"/>
          <w:jc w:val="center"/>
        </w:trPr>
        <w:tc>
          <w:tcPr>
            <w:tcW w:w="2093" w:type="dxa"/>
            <w:vAlign w:val="center"/>
          </w:tcPr>
          <w:p w14:paraId="755F4087" w14:textId="77777777" w:rsidR="00B31EBE" w:rsidRPr="00D45FE7" w:rsidRDefault="00B31EBE"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kern w:val="0"/>
                <w:sz w:val="21"/>
                <w:szCs w:val="21"/>
              </w:rPr>
              <w:t>指标</w:t>
            </w:r>
          </w:p>
        </w:tc>
        <w:tc>
          <w:tcPr>
            <w:tcW w:w="6942" w:type="dxa"/>
            <w:vAlign w:val="center"/>
          </w:tcPr>
          <w:p w14:paraId="623B7FE4" w14:textId="77777777" w:rsidR="00B31EBE" w:rsidRPr="00D45FE7" w:rsidRDefault="00B31EB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sz w:val="21"/>
                <w:szCs w:val="21"/>
                <w:shd w:val="clear" w:color="auto" w:fill="FFFFFF"/>
              </w:rPr>
              <w:t>人口和移民、国民经济核算、财政、劳动力市场统计、价格指数、教育、农业、卫生等</w:t>
            </w:r>
            <w:r w:rsidRPr="00D45FE7">
              <w:rPr>
                <w:rFonts w:ascii="宋体" w:hAnsi="宋体" w:hint="eastAsia"/>
                <w:sz w:val="21"/>
                <w:szCs w:val="21"/>
                <w:shd w:val="clear" w:color="auto" w:fill="FFFFFF"/>
              </w:rPr>
              <w:t>。</w:t>
            </w:r>
          </w:p>
        </w:tc>
      </w:tr>
      <w:tr w:rsidR="00B31EBE" w:rsidRPr="00D45FE7" w14:paraId="4F1ABF36" w14:textId="77777777" w:rsidTr="00675A08">
        <w:trPr>
          <w:trHeight w:val="20"/>
          <w:jc w:val="center"/>
        </w:trPr>
        <w:tc>
          <w:tcPr>
            <w:tcW w:w="2093" w:type="dxa"/>
            <w:vAlign w:val="center"/>
          </w:tcPr>
          <w:p w14:paraId="4497596E" w14:textId="77777777" w:rsidR="00B31EBE" w:rsidRPr="00D45FE7" w:rsidRDefault="00B31EBE"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kern w:val="0"/>
                <w:sz w:val="21"/>
                <w:szCs w:val="21"/>
              </w:rPr>
              <w:t>国家</w:t>
            </w:r>
          </w:p>
        </w:tc>
        <w:tc>
          <w:tcPr>
            <w:tcW w:w="6942" w:type="dxa"/>
            <w:vAlign w:val="center"/>
          </w:tcPr>
          <w:p w14:paraId="7D4EB24A" w14:textId="77777777" w:rsidR="00B31EBE" w:rsidRPr="00D45FE7" w:rsidRDefault="00B31EB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hint="eastAsia"/>
                <w:sz w:val="21"/>
                <w:szCs w:val="21"/>
                <w:shd w:val="clear" w:color="auto" w:fill="FFFFFF"/>
              </w:rPr>
              <w:t>经合组织</w:t>
            </w:r>
            <w:r w:rsidRPr="00D45FE7">
              <w:rPr>
                <w:rFonts w:ascii="宋体" w:hAnsi="宋体"/>
                <w:sz w:val="21"/>
                <w:szCs w:val="21"/>
                <w:shd w:val="clear" w:color="auto" w:fill="FFFFFF"/>
              </w:rPr>
              <w:t>34</w:t>
            </w:r>
            <w:r w:rsidRPr="00D45FE7">
              <w:rPr>
                <w:rFonts w:ascii="宋体" w:hAnsi="宋体" w:hint="eastAsia"/>
                <w:sz w:val="21"/>
                <w:szCs w:val="21"/>
                <w:shd w:val="clear" w:color="auto" w:fill="FFFFFF"/>
              </w:rPr>
              <w:t>个成员国、主要非成员经济体及其他经济组织。</w:t>
            </w:r>
          </w:p>
        </w:tc>
      </w:tr>
    </w:tbl>
    <w:p w14:paraId="50265E0C" w14:textId="77777777" w:rsidR="00693FAC" w:rsidRPr="00D45FE7" w:rsidRDefault="00693FAC" w:rsidP="000C6FFE">
      <w:pPr>
        <w:spacing w:before="156" w:after="156" w:line="240" w:lineRule="auto"/>
        <w:ind w:firstLine="420"/>
        <w:rPr>
          <w:sz w:val="21"/>
          <w:szCs w:val="21"/>
        </w:rPr>
      </w:pP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6958"/>
      </w:tblGrid>
      <w:tr w:rsidR="00B31EBE" w:rsidRPr="00D45FE7" w14:paraId="177F63EB" w14:textId="77777777" w:rsidTr="00675A08">
        <w:trPr>
          <w:trHeight w:val="285"/>
          <w:jc w:val="center"/>
        </w:trPr>
        <w:tc>
          <w:tcPr>
            <w:tcW w:w="2122" w:type="dxa"/>
            <w:vAlign w:val="center"/>
          </w:tcPr>
          <w:p w14:paraId="6AF2CD9F" w14:textId="77777777" w:rsidR="00B31EBE" w:rsidRPr="00D45FE7" w:rsidRDefault="00B31EBE" w:rsidP="000C6FFE">
            <w:pPr>
              <w:widowControl/>
              <w:spacing w:before="156" w:after="156" w:line="240" w:lineRule="auto"/>
              <w:ind w:firstLine="422"/>
              <w:jc w:val="left"/>
              <w:rPr>
                <w:rFonts w:ascii="宋体" w:hAnsi="宋体" w:cs="宋体"/>
                <w:b/>
                <w:kern w:val="0"/>
                <w:sz w:val="21"/>
                <w:szCs w:val="21"/>
              </w:rPr>
            </w:pPr>
            <w:r w:rsidRPr="00D45FE7">
              <w:rPr>
                <w:rFonts w:ascii="宋体" w:hAnsi="宋体" w:cs="宋体" w:hint="eastAsia"/>
                <w:b/>
                <w:bCs/>
                <w:kern w:val="0"/>
                <w:sz w:val="21"/>
                <w:szCs w:val="21"/>
              </w:rPr>
              <w:t>指标大项</w:t>
            </w:r>
          </w:p>
        </w:tc>
        <w:tc>
          <w:tcPr>
            <w:tcW w:w="6958" w:type="dxa"/>
            <w:vAlign w:val="center"/>
          </w:tcPr>
          <w:p w14:paraId="7FC72FBD" w14:textId="77777777" w:rsidR="00B31EBE" w:rsidRPr="00D45FE7" w:rsidRDefault="00B31EBE" w:rsidP="000C6FFE">
            <w:pPr>
              <w:widowControl/>
              <w:spacing w:before="156" w:after="156" w:line="240" w:lineRule="auto"/>
              <w:ind w:firstLine="422"/>
              <w:jc w:val="center"/>
              <w:rPr>
                <w:rFonts w:ascii="宋体" w:hAnsi="宋体" w:cs="宋体"/>
                <w:b/>
                <w:kern w:val="0"/>
                <w:sz w:val="21"/>
                <w:szCs w:val="21"/>
              </w:rPr>
            </w:pPr>
            <w:r w:rsidRPr="00D45FE7">
              <w:rPr>
                <w:rFonts w:ascii="宋体" w:hAnsi="宋体" w:cs="宋体" w:hint="eastAsia"/>
                <w:b/>
                <w:kern w:val="0"/>
                <w:sz w:val="21"/>
                <w:szCs w:val="21"/>
              </w:rPr>
              <w:t>大项指标涉及内容（每一内容包含众多具体指标）</w:t>
            </w:r>
          </w:p>
        </w:tc>
      </w:tr>
      <w:tr w:rsidR="00B31EBE" w:rsidRPr="00D45FE7" w14:paraId="3CEC2589" w14:textId="77777777" w:rsidTr="00675A08">
        <w:trPr>
          <w:trHeight w:val="20"/>
          <w:jc w:val="center"/>
        </w:trPr>
        <w:tc>
          <w:tcPr>
            <w:tcW w:w="2122" w:type="dxa"/>
            <w:vAlign w:val="center"/>
          </w:tcPr>
          <w:p w14:paraId="0D28E466" w14:textId="77777777" w:rsidR="00B31EBE" w:rsidRPr="00D45FE7" w:rsidRDefault="00B31EBE" w:rsidP="000C6FFE">
            <w:pPr>
              <w:widowControl/>
              <w:spacing w:before="156" w:after="156" w:line="240" w:lineRule="auto"/>
              <w:ind w:firstLineChars="95" w:firstLine="199"/>
              <w:jc w:val="left"/>
              <w:rPr>
                <w:rFonts w:ascii="宋体" w:hAnsi="宋体" w:cs="宋体"/>
                <w:kern w:val="0"/>
                <w:sz w:val="21"/>
                <w:szCs w:val="21"/>
              </w:rPr>
            </w:pPr>
            <w:r w:rsidRPr="00D45FE7">
              <w:rPr>
                <w:rFonts w:ascii="宋体" w:hAnsi="宋体" w:cs="宋体" w:hint="eastAsia"/>
                <w:kern w:val="0"/>
                <w:sz w:val="21"/>
                <w:szCs w:val="21"/>
              </w:rPr>
              <w:t>国家统计资料</w:t>
            </w:r>
          </w:p>
        </w:tc>
        <w:tc>
          <w:tcPr>
            <w:tcW w:w="6958" w:type="dxa"/>
            <w:vAlign w:val="center"/>
          </w:tcPr>
          <w:p w14:paraId="74CECF1B" w14:textId="77777777" w:rsidR="00B31EBE" w:rsidRPr="00D45FE7" w:rsidRDefault="00B31EB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人口和移民、生产和生产率、经济结构、家庭收入和财富、全球化、外国直接投资和收支、价格、能源和运输、劳动力、科学技术、信息和通信、环境、教育、政府、健康等。</w:t>
            </w:r>
          </w:p>
        </w:tc>
      </w:tr>
      <w:tr w:rsidR="00B31EBE" w:rsidRPr="00D45FE7" w14:paraId="3869B39C" w14:textId="77777777" w:rsidTr="00675A08">
        <w:trPr>
          <w:trHeight w:val="20"/>
          <w:jc w:val="center"/>
        </w:trPr>
        <w:tc>
          <w:tcPr>
            <w:tcW w:w="2122" w:type="dxa"/>
            <w:vAlign w:val="center"/>
          </w:tcPr>
          <w:p w14:paraId="4A68D3CF" w14:textId="77777777" w:rsidR="00B31EBE" w:rsidRPr="00D45FE7" w:rsidRDefault="00B31EBE" w:rsidP="000C6FFE">
            <w:pPr>
              <w:widowControl/>
              <w:spacing w:before="156" w:after="156" w:line="240" w:lineRule="auto"/>
              <w:ind w:firstLineChars="95" w:firstLine="199"/>
              <w:jc w:val="left"/>
              <w:rPr>
                <w:rFonts w:ascii="宋体" w:hAnsi="宋体" w:cs="宋体"/>
                <w:kern w:val="0"/>
                <w:sz w:val="21"/>
                <w:szCs w:val="21"/>
              </w:rPr>
            </w:pPr>
            <w:r w:rsidRPr="00D45FE7">
              <w:rPr>
                <w:rFonts w:ascii="宋体" w:hAnsi="宋体" w:cs="宋体" w:hint="eastAsia"/>
                <w:kern w:val="0"/>
                <w:sz w:val="21"/>
                <w:szCs w:val="21"/>
              </w:rPr>
              <w:t>经济展望</w:t>
            </w:r>
          </w:p>
        </w:tc>
        <w:tc>
          <w:tcPr>
            <w:tcW w:w="6958" w:type="dxa"/>
            <w:vAlign w:val="center"/>
          </w:tcPr>
          <w:p w14:paraId="32927A47" w14:textId="77777777" w:rsidR="00B31EBE" w:rsidRPr="00D45FE7" w:rsidRDefault="00B31EB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外部部门，贸易和支付、政府账目、支出和国内生产总值、选取变量：现成增长率、供应块、家庭部门账户、价格和平减指数、劳动力市场、货币数据、石油和大宗商品等。</w:t>
            </w:r>
          </w:p>
        </w:tc>
      </w:tr>
      <w:tr w:rsidR="00B31EBE" w:rsidRPr="00D45FE7" w14:paraId="037DADEF" w14:textId="77777777" w:rsidTr="00675A08">
        <w:trPr>
          <w:trHeight w:val="20"/>
          <w:jc w:val="center"/>
        </w:trPr>
        <w:tc>
          <w:tcPr>
            <w:tcW w:w="2122" w:type="dxa"/>
            <w:vAlign w:val="center"/>
          </w:tcPr>
          <w:p w14:paraId="4A1C3BE4" w14:textId="77777777" w:rsidR="00B31EBE" w:rsidRPr="00D45FE7" w:rsidRDefault="00B31EBE" w:rsidP="000C6FFE">
            <w:pPr>
              <w:widowControl/>
              <w:spacing w:before="156" w:after="156" w:line="240" w:lineRule="auto"/>
              <w:ind w:firstLineChars="95" w:firstLine="199"/>
              <w:jc w:val="left"/>
              <w:rPr>
                <w:rFonts w:ascii="宋体" w:hAnsi="宋体" w:cs="宋体"/>
                <w:kern w:val="0"/>
                <w:sz w:val="21"/>
                <w:szCs w:val="21"/>
              </w:rPr>
            </w:pPr>
            <w:r w:rsidRPr="00D45FE7">
              <w:rPr>
                <w:rFonts w:ascii="宋体" w:hAnsi="宋体" w:cs="宋体" w:hint="eastAsia"/>
                <w:kern w:val="0"/>
                <w:sz w:val="21"/>
                <w:szCs w:val="21"/>
              </w:rPr>
              <w:t>国内生产总值</w:t>
            </w:r>
          </w:p>
        </w:tc>
        <w:tc>
          <w:tcPr>
            <w:tcW w:w="6958" w:type="dxa"/>
            <w:vAlign w:val="center"/>
          </w:tcPr>
          <w:p w14:paraId="383279F6" w14:textId="77777777" w:rsidR="00B31EBE" w:rsidRPr="00D45FE7" w:rsidRDefault="00B31EB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国内生产总值（产出法）、国内生产总值（支出法）、国内生产总值（收入法）等。</w:t>
            </w:r>
          </w:p>
        </w:tc>
      </w:tr>
      <w:tr w:rsidR="00B31EBE" w:rsidRPr="00D45FE7" w14:paraId="4DB5354C" w14:textId="77777777" w:rsidTr="00675A08">
        <w:trPr>
          <w:trHeight w:val="20"/>
          <w:jc w:val="center"/>
        </w:trPr>
        <w:tc>
          <w:tcPr>
            <w:tcW w:w="2122" w:type="dxa"/>
            <w:vAlign w:val="center"/>
          </w:tcPr>
          <w:p w14:paraId="07865BF4" w14:textId="77777777" w:rsidR="00B31EBE" w:rsidRPr="00D45FE7" w:rsidRDefault="00B31EBE" w:rsidP="000C6FFE">
            <w:pPr>
              <w:widowControl/>
              <w:spacing w:before="156" w:after="156" w:line="240" w:lineRule="auto"/>
              <w:ind w:firstLineChars="95" w:firstLine="199"/>
              <w:jc w:val="left"/>
              <w:rPr>
                <w:rFonts w:ascii="宋体" w:hAnsi="宋体" w:cs="宋体"/>
                <w:kern w:val="0"/>
                <w:sz w:val="21"/>
                <w:szCs w:val="21"/>
              </w:rPr>
            </w:pPr>
            <w:r w:rsidRPr="00D45FE7">
              <w:rPr>
                <w:rFonts w:ascii="宋体" w:hAnsi="宋体" w:cs="宋体" w:hint="eastAsia"/>
                <w:kern w:val="0"/>
                <w:sz w:val="21"/>
                <w:szCs w:val="21"/>
              </w:rPr>
              <w:t>中央政府债务</w:t>
            </w:r>
          </w:p>
        </w:tc>
        <w:tc>
          <w:tcPr>
            <w:tcW w:w="6958" w:type="dxa"/>
            <w:vAlign w:val="center"/>
          </w:tcPr>
          <w:p w14:paraId="488266F9" w14:textId="77777777" w:rsidR="00B31EBE" w:rsidRPr="00D45FE7" w:rsidRDefault="00B31EBE" w:rsidP="000C6FFE">
            <w:pPr>
              <w:widowControl/>
              <w:spacing w:before="156" w:after="156" w:line="240" w:lineRule="auto"/>
              <w:ind w:firstLineChars="0" w:firstLine="0"/>
              <w:jc w:val="left"/>
              <w:rPr>
                <w:rFonts w:ascii="宋体" w:hAnsi="宋体" w:cs="宋体"/>
                <w:kern w:val="0"/>
                <w:sz w:val="21"/>
                <w:szCs w:val="21"/>
              </w:rPr>
            </w:pPr>
            <w:proofErr w:type="gramStart"/>
            <w:r w:rsidRPr="00D45FE7">
              <w:rPr>
                <w:rFonts w:ascii="宋体" w:hAnsi="宋体" w:cs="宋体" w:hint="eastAsia"/>
                <w:kern w:val="0"/>
                <w:sz w:val="21"/>
                <w:szCs w:val="21"/>
              </w:rPr>
              <w:t>未偿</w:t>
            </w:r>
            <w:proofErr w:type="gramEnd"/>
            <w:r w:rsidRPr="00D45FE7">
              <w:rPr>
                <w:rFonts w:ascii="宋体" w:hAnsi="宋体" w:cs="宋体" w:hint="eastAsia"/>
                <w:kern w:val="0"/>
                <w:sz w:val="21"/>
                <w:szCs w:val="21"/>
              </w:rPr>
              <w:t>贷款、发行毛额和净发行额等相关指标。</w:t>
            </w:r>
          </w:p>
        </w:tc>
      </w:tr>
      <w:tr w:rsidR="00B31EBE" w:rsidRPr="00D45FE7" w14:paraId="616A2CF9" w14:textId="77777777" w:rsidTr="00675A08">
        <w:trPr>
          <w:trHeight w:val="20"/>
          <w:jc w:val="center"/>
        </w:trPr>
        <w:tc>
          <w:tcPr>
            <w:tcW w:w="2122" w:type="dxa"/>
            <w:vAlign w:val="center"/>
          </w:tcPr>
          <w:p w14:paraId="3BCA9274" w14:textId="77777777" w:rsidR="00B31EBE" w:rsidRPr="00D45FE7" w:rsidRDefault="00B31EBE" w:rsidP="000C6FFE">
            <w:pPr>
              <w:widowControl/>
              <w:spacing w:before="156" w:after="156" w:line="240" w:lineRule="auto"/>
              <w:ind w:firstLineChars="95" w:firstLine="199"/>
              <w:jc w:val="left"/>
              <w:rPr>
                <w:rFonts w:ascii="宋体" w:hAnsi="宋体" w:cs="宋体"/>
                <w:kern w:val="0"/>
                <w:sz w:val="21"/>
                <w:szCs w:val="21"/>
              </w:rPr>
            </w:pPr>
            <w:r w:rsidRPr="00D45FE7">
              <w:rPr>
                <w:rFonts w:ascii="宋体" w:hAnsi="宋体" w:cs="宋体" w:hint="eastAsia"/>
                <w:kern w:val="0"/>
                <w:sz w:val="21"/>
                <w:szCs w:val="21"/>
              </w:rPr>
              <w:t>劳动力市场统计</w:t>
            </w:r>
          </w:p>
        </w:tc>
        <w:tc>
          <w:tcPr>
            <w:tcW w:w="6958" w:type="dxa"/>
            <w:vAlign w:val="center"/>
          </w:tcPr>
          <w:p w14:paraId="656150EB" w14:textId="77777777" w:rsidR="00B31EBE" w:rsidRPr="00D45FE7" w:rsidRDefault="00B31EB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劳动年龄人口、活动人口、就业人口、失业人口、非活动人口、就业人口占总人口的比率、失业人口占总人口的比率、活动率、就业率、失业率、非活动率等。</w:t>
            </w:r>
          </w:p>
        </w:tc>
      </w:tr>
      <w:tr w:rsidR="00B31EBE" w:rsidRPr="00D45FE7" w14:paraId="1481417E" w14:textId="77777777" w:rsidTr="00675A08">
        <w:trPr>
          <w:trHeight w:val="20"/>
          <w:jc w:val="center"/>
        </w:trPr>
        <w:tc>
          <w:tcPr>
            <w:tcW w:w="2122" w:type="dxa"/>
            <w:vAlign w:val="center"/>
          </w:tcPr>
          <w:p w14:paraId="414C31FC" w14:textId="77777777" w:rsidR="00B31EBE" w:rsidRPr="00D45FE7" w:rsidRDefault="00B31EBE" w:rsidP="000C6FFE">
            <w:pPr>
              <w:widowControl/>
              <w:spacing w:before="156" w:after="156" w:line="240" w:lineRule="auto"/>
              <w:ind w:firstLineChars="95" w:firstLine="199"/>
              <w:jc w:val="left"/>
              <w:rPr>
                <w:rFonts w:ascii="宋体" w:hAnsi="宋体" w:cs="宋体"/>
                <w:kern w:val="0"/>
                <w:sz w:val="21"/>
                <w:szCs w:val="21"/>
              </w:rPr>
            </w:pPr>
            <w:r w:rsidRPr="00D45FE7">
              <w:rPr>
                <w:rFonts w:ascii="宋体" w:hAnsi="宋体" w:cs="宋体" w:hint="eastAsia"/>
                <w:kern w:val="0"/>
                <w:sz w:val="21"/>
                <w:szCs w:val="21"/>
              </w:rPr>
              <w:t>消费者价格指数</w:t>
            </w:r>
          </w:p>
        </w:tc>
        <w:tc>
          <w:tcPr>
            <w:tcW w:w="6958" w:type="dxa"/>
            <w:vAlign w:val="center"/>
          </w:tcPr>
          <w:p w14:paraId="23266F1C" w14:textId="77777777" w:rsidR="00B31EBE" w:rsidRPr="00D45FE7" w:rsidRDefault="00B31EB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食品、能源、所有非食品非能源项目、住房、所有项目、服务等的消费价格和调和消费价格指数等。</w:t>
            </w:r>
          </w:p>
        </w:tc>
      </w:tr>
      <w:tr w:rsidR="00B31EBE" w:rsidRPr="00D45FE7" w14:paraId="2EF3FEC5" w14:textId="77777777" w:rsidTr="00675A08">
        <w:trPr>
          <w:trHeight w:val="20"/>
          <w:jc w:val="center"/>
        </w:trPr>
        <w:tc>
          <w:tcPr>
            <w:tcW w:w="2122" w:type="dxa"/>
            <w:vAlign w:val="center"/>
          </w:tcPr>
          <w:p w14:paraId="3DBA3AB7" w14:textId="77777777" w:rsidR="00B31EBE" w:rsidRPr="00D45FE7" w:rsidRDefault="00B31EBE" w:rsidP="000C6FFE">
            <w:pPr>
              <w:widowControl/>
              <w:spacing w:before="156" w:after="156" w:line="240" w:lineRule="auto"/>
              <w:ind w:firstLineChars="95" w:firstLine="199"/>
              <w:jc w:val="left"/>
              <w:rPr>
                <w:rFonts w:ascii="宋体" w:hAnsi="宋体" w:cs="宋体"/>
                <w:kern w:val="0"/>
                <w:sz w:val="21"/>
                <w:szCs w:val="21"/>
              </w:rPr>
            </w:pPr>
            <w:r w:rsidRPr="00D45FE7">
              <w:rPr>
                <w:rFonts w:ascii="宋体" w:hAnsi="宋体" w:cs="宋体" w:hint="eastAsia"/>
                <w:kern w:val="0"/>
                <w:sz w:val="21"/>
                <w:szCs w:val="21"/>
              </w:rPr>
              <w:t>货币与金融统计</w:t>
            </w:r>
          </w:p>
        </w:tc>
        <w:tc>
          <w:tcPr>
            <w:tcW w:w="6958" w:type="dxa"/>
            <w:vAlign w:val="center"/>
          </w:tcPr>
          <w:p w14:paraId="2C6B644F" w14:textId="77777777" w:rsidR="00B31EBE" w:rsidRPr="00D45FE7" w:rsidRDefault="00B31EB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利率、货币流通量、股价指数、汇率等。</w:t>
            </w:r>
          </w:p>
        </w:tc>
      </w:tr>
      <w:tr w:rsidR="00B31EBE" w:rsidRPr="00D45FE7" w14:paraId="1C4702AF" w14:textId="77777777" w:rsidTr="00675A08">
        <w:trPr>
          <w:trHeight w:val="20"/>
          <w:jc w:val="center"/>
        </w:trPr>
        <w:tc>
          <w:tcPr>
            <w:tcW w:w="2122" w:type="dxa"/>
            <w:vAlign w:val="center"/>
          </w:tcPr>
          <w:p w14:paraId="61819DC3" w14:textId="77777777" w:rsidR="00B31EBE" w:rsidRPr="00D45FE7" w:rsidRDefault="00B31EBE" w:rsidP="000C6FFE">
            <w:pPr>
              <w:widowControl/>
              <w:spacing w:before="156" w:after="156" w:line="240" w:lineRule="auto"/>
              <w:ind w:firstLine="420"/>
              <w:jc w:val="left"/>
              <w:rPr>
                <w:rFonts w:ascii="宋体" w:hAnsi="宋体" w:cs="宋体"/>
                <w:kern w:val="0"/>
                <w:sz w:val="21"/>
                <w:szCs w:val="21"/>
              </w:rPr>
            </w:pPr>
            <w:r w:rsidRPr="00D45FE7">
              <w:rPr>
                <w:rFonts w:ascii="宋体" w:hAnsi="宋体" w:cs="宋体" w:hint="eastAsia"/>
                <w:kern w:val="0"/>
                <w:sz w:val="21"/>
                <w:szCs w:val="21"/>
              </w:rPr>
              <w:t>农业展望</w:t>
            </w:r>
          </w:p>
        </w:tc>
        <w:tc>
          <w:tcPr>
            <w:tcW w:w="6958" w:type="dxa"/>
            <w:vAlign w:val="center"/>
          </w:tcPr>
          <w:p w14:paraId="448E25A5" w14:textId="77777777" w:rsidR="00B31EBE" w:rsidRPr="00D45FE7" w:rsidRDefault="00B31EB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衡量谷物、含油种子、肉类、奶制品、糖料、生物燃料和渔业等的平衡表、特性、价格和比率的相关指标。</w:t>
            </w:r>
          </w:p>
        </w:tc>
      </w:tr>
      <w:tr w:rsidR="00B31EBE" w:rsidRPr="00D45FE7" w14:paraId="53CBCDE7" w14:textId="77777777" w:rsidTr="00675A08">
        <w:trPr>
          <w:trHeight w:val="20"/>
          <w:jc w:val="center"/>
        </w:trPr>
        <w:tc>
          <w:tcPr>
            <w:tcW w:w="2122" w:type="dxa"/>
            <w:vAlign w:val="center"/>
          </w:tcPr>
          <w:p w14:paraId="6B3EC1F2" w14:textId="77777777" w:rsidR="00B31EBE" w:rsidRPr="00D45FE7" w:rsidRDefault="00B31EBE" w:rsidP="000C6FFE">
            <w:pPr>
              <w:widowControl/>
              <w:spacing w:before="156" w:after="156" w:line="240" w:lineRule="auto"/>
              <w:ind w:firstLine="420"/>
              <w:jc w:val="left"/>
              <w:rPr>
                <w:rFonts w:ascii="宋体" w:hAnsi="宋体" w:cs="宋体"/>
                <w:kern w:val="0"/>
                <w:sz w:val="21"/>
                <w:szCs w:val="21"/>
              </w:rPr>
            </w:pPr>
            <w:r w:rsidRPr="00D45FE7">
              <w:rPr>
                <w:rFonts w:ascii="宋体" w:hAnsi="宋体" w:cs="宋体" w:hint="eastAsia"/>
                <w:kern w:val="0"/>
                <w:sz w:val="21"/>
                <w:szCs w:val="21"/>
              </w:rPr>
              <w:t>健康状况</w:t>
            </w:r>
          </w:p>
        </w:tc>
        <w:tc>
          <w:tcPr>
            <w:tcW w:w="6958" w:type="dxa"/>
            <w:vAlign w:val="center"/>
          </w:tcPr>
          <w:p w14:paraId="61A360F7" w14:textId="77777777" w:rsidR="00B31EBE" w:rsidRPr="00D45FE7" w:rsidRDefault="00B31EB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预期寿命、死亡原因、孕产妇和婴儿死亡率、死亡率、自感健康状况、幼儿保健、口腔卫生、传染病、癌症等相关指标。</w:t>
            </w:r>
          </w:p>
        </w:tc>
      </w:tr>
    </w:tbl>
    <w:p w14:paraId="4CA6FF84" w14:textId="77777777" w:rsidR="00B40684" w:rsidRPr="003767AA" w:rsidRDefault="00B31EBE" w:rsidP="008F3851">
      <w:pPr>
        <w:pStyle w:val="3"/>
        <w:spacing w:before="156" w:after="156"/>
        <w:ind w:firstLineChars="0" w:firstLine="0"/>
        <w:rPr>
          <w:rFonts w:ascii="宋体" w:hAnsi="宋体"/>
          <w:szCs w:val="24"/>
        </w:rPr>
      </w:pPr>
      <w:bookmarkStart w:id="60" w:name="_Toc512342264"/>
      <w:bookmarkStart w:id="61" w:name="_Toc30164805"/>
      <w:r w:rsidRPr="003767AA">
        <w:rPr>
          <w:rFonts w:ascii="宋体" w:hAnsi="宋体" w:hint="eastAsia"/>
          <w:szCs w:val="24"/>
        </w:rPr>
        <w:t>1.4</w:t>
      </w:r>
      <w:r w:rsidR="00A46FE5">
        <w:rPr>
          <w:rFonts w:ascii="宋体" w:hAnsi="宋体"/>
          <w:szCs w:val="24"/>
        </w:rPr>
        <w:t xml:space="preserve"> </w:t>
      </w:r>
      <w:r w:rsidR="00B40684" w:rsidRPr="003767AA">
        <w:rPr>
          <w:rFonts w:ascii="宋体" w:hAnsi="宋体"/>
          <w:szCs w:val="24"/>
        </w:rPr>
        <w:t>世界经济发展数据库（World Economy Development Database）</w:t>
      </w:r>
      <w:bookmarkEnd w:id="59"/>
      <w:bookmarkEnd w:id="60"/>
      <w:bookmarkEnd w:id="61"/>
    </w:p>
    <w:p w14:paraId="3DA55AAC" w14:textId="77777777" w:rsidR="00693FAC" w:rsidRPr="00D45FE7" w:rsidRDefault="00B40684" w:rsidP="008F3851">
      <w:pPr>
        <w:spacing w:before="156" w:after="156"/>
        <w:ind w:firstLineChars="250" w:firstLine="525"/>
        <w:rPr>
          <w:sz w:val="21"/>
          <w:szCs w:val="21"/>
        </w:rPr>
      </w:pPr>
      <w:r w:rsidRPr="00D45FE7">
        <w:rPr>
          <w:rFonts w:hint="eastAsia"/>
          <w:sz w:val="21"/>
          <w:szCs w:val="21"/>
        </w:rPr>
        <w:t>世界经济发展数据库，数据来源于是世界银行，是用于对比分析世界各国经济状况的综合数据库。此数据库提供了全球</w:t>
      </w:r>
      <w:r w:rsidRPr="00D45FE7">
        <w:rPr>
          <w:rFonts w:hint="eastAsia"/>
          <w:sz w:val="21"/>
          <w:szCs w:val="21"/>
        </w:rPr>
        <w:t>300</w:t>
      </w:r>
      <w:r w:rsidRPr="00D45FE7">
        <w:rPr>
          <w:rFonts w:hint="eastAsia"/>
          <w:sz w:val="21"/>
          <w:szCs w:val="21"/>
        </w:rPr>
        <w:t>多个国家和地区的国民经济、人口发展、国际往来、环境以及企业总体状况的基本数据。主要指标涵盖：经济政策与债务、教育、环境、金融部门、健康、基础设施、社会保障、贫困状况、私营部门与贸易、公共部门、社会发展等。数据起始于</w:t>
      </w:r>
      <w:r w:rsidRPr="00D45FE7">
        <w:rPr>
          <w:rFonts w:hint="eastAsia"/>
          <w:sz w:val="21"/>
          <w:szCs w:val="21"/>
        </w:rPr>
        <w:t>1960</w:t>
      </w:r>
      <w:r w:rsidRPr="00D45FE7">
        <w:rPr>
          <w:rFonts w:hint="eastAsia"/>
          <w:sz w:val="21"/>
          <w:szCs w:val="21"/>
        </w:rPr>
        <w:t>年，年度更新。</w:t>
      </w:r>
    </w:p>
    <w:tbl>
      <w:tblPr>
        <w:tblW w:w="8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6674"/>
      </w:tblGrid>
      <w:tr w:rsidR="00A0412A" w:rsidRPr="00D45FE7" w14:paraId="2282A6C6" w14:textId="77777777" w:rsidTr="00675A08">
        <w:trPr>
          <w:trHeight w:val="285"/>
          <w:jc w:val="center"/>
        </w:trPr>
        <w:tc>
          <w:tcPr>
            <w:tcW w:w="2235" w:type="dxa"/>
            <w:vAlign w:val="center"/>
          </w:tcPr>
          <w:p w14:paraId="0B944BA9" w14:textId="77777777" w:rsidR="00A0412A" w:rsidRPr="00D45FE7" w:rsidRDefault="00A0412A" w:rsidP="000C6FFE">
            <w:pPr>
              <w:widowControl/>
              <w:spacing w:before="156" w:after="156" w:line="240" w:lineRule="auto"/>
              <w:ind w:firstLineChars="0" w:firstLine="0"/>
              <w:jc w:val="center"/>
              <w:rPr>
                <w:rFonts w:ascii="宋体" w:hAnsi="宋体" w:cs="宋体"/>
                <w:b/>
                <w:kern w:val="0"/>
                <w:sz w:val="21"/>
                <w:szCs w:val="21"/>
              </w:rPr>
            </w:pPr>
            <w:r w:rsidRPr="00D45FE7">
              <w:rPr>
                <w:rFonts w:ascii="宋体" w:hAnsi="宋体"/>
                <w:b/>
                <w:kern w:val="0"/>
                <w:sz w:val="21"/>
                <w:szCs w:val="21"/>
              </w:rPr>
              <w:t>维度</w:t>
            </w:r>
            <w:r w:rsidRPr="00D45FE7">
              <w:rPr>
                <w:rFonts w:ascii="宋体" w:hAnsi="宋体" w:hint="eastAsia"/>
                <w:b/>
                <w:kern w:val="0"/>
                <w:sz w:val="21"/>
                <w:szCs w:val="21"/>
              </w:rPr>
              <w:t>情况</w:t>
            </w:r>
          </w:p>
        </w:tc>
        <w:tc>
          <w:tcPr>
            <w:tcW w:w="6674" w:type="dxa"/>
            <w:vAlign w:val="center"/>
          </w:tcPr>
          <w:p w14:paraId="53273755" w14:textId="77777777" w:rsidR="00A0412A" w:rsidRPr="00D45FE7" w:rsidRDefault="00A0412A" w:rsidP="000C6FFE">
            <w:pPr>
              <w:widowControl/>
              <w:spacing w:before="156" w:after="156" w:line="240" w:lineRule="auto"/>
              <w:ind w:firstLineChars="0" w:firstLine="0"/>
              <w:jc w:val="center"/>
              <w:rPr>
                <w:rFonts w:ascii="宋体" w:hAnsi="宋体" w:cs="宋体"/>
                <w:b/>
                <w:kern w:val="0"/>
                <w:sz w:val="21"/>
                <w:szCs w:val="21"/>
              </w:rPr>
            </w:pPr>
            <w:r w:rsidRPr="00D45FE7">
              <w:rPr>
                <w:rFonts w:ascii="宋体" w:hAnsi="宋体" w:hint="eastAsia"/>
                <w:b/>
                <w:kern w:val="0"/>
                <w:sz w:val="21"/>
                <w:szCs w:val="21"/>
              </w:rPr>
              <w:t>维</w:t>
            </w:r>
            <w:proofErr w:type="gramStart"/>
            <w:r w:rsidRPr="00D45FE7">
              <w:rPr>
                <w:rFonts w:ascii="宋体" w:hAnsi="宋体" w:hint="eastAsia"/>
                <w:b/>
                <w:kern w:val="0"/>
                <w:sz w:val="21"/>
                <w:szCs w:val="21"/>
              </w:rPr>
              <w:t>度具体</w:t>
            </w:r>
            <w:proofErr w:type="gramEnd"/>
            <w:r w:rsidRPr="00D45FE7">
              <w:rPr>
                <w:rFonts w:ascii="宋体" w:hAnsi="宋体"/>
                <w:b/>
                <w:kern w:val="0"/>
                <w:sz w:val="21"/>
                <w:szCs w:val="21"/>
              </w:rPr>
              <w:t>内容</w:t>
            </w:r>
          </w:p>
        </w:tc>
      </w:tr>
      <w:tr w:rsidR="00A0412A" w:rsidRPr="00D45FE7" w14:paraId="5DFDDD2B" w14:textId="77777777" w:rsidTr="00675A08">
        <w:trPr>
          <w:trHeight w:val="20"/>
          <w:jc w:val="center"/>
        </w:trPr>
        <w:tc>
          <w:tcPr>
            <w:tcW w:w="2235" w:type="dxa"/>
            <w:vAlign w:val="center"/>
          </w:tcPr>
          <w:p w14:paraId="0944CD2E" w14:textId="77777777" w:rsidR="00A0412A" w:rsidRPr="00D45FE7" w:rsidRDefault="00A0412A"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kern w:val="0"/>
                <w:sz w:val="21"/>
                <w:szCs w:val="21"/>
              </w:rPr>
              <w:t>时间</w:t>
            </w:r>
          </w:p>
        </w:tc>
        <w:tc>
          <w:tcPr>
            <w:tcW w:w="6674" w:type="dxa"/>
            <w:vAlign w:val="center"/>
          </w:tcPr>
          <w:p w14:paraId="2F80099F" w14:textId="77777777" w:rsidR="00A0412A" w:rsidRPr="00D45FE7" w:rsidRDefault="00A0412A"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数据起始于1960年。</w:t>
            </w:r>
          </w:p>
        </w:tc>
      </w:tr>
      <w:tr w:rsidR="00A0412A" w:rsidRPr="00D45FE7" w14:paraId="0F57AEB2" w14:textId="77777777" w:rsidTr="00675A08">
        <w:trPr>
          <w:trHeight w:val="20"/>
          <w:jc w:val="center"/>
        </w:trPr>
        <w:tc>
          <w:tcPr>
            <w:tcW w:w="2235" w:type="dxa"/>
            <w:vAlign w:val="center"/>
          </w:tcPr>
          <w:p w14:paraId="6F1AB49A" w14:textId="77777777" w:rsidR="00A0412A" w:rsidRPr="00D45FE7" w:rsidRDefault="00A0412A"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kern w:val="0"/>
                <w:sz w:val="21"/>
                <w:szCs w:val="21"/>
              </w:rPr>
              <w:t>地区</w:t>
            </w:r>
          </w:p>
        </w:tc>
        <w:tc>
          <w:tcPr>
            <w:tcW w:w="6674" w:type="dxa"/>
            <w:vAlign w:val="center"/>
          </w:tcPr>
          <w:p w14:paraId="6E8F6D0E" w14:textId="77777777" w:rsidR="00A0412A" w:rsidRPr="00D45FE7" w:rsidRDefault="00A0412A"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全球200多个国家、地区和团体组织以及按收入水平聚合的国家和地区。</w:t>
            </w:r>
          </w:p>
        </w:tc>
      </w:tr>
      <w:tr w:rsidR="00A0412A" w:rsidRPr="00D45FE7" w14:paraId="6122E734" w14:textId="77777777" w:rsidTr="00675A08">
        <w:trPr>
          <w:trHeight w:val="20"/>
          <w:jc w:val="center"/>
        </w:trPr>
        <w:tc>
          <w:tcPr>
            <w:tcW w:w="2235" w:type="dxa"/>
            <w:vAlign w:val="center"/>
          </w:tcPr>
          <w:p w14:paraId="31D598D7" w14:textId="77777777" w:rsidR="00A0412A" w:rsidRPr="00D45FE7" w:rsidRDefault="00A0412A"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kern w:val="0"/>
                <w:sz w:val="21"/>
                <w:szCs w:val="21"/>
              </w:rPr>
              <w:t>指标</w:t>
            </w:r>
          </w:p>
        </w:tc>
        <w:tc>
          <w:tcPr>
            <w:tcW w:w="6674" w:type="dxa"/>
            <w:vAlign w:val="center"/>
          </w:tcPr>
          <w:p w14:paraId="6A553018" w14:textId="77777777" w:rsidR="00A0412A" w:rsidRPr="00D45FE7" w:rsidRDefault="00A0412A"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经济、教育、环境、金融等。</w:t>
            </w:r>
          </w:p>
        </w:tc>
      </w:tr>
    </w:tbl>
    <w:p w14:paraId="130C919B" w14:textId="77777777" w:rsidR="00693FAC" w:rsidRPr="00D45FE7" w:rsidRDefault="00693FAC" w:rsidP="000C6FFE">
      <w:pPr>
        <w:spacing w:before="156" w:after="156" w:line="240" w:lineRule="auto"/>
        <w:ind w:firstLine="420"/>
        <w:rPr>
          <w:sz w:val="21"/>
          <w:szCs w:val="21"/>
        </w:rPr>
      </w:pP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6769"/>
      </w:tblGrid>
      <w:tr w:rsidR="00A0412A" w:rsidRPr="00D45FE7" w14:paraId="134AF753" w14:textId="77777777" w:rsidTr="00675A08">
        <w:trPr>
          <w:trHeight w:val="20"/>
          <w:tblHeader/>
          <w:jc w:val="center"/>
        </w:trPr>
        <w:tc>
          <w:tcPr>
            <w:tcW w:w="2235" w:type="dxa"/>
            <w:vAlign w:val="center"/>
          </w:tcPr>
          <w:p w14:paraId="643AA75F" w14:textId="77777777" w:rsidR="00A0412A" w:rsidRPr="00D45FE7" w:rsidRDefault="00A0412A" w:rsidP="000C6FFE">
            <w:pPr>
              <w:widowControl/>
              <w:spacing w:before="156" w:after="156" w:line="240" w:lineRule="auto"/>
              <w:ind w:firstLineChars="0" w:firstLine="0"/>
              <w:jc w:val="center"/>
              <w:rPr>
                <w:rFonts w:ascii="time" w:hAnsi="time" w:cs="宋体"/>
                <w:b/>
                <w:kern w:val="0"/>
                <w:sz w:val="21"/>
                <w:szCs w:val="21"/>
              </w:rPr>
            </w:pPr>
            <w:r w:rsidRPr="00D45FE7">
              <w:rPr>
                <w:rFonts w:ascii="time" w:hAnsi="宋体" w:cs="宋体" w:hint="eastAsia"/>
                <w:b/>
                <w:kern w:val="0"/>
                <w:sz w:val="21"/>
                <w:szCs w:val="21"/>
              </w:rPr>
              <w:t>指标大项</w:t>
            </w:r>
          </w:p>
        </w:tc>
        <w:tc>
          <w:tcPr>
            <w:tcW w:w="6769" w:type="dxa"/>
            <w:vAlign w:val="center"/>
          </w:tcPr>
          <w:p w14:paraId="3933CCF7" w14:textId="77777777" w:rsidR="00A0412A" w:rsidRPr="00D45FE7" w:rsidRDefault="00D817C6" w:rsidP="000C6FFE">
            <w:pPr>
              <w:widowControl/>
              <w:spacing w:before="156" w:after="156" w:line="240" w:lineRule="auto"/>
              <w:ind w:firstLine="422"/>
              <w:jc w:val="center"/>
              <w:rPr>
                <w:rFonts w:ascii="time" w:hAnsi="time" w:cs="宋体"/>
                <w:b/>
                <w:kern w:val="0"/>
                <w:sz w:val="21"/>
                <w:szCs w:val="21"/>
              </w:rPr>
            </w:pPr>
            <w:r w:rsidRPr="00D45FE7">
              <w:rPr>
                <w:rFonts w:ascii="time" w:hAnsi="宋体" w:cs="宋体" w:hint="eastAsia"/>
                <w:b/>
                <w:kern w:val="0"/>
                <w:sz w:val="21"/>
                <w:szCs w:val="21"/>
              </w:rPr>
              <w:t>大项指标涉及内容（每一内容包含众多具体指标）</w:t>
            </w:r>
          </w:p>
        </w:tc>
      </w:tr>
      <w:tr w:rsidR="00A0412A" w:rsidRPr="00D45FE7" w14:paraId="7202C55E" w14:textId="77777777" w:rsidTr="00675A08">
        <w:trPr>
          <w:trHeight w:val="20"/>
          <w:jc w:val="center"/>
        </w:trPr>
        <w:tc>
          <w:tcPr>
            <w:tcW w:w="2235" w:type="dxa"/>
            <w:vAlign w:val="center"/>
          </w:tcPr>
          <w:p w14:paraId="3DFEEB97" w14:textId="77777777" w:rsidR="00A0412A" w:rsidRPr="00D45FE7" w:rsidRDefault="00A0412A" w:rsidP="000C6FFE">
            <w:pPr>
              <w:widowControl/>
              <w:spacing w:before="156" w:after="156" w:line="240" w:lineRule="auto"/>
              <w:ind w:firstLineChars="95" w:firstLine="199"/>
              <w:rPr>
                <w:rFonts w:ascii="宋体" w:hAnsi="宋体" w:cs="宋体"/>
                <w:kern w:val="0"/>
                <w:sz w:val="21"/>
                <w:szCs w:val="21"/>
              </w:rPr>
            </w:pPr>
            <w:r w:rsidRPr="00D45FE7">
              <w:rPr>
                <w:rFonts w:ascii="宋体" w:hAnsi="宋体" w:cs="宋体" w:hint="eastAsia"/>
                <w:kern w:val="0"/>
                <w:sz w:val="21"/>
                <w:szCs w:val="21"/>
              </w:rPr>
              <w:t>经济政策和债务</w:t>
            </w:r>
          </w:p>
        </w:tc>
        <w:tc>
          <w:tcPr>
            <w:tcW w:w="6769" w:type="dxa"/>
            <w:vAlign w:val="center"/>
          </w:tcPr>
          <w:p w14:paraId="77A0E1C9" w14:textId="77777777" w:rsidR="00A0412A" w:rsidRPr="00D45FE7" w:rsidRDefault="00A0412A"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国际收支平衡、外债、国民经济核算、官方发展援助、购买力评价等。</w:t>
            </w:r>
          </w:p>
        </w:tc>
      </w:tr>
      <w:tr w:rsidR="00A0412A" w:rsidRPr="00D45FE7" w14:paraId="69E73698" w14:textId="77777777" w:rsidTr="00675A08">
        <w:trPr>
          <w:trHeight w:val="20"/>
          <w:jc w:val="center"/>
        </w:trPr>
        <w:tc>
          <w:tcPr>
            <w:tcW w:w="2235" w:type="dxa"/>
            <w:vAlign w:val="center"/>
          </w:tcPr>
          <w:p w14:paraId="6F5A8FF8" w14:textId="77777777" w:rsidR="00A0412A" w:rsidRPr="00D45FE7" w:rsidRDefault="00A0412A" w:rsidP="000C6FFE">
            <w:pPr>
              <w:widowControl/>
              <w:spacing w:before="156" w:after="156" w:line="240" w:lineRule="auto"/>
              <w:ind w:firstLine="420"/>
              <w:rPr>
                <w:rFonts w:ascii="宋体" w:hAnsi="宋体" w:cs="宋体"/>
                <w:kern w:val="0"/>
                <w:sz w:val="21"/>
                <w:szCs w:val="21"/>
              </w:rPr>
            </w:pPr>
            <w:r w:rsidRPr="00D45FE7">
              <w:rPr>
                <w:rFonts w:ascii="宋体" w:hAnsi="宋体" w:cs="宋体" w:hint="eastAsia"/>
                <w:kern w:val="0"/>
                <w:sz w:val="21"/>
                <w:szCs w:val="21"/>
              </w:rPr>
              <w:t>教育</w:t>
            </w:r>
          </w:p>
        </w:tc>
        <w:tc>
          <w:tcPr>
            <w:tcW w:w="6769" w:type="dxa"/>
            <w:vAlign w:val="center"/>
          </w:tcPr>
          <w:p w14:paraId="005221CC" w14:textId="77777777" w:rsidR="00A0412A" w:rsidRPr="00D45FE7" w:rsidRDefault="00A0412A"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效益、投入、产出、参与等。</w:t>
            </w:r>
          </w:p>
        </w:tc>
      </w:tr>
      <w:tr w:rsidR="00A0412A" w:rsidRPr="00D45FE7" w14:paraId="6FCE7F41" w14:textId="77777777" w:rsidTr="00675A08">
        <w:trPr>
          <w:trHeight w:val="20"/>
          <w:jc w:val="center"/>
        </w:trPr>
        <w:tc>
          <w:tcPr>
            <w:tcW w:w="2235" w:type="dxa"/>
            <w:vAlign w:val="center"/>
          </w:tcPr>
          <w:p w14:paraId="66265ADB" w14:textId="77777777" w:rsidR="00A0412A" w:rsidRPr="00D45FE7" w:rsidRDefault="00A0412A" w:rsidP="000C6FFE">
            <w:pPr>
              <w:widowControl/>
              <w:spacing w:before="156" w:after="156" w:line="240" w:lineRule="auto"/>
              <w:ind w:firstLine="420"/>
              <w:rPr>
                <w:rFonts w:ascii="宋体" w:hAnsi="宋体" w:cs="宋体"/>
                <w:kern w:val="0"/>
                <w:sz w:val="21"/>
                <w:szCs w:val="21"/>
              </w:rPr>
            </w:pPr>
            <w:r w:rsidRPr="00D45FE7">
              <w:rPr>
                <w:rFonts w:ascii="宋体" w:hAnsi="宋体" w:cs="宋体" w:hint="eastAsia"/>
                <w:kern w:val="0"/>
                <w:sz w:val="21"/>
                <w:szCs w:val="21"/>
              </w:rPr>
              <w:t>环境</w:t>
            </w:r>
          </w:p>
        </w:tc>
        <w:tc>
          <w:tcPr>
            <w:tcW w:w="6769" w:type="dxa"/>
            <w:vAlign w:val="center"/>
          </w:tcPr>
          <w:p w14:paraId="68787286" w14:textId="77777777" w:rsidR="00A0412A" w:rsidRPr="00D45FE7" w:rsidRDefault="00A0412A"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农业生产、生物多样性和保护区、密度和城市化、排放、能源生产和使用、淡水、土地使用、自然资源对GDP的贡献、水体污染等。</w:t>
            </w:r>
          </w:p>
        </w:tc>
      </w:tr>
      <w:tr w:rsidR="00A0412A" w:rsidRPr="00D45FE7" w14:paraId="151CB6E7" w14:textId="77777777" w:rsidTr="00675A08">
        <w:trPr>
          <w:trHeight w:val="20"/>
          <w:jc w:val="center"/>
        </w:trPr>
        <w:tc>
          <w:tcPr>
            <w:tcW w:w="2235" w:type="dxa"/>
            <w:vAlign w:val="center"/>
          </w:tcPr>
          <w:p w14:paraId="5FF4D520" w14:textId="77777777" w:rsidR="00A0412A" w:rsidRPr="00D45FE7" w:rsidRDefault="00A0412A" w:rsidP="000C6FFE">
            <w:pPr>
              <w:widowControl/>
              <w:spacing w:before="156" w:after="156" w:line="240" w:lineRule="auto"/>
              <w:ind w:firstLine="420"/>
              <w:rPr>
                <w:rFonts w:ascii="宋体" w:hAnsi="宋体" w:cs="宋体"/>
                <w:kern w:val="0"/>
                <w:sz w:val="21"/>
                <w:szCs w:val="21"/>
              </w:rPr>
            </w:pPr>
            <w:r w:rsidRPr="00D45FE7">
              <w:rPr>
                <w:rFonts w:ascii="宋体" w:hAnsi="宋体" w:cs="宋体" w:hint="eastAsia"/>
                <w:kern w:val="0"/>
                <w:sz w:val="21"/>
                <w:szCs w:val="21"/>
              </w:rPr>
              <w:t>财政</w:t>
            </w:r>
          </w:p>
        </w:tc>
        <w:tc>
          <w:tcPr>
            <w:tcW w:w="6769" w:type="dxa"/>
            <w:vAlign w:val="center"/>
          </w:tcPr>
          <w:p w14:paraId="4EA117D9" w14:textId="77777777" w:rsidR="00A0412A" w:rsidRPr="00D45FE7" w:rsidRDefault="00A0412A"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准入、资产、资本市场、汇率和价格、利率、货币资产（负债）等。</w:t>
            </w:r>
          </w:p>
        </w:tc>
      </w:tr>
      <w:tr w:rsidR="00A0412A" w:rsidRPr="00D45FE7" w14:paraId="4F87A475" w14:textId="77777777" w:rsidTr="00675A08">
        <w:trPr>
          <w:trHeight w:val="20"/>
          <w:jc w:val="center"/>
        </w:trPr>
        <w:tc>
          <w:tcPr>
            <w:tcW w:w="2235" w:type="dxa"/>
            <w:tcBorders>
              <w:top w:val="single" w:sz="4" w:space="0" w:color="auto"/>
              <w:left w:val="single" w:sz="4" w:space="0" w:color="auto"/>
              <w:bottom w:val="single" w:sz="4" w:space="0" w:color="auto"/>
              <w:right w:val="single" w:sz="4" w:space="0" w:color="auto"/>
            </w:tcBorders>
            <w:vAlign w:val="center"/>
          </w:tcPr>
          <w:p w14:paraId="09A171F2" w14:textId="77777777" w:rsidR="00A0412A" w:rsidRPr="00D45FE7" w:rsidRDefault="00A0412A" w:rsidP="000C6FFE">
            <w:pPr>
              <w:widowControl/>
              <w:spacing w:before="156" w:after="156" w:line="240" w:lineRule="auto"/>
              <w:ind w:firstLine="420"/>
              <w:rPr>
                <w:rFonts w:ascii="宋体" w:hAnsi="宋体" w:cs="宋体"/>
                <w:kern w:val="0"/>
                <w:sz w:val="21"/>
                <w:szCs w:val="21"/>
              </w:rPr>
            </w:pPr>
            <w:r w:rsidRPr="00D45FE7">
              <w:rPr>
                <w:rFonts w:ascii="宋体" w:hAnsi="宋体" w:cs="宋体" w:hint="eastAsia"/>
                <w:kern w:val="0"/>
                <w:sz w:val="21"/>
                <w:szCs w:val="21"/>
              </w:rPr>
              <w:t>卫生</w:t>
            </w:r>
          </w:p>
        </w:tc>
        <w:tc>
          <w:tcPr>
            <w:tcW w:w="6769" w:type="dxa"/>
            <w:tcBorders>
              <w:top w:val="single" w:sz="4" w:space="0" w:color="auto"/>
              <w:left w:val="single" w:sz="4" w:space="0" w:color="auto"/>
              <w:bottom w:val="single" w:sz="4" w:space="0" w:color="auto"/>
              <w:right w:val="single" w:sz="4" w:space="0" w:color="auto"/>
            </w:tcBorders>
            <w:vAlign w:val="center"/>
          </w:tcPr>
          <w:p w14:paraId="119D02F8" w14:textId="77777777" w:rsidR="00A0412A" w:rsidRPr="00D45FE7" w:rsidRDefault="00A0412A"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预防疾病、医疗卫生服务、死亡率、营养、人口、生殖健康、危险因素等。</w:t>
            </w:r>
          </w:p>
        </w:tc>
      </w:tr>
      <w:tr w:rsidR="00A0412A" w:rsidRPr="00D45FE7" w14:paraId="4ED92454" w14:textId="77777777" w:rsidTr="00675A08">
        <w:trPr>
          <w:trHeight w:val="20"/>
          <w:jc w:val="center"/>
        </w:trPr>
        <w:tc>
          <w:tcPr>
            <w:tcW w:w="2235" w:type="dxa"/>
            <w:tcBorders>
              <w:top w:val="single" w:sz="4" w:space="0" w:color="auto"/>
              <w:left w:val="single" w:sz="4" w:space="0" w:color="auto"/>
              <w:bottom w:val="single" w:sz="4" w:space="0" w:color="auto"/>
              <w:right w:val="single" w:sz="4" w:space="0" w:color="auto"/>
            </w:tcBorders>
            <w:vAlign w:val="center"/>
          </w:tcPr>
          <w:p w14:paraId="21BCF778" w14:textId="77777777" w:rsidR="00A0412A" w:rsidRPr="00D45FE7" w:rsidRDefault="00A0412A" w:rsidP="000C6FFE">
            <w:pPr>
              <w:widowControl/>
              <w:spacing w:before="156" w:after="156" w:line="240" w:lineRule="auto"/>
              <w:ind w:firstLine="420"/>
              <w:rPr>
                <w:rFonts w:ascii="宋体" w:hAnsi="宋体" w:cs="宋体"/>
                <w:kern w:val="0"/>
                <w:sz w:val="21"/>
                <w:szCs w:val="21"/>
              </w:rPr>
            </w:pPr>
            <w:r w:rsidRPr="00D45FE7">
              <w:rPr>
                <w:rFonts w:ascii="宋体" w:hAnsi="宋体" w:cs="宋体" w:hint="eastAsia"/>
                <w:kern w:val="0"/>
                <w:sz w:val="21"/>
                <w:szCs w:val="21"/>
              </w:rPr>
              <w:t>基础设施</w:t>
            </w:r>
          </w:p>
        </w:tc>
        <w:tc>
          <w:tcPr>
            <w:tcW w:w="6769" w:type="dxa"/>
            <w:tcBorders>
              <w:top w:val="single" w:sz="4" w:space="0" w:color="auto"/>
              <w:left w:val="single" w:sz="4" w:space="0" w:color="auto"/>
              <w:bottom w:val="single" w:sz="4" w:space="0" w:color="auto"/>
              <w:right w:val="single" w:sz="4" w:space="0" w:color="auto"/>
            </w:tcBorders>
            <w:vAlign w:val="center"/>
          </w:tcPr>
          <w:p w14:paraId="696E7DB3" w14:textId="77777777" w:rsidR="00A0412A" w:rsidRPr="00D45FE7" w:rsidRDefault="00A0412A"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通讯、技术、运输等。</w:t>
            </w:r>
          </w:p>
        </w:tc>
      </w:tr>
      <w:tr w:rsidR="00A0412A" w:rsidRPr="00D45FE7" w14:paraId="64029038" w14:textId="77777777" w:rsidTr="00675A08">
        <w:trPr>
          <w:trHeight w:val="20"/>
          <w:jc w:val="center"/>
        </w:trPr>
        <w:tc>
          <w:tcPr>
            <w:tcW w:w="2235" w:type="dxa"/>
            <w:tcBorders>
              <w:top w:val="single" w:sz="4" w:space="0" w:color="auto"/>
              <w:left w:val="single" w:sz="4" w:space="0" w:color="auto"/>
              <w:bottom w:val="single" w:sz="4" w:space="0" w:color="auto"/>
              <w:right w:val="single" w:sz="4" w:space="0" w:color="auto"/>
            </w:tcBorders>
            <w:vAlign w:val="center"/>
          </w:tcPr>
          <w:p w14:paraId="7B537E5B" w14:textId="77777777" w:rsidR="00A0412A" w:rsidRPr="00D45FE7" w:rsidRDefault="00A0412A" w:rsidP="000C6FFE">
            <w:pPr>
              <w:widowControl/>
              <w:spacing w:before="156" w:after="156" w:line="240" w:lineRule="auto"/>
              <w:ind w:firstLineChars="95" w:firstLine="199"/>
              <w:rPr>
                <w:rFonts w:ascii="宋体" w:hAnsi="宋体" w:cs="宋体"/>
                <w:kern w:val="0"/>
                <w:sz w:val="21"/>
                <w:szCs w:val="21"/>
              </w:rPr>
            </w:pPr>
            <w:r w:rsidRPr="00D45FE7">
              <w:rPr>
                <w:rFonts w:ascii="宋体" w:hAnsi="宋体" w:cs="宋体" w:hint="eastAsia"/>
                <w:kern w:val="0"/>
                <w:sz w:val="21"/>
                <w:szCs w:val="21"/>
              </w:rPr>
              <w:t>劳动和社会保障</w:t>
            </w:r>
          </w:p>
        </w:tc>
        <w:tc>
          <w:tcPr>
            <w:tcW w:w="6769" w:type="dxa"/>
            <w:tcBorders>
              <w:top w:val="single" w:sz="4" w:space="0" w:color="auto"/>
              <w:left w:val="single" w:sz="4" w:space="0" w:color="auto"/>
              <w:bottom w:val="single" w:sz="4" w:space="0" w:color="auto"/>
              <w:right w:val="single" w:sz="4" w:space="0" w:color="auto"/>
            </w:tcBorders>
            <w:vAlign w:val="center"/>
          </w:tcPr>
          <w:p w14:paraId="4D237313" w14:textId="77777777" w:rsidR="00A0412A" w:rsidRPr="00D45FE7" w:rsidRDefault="00A0412A"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经济活动、劳动力结构、移民、绩效、失业率等。</w:t>
            </w:r>
          </w:p>
        </w:tc>
      </w:tr>
      <w:tr w:rsidR="00A0412A" w:rsidRPr="00D45FE7" w14:paraId="565E0924" w14:textId="77777777" w:rsidTr="00675A08">
        <w:trPr>
          <w:trHeight w:val="20"/>
          <w:jc w:val="center"/>
        </w:trPr>
        <w:tc>
          <w:tcPr>
            <w:tcW w:w="2235" w:type="dxa"/>
            <w:tcBorders>
              <w:top w:val="single" w:sz="4" w:space="0" w:color="auto"/>
              <w:left w:val="single" w:sz="4" w:space="0" w:color="auto"/>
              <w:bottom w:val="single" w:sz="4" w:space="0" w:color="auto"/>
              <w:right w:val="single" w:sz="4" w:space="0" w:color="auto"/>
            </w:tcBorders>
            <w:vAlign w:val="center"/>
          </w:tcPr>
          <w:p w14:paraId="516398E6" w14:textId="77777777" w:rsidR="00A0412A" w:rsidRPr="00D45FE7" w:rsidRDefault="00A0412A" w:rsidP="000C6FFE">
            <w:pPr>
              <w:widowControl/>
              <w:spacing w:before="156" w:after="156" w:line="240" w:lineRule="auto"/>
              <w:ind w:firstLine="420"/>
              <w:rPr>
                <w:rFonts w:ascii="宋体" w:hAnsi="宋体" w:cs="宋体"/>
                <w:kern w:val="0"/>
                <w:sz w:val="21"/>
                <w:szCs w:val="21"/>
              </w:rPr>
            </w:pPr>
            <w:r w:rsidRPr="00D45FE7">
              <w:rPr>
                <w:rFonts w:ascii="宋体" w:hAnsi="宋体" w:cs="宋体" w:hint="eastAsia"/>
                <w:kern w:val="0"/>
                <w:sz w:val="21"/>
                <w:szCs w:val="21"/>
              </w:rPr>
              <w:t>贫困</w:t>
            </w:r>
          </w:p>
        </w:tc>
        <w:tc>
          <w:tcPr>
            <w:tcW w:w="6769" w:type="dxa"/>
            <w:tcBorders>
              <w:top w:val="single" w:sz="4" w:space="0" w:color="auto"/>
              <w:left w:val="single" w:sz="4" w:space="0" w:color="auto"/>
              <w:bottom w:val="single" w:sz="4" w:space="0" w:color="auto"/>
              <w:right w:val="single" w:sz="4" w:space="0" w:color="auto"/>
            </w:tcBorders>
            <w:vAlign w:val="center"/>
          </w:tcPr>
          <w:p w14:paraId="74ED8040" w14:textId="77777777" w:rsidR="00A0412A" w:rsidRPr="00D45FE7" w:rsidRDefault="00A0412A"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收入分配、贫困率等。</w:t>
            </w:r>
          </w:p>
        </w:tc>
      </w:tr>
      <w:tr w:rsidR="00A0412A" w:rsidRPr="00D45FE7" w14:paraId="57027A49" w14:textId="77777777" w:rsidTr="00675A08">
        <w:trPr>
          <w:trHeight w:val="20"/>
          <w:jc w:val="center"/>
        </w:trPr>
        <w:tc>
          <w:tcPr>
            <w:tcW w:w="2235" w:type="dxa"/>
            <w:tcBorders>
              <w:top w:val="single" w:sz="4" w:space="0" w:color="auto"/>
              <w:left w:val="single" w:sz="4" w:space="0" w:color="auto"/>
              <w:bottom w:val="single" w:sz="4" w:space="0" w:color="auto"/>
              <w:right w:val="single" w:sz="4" w:space="0" w:color="auto"/>
            </w:tcBorders>
            <w:vAlign w:val="center"/>
          </w:tcPr>
          <w:p w14:paraId="70918783" w14:textId="77777777" w:rsidR="00A0412A" w:rsidRPr="00D45FE7" w:rsidRDefault="00A0412A" w:rsidP="000C6FFE">
            <w:pPr>
              <w:widowControl/>
              <w:spacing w:before="156" w:after="156" w:line="240" w:lineRule="auto"/>
              <w:ind w:firstLineChars="95" w:firstLine="199"/>
              <w:rPr>
                <w:rFonts w:ascii="宋体" w:hAnsi="宋体" w:cs="宋体"/>
                <w:kern w:val="0"/>
                <w:sz w:val="21"/>
                <w:szCs w:val="21"/>
              </w:rPr>
            </w:pPr>
            <w:r w:rsidRPr="00D45FE7">
              <w:rPr>
                <w:rFonts w:ascii="宋体" w:hAnsi="宋体" w:cs="宋体" w:hint="eastAsia"/>
                <w:kern w:val="0"/>
                <w:sz w:val="21"/>
                <w:szCs w:val="21"/>
              </w:rPr>
              <w:t>私营部门和贸易</w:t>
            </w:r>
          </w:p>
        </w:tc>
        <w:tc>
          <w:tcPr>
            <w:tcW w:w="6769" w:type="dxa"/>
            <w:tcBorders>
              <w:top w:val="single" w:sz="4" w:space="0" w:color="auto"/>
              <w:left w:val="single" w:sz="4" w:space="0" w:color="auto"/>
              <w:bottom w:val="single" w:sz="4" w:space="0" w:color="auto"/>
              <w:right w:val="single" w:sz="4" w:space="0" w:color="auto"/>
            </w:tcBorders>
            <w:vAlign w:val="center"/>
          </w:tcPr>
          <w:p w14:paraId="1A0899D7" w14:textId="77777777" w:rsidR="00A0412A" w:rsidRPr="00D45FE7" w:rsidRDefault="00A0412A"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经营环境、出口、进口、关税、贸易便利化、贸易指数、旅游项目、私营基础设施和投资、全部商品贸易等。</w:t>
            </w:r>
          </w:p>
        </w:tc>
      </w:tr>
      <w:tr w:rsidR="00A0412A" w:rsidRPr="00D45FE7" w14:paraId="5F72D57A" w14:textId="77777777" w:rsidTr="00675A08">
        <w:trPr>
          <w:trHeight w:val="20"/>
          <w:jc w:val="center"/>
        </w:trPr>
        <w:tc>
          <w:tcPr>
            <w:tcW w:w="2235" w:type="dxa"/>
            <w:tcBorders>
              <w:top w:val="single" w:sz="4" w:space="0" w:color="auto"/>
              <w:left w:val="single" w:sz="4" w:space="0" w:color="auto"/>
              <w:bottom w:val="single" w:sz="4" w:space="0" w:color="auto"/>
              <w:right w:val="single" w:sz="4" w:space="0" w:color="auto"/>
            </w:tcBorders>
            <w:vAlign w:val="center"/>
          </w:tcPr>
          <w:p w14:paraId="151A30AB" w14:textId="77777777" w:rsidR="00A0412A" w:rsidRPr="00D45FE7" w:rsidRDefault="00A0412A" w:rsidP="000C6FFE">
            <w:pPr>
              <w:widowControl/>
              <w:spacing w:before="156" w:after="156" w:line="240" w:lineRule="auto"/>
              <w:ind w:firstLine="420"/>
              <w:rPr>
                <w:rFonts w:ascii="宋体" w:hAnsi="宋体" w:cs="宋体"/>
                <w:kern w:val="0"/>
                <w:sz w:val="21"/>
                <w:szCs w:val="21"/>
              </w:rPr>
            </w:pPr>
            <w:r w:rsidRPr="00D45FE7">
              <w:rPr>
                <w:rFonts w:ascii="宋体" w:hAnsi="宋体" w:cs="宋体" w:hint="eastAsia"/>
                <w:kern w:val="0"/>
                <w:sz w:val="21"/>
                <w:szCs w:val="21"/>
              </w:rPr>
              <w:t>公共部门</w:t>
            </w:r>
          </w:p>
        </w:tc>
        <w:tc>
          <w:tcPr>
            <w:tcW w:w="6769" w:type="dxa"/>
            <w:tcBorders>
              <w:top w:val="single" w:sz="4" w:space="0" w:color="auto"/>
              <w:left w:val="single" w:sz="4" w:space="0" w:color="auto"/>
              <w:bottom w:val="single" w:sz="4" w:space="0" w:color="auto"/>
              <w:right w:val="single" w:sz="4" w:space="0" w:color="auto"/>
            </w:tcBorders>
            <w:vAlign w:val="center"/>
          </w:tcPr>
          <w:p w14:paraId="28C9C40C" w14:textId="77777777" w:rsidR="00A0412A" w:rsidRPr="00D45FE7" w:rsidRDefault="00A0412A"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冲突和脆弱性、防御及军火贸易、政府财政、政策和制度等。</w:t>
            </w:r>
          </w:p>
        </w:tc>
      </w:tr>
    </w:tbl>
    <w:p w14:paraId="53749059" w14:textId="77777777" w:rsidR="00B40684" w:rsidRPr="00D45FE7" w:rsidRDefault="00B31EBE" w:rsidP="008F3851">
      <w:pPr>
        <w:pStyle w:val="3"/>
        <w:spacing w:before="156" w:after="156"/>
        <w:ind w:firstLineChars="0" w:firstLine="0"/>
        <w:rPr>
          <w:rFonts w:ascii="宋体" w:hAnsi="宋体"/>
          <w:sz w:val="21"/>
          <w:szCs w:val="21"/>
        </w:rPr>
      </w:pPr>
      <w:bookmarkStart w:id="62" w:name="_Toc287946746"/>
      <w:bookmarkStart w:id="63" w:name="_Toc287971901"/>
      <w:bookmarkStart w:id="64" w:name="_Toc332268470"/>
      <w:bookmarkStart w:id="65" w:name="_Toc332269103"/>
      <w:bookmarkStart w:id="66" w:name="_Toc332269257"/>
      <w:bookmarkStart w:id="67" w:name="_Toc332269305"/>
      <w:bookmarkStart w:id="68" w:name="_Toc346096837"/>
      <w:bookmarkStart w:id="69" w:name="_Toc402516843"/>
      <w:bookmarkStart w:id="70" w:name="_Toc512342265"/>
      <w:bookmarkStart w:id="71" w:name="_Toc30164806"/>
      <w:r w:rsidRPr="00D45FE7">
        <w:rPr>
          <w:rFonts w:ascii="宋体" w:hAnsi="宋体" w:hint="eastAsia"/>
          <w:sz w:val="21"/>
          <w:szCs w:val="21"/>
        </w:rPr>
        <w:t>1.</w:t>
      </w:r>
      <w:bookmarkStart w:id="72" w:name="OLE_LINK11"/>
      <w:bookmarkStart w:id="73" w:name="OLE_LINK15"/>
      <w:r w:rsidR="007550FA" w:rsidRPr="00D45FE7">
        <w:rPr>
          <w:rFonts w:ascii="宋体" w:hAnsi="宋体" w:hint="eastAsia"/>
          <w:sz w:val="21"/>
          <w:szCs w:val="21"/>
        </w:rPr>
        <w:t>5</w:t>
      </w:r>
      <w:r w:rsidR="00A46FE5">
        <w:rPr>
          <w:rFonts w:ascii="宋体" w:hAnsi="宋体"/>
          <w:sz w:val="21"/>
          <w:szCs w:val="21"/>
        </w:rPr>
        <w:t xml:space="preserve"> </w:t>
      </w:r>
      <w:r w:rsidR="00B40684" w:rsidRPr="00D45FE7">
        <w:rPr>
          <w:rFonts w:ascii="宋体" w:hAnsi="宋体" w:hint="eastAsia"/>
          <w:sz w:val="21"/>
          <w:szCs w:val="21"/>
        </w:rPr>
        <w:t>非洲</w:t>
      </w:r>
      <w:r w:rsidR="00B40684" w:rsidRPr="00D45FE7">
        <w:rPr>
          <w:rFonts w:ascii="宋体" w:hAnsi="宋体"/>
          <w:sz w:val="21"/>
          <w:szCs w:val="21"/>
        </w:rPr>
        <w:t>经济发展数据库（</w:t>
      </w:r>
      <w:r w:rsidR="00B40684" w:rsidRPr="00D45FE7">
        <w:rPr>
          <w:rFonts w:ascii="宋体" w:hAnsi="宋体" w:hint="eastAsia"/>
          <w:sz w:val="21"/>
          <w:szCs w:val="21"/>
        </w:rPr>
        <w:t xml:space="preserve">Africa </w:t>
      </w:r>
      <w:r w:rsidR="00B40684" w:rsidRPr="00D45FE7">
        <w:rPr>
          <w:rFonts w:ascii="宋体" w:hAnsi="宋体"/>
          <w:sz w:val="21"/>
          <w:szCs w:val="21"/>
        </w:rPr>
        <w:t>Economy Development Database）</w:t>
      </w:r>
      <w:bookmarkEnd w:id="62"/>
      <w:bookmarkEnd w:id="63"/>
      <w:bookmarkEnd w:id="64"/>
      <w:bookmarkEnd w:id="65"/>
      <w:bookmarkEnd w:id="66"/>
      <w:bookmarkEnd w:id="67"/>
      <w:bookmarkEnd w:id="68"/>
      <w:bookmarkEnd w:id="69"/>
      <w:bookmarkEnd w:id="70"/>
      <w:bookmarkEnd w:id="71"/>
    </w:p>
    <w:bookmarkEnd w:id="72"/>
    <w:bookmarkEnd w:id="73"/>
    <w:p w14:paraId="39D276CE" w14:textId="77777777" w:rsidR="00C8688A" w:rsidRPr="00D45FE7" w:rsidRDefault="00B40684" w:rsidP="000C6FFE">
      <w:pPr>
        <w:spacing w:before="156" w:after="156"/>
        <w:ind w:firstLineChars="250" w:firstLine="525"/>
        <w:rPr>
          <w:rFonts w:hAnsi="宋体"/>
          <w:sz w:val="21"/>
          <w:szCs w:val="21"/>
        </w:rPr>
      </w:pPr>
      <w:r w:rsidRPr="00D45FE7">
        <w:rPr>
          <w:rFonts w:hAnsi="宋体" w:hint="eastAsia"/>
          <w:sz w:val="21"/>
          <w:szCs w:val="21"/>
        </w:rPr>
        <w:t>非洲经济发展数据库，数据来源于是世界银行，是用于对比分析非洲各国经济和社会发展状况的主题数据库。此数据库提供了非洲</w:t>
      </w:r>
      <w:r w:rsidRPr="00D45FE7">
        <w:rPr>
          <w:sz w:val="21"/>
          <w:szCs w:val="21"/>
        </w:rPr>
        <w:t>53</w:t>
      </w:r>
      <w:r w:rsidRPr="00D45FE7">
        <w:rPr>
          <w:rFonts w:hAnsi="宋体" w:hint="eastAsia"/>
          <w:sz w:val="21"/>
          <w:szCs w:val="21"/>
        </w:rPr>
        <w:t>个国家经济、教育、环境、财政、贸易、卫生、基础设施、劳动与社会保障等方面的统计数据。主要指标涵盖：国际收支平衡、国民经济核算、债务、购买力平价、教育投入产出、农产品、城镇化、环境保护、能源产量、交通运输、财政状况、货币及外汇、进出口、移民与就业、卫生服务与疾病预防、收入分配、商业环境等。数据起始于</w:t>
      </w:r>
      <w:r w:rsidRPr="00D45FE7">
        <w:rPr>
          <w:sz w:val="21"/>
          <w:szCs w:val="21"/>
        </w:rPr>
        <w:t>1960</w:t>
      </w:r>
      <w:r w:rsidRPr="00D45FE7">
        <w:rPr>
          <w:rFonts w:hAnsi="宋体" w:hint="eastAsia"/>
          <w:sz w:val="21"/>
          <w:szCs w:val="21"/>
        </w:rPr>
        <w:t>年，年度更新。</w:t>
      </w:r>
    </w:p>
    <w:tbl>
      <w:tblPr>
        <w:tblW w:w="8863"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2067"/>
        <w:gridCol w:w="6796"/>
      </w:tblGrid>
      <w:tr w:rsidR="00A0412A" w:rsidRPr="00D45FE7" w14:paraId="036CF31E" w14:textId="77777777" w:rsidTr="00675A08">
        <w:trPr>
          <w:trHeight w:val="315"/>
          <w:jc w:val="center"/>
        </w:trPr>
        <w:tc>
          <w:tcPr>
            <w:tcW w:w="2067" w:type="dxa"/>
            <w:vAlign w:val="center"/>
          </w:tcPr>
          <w:p w14:paraId="5A2499D2" w14:textId="77777777" w:rsidR="00A0412A" w:rsidRPr="00D45FE7" w:rsidRDefault="00A0412A" w:rsidP="000C6FFE">
            <w:pPr>
              <w:widowControl/>
              <w:spacing w:before="156" w:after="156" w:line="240" w:lineRule="auto"/>
              <w:ind w:firstLineChars="144" w:firstLine="304"/>
              <w:rPr>
                <w:rFonts w:ascii="宋体" w:hAnsi="宋体" w:cs="宋体"/>
                <w:b/>
                <w:kern w:val="0"/>
                <w:sz w:val="21"/>
                <w:szCs w:val="21"/>
              </w:rPr>
            </w:pPr>
            <w:r w:rsidRPr="00D45FE7">
              <w:rPr>
                <w:rFonts w:ascii="宋体" w:hAnsi="宋体"/>
                <w:b/>
                <w:kern w:val="0"/>
                <w:sz w:val="21"/>
                <w:szCs w:val="21"/>
              </w:rPr>
              <w:t>维度</w:t>
            </w:r>
            <w:r w:rsidRPr="00D45FE7">
              <w:rPr>
                <w:rFonts w:ascii="宋体" w:hAnsi="宋体" w:hint="eastAsia"/>
                <w:b/>
                <w:kern w:val="0"/>
                <w:sz w:val="21"/>
                <w:szCs w:val="21"/>
              </w:rPr>
              <w:t>情况</w:t>
            </w:r>
          </w:p>
        </w:tc>
        <w:tc>
          <w:tcPr>
            <w:tcW w:w="6796" w:type="dxa"/>
            <w:vAlign w:val="center"/>
          </w:tcPr>
          <w:p w14:paraId="492DF716" w14:textId="77777777" w:rsidR="00A0412A" w:rsidRPr="00D45FE7" w:rsidRDefault="00A0412A" w:rsidP="000C6FFE">
            <w:pPr>
              <w:widowControl/>
              <w:spacing w:before="156" w:after="156" w:line="240" w:lineRule="auto"/>
              <w:ind w:firstLine="422"/>
              <w:jc w:val="center"/>
              <w:rPr>
                <w:rFonts w:ascii="宋体" w:hAnsi="宋体" w:cs="宋体"/>
                <w:b/>
                <w:kern w:val="0"/>
                <w:sz w:val="21"/>
                <w:szCs w:val="21"/>
              </w:rPr>
            </w:pPr>
            <w:r w:rsidRPr="00D45FE7">
              <w:rPr>
                <w:rFonts w:ascii="宋体" w:hAnsi="宋体" w:hint="eastAsia"/>
                <w:b/>
                <w:kern w:val="0"/>
                <w:sz w:val="21"/>
                <w:szCs w:val="21"/>
              </w:rPr>
              <w:t>维</w:t>
            </w:r>
            <w:proofErr w:type="gramStart"/>
            <w:r w:rsidRPr="00D45FE7">
              <w:rPr>
                <w:rFonts w:ascii="宋体" w:hAnsi="宋体" w:hint="eastAsia"/>
                <w:b/>
                <w:kern w:val="0"/>
                <w:sz w:val="21"/>
                <w:szCs w:val="21"/>
              </w:rPr>
              <w:t>度具体</w:t>
            </w:r>
            <w:proofErr w:type="gramEnd"/>
            <w:r w:rsidRPr="00D45FE7">
              <w:rPr>
                <w:rFonts w:ascii="宋体" w:hAnsi="宋体"/>
                <w:b/>
                <w:kern w:val="0"/>
                <w:sz w:val="21"/>
                <w:szCs w:val="21"/>
              </w:rPr>
              <w:t>内容</w:t>
            </w:r>
          </w:p>
        </w:tc>
      </w:tr>
      <w:tr w:rsidR="00A0412A" w:rsidRPr="00D45FE7" w14:paraId="673F793C" w14:textId="77777777" w:rsidTr="00675A08">
        <w:trPr>
          <w:trHeight w:val="22"/>
          <w:jc w:val="center"/>
        </w:trPr>
        <w:tc>
          <w:tcPr>
            <w:tcW w:w="2067" w:type="dxa"/>
            <w:vAlign w:val="center"/>
          </w:tcPr>
          <w:p w14:paraId="05B77D80" w14:textId="77777777" w:rsidR="00A0412A" w:rsidRPr="00D45FE7" w:rsidRDefault="00A0412A"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kern w:val="0"/>
                <w:sz w:val="21"/>
                <w:szCs w:val="21"/>
              </w:rPr>
              <w:t>时间</w:t>
            </w:r>
          </w:p>
        </w:tc>
        <w:tc>
          <w:tcPr>
            <w:tcW w:w="6796" w:type="dxa"/>
            <w:vAlign w:val="center"/>
          </w:tcPr>
          <w:p w14:paraId="6B56426E" w14:textId="77777777" w:rsidR="00A0412A" w:rsidRPr="00D45FE7" w:rsidRDefault="00A0412A"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数据起始于1960年，年度更新。</w:t>
            </w:r>
          </w:p>
        </w:tc>
      </w:tr>
      <w:tr w:rsidR="00A0412A" w:rsidRPr="00D45FE7" w14:paraId="529232BC" w14:textId="77777777" w:rsidTr="00675A08">
        <w:trPr>
          <w:trHeight w:val="22"/>
          <w:jc w:val="center"/>
        </w:trPr>
        <w:tc>
          <w:tcPr>
            <w:tcW w:w="2067" w:type="dxa"/>
            <w:vAlign w:val="center"/>
          </w:tcPr>
          <w:p w14:paraId="091AD5A2" w14:textId="77777777" w:rsidR="00A0412A" w:rsidRPr="00D45FE7" w:rsidRDefault="00A0412A"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kern w:val="0"/>
                <w:sz w:val="21"/>
                <w:szCs w:val="21"/>
              </w:rPr>
              <w:t>指标</w:t>
            </w:r>
          </w:p>
        </w:tc>
        <w:tc>
          <w:tcPr>
            <w:tcW w:w="6796" w:type="dxa"/>
            <w:vAlign w:val="center"/>
          </w:tcPr>
          <w:p w14:paraId="65824B5E" w14:textId="77777777" w:rsidR="00A0412A" w:rsidRPr="00D45FE7" w:rsidRDefault="00A0412A"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经济政策和债务、教育、环境、财政部门、卫生、基础设施、科技期刊文章、劳动与社会保障、贫困、私营部门和贸易、公共部门等。</w:t>
            </w:r>
          </w:p>
        </w:tc>
      </w:tr>
      <w:tr w:rsidR="00A0412A" w:rsidRPr="00D45FE7" w14:paraId="632C78AE" w14:textId="77777777" w:rsidTr="00675A08">
        <w:trPr>
          <w:trHeight w:val="22"/>
          <w:jc w:val="center"/>
        </w:trPr>
        <w:tc>
          <w:tcPr>
            <w:tcW w:w="2067" w:type="dxa"/>
            <w:tcBorders>
              <w:top w:val="single" w:sz="6" w:space="0" w:color="auto"/>
              <w:left w:val="single" w:sz="2" w:space="0" w:color="auto"/>
              <w:bottom w:val="single" w:sz="2" w:space="0" w:color="auto"/>
              <w:right w:val="single" w:sz="6" w:space="0" w:color="auto"/>
            </w:tcBorders>
            <w:vAlign w:val="center"/>
          </w:tcPr>
          <w:p w14:paraId="4DB12B1D" w14:textId="77777777" w:rsidR="00A0412A" w:rsidRPr="00D45FE7" w:rsidRDefault="00A0412A"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kern w:val="0"/>
                <w:sz w:val="21"/>
                <w:szCs w:val="21"/>
              </w:rPr>
              <w:t>国家</w:t>
            </w:r>
          </w:p>
        </w:tc>
        <w:tc>
          <w:tcPr>
            <w:tcW w:w="6796" w:type="dxa"/>
            <w:tcBorders>
              <w:top w:val="single" w:sz="6" w:space="0" w:color="auto"/>
              <w:left w:val="single" w:sz="6" w:space="0" w:color="auto"/>
              <w:bottom w:val="single" w:sz="2" w:space="0" w:color="auto"/>
              <w:right w:val="single" w:sz="2" w:space="0" w:color="auto"/>
            </w:tcBorders>
            <w:vAlign w:val="center"/>
          </w:tcPr>
          <w:p w14:paraId="20CFE90E" w14:textId="77777777" w:rsidR="00A0412A" w:rsidRPr="00D45FE7" w:rsidRDefault="00A0412A"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北非地区、东非地区、西非地区、中非地区、南非地区各国及非洲其他地区。</w:t>
            </w:r>
          </w:p>
        </w:tc>
      </w:tr>
    </w:tbl>
    <w:p w14:paraId="3C1E86B3" w14:textId="77777777" w:rsidR="00A0412A" w:rsidRPr="00D45FE7" w:rsidRDefault="00A0412A" w:rsidP="000C6FFE">
      <w:pPr>
        <w:spacing w:before="156" w:after="156" w:line="240" w:lineRule="auto"/>
        <w:ind w:firstLine="420"/>
        <w:rPr>
          <w:sz w:val="21"/>
          <w:szCs w:val="21"/>
        </w:rPr>
      </w:pPr>
    </w:p>
    <w:tbl>
      <w:tblPr>
        <w:tblW w:w="9001"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2093"/>
        <w:gridCol w:w="6908"/>
      </w:tblGrid>
      <w:tr w:rsidR="00A0412A" w:rsidRPr="00D45FE7" w14:paraId="68FDE163" w14:textId="77777777" w:rsidTr="00675A08">
        <w:trPr>
          <w:trHeight w:val="20"/>
          <w:tblHeader/>
          <w:jc w:val="center"/>
        </w:trPr>
        <w:tc>
          <w:tcPr>
            <w:tcW w:w="2093" w:type="dxa"/>
            <w:vAlign w:val="center"/>
          </w:tcPr>
          <w:p w14:paraId="7A22528C" w14:textId="77777777" w:rsidR="00A0412A" w:rsidRPr="00D45FE7" w:rsidRDefault="00A0412A" w:rsidP="000C6FFE">
            <w:pPr>
              <w:widowControl/>
              <w:spacing w:before="156" w:after="156" w:line="240" w:lineRule="auto"/>
              <w:ind w:firstLine="422"/>
              <w:jc w:val="center"/>
              <w:rPr>
                <w:rFonts w:ascii="time" w:hAnsi="time" w:cs="宋体"/>
                <w:b/>
                <w:kern w:val="0"/>
                <w:sz w:val="21"/>
                <w:szCs w:val="21"/>
              </w:rPr>
            </w:pPr>
            <w:r w:rsidRPr="00D45FE7">
              <w:rPr>
                <w:rFonts w:ascii="time" w:hAnsi="宋体" w:cs="宋体" w:hint="eastAsia"/>
                <w:b/>
                <w:kern w:val="0"/>
                <w:sz w:val="21"/>
                <w:szCs w:val="21"/>
              </w:rPr>
              <w:t>指标大项</w:t>
            </w:r>
          </w:p>
        </w:tc>
        <w:tc>
          <w:tcPr>
            <w:tcW w:w="6908" w:type="dxa"/>
            <w:vAlign w:val="center"/>
          </w:tcPr>
          <w:p w14:paraId="11C5B6AE" w14:textId="77777777" w:rsidR="00A0412A" w:rsidRPr="00D45FE7" w:rsidRDefault="00D817C6" w:rsidP="000C6FFE">
            <w:pPr>
              <w:widowControl/>
              <w:spacing w:before="156" w:after="156" w:line="240" w:lineRule="auto"/>
              <w:ind w:firstLine="422"/>
              <w:jc w:val="center"/>
              <w:rPr>
                <w:rFonts w:ascii="time" w:hAnsi="time" w:cs="宋体"/>
                <w:b/>
                <w:kern w:val="0"/>
                <w:sz w:val="21"/>
                <w:szCs w:val="21"/>
              </w:rPr>
            </w:pPr>
            <w:r w:rsidRPr="00D45FE7">
              <w:rPr>
                <w:rFonts w:ascii="time" w:hAnsi="宋体" w:cs="宋体" w:hint="eastAsia"/>
                <w:b/>
                <w:kern w:val="0"/>
                <w:sz w:val="21"/>
                <w:szCs w:val="21"/>
              </w:rPr>
              <w:t>大项指标涉及内容（每一内容包含众多具体指标）</w:t>
            </w:r>
          </w:p>
        </w:tc>
      </w:tr>
      <w:tr w:rsidR="00A0412A" w:rsidRPr="00D45FE7" w14:paraId="69BE6A30" w14:textId="77777777" w:rsidTr="00675A08">
        <w:trPr>
          <w:trHeight w:val="20"/>
          <w:jc w:val="center"/>
        </w:trPr>
        <w:tc>
          <w:tcPr>
            <w:tcW w:w="2093" w:type="dxa"/>
            <w:vAlign w:val="center"/>
          </w:tcPr>
          <w:p w14:paraId="6EBC8B4C" w14:textId="77777777" w:rsidR="00A0412A" w:rsidRPr="00D45FE7" w:rsidRDefault="00A0412A"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经济政策和债务</w:t>
            </w:r>
          </w:p>
        </w:tc>
        <w:tc>
          <w:tcPr>
            <w:tcW w:w="6908" w:type="dxa"/>
            <w:vAlign w:val="center"/>
          </w:tcPr>
          <w:p w14:paraId="5238D7DF" w14:textId="77777777" w:rsidR="00A0412A" w:rsidRPr="00D45FE7" w:rsidRDefault="00A0412A"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国际收支平衡、外债、国民经济核算、官方发展援助、购买力平价。</w:t>
            </w:r>
          </w:p>
        </w:tc>
      </w:tr>
      <w:tr w:rsidR="00A0412A" w:rsidRPr="00D45FE7" w14:paraId="2198A6D8" w14:textId="77777777" w:rsidTr="00675A08">
        <w:trPr>
          <w:trHeight w:val="20"/>
          <w:jc w:val="center"/>
        </w:trPr>
        <w:tc>
          <w:tcPr>
            <w:tcW w:w="2093" w:type="dxa"/>
            <w:vAlign w:val="center"/>
          </w:tcPr>
          <w:p w14:paraId="48FCAE05" w14:textId="77777777" w:rsidR="00A0412A" w:rsidRPr="00D45FE7" w:rsidRDefault="00A0412A"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教育</w:t>
            </w:r>
          </w:p>
        </w:tc>
        <w:tc>
          <w:tcPr>
            <w:tcW w:w="6908" w:type="dxa"/>
            <w:vAlign w:val="center"/>
          </w:tcPr>
          <w:p w14:paraId="20ACD5F4" w14:textId="77777777" w:rsidR="00A0412A" w:rsidRPr="00D45FE7" w:rsidRDefault="00A0412A"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效益、投入、产出、参与。</w:t>
            </w:r>
          </w:p>
        </w:tc>
      </w:tr>
      <w:tr w:rsidR="00A0412A" w:rsidRPr="00D45FE7" w14:paraId="0ABD19DA" w14:textId="77777777" w:rsidTr="00675A08">
        <w:trPr>
          <w:trHeight w:val="20"/>
          <w:jc w:val="center"/>
        </w:trPr>
        <w:tc>
          <w:tcPr>
            <w:tcW w:w="2093" w:type="dxa"/>
            <w:vAlign w:val="center"/>
          </w:tcPr>
          <w:p w14:paraId="78455E98" w14:textId="77777777" w:rsidR="00A0412A" w:rsidRPr="00D45FE7" w:rsidRDefault="00A0412A"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环境</w:t>
            </w:r>
          </w:p>
        </w:tc>
        <w:tc>
          <w:tcPr>
            <w:tcW w:w="6908" w:type="dxa"/>
            <w:vAlign w:val="center"/>
          </w:tcPr>
          <w:p w14:paraId="184ADAEB" w14:textId="77777777" w:rsidR="00A0412A" w:rsidRPr="00D45FE7" w:rsidRDefault="00A0412A"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农业生产、生物多样性和保护区、密度和城市化、排放、能源生产和使用、淡水、土地使用、水体污染。</w:t>
            </w:r>
          </w:p>
        </w:tc>
      </w:tr>
      <w:tr w:rsidR="00A0412A" w:rsidRPr="00D45FE7" w14:paraId="3956CBBA" w14:textId="77777777" w:rsidTr="00675A08">
        <w:trPr>
          <w:trHeight w:val="20"/>
          <w:jc w:val="center"/>
        </w:trPr>
        <w:tc>
          <w:tcPr>
            <w:tcW w:w="2093" w:type="dxa"/>
            <w:vAlign w:val="center"/>
          </w:tcPr>
          <w:p w14:paraId="139587AE" w14:textId="77777777" w:rsidR="00A0412A" w:rsidRPr="00D45FE7" w:rsidRDefault="00A0412A"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财政部门</w:t>
            </w:r>
          </w:p>
        </w:tc>
        <w:tc>
          <w:tcPr>
            <w:tcW w:w="6908" w:type="dxa"/>
            <w:vAlign w:val="center"/>
          </w:tcPr>
          <w:p w14:paraId="6A82DCA0" w14:textId="77777777" w:rsidR="00A0412A" w:rsidRPr="00D45FE7" w:rsidRDefault="00A0412A"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准入、资产、资本、兑换、利息、货币。</w:t>
            </w:r>
          </w:p>
        </w:tc>
      </w:tr>
      <w:tr w:rsidR="00A0412A" w:rsidRPr="00D45FE7" w14:paraId="0D3A2343" w14:textId="77777777" w:rsidTr="00675A08">
        <w:trPr>
          <w:trHeight w:val="20"/>
          <w:jc w:val="center"/>
        </w:trPr>
        <w:tc>
          <w:tcPr>
            <w:tcW w:w="2093" w:type="dxa"/>
            <w:vAlign w:val="center"/>
          </w:tcPr>
          <w:p w14:paraId="51D28419" w14:textId="77777777" w:rsidR="00A0412A" w:rsidRPr="00D45FE7" w:rsidRDefault="00A0412A"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卫生</w:t>
            </w:r>
          </w:p>
        </w:tc>
        <w:tc>
          <w:tcPr>
            <w:tcW w:w="6908" w:type="dxa"/>
            <w:vAlign w:val="center"/>
          </w:tcPr>
          <w:p w14:paraId="142291A5" w14:textId="77777777" w:rsidR="00A0412A" w:rsidRPr="00D45FE7" w:rsidRDefault="00A0412A"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疾病预防、医疗卫生服务、死亡率、营养、人口、生殖健康、危险因素。</w:t>
            </w:r>
          </w:p>
        </w:tc>
      </w:tr>
      <w:tr w:rsidR="00A0412A" w:rsidRPr="00D45FE7" w14:paraId="4C514F9E" w14:textId="77777777" w:rsidTr="00675A08">
        <w:trPr>
          <w:trHeight w:val="20"/>
          <w:jc w:val="center"/>
        </w:trPr>
        <w:tc>
          <w:tcPr>
            <w:tcW w:w="2093" w:type="dxa"/>
            <w:vAlign w:val="center"/>
          </w:tcPr>
          <w:p w14:paraId="0A677D49" w14:textId="77777777" w:rsidR="00A0412A" w:rsidRPr="00D45FE7" w:rsidRDefault="00A0412A"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基础设施</w:t>
            </w:r>
          </w:p>
        </w:tc>
        <w:tc>
          <w:tcPr>
            <w:tcW w:w="6908" w:type="dxa"/>
            <w:vAlign w:val="center"/>
          </w:tcPr>
          <w:p w14:paraId="3F3E18FC" w14:textId="77777777" w:rsidR="00A0412A" w:rsidRPr="00D45FE7" w:rsidRDefault="00A0412A"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通信、技术、运输。</w:t>
            </w:r>
          </w:p>
        </w:tc>
      </w:tr>
      <w:tr w:rsidR="00A0412A" w:rsidRPr="00D45FE7" w14:paraId="651E1EEB" w14:textId="77777777" w:rsidTr="00675A08">
        <w:trPr>
          <w:trHeight w:val="20"/>
          <w:jc w:val="center"/>
        </w:trPr>
        <w:tc>
          <w:tcPr>
            <w:tcW w:w="2093" w:type="dxa"/>
            <w:vAlign w:val="center"/>
          </w:tcPr>
          <w:p w14:paraId="66683298" w14:textId="77777777" w:rsidR="00A0412A" w:rsidRPr="00D45FE7" w:rsidRDefault="00A0412A"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劳动与社会保障</w:t>
            </w:r>
          </w:p>
        </w:tc>
        <w:tc>
          <w:tcPr>
            <w:tcW w:w="6908" w:type="dxa"/>
            <w:vAlign w:val="center"/>
          </w:tcPr>
          <w:p w14:paraId="4669D506" w14:textId="77777777" w:rsidR="00A0412A" w:rsidRPr="00D45FE7" w:rsidRDefault="00A0412A"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经济活动、劳动力结构、移民、失业率。</w:t>
            </w:r>
          </w:p>
        </w:tc>
      </w:tr>
      <w:tr w:rsidR="00A0412A" w:rsidRPr="00D45FE7" w14:paraId="70560305" w14:textId="77777777" w:rsidTr="00675A08">
        <w:trPr>
          <w:trHeight w:val="20"/>
          <w:jc w:val="center"/>
        </w:trPr>
        <w:tc>
          <w:tcPr>
            <w:tcW w:w="2093" w:type="dxa"/>
            <w:vAlign w:val="center"/>
          </w:tcPr>
          <w:p w14:paraId="4F95121C" w14:textId="77777777" w:rsidR="00A0412A" w:rsidRPr="00D45FE7" w:rsidRDefault="00A0412A"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贫困</w:t>
            </w:r>
          </w:p>
        </w:tc>
        <w:tc>
          <w:tcPr>
            <w:tcW w:w="6908" w:type="dxa"/>
            <w:vAlign w:val="center"/>
          </w:tcPr>
          <w:p w14:paraId="24E495DD" w14:textId="77777777" w:rsidR="00A0412A" w:rsidRPr="00D45FE7" w:rsidRDefault="00A0412A"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冲突和脆弱性、收入分配、贫困率。</w:t>
            </w:r>
          </w:p>
        </w:tc>
      </w:tr>
      <w:tr w:rsidR="00A0412A" w:rsidRPr="00D45FE7" w14:paraId="33EF2D48" w14:textId="77777777" w:rsidTr="00675A08">
        <w:trPr>
          <w:trHeight w:val="20"/>
          <w:jc w:val="center"/>
        </w:trPr>
        <w:tc>
          <w:tcPr>
            <w:tcW w:w="2093" w:type="dxa"/>
            <w:vAlign w:val="center"/>
          </w:tcPr>
          <w:p w14:paraId="2EBEB873" w14:textId="77777777" w:rsidR="00A0412A" w:rsidRPr="00D45FE7" w:rsidRDefault="00A0412A"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私营部门和贸易</w:t>
            </w:r>
          </w:p>
        </w:tc>
        <w:tc>
          <w:tcPr>
            <w:tcW w:w="6908" w:type="dxa"/>
            <w:vAlign w:val="center"/>
          </w:tcPr>
          <w:p w14:paraId="65B6E153" w14:textId="77777777" w:rsidR="00A0412A" w:rsidRPr="00D45FE7" w:rsidRDefault="00A0412A"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经营环境、贸易指数、商业环境、出口、进口、私营部门基础设施投资、关税、全部商品贸易、贸易便利化、贸易指数、旅游项目。</w:t>
            </w:r>
          </w:p>
        </w:tc>
      </w:tr>
      <w:tr w:rsidR="00A0412A" w:rsidRPr="00D45FE7" w14:paraId="57FCE62C" w14:textId="77777777" w:rsidTr="00675A08">
        <w:trPr>
          <w:trHeight w:val="20"/>
          <w:jc w:val="center"/>
        </w:trPr>
        <w:tc>
          <w:tcPr>
            <w:tcW w:w="2093" w:type="dxa"/>
            <w:vAlign w:val="center"/>
          </w:tcPr>
          <w:p w14:paraId="79A8EDDB" w14:textId="77777777" w:rsidR="00A0412A" w:rsidRPr="00D45FE7" w:rsidRDefault="00A0412A"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公共部门</w:t>
            </w:r>
          </w:p>
        </w:tc>
        <w:tc>
          <w:tcPr>
            <w:tcW w:w="6908" w:type="dxa"/>
            <w:vAlign w:val="center"/>
          </w:tcPr>
          <w:p w14:paraId="60B9EE6E" w14:textId="77777777" w:rsidR="00A0412A" w:rsidRPr="00D45FE7" w:rsidRDefault="00A0412A"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防御及军火贸易、政府财政、政策和制度。</w:t>
            </w:r>
          </w:p>
        </w:tc>
      </w:tr>
    </w:tbl>
    <w:p w14:paraId="1C171BA0" w14:textId="77777777" w:rsidR="00B31EBE" w:rsidRPr="003767AA" w:rsidRDefault="007550FA" w:rsidP="008F3851">
      <w:pPr>
        <w:pStyle w:val="3"/>
        <w:spacing w:before="156" w:after="156"/>
        <w:ind w:firstLineChars="0" w:firstLine="0"/>
        <w:rPr>
          <w:rFonts w:ascii="宋体" w:hAnsi="宋体"/>
          <w:szCs w:val="24"/>
        </w:rPr>
      </w:pPr>
      <w:bookmarkStart w:id="74" w:name="_Toc287946744"/>
      <w:bookmarkStart w:id="75" w:name="_Toc287971899"/>
      <w:bookmarkStart w:id="76" w:name="_Toc332268468"/>
      <w:bookmarkStart w:id="77" w:name="_Toc332269101"/>
      <w:bookmarkStart w:id="78" w:name="_Toc332269255"/>
      <w:bookmarkStart w:id="79" w:name="_Toc332269303"/>
      <w:bookmarkStart w:id="80" w:name="_Toc346096835"/>
      <w:bookmarkStart w:id="81" w:name="_Toc402516840"/>
      <w:bookmarkStart w:id="82" w:name="_Toc512342266"/>
      <w:bookmarkStart w:id="83" w:name="_Toc30164807"/>
      <w:bookmarkStart w:id="84" w:name="OLE_LINK25"/>
      <w:bookmarkStart w:id="85" w:name="OLE_LINK26"/>
      <w:bookmarkStart w:id="86" w:name="_Toc287946747"/>
      <w:bookmarkStart w:id="87" w:name="_Toc287971902"/>
      <w:bookmarkStart w:id="88" w:name="_Toc332268471"/>
      <w:bookmarkStart w:id="89" w:name="_Toc332269104"/>
      <w:bookmarkStart w:id="90" w:name="_Toc332269258"/>
      <w:bookmarkStart w:id="91" w:name="_Toc332269306"/>
      <w:bookmarkStart w:id="92" w:name="_Toc346096838"/>
      <w:bookmarkStart w:id="93" w:name="_Toc402516844"/>
      <w:r>
        <w:rPr>
          <w:rFonts w:ascii="宋体" w:hAnsi="宋体" w:hint="eastAsia"/>
          <w:szCs w:val="24"/>
        </w:rPr>
        <w:t>1.6</w:t>
      </w:r>
      <w:r w:rsidR="00A46FE5">
        <w:rPr>
          <w:rFonts w:ascii="宋体" w:hAnsi="宋体"/>
          <w:szCs w:val="24"/>
        </w:rPr>
        <w:t xml:space="preserve"> </w:t>
      </w:r>
      <w:r w:rsidR="00B31EBE" w:rsidRPr="003767AA">
        <w:rPr>
          <w:rFonts w:ascii="宋体" w:hAnsi="宋体"/>
          <w:szCs w:val="24"/>
        </w:rPr>
        <w:t>世界能源数据库（World Energy Database）</w:t>
      </w:r>
      <w:bookmarkEnd w:id="74"/>
      <w:bookmarkEnd w:id="75"/>
      <w:bookmarkEnd w:id="76"/>
      <w:bookmarkEnd w:id="77"/>
      <w:bookmarkEnd w:id="78"/>
      <w:bookmarkEnd w:id="79"/>
      <w:bookmarkEnd w:id="80"/>
      <w:bookmarkEnd w:id="81"/>
      <w:bookmarkEnd w:id="82"/>
      <w:bookmarkEnd w:id="83"/>
    </w:p>
    <w:p w14:paraId="3D8B8358" w14:textId="77777777" w:rsidR="00693FAC" w:rsidRPr="00D45FE7" w:rsidRDefault="00B31EBE" w:rsidP="008F3851">
      <w:pPr>
        <w:spacing w:before="156" w:after="156"/>
        <w:ind w:firstLineChars="250" w:firstLine="525"/>
        <w:rPr>
          <w:rFonts w:ascii="宋体" w:hAnsi="宋体"/>
          <w:sz w:val="21"/>
          <w:szCs w:val="21"/>
          <w:shd w:val="clear" w:color="auto" w:fill="FFFFFF"/>
        </w:rPr>
      </w:pPr>
      <w:r w:rsidRPr="00D45FE7">
        <w:rPr>
          <w:rFonts w:ascii="宋体" w:hAnsi="宋体" w:hint="eastAsia"/>
          <w:sz w:val="21"/>
          <w:szCs w:val="21"/>
          <w:shd w:val="clear" w:color="auto" w:fill="FFFFFF"/>
        </w:rPr>
        <w:t>世界能源数据库，数据来源于世界能源组织、英国BP和美国能源信息署EIA，用于分析世界能源市场的变化以及这些变化对于燃料结构、价格和二氧化碳排放等的影响。此数据库提供了世界主要</w:t>
      </w:r>
      <w:proofErr w:type="gramStart"/>
      <w:r w:rsidRPr="00D45FE7">
        <w:rPr>
          <w:rFonts w:ascii="宋体" w:hAnsi="宋体" w:hint="eastAsia"/>
          <w:sz w:val="21"/>
          <w:szCs w:val="21"/>
          <w:shd w:val="clear" w:color="auto" w:fill="FFFFFF"/>
        </w:rPr>
        <w:t>能源国</w:t>
      </w:r>
      <w:proofErr w:type="gramEnd"/>
      <w:r w:rsidRPr="00D45FE7">
        <w:rPr>
          <w:rFonts w:ascii="宋体" w:hAnsi="宋体" w:hint="eastAsia"/>
          <w:sz w:val="21"/>
          <w:szCs w:val="21"/>
          <w:shd w:val="clear" w:color="auto" w:fill="FFFFFF"/>
        </w:rPr>
        <w:t>的能源生产、消费、产能、进出口、二氧化碳排放和热含量等方面的数据。主要指标涵盖：石油、天然气、煤、核能、电能、可再生能源和一次能源等。数据起始于1965年，年度、季度、月度更新。</w:t>
      </w:r>
    </w:p>
    <w:tbl>
      <w:tblPr>
        <w:tblW w:w="8872"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2635"/>
        <w:gridCol w:w="6237"/>
      </w:tblGrid>
      <w:tr w:rsidR="00B31EBE" w:rsidRPr="00D45FE7" w14:paraId="17012CDC" w14:textId="77777777" w:rsidTr="00675A08">
        <w:trPr>
          <w:trHeight w:val="22"/>
          <w:jc w:val="center"/>
        </w:trPr>
        <w:tc>
          <w:tcPr>
            <w:tcW w:w="2635" w:type="dxa"/>
            <w:tcBorders>
              <w:top w:val="single" w:sz="6" w:space="0" w:color="auto"/>
              <w:left w:val="single" w:sz="2" w:space="0" w:color="auto"/>
              <w:bottom w:val="single" w:sz="2" w:space="0" w:color="auto"/>
              <w:right w:val="single" w:sz="6" w:space="0" w:color="auto"/>
            </w:tcBorders>
            <w:vAlign w:val="center"/>
          </w:tcPr>
          <w:p w14:paraId="2C3AA5FB" w14:textId="77777777" w:rsidR="00B31EBE" w:rsidRPr="00D45FE7" w:rsidRDefault="00B31EBE" w:rsidP="000C6FFE">
            <w:pPr>
              <w:widowControl/>
              <w:spacing w:before="156" w:after="156" w:line="240" w:lineRule="auto"/>
              <w:ind w:firstLineChars="0" w:firstLine="0"/>
              <w:jc w:val="center"/>
              <w:rPr>
                <w:rFonts w:ascii="宋体" w:hAnsi="宋体"/>
                <w:b/>
                <w:kern w:val="0"/>
                <w:sz w:val="21"/>
                <w:szCs w:val="21"/>
              </w:rPr>
            </w:pPr>
            <w:r w:rsidRPr="00D45FE7">
              <w:rPr>
                <w:rFonts w:ascii="宋体" w:hAnsi="宋体" w:hint="eastAsia"/>
                <w:b/>
                <w:kern w:val="0"/>
                <w:sz w:val="21"/>
                <w:szCs w:val="21"/>
              </w:rPr>
              <w:t>子库情况</w:t>
            </w:r>
          </w:p>
        </w:tc>
        <w:tc>
          <w:tcPr>
            <w:tcW w:w="6237" w:type="dxa"/>
            <w:tcBorders>
              <w:top w:val="single" w:sz="6" w:space="0" w:color="auto"/>
              <w:left w:val="single" w:sz="6" w:space="0" w:color="auto"/>
              <w:bottom w:val="single" w:sz="2" w:space="0" w:color="auto"/>
              <w:right w:val="single" w:sz="2" w:space="0" w:color="auto"/>
            </w:tcBorders>
            <w:vAlign w:val="center"/>
          </w:tcPr>
          <w:p w14:paraId="60FE4DF2" w14:textId="77777777" w:rsidR="00B31EBE" w:rsidRPr="00D45FE7" w:rsidRDefault="00B31EBE" w:rsidP="000C6FFE">
            <w:pPr>
              <w:widowControl/>
              <w:spacing w:before="156" w:after="156" w:line="240" w:lineRule="auto"/>
              <w:ind w:firstLineChars="0" w:firstLine="0"/>
              <w:jc w:val="center"/>
              <w:rPr>
                <w:rFonts w:ascii="宋体" w:hAnsi="宋体"/>
                <w:b/>
                <w:kern w:val="0"/>
                <w:sz w:val="21"/>
                <w:szCs w:val="21"/>
              </w:rPr>
            </w:pPr>
            <w:r w:rsidRPr="00D45FE7">
              <w:rPr>
                <w:rFonts w:ascii="宋体" w:hAnsi="宋体" w:hint="eastAsia"/>
                <w:b/>
                <w:kern w:val="0"/>
                <w:sz w:val="21"/>
                <w:szCs w:val="21"/>
              </w:rPr>
              <w:t>子库介绍</w:t>
            </w:r>
          </w:p>
        </w:tc>
      </w:tr>
      <w:tr w:rsidR="00B31EBE" w:rsidRPr="00D45FE7" w14:paraId="3CFCE130" w14:textId="77777777" w:rsidTr="00675A08">
        <w:trPr>
          <w:trHeight w:val="22"/>
          <w:jc w:val="center"/>
        </w:trPr>
        <w:tc>
          <w:tcPr>
            <w:tcW w:w="2635" w:type="dxa"/>
            <w:tcBorders>
              <w:top w:val="single" w:sz="6" w:space="0" w:color="auto"/>
              <w:left w:val="single" w:sz="2" w:space="0" w:color="auto"/>
              <w:bottom w:val="single" w:sz="2" w:space="0" w:color="auto"/>
              <w:right w:val="single" w:sz="6" w:space="0" w:color="auto"/>
            </w:tcBorders>
            <w:vAlign w:val="center"/>
          </w:tcPr>
          <w:p w14:paraId="2322B5A3" w14:textId="77777777" w:rsidR="00B31EBE" w:rsidRPr="00D45FE7" w:rsidRDefault="00BC3B7E" w:rsidP="000C6FFE">
            <w:pPr>
              <w:widowControl/>
              <w:spacing w:before="156" w:after="156" w:line="240" w:lineRule="auto"/>
              <w:ind w:firstLineChars="0" w:firstLine="0"/>
              <w:rPr>
                <w:rFonts w:cs="宋体"/>
                <w:kern w:val="0"/>
                <w:sz w:val="21"/>
                <w:szCs w:val="21"/>
              </w:rPr>
            </w:pPr>
            <w:r w:rsidRPr="00D45FE7">
              <w:rPr>
                <w:rFonts w:cs="宋体" w:hint="eastAsia"/>
                <w:kern w:val="0"/>
                <w:sz w:val="21"/>
                <w:szCs w:val="21"/>
              </w:rPr>
              <w:t>年度数据（分国家）</w:t>
            </w:r>
          </w:p>
        </w:tc>
        <w:tc>
          <w:tcPr>
            <w:tcW w:w="6237" w:type="dxa"/>
            <w:tcBorders>
              <w:top w:val="single" w:sz="6" w:space="0" w:color="auto"/>
              <w:left w:val="single" w:sz="6" w:space="0" w:color="auto"/>
              <w:bottom w:val="single" w:sz="2" w:space="0" w:color="auto"/>
              <w:right w:val="single" w:sz="2" w:space="0" w:color="auto"/>
            </w:tcBorders>
            <w:vAlign w:val="center"/>
          </w:tcPr>
          <w:p w14:paraId="059EED29" w14:textId="77777777" w:rsidR="00B31EBE" w:rsidRPr="00D45FE7" w:rsidRDefault="00B31EBE" w:rsidP="000C6FFE">
            <w:pPr>
              <w:widowControl/>
              <w:spacing w:before="156" w:after="156" w:line="240" w:lineRule="auto"/>
              <w:ind w:firstLineChars="0" w:firstLine="0"/>
              <w:rPr>
                <w:rFonts w:cs="宋体"/>
                <w:kern w:val="0"/>
                <w:sz w:val="21"/>
                <w:szCs w:val="21"/>
              </w:rPr>
            </w:pPr>
            <w:r w:rsidRPr="00D45FE7">
              <w:rPr>
                <w:rFonts w:cs="宋体" w:hint="eastAsia"/>
                <w:kern w:val="0"/>
                <w:sz w:val="21"/>
                <w:szCs w:val="21"/>
              </w:rPr>
              <w:t>石油、天然气、煤、核能、电能、可再生能源和一次能源等的年度数据。</w:t>
            </w:r>
          </w:p>
        </w:tc>
      </w:tr>
      <w:tr w:rsidR="00B31EBE" w:rsidRPr="00D45FE7" w14:paraId="40997EA9" w14:textId="77777777" w:rsidTr="00675A08">
        <w:trPr>
          <w:trHeight w:val="22"/>
          <w:jc w:val="center"/>
        </w:trPr>
        <w:tc>
          <w:tcPr>
            <w:tcW w:w="2635" w:type="dxa"/>
            <w:tcBorders>
              <w:top w:val="single" w:sz="6" w:space="0" w:color="auto"/>
              <w:left w:val="single" w:sz="2" w:space="0" w:color="auto"/>
              <w:bottom w:val="single" w:sz="6" w:space="0" w:color="auto"/>
              <w:right w:val="single" w:sz="6" w:space="0" w:color="auto"/>
            </w:tcBorders>
            <w:vAlign w:val="center"/>
          </w:tcPr>
          <w:p w14:paraId="4C57B71E" w14:textId="77777777" w:rsidR="00B31EBE" w:rsidRPr="00D45FE7" w:rsidRDefault="00BC3B7E" w:rsidP="000C6FFE">
            <w:pPr>
              <w:widowControl/>
              <w:spacing w:before="156" w:after="156" w:line="240" w:lineRule="auto"/>
              <w:ind w:firstLineChars="0" w:firstLine="0"/>
              <w:rPr>
                <w:rFonts w:cs="宋体"/>
                <w:kern w:val="0"/>
                <w:sz w:val="21"/>
                <w:szCs w:val="21"/>
              </w:rPr>
            </w:pPr>
            <w:r w:rsidRPr="00D45FE7">
              <w:rPr>
                <w:rFonts w:cs="宋体" w:hint="eastAsia"/>
                <w:kern w:val="0"/>
                <w:sz w:val="21"/>
                <w:szCs w:val="21"/>
              </w:rPr>
              <w:t>月度数据（分国家）</w:t>
            </w:r>
          </w:p>
        </w:tc>
        <w:tc>
          <w:tcPr>
            <w:tcW w:w="6237" w:type="dxa"/>
            <w:tcBorders>
              <w:top w:val="single" w:sz="6" w:space="0" w:color="auto"/>
              <w:left w:val="single" w:sz="6" w:space="0" w:color="auto"/>
              <w:bottom w:val="single" w:sz="6" w:space="0" w:color="auto"/>
              <w:right w:val="single" w:sz="2" w:space="0" w:color="auto"/>
            </w:tcBorders>
            <w:vAlign w:val="center"/>
          </w:tcPr>
          <w:p w14:paraId="5C18DB14" w14:textId="77777777" w:rsidR="00B31EBE" w:rsidRPr="00D45FE7" w:rsidRDefault="00B31EBE" w:rsidP="000C6FFE">
            <w:pPr>
              <w:widowControl/>
              <w:spacing w:before="156" w:after="156" w:line="240" w:lineRule="auto"/>
              <w:ind w:firstLineChars="0" w:firstLine="0"/>
              <w:rPr>
                <w:rFonts w:cs="宋体"/>
                <w:kern w:val="0"/>
                <w:sz w:val="21"/>
                <w:szCs w:val="21"/>
              </w:rPr>
            </w:pPr>
            <w:r w:rsidRPr="00D45FE7">
              <w:rPr>
                <w:rFonts w:cs="宋体" w:hint="eastAsia"/>
                <w:kern w:val="0"/>
                <w:sz w:val="21"/>
                <w:szCs w:val="21"/>
              </w:rPr>
              <w:t>石油产量和消费量的季月度数据。</w:t>
            </w:r>
          </w:p>
        </w:tc>
      </w:tr>
    </w:tbl>
    <w:p w14:paraId="5B9CDE8D" w14:textId="77777777" w:rsidR="00B31EBE" w:rsidRPr="00D45FE7" w:rsidRDefault="00B31EBE" w:rsidP="000C6FFE">
      <w:pPr>
        <w:spacing w:before="156" w:after="156" w:line="240" w:lineRule="auto"/>
        <w:ind w:firstLine="420"/>
        <w:rPr>
          <w:sz w:val="21"/>
          <w:szCs w:val="21"/>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6713"/>
      </w:tblGrid>
      <w:tr w:rsidR="00B31EBE" w:rsidRPr="00D45FE7" w14:paraId="7A7263CE" w14:textId="77777777" w:rsidTr="00675A08">
        <w:trPr>
          <w:trHeight w:val="285"/>
          <w:jc w:val="center"/>
        </w:trPr>
        <w:tc>
          <w:tcPr>
            <w:tcW w:w="2235" w:type="dxa"/>
            <w:vAlign w:val="center"/>
          </w:tcPr>
          <w:bookmarkEnd w:id="84"/>
          <w:bookmarkEnd w:id="85"/>
          <w:p w14:paraId="2C12BA2A" w14:textId="77777777" w:rsidR="00B31EBE" w:rsidRPr="00D45FE7" w:rsidRDefault="00B31EBE" w:rsidP="000C6FFE">
            <w:pPr>
              <w:widowControl/>
              <w:spacing w:before="156" w:after="156" w:line="240" w:lineRule="auto"/>
              <w:ind w:firstLine="422"/>
              <w:rPr>
                <w:rFonts w:ascii="宋体" w:hAnsi="宋体" w:cs="宋体"/>
                <w:b/>
                <w:kern w:val="0"/>
                <w:sz w:val="21"/>
                <w:szCs w:val="21"/>
              </w:rPr>
            </w:pPr>
            <w:r w:rsidRPr="00D45FE7">
              <w:rPr>
                <w:rFonts w:ascii="宋体" w:hAnsi="宋体"/>
                <w:b/>
                <w:kern w:val="0"/>
                <w:sz w:val="21"/>
                <w:szCs w:val="21"/>
              </w:rPr>
              <w:t>维度</w:t>
            </w:r>
            <w:r w:rsidRPr="00D45FE7">
              <w:rPr>
                <w:rFonts w:ascii="宋体" w:hAnsi="宋体" w:hint="eastAsia"/>
                <w:b/>
                <w:kern w:val="0"/>
                <w:sz w:val="21"/>
                <w:szCs w:val="21"/>
              </w:rPr>
              <w:t>情况</w:t>
            </w:r>
          </w:p>
        </w:tc>
        <w:tc>
          <w:tcPr>
            <w:tcW w:w="6713" w:type="dxa"/>
            <w:vAlign w:val="center"/>
          </w:tcPr>
          <w:p w14:paraId="657CA929" w14:textId="77777777" w:rsidR="00B31EBE" w:rsidRPr="00D45FE7" w:rsidRDefault="00B31EBE" w:rsidP="000C6FFE">
            <w:pPr>
              <w:widowControl/>
              <w:spacing w:before="156" w:after="156" w:line="240" w:lineRule="auto"/>
              <w:ind w:firstLineChars="0" w:firstLine="0"/>
              <w:jc w:val="center"/>
              <w:rPr>
                <w:rFonts w:ascii="宋体" w:hAnsi="宋体" w:cs="宋体"/>
                <w:b/>
                <w:kern w:val="0"/>
                <w:sz w:val="21"/>
                <w:szCs w:val="21"/>
              </w:rPr>
            </w:pPr>
            <w:r w:rsidRPr="00D45FE7">
              <w:rPr>
                <w:rFonts w:ascii="宋体" w:hAnsi="宋体" w:hint="eastAsia"/>
                <w:b/>
                <w:kern w:val="0"/>
                <w:sz w:val="21"/>
                <w:szCs w:val="21"/>
              </w:rPr>
              <w:t>维</w:t>
            </w:r>
            <w:proofErr w:type="gramStart"/>
            <w:r w:rsidRPr="00D45FE7">
              <w:rPr>
                <w:rFonts w:ascii="宋体" w:hAnsi="宋体" w:hint="eastAsia"/>
                <w:b/>
                <w:kern w:val="0"/>
                <w:sz w:val="21"/>
                <w:szCs w:val="21"/>
              </w:rPr>
              <w:t>度具体</w:t>
            </w:r>
            <w:proofErr w:type="gramEnd"/>
            <w:r w:rsidRPr="00D45FE7">
              <w:rPr>
                <w:rFonts w:ascii="宋体" w:hAnsi="宋体"/>
                <w:b/>
                <w:kern w:val="0"/>
                <w:sz w:val="21"/>
                <w:szCs w:val="21"/>
              </w:rPr>
              <w:t>内容</w:t>
            </w:r>
          </w:p>
        </w:tc>
      </w:tr>
      <w:tr w:rsidR="00B31EBE" w:rsidRPr="00D45FE7" w14:paraId="1F973E59" w14:textId="77777777" w:rsidTr="00675A08">
        <w:trPr>
          <w:trHeight w:val="720"/>
          <w:jc w:val="center"/>
        </w:trPr>
        <w:tc>
          <w:tcPr>
            <w:tcW w:w="2235" w:type="dxa"/>
            <w:vAlign w:val="center"/>
          </w:tcPr>
          <w:p w14:paraId="116BD4D8" w14:textId="77777777" w:rsidR="00B31EBE" w:rsidRPr="00D45FE7" w:rsidRDefault="00B31EBE"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kern w:val="0"/>
                <w:sz w:val="21"/>
                <w:szCs w:val="21"/>
              </w:rPr>
              <w:t>时间</w:t>
            </w:r>
          </w:p>
        </w:tc>
        <w:tc>
          <w:tcPr>
            <w:tcW w:w="6713" w:type="dxa"/>
            <w:vAlign w:val="center"/>
          </w:tcPr>
          <w:p w14:paraId="70D11172" w14:textId="77777777" w:rsidR="00B31EBE" w:rsidRPr="00D45FE7" w:rsidRDefault="00B31EB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年度数据起始于1965年，季度数据起始于1973年第1季度，月度数据起始于1973年1月。</w:t>
            </w:r>
          </w:p>
        </w:tc>
      </w:tr>
      <w:tr w:rsidR="00B31EBE" w:rsidRPr="00D45FE7" w14:paraId="10F5F0EA" w14:textId="77777777" w:rsidTr="00675A08">
        <w:trPr>
          <w:trHeight w:val="20"/>
          <w:jc w:val="center"/>
        </w:trPr>
        <w:tc>
          <w:tcPr>
            <w:tcW w:w="2235" w:type="dxa"/>
            <w:vAlign w:val="center"/>
          </w:tcPr>
          <w:p w14:paraId="083FA098" w14:textId="77777777" w:rsidR="00B31EBE" w:rsidRPr="00D45FE7" w:rsidRDefault="00B31EBE"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kern w:val="0"/>
                <w:sz w:val="21"/>
                <w:szCs w:val="21"/>
              </w:rPr>
              <w:t>国家</w:t>
            </w:r>
          </w:p>
        </w:tc>
        <w:tc>
          <w:tcPr>
            <w:tcW w:w="6713" w:type="dxa"/>
            <w:vAlign w:val="center"/>
          </w:tcPr>
          <w:p w14:paraId="0C00ACE8" w14:textId="77777777" w:rsidR="00B31EBE" w:rsidRPr="00D45FE7" w:rsidRDefault="00B31EB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全球250多个国家、地区和组织。</w:t>
            </w:r>
          </w:p>
        </w:tc>
      </w:tr>
      <w:tr w:rsidR="00B31EBE" w:rsidRPr="00D45FE7" w14:paraId="54FCA6AF" w14:textId="77777777" w:rsidTr="00675A08">
        <w:trPr>
          <w:trHeight w:val="20"/>
          <w:jc w:val="center"/>
        </w:trPr>
        <w:tc>
          <w:tcPr>
            <w:tcW w:w="2235" w:type="dxa"/>
            <w:vAlign w:val="center"/>
          </w:tcPr>
          <w:p w14:paraId="4627F010" w14:textId="77777777" w:rsidR="00B31EBE" w:rsidRPr="00D45FE7" w:rsidRDefault="00B31EBE"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kern w:val="0"/>
                <w:sz w:val="21"/>
                <w:szCs w:val="21"/>
              </w:rPr>
              <w:t>指标</w:t>
            </w:r>
          </w:p>
        </w:tc>
        <w:tc>
          <w:tcPr>
            <w:tcW w:w="6713" w:type="dxa"/>
            <w:vAlign w:val="center"/>
          </w:tcPr>
          <w:p w14:paraId="0531725A" w14:textId="77777777" w:rsidR="00B31EBE" w:rsidRPr="00D45FE7" w:rsidRDefault="00B31EB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石油、天然气、煤炭、核能、电能、可再生能源和一次能源等。</w:t>
            </w:r>
          </w:p>
        </w:tc>
      </w:tr>
    </w:tbl>
    <w:p w14:paraId="7B93660E" w14:textId="77777777" w:rsidR="00B31EBE" w:rsidRPr="00D45FE7" w:rsidRDefault="00B31EBE" w:rsidP="000C6FFE">
      <w:pPr>
        <w:spacing w:before="156" w:after="156" w:line="240" w:lineRule="auto"/>
        <w:ind w:firstLine="420"/>
        <w:rPr>
          <w:sz w:val="21"/>
          <w:szCs w:val="21"/>
        </w:rPr>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783"/>
      </w:tblGrid>
      <w:tr w:rsidR="00B31EBE" w:rsidRPr="00D45FE7" w14:paraId="73025F3D" w14:textId="77777777" w:rsidTr="00675A08">
        <w:trPr>
          <w:trHeight w:val="20"/>
          <w:tblHeader/>
          <w:jc w:val="center"/>
        </w:trPr>
        <w:tc>
          <w:tcPr>
            <w:tcW w:w="2268" w:type="dxa"/>
            <w:vAlign w:val="center"/>
          </w:tcPr>
          <w:p w14:paraId="60BF2929" w14:textId="77777777" w:rsidR="00B31EBE" w:rsidRPr="00D45FE7" w:rsidRDefault="00B31EBE" w:rsidP="000C6FFE">
            <w:pPr>
              <w:widowControl/>
              <w:spacing w:before="156" w:after="156" w:line="240" w:lineRule="auto"/>
              <w:ind w:firstLine="422"/>
              <w:jc w:val="center"/>
              <w:rPr>
                <w:rFonts w:ascii="time" w:hAnsi="time" w:cs="宋体"/>
                <w:b/>
                <w:kern w:val="0"/>
                <w:sz w:val="21"/>
                <w:szCs w:val="21"/>
              </w:rPr>
            </w:pPr>
            <w:r w:rsidRPr="00D45FE7">
              <w:rPr>
                <w:rFonts w:ascii="time" w:hAnsi="宋体" w:cs="宋体" w:hint="eastAsia"/>
                <w:b/>
                <w:kern w:val="0"/>
                <w:sz w:val="21"/>
                <w:szCs w:val="21"/>
              </w:rPr>
              <w:t>指标大项</w:t>
            </w:r>
          </w:p>
        </w:tc>
        <w:tc>
          <w:tcPr>
            <w:tcW w:w="6783" w:type="dxa"/>
            <w:vAlign w:val="center"/>
          </w:tcPr>
          <w:p w14:paraId="209AF053" w14:textId="77777777" w:rsidR="00B31EBE" w:rsidRPr="00D45FE7" w:rsidRDefault="00B31EBE" w:rsidP="000C6FFE">
            <w:pPr>
              <w:widowControl/>
              <w:spacing w:before="156" w:after="156" w:line="240" w:lineRule="auto"/>
              <w:ind w:firstLine="422"/>
              <w:jc w:val="center"/>
              <w:rPr>
                <w:rFonts w:ascii="time" w:hAnsi="time" w:cs="宋体"/>
                <w:b/>
                <w:kern w:val="0"/>
                <w:sz w:val="21"/>
                <w:szCs w:val="21"/>
              </w:rPr>
            </w:pPr>
            <w:r w:rsidRPr="00D45FE7">
              <w:rPr>
                <w:rFonts w:ascii="time" w:hAnsi="宋体" w:cs="宋体" w:hint="eastAsia"/>
                <w:b/>
                <w:kern w:val="0"/>
                <w:sz w:val="21"/>
                <w:szCs w:val="21"/>
              </w:rPr>
              <w:t>大项指标涉及内容（每一内容包含众多具体指标）</w:t>
            </w:r>
          </w:p>
        </w:tc>
      </w:tr>
      <w:tr w:rsidR="00B31EBE" w:rsidRPr="00D45FE7" w14:paraId="5F79150B" w14:textId="77777777" w:rsidTr="00675A08">
        <w:trPr>
          <w:trHeight w:val="20"/>
          <w:jc w:val="center"/>
        </w:trPr>
        <w:tc>
          <w:tcPr>
            <w:tcW w:w="2268" w:type="dxa"/>
            <w:vAlign w:val="center"/>
          </w:tcPr>
          <w:p w14:paraId="3D0CA51D" w14:textId="77777777" w:rsidR="00B31EBE" w:rsidRPr="00D45FE7" w:rsidRDefault="00B31EBE"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石油</w:t>
            </w:r>
          </w:p>
        </w:tc>
        <w:tc>
          <w:tcPr>
            <w:tcW w:w="6783" w:type="dxa"/>
            <w:vAlign w:val="center"/>
          </w:tcPr>
          <w:p w14:paraId="2927306A" w14:textId="77777777" w:rsidR="00B31EBE" w:rsidRPr="00D45FE7" w:rsidRDefault="00B31EB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探明储量、产量、消费量、原油价格、产能、船舶燃料、库存、进出口、二氧化碳排放和热含量等。</w:t>
            </w:r>
          </w:p>
        </w:tc>
      </w:tr>
      <w:tr w:rsidR="00B31EBE" w:rsidRPr="00D45FE7" w14:paraId="15D63248" w14:textId="77777777" w:rsidTr="00675A08">
        <w:trPr>
          <w:trHeight w:val="20"/>
          <w:jc w:val="center"/>
        </w:trPr>
        <w:tc>
          <w:tcPr>
            <w:tcW w:w="2268" w:type="dxa"/>
            <w:vAlign w:val="center"/>
          </w:tcPr>
          <w:p w14:paraId="43292C39" w14:textId="77777777" w:rsidR="00B31EBE" w:rsidRPr="00D45FE7" w:rsidRDefault="00B31EBE"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天然气</w:t>
            </w:r>
          </w:p>
        </w:tc>
        <w:tc>
          <w:tcPr>
            <w:tcW w:w="6783" w:type="dxa"/>
            <w:vAlign w:val="center"/>
          </w:tcPr>
          <w:p w14:paraId="1D926FC2" w14:textId="77777777" w:rsidR="00B31EBE" w:rsidRPr="00D45FE7" w:rsidRDefault="00B31EB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探明储量、产量、消费量、天然气价格、进出口、二氧化碳排放和热含量等。</w:t>
            </w:r>
          </w:p>
        </w:tc>
      </w:tr>
      <w:tr w:rsidR="00B31EBE" w:rsidRPr="00D45FE7" w14:paraId="62B83CE6" w14:textId="77777777" w:rsidTr="00675A08">
        <w:trPr>
          <w:trHeight w:val="20"/>
          <w:jc w:val="center"/>
        </w:trPr>
        <w:tc>
          <w:tcPr>
            <w:tcW w:w="2268" w:type="dxa"/>
            <w:vAlign w:val="center"/>
          </w:tcPr>
          <w:p w14:paraId="5553AE99" w14:textId="77777777" w:rsidR="00B31EBE" w:rsidRPr="00D45FE7" w:rsidRDefault="00B31EBE"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煤炭</w:t>
            </w:r>
          </w:p>
        </w:tc>
        <w:tc>
          <w:tcPr>
            <w:tcW w:w="6783" w:type="dxa"/>
            <w:vAlign w:val="center"/>
          </w:tcPr>
          <w:p w14:paraId="065E1780" w14:textId="77777777" w:rsidR="00B31EBE" w:rsidRPr="00D45FE7" w:rsidRDefault="00B31EB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探明储量、产量、消费量、煤炭价格、进出口、二氧化碳排放和热含量等。</w:t>
            </w:r>
          </w:p>
        </w:tc>
      </w:tr>
      <w:tr w:rsidR="00B31EBE" w:rsidRPr="00D45FE7" w14:paraId="2A2B6C48" w14:textId="77777777" w:rsidTr="00675A08">
        <w:trPr>
          <w:trHeight w:val="20"/>
          <w:jc w:val="center"/>
        </w:trPr>
        <w:tc>
          <w:tcPr>
            <w:tcW w:w="2268" w:type="dxa"/>
            <w:vAlign w:val="center"/>
          </w:tcPr>
          <w:p w14:paraId="5105349F" w14:textId="77777777" w:rsidR="00B31EBE" w:rsidRPr="00D45FE7" w:rsidRDefault="00B31EBE"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核能</w:t>
            </w:r>
          </w:p>
        </w:tc>
        <w:tc>
          <w:tcPr>
            <w:tcW w:w="6783" w:type="dxa"/>
            <w:vAlign w:val="center"/>
          </w:tcPr>
          <w:p w14:paraId="4FC09546" w14:textId="77777777" w:rsidR="00B31EBE" w:rsidRPr="00D45FE7" w:rsidRDefault="00B31EB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核能消费量。</w:t>
            </w:r>
          </w:p>
        </w:tc>
      </w:tr>
      <w:tr w:rsidR="00B31EBE" w:rsidRPr="00D45FE7" w14:paraId="6C295C81" w14:textId="77777777" w:rsidTr="00675A08">
        <w:trPr>
          <w:trHeight w:val="20"/>
          <w:jc w:val="center"/>
        </w:trPr>
        <w:tc>
          <w:tcPr>
            <w:tcW w:w="2268" w:type="dxa"/>
            <w:tcBorders>
              <w:top w:val="single" w:sz="4" w:space="0" w:color="auto"/>
              <w:left w:val="single" w:sz="4" w:space="0" w:color="auto"/>
              <w:bottom w:val="single" w:sz="4" w:space="0" w:color="auto"/>
              <w:right w:val="single" w:sz="4" w:space="0" w:color="auto"/>
            </w:tcBorders>
            <w:vAlign w:val="center"/>
          </w:tcPr>
          <w:p w14:paraId="5EE5D56E" w14:textId="77777777" w:rsidR="00B31EBE" w:rsidRPr="00D45FE7" w:rsidRDefault="00B31EBE"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电能</w:t>
            </w:r>
          </w:p>
        </w:tc>
        <w:tc>
          <w:tcPr>
            <w:tcW w:w="6783" w:type="dxa"/>
            <w:tcBorders>
              <w:top w:val="single" w:sz="4" w:space="0" w:color="auto"/>
              <w:left w:val="single" w:sz="4" w:space="0" w:color="auto"/>
              <w:bottom w:val="single" w:sz="4" w:space="0" w:color="auto"/>
              <w:right w:val="single" w:sz="4" w:space="0" w:color="auto"/>
            </w:tcBorders>
            <w:vAlign w:val="center"/>
          </w:tcPr>
          <w:p w14:paraId="3239BD8B" w14:textId="77777777" w:rsidR="00B31EBE" w:rsidRPr="00D45FE7" w:rsidRDefault="00B31EB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发电量、消费量、产能、进出口、损失量和热含量等。</w:t>
            </w:r>
          </w:p>
        </w:tc>
      </w:tr>
      <w:tr w:rsidR="00B31EBE" w:rsidRPr="00D45FE7" w14:paraId="26AD9E25" w14:textId="77777777" w:rsidTr="00675A08">
        <w:trPr>
          <w:trHeight w:val="20"/>
          <w:jc w:val="center"/>
        </w:trPr>
        <w:tc>
          <w:tcPr>
            <w:tcW w:w="2268" w:type="dxa"/>
            <w:tcBorders>
              <w:top w:val="single" w:sz="4" w:space="0" w:color="auto"/>
              <w:left w:val="single" w:sz="4" w:space="0" w:color="auto"/>
              <w:bottom w:val="single" w:sz="4" w:space="0" w:color="auto"/>
              <w:right w:val="single" w:sz="4" w:space="0" w:color="auto"/>
            </w:tcBorders>
            <w:vAlign w:val="center"/>
          </w:tcPr>
          <w:p w14:paraId="09CEA6FF" w14:textId="77777777" w:rsidR="00B31EBE" w:rsidRPr="00D45FE7" w:rsidRDefault="00B31EBE"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可再生能源</w:t>
            </w:r>
          </w:p>
        </w:tc>
        <w:tc>
          <w:tcPr>
            <w:tcW w:w="6783" w:type="dxa"/>
            <w:tcBorders>
              <w:top w:val="single" w:sz="4" w:space="0" w:color="auto"/>
              <w:left w:val="single" w:sz="4" w:space="0" w:color="auto"/>
              <w:bottom w:val="single" w:sz="4" w:space="0" w:color="auto"/>
              <w:right w:val="single" w:sz="4" w:space="0" w:color="auto"/>
            </w:tcBorders>
            <w:vAlign w:val="center"/>
          </w:tcPr>
          <w:p w14:paraId="57E927ED" w14:textId="77777777" w:rsidR="00B31EBE" w:rsidRPr="00D45FE7" w:rsidRDefault="00B31EB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发电量、消费量、产量、产能和热含量。</w:t>
            </w:r>
          </w:p>
        </w:tc>
      </w:tr>
      <w:tr w:rsidR="00B31EBE" w:rsidRPr="00D45FE7" w14:paraId="6DB911AB" w14:textId="77777777" w:rsidTr="00675A08">
        <w:trPr>
          <w:trHeight w:val="20"/>
          <w:jc w:val="center"/>
        </w:trPr>
        <w:tc>
          <w:tcPr>
            <w:tcW w:w="2268" w:type="dxa"/>
            <w:tcBorders>
              <w:top w:val="single" w:sz="4" w:space="0" w:color="auto"/>
              <w:left w:val="single" w:sz="4" w:space="0" w:color="auto"/>
              <w:bottom w:val="single" w:sz="4" w:space="0" w:color="auto"/>
              <w:right w:val="single" w:sz="4" w:space="0" w:color="auto"/>
            </w:tcBorders>
            <w:vAlign w:val="center"/>
          </w:tcPr>
          <w:p w14:paraId="6D98AC42" w14:textId="77777777" w:rsidR="00B31EBE" w:rsidRPr="00D45FE7" w:rsidRDefault="00B31EBE"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一次能源</w:t>
            </w:r>
          </w:p>
        </w:tc>
        <w:tc>
          <w:tcPr>
            <w:tcW w:w="6783" w:type="dxa"/>
            <w:tcBorders>
              <w:top w:val="single" w:sz="4" w:space="0" w:color="auto"/>
              <w:left w:val="single" w:sz="4" w:space="0" w:color="auto"/>
              <w:bottom w:val="single" w:sz="4" w:space="0" w:color="auto"/>
              <w:right w:val="single" w:sz="4" w:space="0" w:color="auto"/>
            </w:tcBorders>
            <w:vAlign w:val="center"/>
          </w:tcPr>
          <w:p w14:paraId="1515505F" w14:textId="77777777" w:rsidR="00B31EBE" w:rsidRPr="00D45FE7" w:rsidRDefault="00B31EB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产量和消费量。</w:t>
            </w:r>
          </w:p>
        </w:tc>
      </w:tr>
      <w:tr w:rsidR="00B31EBE" w:rsidRPr="00D45FE7" w14:paraId="66AE9335" w14:textId="77777777" w:rsidTr="00675A08">
        <w:trPr>
          <w:trHeight w:val="20"/>
          <w:jc w:val="center"/>
        </w:trPr>
        <w:tc>
          <w:tcPr>
            <w:tcW w:w="2268" w:type="dxa"/>
            <w:tcBorders>
              <w:top w:val="single" w:sz="4" w:space="0" w:color="auto"/>
              <w:left w:val="single" w:sz="4" w:space="0" w:color="auto"/>
              <w:bottom w:val="single" w:sz="4" w:space="0" w:color="auto"/>
              <w:right w:val="single" w:sz="4" w:space="0" w:color="auto"/>
            </w:tcBorders>
            <w:vAlign w:val="center"/>
          </w:tcPr>
          <w:p w14:paraId="6FE7C00F" w14:textId="77777777" w:rsidR="00B31EBE" w:rsidRPr="00D45FE7" w:rsidRDefault="00B31EBE"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其他统计指标</w:t>
            </w:r>
          </w:p>
        </w:tc>
        <w:tc>
          <w:tcPr>
            <w:tcW w:w="6783" w:type="dxa"/>
            <w:tcBorders>
              <w:top w:val="single" w:sz="4" w:space="0" w:color="auto"/>
              <w:left w:val="single" w:sz="4" w:space="0" w:color="auto"/>
              <w:bottom w:val="single" w:sz="4" w:space="0" w:color="auto"/>
              <w:right w:val="single" w:sz="4" w:space="0" w:color="auto"/>
            </w:tcBorders>
            <w:vAlign w:val="center"/>
          </w:tcPr>
          <w:p w14:paraId="28BFF1DE" w14:textId="77777777" w:rsidR="00B31EBE" w:rsidRPr="00D45FE7" w:rsidRDefault="00B31EB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二氧化碳排放、碳强度、能源强度、总人口、热含量和水电。</w:t>
            </w:r>
          </w:p>
        </w:tc>
      </w:tr>
    </w:tbl>
    <w:p w14:paraId="525255FC" w14:textId="77777777" w:rsidR="00B40684" w:rsidRPr="003767AA" w:rsidRDefault="00B31EBE" w:rsidP="008F3851">
      <w:pPr>
        <w:pStyle w:val="3"/>
        <w:spacing w:before="156" w:after="156"/>
        <w:ind w:firstLineChars="0" w:firstLine="0"/>
        <w:rPr>
          <w:rFonts w:ascii="宋体" w:hAnsi="宋体"/>
          <w:szCs w:val="24"/>
        </w:rPr>
      </w:pPr>
      <w:bookmarkStart w:id="94" w:name="_Toc402516845"/>
      <w:bookmarkStart w:id="95" w:name="_Toc512342267"/>
      <w:bookmarkStart w:id="96" w:name="_Toc30164808"/>
      <w:bookmarkEnd w:id="86"/>
      <w:bookmarkEnd w:id="87"/>
      <w:bookmarkEnd w:id="88"/>
      <w:bookmarkEnd w:id="89"/>
      <w:bookmarkEnd w:id="90"/>
      <w:bookmarkEnd w:id="91"/>
      <w:bookmarkEnd w:id="92"/>
      <w:bookmarkEnd w:id="93"/>
      <w:r w:rsidRPr="003767AA">
        <w:rPr>
          <w:rFonts w:ascii="宋体" w:hAnsi="宋体" w:hint="eastAsia"/>
          <w:szCs w:val="24"/>
        </w:rPr>
        <w:t>1.</w:t>
      </w:r>
      <w:r w:rsidR="00B40684" w:rsidRPr="003767AA">
        <w:rPr>
          <w:rFonts w:ascii="宋体" w:hAnsi="宋体" w:hint="eastAsia"/>
          <w:szCs w:val="24"/>
        </w:rPr>
        <w:t>7</w:t>
      </w:r>
      <w:bookmarkStart w:id="97" w:name="OLE_LINK27"/>
      <w:bookmarkStart w:id="98" w:name="OLE_LINK28"/>
      <w:r w:rsidR="00A46FE5">
        <w:rPr>
          <w:rFonts w:ascii="宋体" w:hAnsi="宋体"/>
          <w:szCs w:val="24"/>
        </w:rPr>
        <w:t xml:space="preserve"> </w:t>
      </w:r>
      <w:r w:rsidR="00B40684" w:rsidRPr="003767AA">
        <w:rPr>
          <w:rFonts w:ascii="宋体" w:hAnsi="宋体"/>
          <w:szCs w:val="24"/>
        </w:rPr>
        <w:t>世界教育数据库</w:t>
      </w:r>
      <w:r w:rsidR="00B40684" w:rsidRPr="003767AA">
        <w:rPr>
          <w:rFonts w:ascii="宋体" w:hAnsi="宋体" w:hint="eastAsia"/>
          <w:szCs w:val="24"/>
        </w:rPr>
        <w:t xml:space="preserve"> </w:t>
      </w:r>
      <w:r w:rsidR="00B40684" w:rsidRPr="003767AA">
        <w:rPr>
          <w:rFonts w:ascii="宋体" w:hAnsi="宋体"/>
          <w:szCs w:val="24"/>
        </w:rPr>
        <w:t>(World Education Database)</w:t>
      </w:r>
      <w:bookmarkEnd w:id="94"/>
      <w:bookmarkEnd w:id="95"/>
      <w:bookmarkEnd w:id="96"/>
      <w:r w:rsidR="00B40684" w:rsidRPr="003767AA">
        <w:rPr>
          <w:rFonts w:ascii="宋体" w:hAnsi="宋体"/>
          <w:szCs w:val="24"/>
        </w:rPr>
        <w:t xml:space="preserve"> </w:t>
      </w:r>
    </w:p>
    <w:bookmarkEnd w:id="97"/>
    <w:bookmarkEnd w:id="98"/>
    <w:p w14:paraId="3BB97672" w14:textId="77777777" w:rsidR="008B438D" w:rsidRPr="00D45FE7" w:rsidRDefault="00F92D46" w:rsidP="008F3851">
      <w:pPr>
        <w:spacing w:before="156" w:after="156"/>
        <w:ind w:firstLine="420"/>
        <w:rPr>
          <w:rFonts w:ascii="宋体" w:hAnsi="宋体"/>
          <w:sz w:val="21"/>
          <w:szCs w:val="21"/>
          <w:shd w:val="clear" w:color="auto" w:fill="FFFFFF"/>
        </w:rPr>
      </w:pPr>
      <w:r w:rsidRPr="00D45FE7">
        <w:rPr>
          <w:rFonts w:ascii="宋体" w:hAnsi="宋体" w:hint="eastAsia"/>
          <w:sz w:val="21"/>
          <w:szCs w:val="21"/>
          <w:shd w:val="clear" w:color="auto" w:fill="FFFFFF"/>
        </w:rPr>
        <w:t>世界教育数据库，数据来源于联合国教科文组织，是用于反映世界各国教育事业发展基本现状的主题数据库。此数据库提供了世界各国教育体制、</w:t>
      </w:r>
      <w:r w:rsidRPr="00D45FE7">
        <w:rPr>
          <w:rFonts w:ascii="宋体" w:hAnsi="宋体"/>
          <w:sz w:val="21"/>
          <w:szCs w:val="21"/>
          <w:shd w:val="clear" w:color="auto" w:fill="FFFFFF"/>
        </w:rPr>
        <w:t>不同教育</w:t>
      </w:r>
      <w:r w:rsidRPr="00D45FE7">
        <w:rPr>
          <w:rFonts w:ascii="宋体" w:hAnsi="宋体" w:hint="eastAsia"/>
          <w:sz w:val="21"/>
          <w:szCs w:val="21"/>
          <w:shd w:val="clear" w:color="auto" w:fill="FFFFFF"/>
        </w:rPr>
        <w:t>阶段的相关统计指标。主要指标涵盖：人口、</w:t>
      </w:r>
      <w:r w:rsidRPr="00D45FE7">
        <w:rPr>
          <w:rFonts w:ascii="宋体" w:hAnsi="宋体"/>
          <w:sz w:val="21"/>
          <w:szCs w:val="21"/>
          <w:shd w:val="clear" w:color="auto" w:fill="FFFFFF"/>
        </w:rPr>
        <w:t>入学</w:t>
      </w:r>
      <w:r w:rsidRPr="00D45FE7">
        <w:rPr>
          <w:rFonts w:ascii="宋体" w:hAnsi="宋体" w:hint="eastAsia"/>
          <w:sz w:val="21"/>
          <w:szCs w:val="21"/>
          <w:shd w:val="clear" w:color="auto" w:fill="FFFFFF"/>
        </w:rPr>
        <w:t>、</w:t>
      </w:r>
      <w:r w:rsidRPr="00D45FE7">
        <w:rPr>
          <w:rFonts w:ascii="宋体" w:hAnsi="宋体"/>
          <w:sz w:val="21"/>
          <w:szCs w:val="21"/>
          <w:shd w:val="clear" w:color="auto" w:fill="FFFFFF"/>
        </w:rPr>
        <w:t>在校生</w:t>
      </w:r>
      <w:r w:rsidRPr="00D45FE7">
        <w:rPr>
          <w:rFonts w:ascii="宋体" w:hAnsi="宋体" w:hint="eastAsia"/>
          <w:sz w:val="21"/>
          <w:szCs w:val="21"/>
          <w:shd w:val="clear" w:color="auto" w:fill="FFFFFF"/>
        </w:rPr>
        <w:t>、学业进展、</w:t>
      </w:r>
      <w:r w:rsidRPr="00D45FE7">
        <w:rPr>
          <w:rFonts w:ascii="宋体" w:hAnsi="宋体"/>
          <w:sz w:val="21"/>
          <w:szCs w:val="21"/>
          <w:shd w:val="clear" w:color="auto" w:fill="FFFFFF"/>
        </w:rPr>
        <w:t>学业完成</w:t>
      </w:r>
      <w:r w:rsidRPr="00D45FE7">
        <w:rPr>
          <w:rFonts w:ascii="宋体" w:hAnsi="宋体" w:hint="eastAsia"/>
          <w:sz w:val="21"/>
          <w:szCs w:val="21"/>
          <w:shd w:val="clear" w:color="auto" w:fill="FFFFFF"/>
        </w:rPr>
        <w:t>情况、失学儿童、识字情况、受</w:t>
      </w:r>
      <w:r w:rsidRPr="00D45FE7">
        <w:rPr>
          <w:rFonts w:ascii="宋体" w:hAnsi="宋体"/>
          <w:sz w:val="21"/>
          <w:szCs w:val="21"/>
          <w:shd w:val="clear" w:color="auto" w:fill="FFFFFF"/>
        </w:rPr>
        <w:t>教育程度</w:t>
      </w:r>
      <w:r w:rsidRPr="00D45FE7">
        <w:rPr>
          <w:rFonts w:ascii="宋体" w:hAnsi="宋体" w:hint="eastAsia"/>
          <w:sz w:val="21"/>
          <w:szCs w:val="21"/>
          <w:shd w:val="clear" w:color="auto" w:fill="FFFFFF"/>
        </w:rPr>
        <w:t>、</w:t>
      </w:r>
      <w:r w:rsidRPr="00D45FE7">
        <w:rPr>
          <w:rFonts w:ascii="宋体" w:hAnsi="宋体"/>
          <w:sz w:val="21"/>
          <w:szCs w:val="21"/>
          <w:shd w:val="clear" w:color="auto" w:fill="FFFFFF"/>
        </w:rPr>
        <w:t>高等教育国际学生流动情况</w:t>
      </w:r>
      <w:r w:rsidRPr="00D45FE7">
        <w:rPr>
          <w:rFonts w:ascii="宋体" w:hAnsi="宋体" w:hint="eastAsia"/>
          <w:sz w:val="21"/>
          <w:szCs w:val="21"/>
          <w:shd w:val="clear" w:color="auto" w:fill="FFFFFF"/>
        </w:rPr>
        <w:t>、人力资源、教育支出以及预期受教育年限等，为研究世界教育事业发展提供强有力的数据支撑。数据起始于1970年，年度更新。</w:t>
      </w: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6739"/>
      </w:tblGrid>
      <w:tr w:rsidR="00A0412A" w:rsidRPr="00D45FE7" w14:paraId="5D89D60A" w14:textId="77777777" w:rsidTr="00675A08">
        <w:trPr>
          <w:trHeight w:val="285"/>
          <w:jc w:val="center"/>
        </w:trPr>
        <w:tc>
          <w:tcPr>
            <w:tcW w:w="2088" w:type="dxa"/>
            <w:vAlign w:val="center"/>
          </w:tcPr>
          <w:p w14:paraId="5501BB58" w14:textId="77777777" w:rsidR="00A0412A" w:rsidRPr="00D45FE7" w:rsidRDefault="00A0412A" w:rsidP="000C6FFE">
            <w:pPr>
              <w:widowControl/>
              <w:spacing w:before="156" w:after="156" w:line="240" w:lineRule="auto"/>
              <w:ind w:firstLineChars="0" w:firstLine="0"/>
              <w:jc w:val="center"/>
              <w:rPr>
                <w:rFonts w:ascii="宋体" w:hAnsi="宋体" w:cs="宋体"/>
                <w:b/>
                <w:kern w:val="0"/>
                <w:sz w:val="21"/>
                <w:szCs w:val="21"/>
              </w:rPr>
            </w:pPr>
            <w:r w:rsidRPr="00D45FE7">
              <w:rPr>
                <w:rFonts w:ascii="宋体" w:hAnsi="宋体"/>
                <w:b/>
                <w:kern w:val="0"/>
                <w:sz w:val="21"/>
                <w:szCs w:val="21"/>
              </w:rPr>
              <w:t>维度</w:t>
            </w:r>
            <w:r w:rsidRPr="00D45FE7">
              <w:rPr>
                <w:rFonts w:ascii="宋体" w:hAnsi="宋体" w:hint="eastAsia"/>
                <w:b/>
                <w:kern w:val="0"/>
                <w:sz w:val="21"/>
                <w:szCs w:val="21"/>
              </w:rPr>
              <w:t>情况</w:t>
            </w:r>
          </w:p>
        </w:tc>
        <w:tc>
          <w:tcPr>
            <w:tcW w:w="6739" w:type="dxa"/>
            <w:vAlign w:val="center"/>
          </w:tcPr>
          <w:p w14:paraId="3E7D0732" w14:textId="77777777" w:rsidR="00A0412A" w:rsidRPr="00D45FE7" w:rsidRDefault="00A0412A" w:rsidP="000C6FFE">
            <w:pPr>
              <w:widowControl/>
              <w:spacing w:before="156" w:after="156" w:line="240" w:lineRule="auto"/>
              <w:ind w:firstLine="422"/>
              <w:jc w:val="center"/>
              <w:rPr>
                <w:rFonts w:ascii="宋体" w:hAnsi="宋体" w:cs="宋体"/>
                <w:b/>
                <w:kern w:val="0"/>
                <w:sz w:val="21"/>
                <w:szCs w:val="21"/>
              </w:rPr>
            </w:pPr>
            <w:r w:rsidRPr="00D45FE7">
              <w:rPr>
                <w:rFonts w:ascii="宋体" w:hAnsi="宋体" w:hint="eastAsia"/>
                <w:b/>
                <w:kern w:val="0"/>
                <w:sz w:val="21"/>
                <w:szCs w:val="21"/>
              </w:rPr>
              <w:t>维</w:t>
            </w:r>
            <w:proofErr w:type="gramStart"/>
            <w:r w:rsidRPr="00D45FE7">
              <w:rPr>
                <w:rFonts w:ascii="宋体" w:hAnsi="宋体" w:hint="eastAsia"/>
                <w:b/>
                <w:kern w:val="0"/>
                <w:sz w:val="21"/>
                <w:szCs w:val="21"/>
              </w:rPr>
              <w:t>度具体</w:t>
            </w:r>
            <w:proofErr w:type="gramEnd"/>
            <w:r w:rsidRPr="00D45FE7">
              <w:rPr>
                <w:rFonts w:ascii="宋体" w:hAnsi="宋体"/>
                <w:b/>
                <w:kern w:val="0"/>
                <w:sz w:val="21"/>
                <w:szCs w:val="21"/>
              </w:rPr>
              <w:t>内容</w:t>
            </w:r>
          </w:p>
        </w:tc>
      </w:tr>
      <w:tr w:rsidR="00A0412A" w:rsidRPr="00D45FE7" w14:paraId="4E783F8A" w14:textId="77777777" w:rsidTr="00675A08">
        <w:trPr>
          <w:trHeight w:val="20"/>
          <w:jc w:val="center"/>
        </w:trPr>
        <w:tc>
          <w:tcPr>
            <w:tcW w:w="2088" w:type="dxa"/>
            <w:vAlign w:val="center"/>
          </w:tcPr>
          <w:p w14:paraId="0BE52569" w14:textId="77777777" w:rsidR="00A0412A" w:rsidRPr="00D45FE7" w:rsidRDefault="00A0412A"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kern w:val="0"/>
                <w:sz w:val="21"/>
                <w:szCs w:val="21"/>
              </w:rPr>
              <w:t>时间</w:t>
            </w:r>
          </w:p>
        </w:tc>
        <w:tc>
          <w:tcPr>
            <w:tcW w:w="6739" w:type="dxa"/>
            <w:vAlign w:val="center"/>
          </w:tcPr>
          <w:p w14:paraId="70D8F692" w14:textId="77777777" w:rsidR="00A0412A" w:rsidRPr="00D45FE7" w:rsidRDefault="00A0412A"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数据起始于</w:t>
            </w:r>
            <w:r w:rsidR="00F92D46" w:rsidRPr="00D45FE7">
              <w:rPr>
                <w:rFonts w:ascii="宋体" w:hAnsi="宋体" w:cs="宋体" w:hint="eastAsia"/>
                <w:kern w:val="0"/>
                <w:sz w:val="21"/>
                <w:szCs w:val="21"/>
              </w:rPr>
              <w:t>1970</w:t>
            </w:r>
            <w:r w:rsidRPr="00D45FE7">
              <w:rPr>
                <w:rFonts w:ascii="宋体" w:hAnsi="宋体" w:cs="宋体" w:hint="eastAsia"/>
                <w:kern w:val="0"/>
                <w:sz w:val="21"/>
                <w:szCs w:val="21"/>
              </w:rPr>
              <w:t>年。</w:t>
            </w:r>
          </w:p>
        </w:tc>
      </w:tr>
      <w:tr w:rsidR="00A0412A" w:rsidRPr="00D45FE7" w14:paraId="538092A9" w14:textId="77777777" w:rsidTr="00675A08">
        <w:trPr>
          <w:trHeight w:val="20"/>
          <w:jc w:val="center"/>
        </w:trPr>
        <w:tc>
          <w:tcPr>
            <w:tcW w:w="2088" w:type="dxa"/>
            <w:vAlign w:val="center"/>
          </w:tcPr>
          <w:p w14:paraId="762A7EC0" w14:textId="77777777" w:rsidR="00A0412A" w:rsidRPr="00D45FE7" w:rsidRDefault="00A0412A"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kern w:val="0"/>
                <w:sz w:val="21"/>
                <w:szCs w:val="21"/>
              </w:rPr>
              <w:t>地区</w:t>
            </w:r>
          </w:p>
        </w:tc>
        <w:tc>
          <w:tcPr>
            <w:tcW w:w="6739" w:type="dxa"/>
            <w:vAlign w:val="center"/>
          </w:tcPr>
          <w:p w14:paraId="574D81FC" w14:textId="77777777" w:rsidR="00A0412A" w:rsidRPr="00D45FE7" w:rsidRDefault="00F92D4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世界240多个国家和地区</w:t>
            </w:r>
            <w:r w:rsidR="00A0412A" w:rsidRPr="00D45FE7">
              <w:rPr>
                <w:rFonts w:ascii="宋体" w:hAnsi="宋体" w:cs="宋体" w:hint="eastAsia"/>
                <w:kern w:val="0"/>
                <w:sz w:val="21"/>
                <w:szCs w:val="21"/>
              </w:rPr>
              <w:t>。</w:t>
            </w:r>
          </w:p>
        </w:tc>
      </w:tr>
      <w:tr w:rsidR="00A0412A" w:rsidRPr="00D45FE7" w14:paraId="077B793C" w14:textId="77777777" w:rsidTr="00675A08">
        <w:trPr>
          <w:trHeight w:val="20"/>
          <w:jc w:val="center"/>
        </w:trPr>
        <w:tc>
          <w:tcPr>
            <w:tcW w:w="2088" w:type="dxa"/>
            <w:vAlign w:val="center"/>
          </w:tcPr>
          <w:p w14:paraId="06874FBD" w14:textId="77777777" w:rsidR="00A0412A" w:rsidRPr="00D45FE7" w:rsidRDefault="00A0412A"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kern w:val="0"/>
                <w:sz w:val="21"/>
                <w:szCs w:val="21"/>
              </w:rPr>
              <w:t>指标</w:t>
            </w:r>
          </w:p>
        </w:tc>
        <w:tc>
          <w:tcPr>
            <w:tcW w:w="6739" w:type="dxa"/>
            <w:vAlign w:val="center"/>
          </w:tcPr>
          <w:p w14:paraId="100AC02F" w14:textId="77777777" w:rsidR="00A0412A" w:rsidRPr="00D45FE7" w:rsidRDefault="00F92D46" w:rsidP="000C6FFE">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人口、</w:t>
            </w:r>
            <w:r w:rsidRPr="00D45FE7">
              <w:rPr>
                <w:rFonts w:ascii="宋体" w:hAnsi="宋体" w:cs="宋体"/>
                <w:kern w:val="0"/>
                <w:sz w:val="21"/>
                <w:szCs w:val="21"/>
              </w:rPr>
              <w:t>入学</w:t>
            </w:r>
            <w:r w:rsidRPr="00D45FE7">
              <w:rPr>
                <w:rFonts w:ascii="宋体" w:hAnsi="宋体" w:cs="宋体" w:hint="eastAsia"/>
                <w:kern w:val="0"/>
                <w:sz w:val="21"/>
                <w:szCs w:val="21"/>
              </w:rPr>
              <w:t>、</w:t>
            </w:r>
            <w:r w:rsidRPr="00D45FE7">
              <w:rPr>
                <w:rFonts w:ascii="宋体" w:hAnsi="宋体" w:cs="宋体"/>
                <w:kern w:val="0"/>
                <w:sz w:val="21"/>
                <w:szCs w:val="21"/>
              </w:rPr>
              <w:t>在校生</w:t>
            </w:r>
            <w:r w:rsidRPr="00D45FE7">
              <w:rPr>
                <w:rFonts w:ascii="宋体" w:hAnsi="宋体" w:cs="宋体" w:hint="eastAsia"/>
                <w:kern w:val="0"/>
                <w:sz w:val="21"/>
                <w:szCs w:val="21"/>
              </w:rPr>
              <w:t>、学业进展、</w:t>
            </w:r>
            <w:r w:rsidRPr="00D45FE7">
              <w:rPr>
                <w:rFonts w:ascii="宋体" w:hAnsi="宋体" w:cs="宋体"/>
                <w:kern w:val="0"/>
                <w:sz w:val="21"/>
                <w:szCs w:val="21"/>
              </w:rPr>
              <w:t>学业完成</w:t>
            </w:r>
            <w:r w:rsidRPr="00D45FE7">
              <w:rPr>
                <w:rFonts w:ascii="宋体" w:hAnsi="宋体" w:cs="宋体" w:hint="eastAsia"/>
                <w:kern w:val="0"/>
                <w:sz w:val="21"/>
                <w:szCs w:val="21"/>
              </w:rPr>
              <w:t>情况、失学儿童、识字情况、受</w:t>
            </w:r>
            <w:r w:rsidRPr="00D45FE7">
              <w:rPr>
                <w:rFonts w:ascii="宋体" w:hAnsi="宋体" w:cs="宋体"/>
                <w:kern w:val="0"/>
                <w:sz w:val="21"/>
                <w:szCs w:val="21"/>
              </w:rPr>
              <w:t>教育程度</w:t>
            </w:r>
            <w:r w:rsidRPr="00D45FE7">
              <w:rPr>
                <w:rFonts w:ascii="宋体" w:hAnsi="宋体" w:cs="宋体" w:hint="eastAsia"/>
                <w:kern w:val="0"/>
                <w:sz w:val="21"/>
                <w:szCs w:val="21"/>
              </w:rPr>
              <w:t>、</w:t>
            </w:r>
            <w:r w:rsidRPr="00D45FE7">
              <w:rPr>
                <w:rFonts w:ascii="宋体" w:hAnsi="宋体" w:cs="宋体"/>
                <w:kern w:val="0"/>
                <w:sz w:val="21"/>
                <w:szCs w:val="21"/>
              </w:rPr>
              <w:t>高等教育国际学生流动情况</w:t>
            </w:r>
            <w:r w:rsidRPr="00D45FE7">
              <w:rPr>
                <w:rFonts w:ascii="宋体" w:hAnsi="宋体" w:cs="宋体" w:hint="eastAsia"/>
                <w:kern w:val="0"/>
                <w:sz w:val="21"/>
                <w:szCs w:val="21"/>
              </w:rPr>
              <w:t>、人力资源、教育支出以及预期受教育年限</w:t>
            </w:r>
          </w:p>
        </w:tc>
      </w:tr>
    </w:tbl>
    <w:p w14:paraId="26E6A214" w14:textId="77777777" w:rsidR="00A0412A" w:rsidRPr="00D45FE7" w:rsidRDefault="00A0412A" w:rsidP="000C6FFE">
      <w:pPr>
        <w:widowControl/>
        <w:spacing w:before="156" w:after="156" w:line="240" w:lineRule="auto"/>
        <w:ind w:firstLine="420"/>
        <w:rPr>
          <w:rFonts w:cs="宋体"/>
          <w:kern w:val="0"/>
          <w:sz w:val="21"/>
          <w:szCs w:val="21"/>
        </w:rPr>
      </w:pPr>
    </w:p>
    <w:tbl>
      <w:tblPr>
        <w:tblW w:w="8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6733"/>
      </w:tblGrid>
      <w:tr w:rsidR="00A0412A" w:rsidRPr="00D45FE7" w14:paraId="65959FAF" w14:textId="77777777" w:rsidTr="00675A08">
        <w:trPr>
          <w:trHeight w:val="20"/>
          <w:tblHeader/>
          <w:jc w:val="center"/>
        </w:trPr>
        <w:tc>
          <w:tcPr>
            <w:tcW w:w="2093" w:type="dxa"/>
            <w:vAlign w:val="center"/>
          </w:tcPr>
          <w:p w14:paraId="78E4A457" w14:textId="77777777" w:rsidR="00A0412A" w:rsidRPr="00D45FE7" w:rsidRDefault="00A0412A" w:rsidP="000C6FFE">
            <w:pPr>
              <w:widowControl/>
              <w:spacing w:before="156" w:after="156" w:line="240" w:lineRule="auto"/>
              <w:ind w:firstLineChars="94" w:firstLine="198"/>
              <w:rPr>
                <w:rFonts w:ascii="time" w:hAnsi="time" w:cs="宋体"/>
                <w:b/>
                <w:kern w:val="0"/>
                <w:sz w:val="21"/>
                <w:szCs w:val="21"/>
              </w:rPr>
            </w:pPr>
            <w:r w:rsidRPr="00D45FE7">
              <w:rPr>
                <w:rFonts w:ascii="time" w:hAnsi="宋体" w:cs="宋体" w:hint="eastAsia"/>
                <w:b/>
                <w:kern w:val="0"/>
                <w:sz w:val="21"/>
                <w:szCs w:val="21"/>
              </w:rPr>
              <w:t>指标大项</w:t>
            </w:r>
          </w:p>
        </w:tc>
        <w:tc>
          <w:tcPr>
            <w:tcW w:w="6733" w:type="dxa"/>
            <w:vAlign w:val="center"/>
          </w:tcPr>
          <w:p w14:paraId="76819DF4" w14:textId="77777777" w:rsidR="00A0412A" w:rsidRPr="00D45FE7" w:rsidRDefault="00D817C6" w:rsidP="000C6FFE">
            <w:pPr>
              <w:widowControl/>
              <w:spacing w:before="156" w:after="156" w:line="240" w:lineRule="auto"/>
              <w:ind w:firstLine="422"/>
              <w:jc w:val="center"/>
              <w:rPr>
                <w:rFonts w:ascii="time" w:hAnsi="time" w:cs="宋体"/>
                <w:b/>
                <w:kern w:val="0"/>
                <w:sz w:val="21"/>
                <w:szCs w:val="21"/>
              </w:rPr>
            </w:pPr>
            <w:r w:rsidRPr="00D45FE7">
              <w:rPr>
                <w:rFonts w:ascii="time" w:hAnsi="宋体" w:cs="宋体" w:hint="eastAsia"/>
                <w:b/>
                <w:kern w:val="0"/>
                <w:sz w:val="21"/>
                <w:szCs w:val="21"/>
              </w:rPr>
              <w:t>大项指标涉及内容（每一内容包含众多具体指标）</w:t>
            </w:r>
          </w:p>
        </w:tc>
      </w:tr>
      <w:tr w:rsidR="00F92D46" w:rsidRPr="00D45FE7" w14:paraId="0ED8D687" w14:textId="77777777" w:rsidTr="00675A08">
        <w:trPr>
          <w:trHeight w:val="20"/>
          <w:jc w:val="center"/>
        </w:trPr>
        <w:tc>
          <w:tcPr>
            <w:tcW w:w="2093" w:type="dxa"/>
            <w:vAlign w:val="center"/>
          </w:tcPr>
          <w:p w14:paraId="381BFB21" w14:textId="77777777" w:rsidR="00F92D46" w:rsidRPr="00D45FE7" w:rsidRDefault="00F92D46" w:rsidP="000C6FFE">
            <w:pPr>
              <w:widowControl/>
              <w:spacing w:before="156" w:after="156" w:line="240" w:lineRule="auto"/>
              <w:ind w:firstLine="420"/>
              <w:jc w:val="left"/>
              <w:rPr>
                <w:rFonts w:ascii="宋体" w:hAnsi="宋体" w:cs="Helvetica"/>
                <w:kern w:val="0"/>
                <w:sz w:val="21"/>
                <w:szCs w:val="21"/>
              </w:rPr>
            </w:pPr>
            <w:r w:rsidRPr="00D45FE7">
              <w:rPr>
                <w:rFonts w:ascii="宋体" w:hAnsi="宋体" w:cs="Helvetica" w:hint="eastAsia"/>
                <w:kern w:val="0"/>
                <w:sz w:val="21"/>
                <w:szCs w:val="21"/>
              </w:rPr>
              <w:t>人口</w:t>
            </w:r>
          </w:p>
        </w:tc>
        <w:tc>
          <w:tcPr>
            <w:tcW w:w="6733" w:type="dxa"/>
            <w:vAlign w:val="center"/>
          </w:tcPr>
          <w:p w14:paraId="247DF2D0" w14:textId="77777777" w:rsidR="00F92D46" w:rsidRPr="00D45FE7" w:rsidRDefault="00F92D46" w:rsidP="000C6FFE">
            <w:pPr>
              <w:spacing w:before="156" w:after="156" w:line="240" w:lineRule="auto"/>
              <w:ind w:right="17" w:firstLineChars="0" w:firstLine="0"/>
              <w:jc w:val="left"/>
              <w:rPr>
                <w:rFonts w:ascii="宋体" w:hAnsi="宋体" w:cs="Helvetica"/>
                <w:kern w:val="0"/>
                <w:sz w:val="21"/>
                <w:szCs w:val="21"/>
              </w:rPr>
            </w:pPr>
            <w:r w:rsidRPr="00D45FE7">
              <w:rPr>
                <w:rFonts w:ascii="宋体" w:hAnsi="宋体" w:cs="Helvetica" w:hint="eastAsia"/>
                <w:kern w:val="0"/>
                <w:sz w:val="21"/>
                <w:szCs w:val="21"/>
              </w:rPr>
              <w:t>各教育阶段的适龄人口、入学年龄以及教育年限</w:t>
            </w:r>
          </w:p>
        </w:tc>
      </w:tr>
      <w:tr w:rsidR="00F92D46" w:rsidRPr="00D45FE7" w14:paraId="7A5F5D4A" w14:textId="77777777" w:rsidTr="00675A08">
        <w:trPr>
          <w:trHeight w:val="20"/>
          <w:jc w:val="center"/>
        </w:trPr>
        <w:tc>
          <w:tcPr>
            <w:tcW w:w="2093" w:type="dxa"/>
            <w:vAlign w:val="center"/>
          </w:tcPr>
          <w:p w14:paraId="2FAABF07" w14:textId="77777777" w:rsidR="00F92D46" w:rsidRPr="00D45FE7" w:rsidRDefault="00F92D46" w:rsidP="000C6FFE">
            <w:pPr>
              <w:widowControl/>
              <w:spacing w:before="156" w:after="156" w:line="240" w:lineRule="auto"/>
              <w:ind w:firstLine="420"/>
              <w:jc w:val="left"/>
              <w:rPr>
                <w:rFonts w:ascii="宋体" w:hAnsi="宋体" w:cs="Helvetica"/>
                <w:kern w:val="0"/>
                <w:sz w:val="21"/>
                <w:szCs w:val="21"/>
              </w:rPr>
            </w:pPr>
            <w:r w:rsidRPr="00D45FE7">
              <w:rPr>
                <w:rFonts w:ascii="宋体" w:hAnsi="宋体" w:cs="Helvetica" w:hint="eastAsia"/>
                <w:kern w:val="0"/>
                <w:sz w:val="21"/>
                <w:szCs w:val="21"/>
              </w:rPr>
              <w:t>入学</w:t>
            </w:r>
          </w:p>
        </w:tc>
        <w:tc>
          <w:tcPr>
            <w:tcW w:w="6733" w:type="dxa"/>
            <w:vAlign w:val="center"/>
          </w:tcPr>
          <w:p w14:paraId="446F3C0B" w14:textId="77777777" w:rsidR="00F92D46" w:rsidRPr="00D45FE7" w:rsidRDefault="00F92D46" w:rsidP="000C6FFE">
            <w:pPr>
              <w:widowControl/>
              <w:spacing w:before="156" w:after="156" w:line="240" w:lineRule="auto"/>
              <w:ind w:firstLineChars="0" w:firstLine="0"/>
              <w:jc w:val="left"/>
              <w:rPr>
                <w:rFonts w:ascii="宋体" w:hAnsi="宋体" w:cs="Helvetica"/>
                <w:kern w:val="0"/>
                <w:sz w:val="21"/>
                <w:szCs w:val="21"/>
              </w:rPr>
            </w:pPr>
            <w:r w:rsidRPr="00D45FE7">
              <w:rPr>
                <w:rFonts w:ascii="宋体" w:hAnsi="宋体" w:cs="Helvetica" w:hint="eastAsia"/>
                <w:kern w:val="0"/>
                <w:sz w:val="21"/>
                <w:szCs w:val="21"/>
              </w:rPr>
              <w:t>初等教育新生数、</w:t>
            </w:r>
            <w:r w:rsidRPr="00D45FE7">
              <w:rPr>
                <w:rFonts w:ascii="宋体" w:hAnsi="宋体" w:cs="Helvetica"/>
                <w:kern w:val="0"/>
                <w:sz w:val="21"/>
                <w:szCs w:val="21"/>
              </w:rPr>
              <w:t>小学和初中的毛入学率</w:t>
            </w:r>
            <w:r w:rsidRPr="00D45FE7">
              <w:rPr>
                <w:rFonts w:ascii="宋体" w:hAnsi="宋体" w:cs="Helvetica" w:hint="eastAsia"/>
                <w:kern w:val="0"/>
                <w:sz w:val="21"/>
                <w:szCs w:val="21"/>
              </w:rPr>
              <w:t>、</w:t>
            </w:r>
            <w:r w:rsidRPr="00D45FE7">
              <w:rPr>
                <w:rFonts w:ascii="宋体" w:hAnsi="宋体" w:cs="Helvetica"/>
                <w:kern w:val="0"/>
                <w:sz w:val="21"/>
                <w:szCs w:val="21"/>
              </w:rPr>
              <w:t>小学的净入学率</w:t>
            </w:r>
          </w:p>
        </w:tc>
      </w:tr>
      <w:tr w:rsidR="00F92D46" w:rsidRPr="00D45FE7" w14:paraId="3722C5E5" w14:textId="77777777" w:rsidTr="00675A08">
        <w:trPr>
          <w:trHeight w:val="20"/>
          <w:jc w:val="center"/>
        </w:trPr>
        <w:tc>
          <w:tcPr>
            <w:tcW w:w="2093" w:type="dxa"/>
            <w:vAlign w:val="center"/>
          </w:tcPr>
          <w:p w14:paraId="378AE448" w14:textId="77777777" w:rsidR="00F92D46" w:rsidRPr="00D45FE7" w:rsidRDefault="00F92D46" w:rsidP="000C6FFE">
            <w:pPr>
              <w:widowControl/>
              <w:spacing w:before="156" w:after="156" w:line="240" w:lineRule="auto"/>
              <w:ind w:firstLine="420"/>
              <w:jc w:val="left"/>
              <w:rPr>
                <w:rFonts w:ascii="Helvetica" w:hAnsi="Helvetica" w:cs="Helvetica"/>
                <w:kern w:val="0"/>
                <w:sz w:val="21"/>
                <w:szCs w:val="21"/>
              </w:rPr>
            </w:pPr>
            <w:r w:rsidRPr="00D45FE7">
              <w:rPr>
                <w:rFonts w:ascii="宋体" w:hAnsi="宋体" w:cs="Helvetica" w:hint="eastAsia"/>
                <w:kern w:val="0"/>
                <w:sz w:val="21"/>
                <w:szCs w:val="21"/>
              </w:rPr>
              <w:t>在校生</w:t>
            </w:r>
          </w:p>
        </w:tc>
        <w:tc>
          <w:tcPr>
            <w:tcW w:w="6733" w:type="dxa"/>
            <w:vAlign w:val="center"/>
          </w:tcPr>
          <w:p w14:paraId="6664767F" w14:textId="77777777" w:rsidR="00F92D46" w:rsidRPr="00D45FE7" w:rsidRDefault="00F92D46" w:rsidP="000C6FFE">
            <w:pPr>
              <w:widowControl/>
              <w:spacing w:before="156" w:after="156" w:line="240" w:lineRule="auto"/>
              <w:ind w:firstLineChars="0" w:firstLine="0"/>
              <w:jc w:val="left"/>
              <w:rPr>
                <w:rFonts w:ascii="Helvetica" w:hAnsi="Helvetica" w:cs="Helvetica"/>
                <w:kern w:val="0"/>
                <w:sz w:val="21"/>
                <w:szCs w:val="21"/>
              </w:rPr>
            </w:pPr>
            <w:r w:rsidRPr="00D45FE7">
              <w:rPr>
                <w:rFonts w:ascii="宋体" w:hAnsi="宋体" w:cs="Helvetica"/>
                <w:kern w:val="0"/>
                <w:sz w:val="21"/>
                <w:szCs w:val="21"/>
              </w:rPr>
              <w:t>各教育阶段的</w:t>
            </w:r>
            <w:r w:rsidRPr="00D45FE7">
              <w:rPr>
                <w:rFonts w:ascii="宋体" w:hAnsi="宋体" w:cs="Helvetica" w:hint="eastAsia"/>
                <w:kern w:val="0"/>
                <w:sz w:val="21"/>
                <w:szCs w:val="21"/>
              </w:rPr>
              <w:t>在校生</w:t>
            </w:r>
            <w:r w:rsidRPr="00D45FE7">
              <w:rPr>
                <w:rFonts w:ascii="宋体" w:hAnsi="宋体" w:cs="Helvetica"/>
                <w:kern w:val="0"/>
                <w:sz w:val="21"/>
                <w:szCs w:val="21"/>
              </w:rPr>
              <w:t>人数</w:t>
            </w:r>
            <w:r w:rsidRPr="00D45FE7">
              <w:rPr>
                <w:rFonts w:ascii="宋体" w:hAnsi="宋体" w:cs="Helvetica" w:hint="eastAsia"/>
                <w:kern w:val="0"/>
                <w:sz w:val="21"/>
                <w:szCs w:val="21"/>
              </w:rPr>
              <w:t>、</w:t>
            </w:r>
            <w:r w:rsidRPr="00D45FE7">
              <w:rPr>
                <w:rFonts w:ascii="宋体" w:hAnsi="宋体" w:cs="Helvetica"/>
                <w:kern w:val="0"/>
                <w:sz w:val="21"/>
                <w:szCs w:val="21"/>
              </w:rPr>
              <w:t>在校生分布情况</w:t>
            </w:r>
            <w:r w:rsidRPr="00D45FE7">
              <w:rPr>
                <w:rFonts w:ascii="宋体" w:hAnsi="宋体" w:cs="Helvetica" w:hint="eastAsia"/>
                <w:kern w:val="0"/>
                <w:sz w:val="21"/>
                <w:szCs w:val="21"/>
              </w:rPr>
              <w:t>、</w:t>
            </w:r>
            <w:r w:rsidRPr="00D45FE7">
              <w:rPr>
                <w:rFonts w:ascii="宋体" w:hAnsi="宋体" w:cs="Helvetica"/>
                <w:kern w:val="0"/>
                <w:sz w:val="21"/>
                <w:szCs w:val="21"/>
              </w:rPr>
              <w:t>在校生</w:t>
            </w:r>
            <w:r w:rsidRPr="00D45FE7">
              <w:rPr>
                <w:rFonts w:ascii="宋体" w:hAnsi="宋体" w:cs="Helvetica" w:hint="eastAsia"/>
                <w:kern w:val="0"/>
                <w:sz w:val="21"/>
                <w:szCs w:val="21"/>
              </w:rPr>
              <w:t>女学生比例、</w:t>
            </w:r>
            <w:r w:rsidRPr="00D45FE7">
              <w:rPr>
                <w:rFonts w:ascii="宋体" w:hAnsi="宋体" w:cs="Helvetica"/>
                <w:kern w:val="0"/>
                <w:sz w:val="21"/>
                <w:szCs w:val="21"/>
              </w:rPr>
              <w:t>入学率</w:t>
            </w:r>
            <w:r w:rsidRPr="00D45FE7">
              <w:rPr>
                <w:rFonts w:ascii="宋体" w:hAnsi="宋体" w:cs="Helvetica" w:hint="eastAsia"/>
                <w:kern w:val="0"/>
                <w:sz w:val="21"/>
                <w:szCs w:val="21"/>
              </w:rPr>
              <w:t>、</w:t>
            </w:r>
            <w:r w:rsidRPr="00D45FE7">
              <w:rPr>
                <w:rFonts w:ascii="宋体" w:hAnsi="宋体" w:cs="Helvetica"/>
                <w:kern w:val="0"/>
                <w:sz w:val="21"/>
                <w:szCs w:val="21"/>
              </w:rPr>
              <w:t>出勤率</w:t>
            </w:r>
          </w:p>
        </w:tc>
      </w:tr>
      <w:tr w:rsidR="00F92D46" w:rsidRPr="00D45FE7" w14:paraId="07710B81" w14:textId="77777777" w:rsidTr="00675A08">
        <w:trPr>
          <w:trHeight w:val="20"/>
          <w:jc w:val="center"/>
        </w:trPr>
        <w:tc>
          <w:tcPr>
            <w:tcW w:w="2093" w:type="dxa"/>
            <w:tcBorders>
              <w:top w:val="single" w:sz="4" w:space="0" w:color="auto"/>
              <w:left w:val="single" w:sz="4" w:space="0" w:color="auto"/>
              <w:bottom w:val="single" w:sz="4" w:space="0" w:color="auto"/>
              <w:right w:val="single" w:sz="4" w:space="0" w:color="auto"/>
            </w:tcBorders>
            <w:vAlign w:val="center"/>
          </w:tcPr>
          <w:p w14:paraId="4C0EC146" w14:textId="77777777" w:rsidR="00F92D46" w:rsidRPr="00D45FE7" w:rsidRDefault="00F92D46" w:rsidP="000C6FFE">
            <w:pPr>
              <w:widowControl/>
              <w:spacing w:before="156" w:after="156" w:line="240" w:lineRule="auto"/>
              <w:ind w:firstLine="420"/>
              <w:jc w:val="left"/>
              <w:rPr>
                <w:rFonts w:ascii="Helvetica" w:hAnsi="Helvetica" w:cs="Helvetica"/>
                <w:kern w:val="0"/>
                <w:sz w:val="21"/>
                <w:szCs w:val="21"/>
              </w:rPr>
            </w:pPr>
            <w:r w:rsidRPr="00D45FE7">
              <w:rPr>
                <w:rFonts w:ascii="宋体" w:hAnsi="宋体" w:cs="Helvetica" w:hint="eastAsia"/>
                <w:kern w:val="0"/>
                <w:sz w:val="21"/>
                <w:szCs w:val="21"/>
              </w:rPr>
              <w:t>学业进展</w:t>
            </w:r>
          </w:p>
        </w:tc>
        <w:tc>
          <w:tcPr>
            <w:tcW w:w="6733" w:type="dxa"/>
            <w:tcBorders>
              <w:top w:val="single" w:sz="4" w:space="0" w:color="auto"/>
              <w:left w:val="single" w:sz="4" w:space="0" w:color="auto"/>
              <w:bottom w:val="single" w:sz="4" w:space="0" w:color="auto"/>
              <w:right w:val="single" w:sz="4" w:space="0" w:color="auto"/>
            </w:tcBorders>
            <w:vAlign w:val="center"/>
          </w:tcPr>
          <w:p w14:paraId="6D198786" w14:textId="77777777" w:rsidR="00F92D46" w:rsidRPr="00D45FE7" w:rsidRDefault="00F92D46" w:rsidP="000C6FFE">
            <w:pPr>
              <w:widowControl/>
              <w:spacing w:before="156" w:after="156" w:line="240" w:lineRule="auto"/>
              <w:ind w:firstLineChars="0" w:firstLine="0"/>
              <w:jc w:val="left"/>
              <w:rPr>
                <w:rFonts w:ascii="Helvetica" w:hAnsi="Helvetica" w:cs="Helvetica"/>
                <w:kern w:val="0"/>
                <w:sz w:val="21"/>
                <w:szCs w:val="21"/>
              </w:rPr>
            </w:pPr>
            <w:r w:rsidRPr="00D45FE7">
              <w:rPr>
                <w:rFonts w:ascii="宋体" w:hAnsi="宋体" w:cs="Helvetica" w:hint="eastAsia"/>
                <w:kern w:val="0"/>
                <w:sz w:val="21"/>
                <w:szCs w:val="21"/>
              </w:rPr>
              <w:t>留级人数及比例、留级率、升学率、小学和初中的辍学率</w:t>
            </w:r>
          </w:p>
        </w:tc>
      </w:tr>
      <w:tr w:rsidR="00F92D46" w:rsidRPr="00D45FE7" w14:paraId="28C29DC1" w14:textId="77777777" w:rsidTr="00675A08">
        <w:trPr>
          <w:trHeight w:val="20"/>
          <w:jc w:val="center"/>
        </w:trPr>
        <w:tc>
          <w:tcPr>
            <w:tcW w:w="2093" w:type="dxa"/>
            <w:tcBorders>
              <w:top w:val="single" w:sz="4" w:space="0" w:color="auto"/>
              <w:left w:val="single" w:sz="4" w:space="0" w:color="auto"/>
              <w:bottom w:val="single" w:sz="4" w:space="0" w:color="auto"/>
              <w:right w:val="single" w:sz="4" w:space="0" w:color="auto"/>
            </w:tcBorders>
            <w:vAlign w:val="center"/>
          </w:tcPr>
          <w:p w14:paraId="16D31607" w14:textId="77777777" w:rsidR="00F92D46" w:rsidRPr="00D45FE7" w:rsidRDefault="00F92D46" w:rsidP="000C6FFE">
            <w:pPr>
              <w:widowControl/>
              <w:spacing w:before="156" w:after="156" w:line="240" w:lineRule="auto"/>
              <w:ind w:firstLine="420"/>
              <w:jc w:val="left"/>
              <w:rPr>
                <w:rFonts w:ascii="宋体" w:hAnsi="宋体" w:cs="Helvetica"/>
                <w:kern w:val="0"/>
                <w:sz w:val="21"/>
                <w:szCs w:val="21"/>
              </w:rPr>
            </w:pPr>
            <w:r w:rsidRPr="00D45FE7">
              <w:rPr>
                <w:rFonts w:ascii="宋体" w:hAnsi="宋体" w:cs="Helvetica" w:hint="eastAsia"/>
                <w:kern w:val="0"/>
                <w:sz w:val="21"/>
                <w:szCs w:val="21"/>
              </w:rPr>
              <w:t>完成学业</w:t>
            </w:r>
          </w:p>
        </w:tc>
        <w:tc>
          <w:tcPr>
            <w:tcW w:w="6733" w:type="dxa"/>
            <w:tcBorders>
              <w:top w:val="single" w:sz="4" w:space="0" w:color="auto"/>
              <w:left w:val="single" w:sz="4" w:space="0" w:color="auto"/>
              <w:bottom w:val="single" w:sz="4" w:space="0" w:color="auto"/>
              <w:right w:val="single" w:sz="4" w:space="0" w:color="auto"/>
            </w:tcBorders>
            <w:vAlign w:val="center"/>
          </w:tcPr>
          <w:p w14:paraId="3B00CCEE" w14:textId="77777777" w:rsidR="00F92D46" w:rsidRPr="00D45FE7" w:rsidRDefault="00F92D46" w:rsidP="000C6FFE">
            <w:pPr>
              <w:widowControl/>
              <w:spacing w:before="156" w:after="156" w:line="240" w:lineRule="auto"/>
              <w:ind w:firstLineChars="0" w:firstLine="0"/>
              <w:jc w:val="left"/>
              <w:rPr>
                <w:rFonts w:ascii="宋体" w:hAnsi="宋体" w:cs="Helvetica"/>
                <w:kern w:val="0"/>
                <w:sz w:val="21"/>
                <w:szCs w:val="21"/>
              </w:rPr>
            </w:pPr>
            <w:r w:rsidRPr="00D45FE7">
              <w:rPr>
                <w:rFonts w:ascii="宋体" w:hAnsi="宋体" w:cs="Helvetica" w:hint="eastAsia"/>
                <w:kern w:val="0"/>
                <w:sz w:val="21"/>
                <w:szCs w:val="21"/>
              </w:rPr>
              <w:t>完成学业并毕业的比率、高等教育毕业人数、高等教育各专业毕业情况、高等教育机构的毕业率</w:t>
            </w:r>
          </w:p>
        </w:tc>
      </w:tr>
      <w:tr w:rsidR="00F92D46" w:rsidRPr="00D45FE7" w14:paraId="7A8ADE35" w14:textId="77777777" w:rsidTr="00675A08">
        <w:trPr>
          <w:trHeight w:val="20"/>
          <w:jc w:val="center"/>
        </w:trPr>
        <w:tc>
          <w:tcPr>
            <w:tcW w:w="2093" w:type="dxa"/>
            <w:tcBorders>
              <w:top w:val="single" w:sz="4" w:space="0" w:color="auto"/>
              <w:left w:val="single" w:sz="4" w:space="0" w:color="auto"/>
              <w:bottom w:val="single" w:sz="4" w:space="0" w:color="auto"/>
              <w:right w:val="single" w:sz="4" w:space="0" w:color="auto"/>
            </w:tcBorders>
            <w:vAlign w:val="center"/>
          </w:tcPr>
          <w:p w14:paraId="4D2AC00B" w14:textId="77777777" w:rsidR="00F92D46" w:rsidRPr="00D45FE7" w:rsidRDefault="00F92D46" w:rsidP="000C6FFE">
            <w:pPr>
              <w:widowControl/>
              <w:spacing w:before="156" w:after="156" w:line="240" w:lineRule="auto"/>
              <w:ind w:firstLine="420"/>
              <w:jc w:val="left"/>
              <w:rPr>
                <w:rFonts w:ascii="Helvetica" w:hAnsi="Helvetica" w:cs="Helvetica"/>
                <w:kern w:val="0"/>
                <w:sz w:val="21"/>
                <w:szCs w:val="21"/>
              </w:rPr>
            </w:pPr>
            <w:r w:rsidRPr="00D45FE7">
              <w:rPr>
                <w:rFonts w:ascii="宋体" w:hAnsi="宋体" w:cs="Helvetica" w:hint="eastAsia"/>
                <w:kern w:val="0"/>
                <w:sz w:val="21"/>
                <w:szCs w:val="21"/>
              </w:rPr>
              <w:t>失学儿童</w:t>
            </w:r>
          </w:p>
        </w:tc>
        <w:tc>
          <w:tcPr>
            <w:tcW w:w="6733" w:type="dxa"/>
            <w:tcBorders>
              <w:top w:val="single" w:sz="4" w:space="0" w:color="auto"/>
              <w:left w:val="single" w:sz="4" w:space="0" w:color="auto"/>
              <w:bottom w:val="single" w:sz="4" w:space="0" w:color="auto"/>
              <w:right w:val="single" w:sz="4" w:space="0" w:color="auto"/>
            </w:tcBorders>
            <w:vAlign w:val="center"/>
          </w:tcPr>
          <w:p w14:paraId="7C16320C" w14:textId="77777777" w:rsidR="00F92D46" w:rsidRPr="00D45FE7" w:rsidRDefault="00F92D46" w:rsidP="000C6FFE">
            <w:pPr>
              <w:widowControl/>
              <w:spacing w:before="156" w:after="156" w:line="240" w:lineRule="auto"/>
              <w:ind w:firstLineChars="0" w:firstLine="0"/>
              <w:jc w:val="left"/>
              <w:rPr>
                <w:rFonts w:ascii="宋体" w:hAnsi="宋体" w:cs="Helvetica"/>
                <w:kern w:val="0"/>
                <w:sz w:val="21"/>
                <w:szCs w:val="21"/>
              </w:rPr>
            </w:pPr>
            <w:r w:rsidRPr="00D45FE7">
              <w:rPr>
                <w:rFonts w:ascii="宋体" w:hAnsi="宋体" w:cs="Helvetica" w:hint="eastAsia"/>
                <w:kern w:val="0"/>
                <w:sz w:val="21"/>
                <w:szCs w:val="21"/>
              </w:rPr>
              <w:t>学前教育、小学、初中和高中的失学儿童数及失学率等</w:t>
            </w:r>
          </w:p>
        </w:tc>
      </w:tr>
      <w:tr w:rsidR="00F92D46" w:rsidRPr="00D45FE7" w14:paraId="70E26E2A" w14:textId="77777777" w:rsidTr="00675A08">
        <w:trPr>
          <w:trHeight w:val="20"/>
          <w:jc w:val="center"/>
        </w:trPr>
        <w:tc>
          <w:tcPr>
            <w:tcW w:w="2093" w:type="dxa"/>
            <w:tcBorders>
              <w:top w:val="single" w:sz="4" w:space="0" w:color="auto"/>
              <w:left w:val="single" w:sz="4" w:space="0" w:color="auto"/>
              <w:bottom w:val="single" w:sz="4" w:space="0" w:color="auto"/>
              <w:right w:val="single" w:sz="4" w:space="0" w:color="auto"/>
            </w:tcBorders>
            <w:vAlign w:val="center"/>
          </w:tcPr>
          <w:p w14:paraId="3C7B8E2A" w14:textId="77777777" w:rsidR="00F92D46" w:rsidRPr="00D45FE7" w:rsidRDefault="00F92D46" w:rsidP="000C6FFE">
            <w:pPr>
              <w:widowControl/>
              <w:spacing w:before="156" w:after="156" w:line="240" w:lineRule="auto"/>
              <w:ind w:firstLine="420"/>
              <w:jc w:val="left"/>
              <w:rPr>
                <w:rFonts w:ascii="Helvetica" w:hAnsi="Helvetica" w:cs="Helvetica"/>
                <w:kern w:val="0"/>
                <w:sz w:val="21"/>
                <w:szCs w:val="21"/>
              </w:rPr>
            </w:pPr>
            <w:r w:rsidRPr="00D45FE7">
              <w:rPr>
                <w:rFonts w:ascii="宋体" w:hAnsi="宋体" w:cs="Helvetica" w:hint="eastAsia"/>
                <w:kern w:val="0"/>
                <w:sz w:val="21"/>
                <w:szCs w:val="21"/>
              </w:rPr>
              <w:t>识字情况</w:t>
            </w:r>
          </w:p>
        </w:tc>
        <w:tc>
          <w:tcPr>
            <w:tcW w:w="6733" w:type="dxa"/>
            <w:tcBorders>
              <w:top w:val="single" w:sz="4" w:space="0" w:color="auto"/>
              <w:left w:val="single" w:sz="4" w:space="0" w:color="auto"/>
              <w:bottom w:val="single" w:sz="4" w:space="0" w:color="auto"/>
              <w:right w:val="single" w:sz="4" w:space="0" w:color="auto"/>
            </w:tcBorders>
            <w:vAlign w:val="center"/>
          </w:tcPr>
          <w:p w14:paraId="6B09C549" w14:textId="77777777" w:rsidR="00F92D46" w:rsidRPr="00D45FE7" w:rsidRDefault="00F92D46" w:rsidP="000C6FFE">
            <w:pPr>
              <w:widowControl/>
              <w:spacing w:before="156" w:after="156" w:line="240" w:lineRule="auto"/>
              <w:ind w:firstLineChars="0" w:firstLine="0"/>
              <w:jc w:val="left"/>
              <w:rPr>
                <w:rFonts w:ascii="Helvetica" w:hAnsi="Helvetica" w:cs="Helvetica"/>
                <w:kern w:val="0"/>
                <w:sz w:val="21"/>
                <w:szCs w:val="21"/>
              </w:rPr>
            </w:pPr>
            <w:r w:rsidRPr="00D45FE7">
              <w:rPr>
                <w:rFonts w:ascii="宋体" w:hAnsi="宋体" w:cs="Helvetica" w:hint="eastAsia"/>
                <w:kern w:val="0"/>
                <w:sz w:val="21"/>
                <w:szCs w:val="21"/>
              </w:rPr>
              <w:t>各年龄段人口识字率以及各年龄段文盲人口数</w:t>
            </w:r>
          </w:p>
        </w:tc>
      </w:tr>
      <w:tr w:rsidR="00F92D46" w:rsidRPr="00D45FE7" w14:paraId="172F3AF2" w14:textId="77777777" w:rsidTr="00675A08">
        <w:trPr>
          <w:trHeight w:val="20"/>
          <w:jc w:val="center"/>
        </w:trPr>
        <w:tc>
          <w:tcPr>
            <w:tcW w:w="2093" w:type="dxa"/>
            <w:tcBorders>
              <w:top w:val="single" w:sz="4" w:space="0" w:color="auto"/>
              <w:left w:val="single" w:sz="4" w:space="0" w:color="auto"/>
              <w:bottom w:val="single" w:sz="4" w:space="0" w:color="auto"/>
              <w:right w:val="single" w:sz="4" w:space="0" w:color="auto"/>
            </w:tcBorders>
            <w:vAlign w:val="center"/>
          </w:tcPr>
          <w:p w14:paraId="39A929C9" w14:textId="77777777" w:rsidR="00F92D46" w:rsidRPr="00D45FE7" w:rsidRDefault="00F92D46" w:rsidP="000C6FFE">
            <w:pPr>
              <w:widowControl/>
              <w:spacing w:before="156" w:after="156" w:line="240" w:lineRule="auto"/>
              <w:ind w:firstLine="420"/>
              <w:jc w:val="left"/>
              <w:rPr>
                <w:rFonts w:ascii="宋体" w:hAnsi="宋体" w:cs="Helvetica"/>
                <w:kern w:val="0"/>
                <w:sz w:val="21"/>
                <w:szCs w:val="21"/>
              </w:rPr>
            </w:pPr>
            <w:r w:rsidRPr="00D45FE7">
              <w:rPr>
                <w:rFonts w:ascii="宋体" w:hAnsi="宋体" w:cs="Helvetica" w:hint="eastAsia"/>
                <w:kern w:val="0"/>
                <w:sz w:val="21"/>
                <w:szCs w:val="21"/>
              </w:rPr>
              <w:t>受教育情况</w:t>
            </w:r>
          </w:p>
        </w:tc>
        <w:tc>
          <w:tcPr>
            <w:tcW w:w="6733" w:type="dxa"/>
            <w:tcBorders>
              <w:top w:val="single" w:sz="4" w:space="0" w:color="auto"/>
              <w:left w:val="single" w:sz="4" w:space="0" w:color="auto"/>
              <w:bottom w:val="single" w:sz="4" w:space="0" w:color="auto"/>
              <w:right w:val="single" w:sz="4" w:space="0" w:color="auto"/>
            </w:tcBorders>
            <w:vAlign w:val="center"/>
          </w:tcPr>
          <w:p w14:paraId="29B4C67C" w14:textId="77777777" w:rsidR="00F92D46" w:rsidRPr="00D45FE7" w:rsidRDefault="00F92D46" w:rsidP="000C6FFE">
            <w:pPr>
              <w:widowControl/>
              <w:spacing w:before="156" w:after="156" w:line="240" w:lineRule="auto"/>
              <w:ind w:firstLineChars="0" w:firstLine="0"/>
              <w:jc w:val="left"/>
              <w:rPr>
                <w:rFonts w:ascii="宋体" w:hAnsi="宋体" w:cs="Helvetica"/>
                <w:kern w:val="0"/>
                <w:sz w:val="21"/>
                <w:szCs w:val="21"/>
              </w:rPr>
            </w:pPr>
            <w:r w:rsidRPr="00D45FE7">
              <w:rPr>
                <w:rFonts w:ascii="宋体" w:hAnsi="宋体" w:cs="Helvetica" w:hint="eastAsia"/>
                <w:kern w:val="0"/>
                <w:sz w:val="21"/>
                <w:szCs w:val="21"/>
              </w:rPr>
              <w:t>25岁以及上人口接受小学、初中、高中、中等以上教育、本科、硕士育、博士等阶段教育的比例</w:t>
            </w:r>
          </w:p>
        </w:tc>
      </w:tr>
      <w:tr w:rsidR="00F92D46" w:rsidRPr="00D45FE7" w14:paraId="27BA782F" w14:textId="77777777" w:rsidTr="00675A08">
        <w:trPr>
          <w:trHeight w:val="20"/>
          <w:jc w:val="center"/>
        </w:trPr>
        <w:tc>
          <w:tcPr>
            <w:tcW w:w="2093" w:type="dxa"/>
            <w:tcBorders>
              <w:top w:val="single" w:sz="4" w:space="0" w:color="auto"/>
              <w:left w:val="single" w:sz="4" w:space="0" w:color="auto"/>
              <w:bottom w:val="single" w:sz="4" w:space="0" w:color="auto"/>
              <w:right w:val="single" w:sz="4" w:space="0" w:color="auto"/>
            </w:tcBorders>
            <w:vAlign w:val="center"/>
          </w:tcPr>
          <w:p w14:paraId="09F51CBA" w14:textId="77777777" w:rsidR="00F92D46" w:rsidRPr="00D45FE7" w:rsidRDefault="00F92D46" w:rsidP="000C6FFE">
            <w:pPr>
              <w:widowControl/>
              <w:spacing w:before="156" w:after="156" w:line="240" w:lineRule="auto"/>
              <w:ind w:firstLineChars="0" w:firstLine="0"/>
              <w:jc w:val="center"/>
              <w:rPr>
                <w:rFonts w:ascii="Helvetica" w:hAnsi="Helvetica" w:cs="Helvetica"/>
                <w:kern w:val="0"/>
                <w:sz w:val="21"/>
                <w:szCs w:val="21"/>
              </w:rPr>
            </w:pPr>
            <w:r w:rsidRPr="00D45FE7">
              <w:rPr>
                <w:rFonts w:ascii="宋体" w:hAnsi="宋体" w:cs="Helvetica" w:hint="eastAsia"/>
                <w:kern w:val="0"/>
                <w:sz w:val="21"/>
                <w:szCs w:val="21"/>
              </w:rPr>
              <w:t>高等教育国际学术流动情况</w:t>
            </w:r>
          </w:p>
        </w:tc>
        <w:tc>
          <w:tcPr>
            <w:tcW w:w="6733" w:type="dxa"/>
            <w:tcBorders>
              <w:top w:val="single" w:sz="4" w:space="0" w:color="auto"/>
              <w:left w:val="single" w:sz="4" w:space="0" w:color="auto"/>
              <w:bottom w:val="single" w:sz="4" w:space="0" w:color="auto"/>
              <w:right w:val="single" w:sz="4" w:space="0" w:color="auto"/>
            </w:tcBorders>
            <w:vAlign w:val="center"/>
          </w:tcPr>
          <w:p w14:paraId="1B5BB1A3" w14:textId="77777777" w:rsidR="00F92D46" w:rsidRPr="00D45FE7" w:rsidRDefault="00F92D46" w:rsidP="000C6FFE">
            <w:pPr>
              <w:widowControl/>
              <w:spacing w:before="156" w:after="156" w:line="240" w:lineRule="auto"/>
              <w:ind w:firstLineChars="0" w:firstLine="0"/>
              <w:jc w:val="left"/>
              <w:rPr>
                <w:rFonts w:ascii="Helvetica" w:hAnsi="Helvetica" w:cs="Helvetica"/>
                <w:kern w:val="0"/>
                <w:sz w:val="21"/>
                <w:szCs w:val="21"/>
              </w:rPr>
            </w:pPr>
            <w:r w:rsidRPr="00D45FE7">
              <w:rPr>
                <w:rFonts w:ascii="宋体" w:hAnsi="宋体" w:cs="Helvetica" w:hint="eastAsia"/>
                <w:kern w:val="0"/>
                <w:sz w:val="21"/>
                <w:szCs w:val="21"/>
              </w:rPr>
              <w:t>入境学生、出境学生、国际留学生净流动量和比率、入境留学生比率、出境留学生比率、国外招生比率</w:t>
            </w:r>
          </w:p>
        </w:tc>
      </w:tr>
      <w:tr w:rsidR="00F92D46" w:rsidRPr="00D45FE7" w14:paraId="45228472" w14:textId="77777777" w:rsidTr="00675A08">
        <w:trPr>
          <w:trHeight w:val="20"/>
          <w:jc w:val="center"/>
        </w:trPr>
        <w:tc>
          <w:tcPr>
            <w:tcW w:w="2093" w:type="dxa"/>
            <w:tcBorders>
              <w:top w:val="single" w:sz="4" w:space="0" w:color="auto"/>
              <w:left w:val="single" w:sz="4" w:space="0" w:color="auto"/>
              <w:bottom w:val="single" w:sz="4" w:space="0" w:color="auto"/>
              <w:right w:val="single" w:sz="4" w:space="0" w:color="auto"/>
            </w:tcBorders>
            <w:vAlign w:val="center"/>
          </w:tcPr>
          <w:p w14:paraId="37A15EDE" w14:textId="77777777" w:rsidR="00F92D46" w:rsidRPr="00D45FE7" w:rsidRDefault="00F92D46" w:rsidP="000C6FFE">
            <w:pPr>
              <w:widowControl/>
              <w:spacing w:before="156" w:after="156" w:line="240" w:lineRule="auto"/>
              <w:ind w:firstLine="420"/>
              <w:jc w:val="left"/>
              <w:rPr>
                <w:rFonts w:ascii="宋体" w:hAnsi="宋体" w:cs="Helvetica"/>
                <w:kern w:val="0"/>
                <w:sz w:val="21"/>
                <w:szCs w:val="21"/>
              </w:rPr>
            </w:pPr>
            <w:r w:rsidRPr="00D45FE7">
              <w:rPr>
                <w:rFonts w:ascii="宋体" w:hAnsi="宋体" w:cs="Helvetica" w:hint="eastAsia"/>
                <w:kern w:val="0"/>
                <w:sz w:val="21"/>
                <w:szCs w:val="21"/>
              </w:rPr>
              <w:t>人力资源</w:t>
            </w:r>
          </w:p>
        </w:tc>
        <w:tc>
          <w:tcPr>
            <w:tcW w:w="6733" w:type="dxa"/>
            <w:tcBorders>
              <w:top w:val="single" w:sz="4" w:space="0" w:color="auto"/>
              <w:left w:val="single" w:sz="4" w:space="0" w:color="auto"/>
              <w:bottom w:val="single" w:sz="4" w:space="0" w:color="auto"/>
              <w:right w:val="single" w:sz="4" w:space="0" w:color="auto"/>
            </w:tcBorders>
            <w:vAlign w:val="center"/>
          </w:tcPr>
          <w:p w14:paraId="44C1428A" w14:textId="77777777" w:rsidR="00F92D46" w:rsidRPr="00D45FE7" w:rsidRDefault="00F92D46" w:rsidP="000C6FFE">
            <w:pPr>
              <w:widowControl/>
              <w:spacing w:before="156" w:after="156" w:line="240" w:lineRule="auto"/>
              <w:ind w:firstLineChars="0" w:firstLine="0"/>
              <w:jc w:val="left"/>
              <w:rPr>
                <w:rFonts w:ascii="宋体" w:hAnsi="宋体" w:cs="Helvetica"/>
                <w:kern w:val="0"/>
                <w:sz w:val="21"/>
                <w:szCs w:val="21"/>
              </w:rPr>
            </w:pPr>
            <w:r w:rsidRPr="00D45FE7">
              <w:rPr>
                <w:rFonts w:ascii="宋体" w:hAnsi="宋体" w:cs="Helvetica" w:hint="eastAsia"/>
                <w:kern w:val="0"/>
                <w:sz w:val="21"/>
                <w:szCs w:val="21"/>
              </w:rPr>
              <w:t>各教育阶段教职工数、各教育培训机构的教职工数、</w:t>
            </w:r>
            <w:r w:rsidRPr="00D45FE7">
              <w:rPr>
                <w:rFonts w:ascii="宋体" w:hAnsi="宋体" w:cs="Helvetica"/>
                <w:kern w:val="0"/>
                <w:sz w:val="21"/>
                <w:szCs w:val="21"/>
              </w:rPr>
              <w:t>各教育阶段女教师的比例</w:t>
            </w:r>
            <w:r w:rsidRPr="00D45FE7">
              <w:rPr>
                <w:rFonts w:ascii="宋体" w:hAnsi="宋体" w:cs="Helvetica" w:hint="eastAsia"/>
                <w:kern w:val="0"/>
                <w:sz w:val="21"/>
                <w:szCs w:val="21"/>
              </w:rPr>
              <w:t>、</w:t>
            </w:r>
            <w:r w:rsidRPr="00D45FE7">
              <w:rPr>
                <w:rFonts w:ascii="宋体" w:hAnsi="宋体" w:cs="Helvetica"/>
                <w:kern w:val="0"/>
                <w:sz w:val="21"/>
                <w:szCs w:val="21"/>
              </w:rPr>
              <w:t>各教育阶段教师培训比例</w:t>
            </w:r>
            <w:r w:rsidRPr="00D45FE7">
              <w:rPr>
                <w:rFonts w:ascii="宋体" w:hAnsi="宋体" w:cs="Helvetica" w:hint="eastAsia"/>
                <w:kern w:val="0"/>
                <w:sz w:val="21"/>
                <w:szCs w:val="21"/>
              </w:rPr>
              <w:t>、</w:t>
            </w:r>
            <w:r w:rsidRPr="00D45FE7">
              <w:rPr>
                <w:rFonts w:ascii="宋体" w:hAnsi="宋体" w:cs="Helvetica"/>
                <w:kern w:val="0"/>
                <w:sz w:val="21"/>
                <w:szCs w:val="21"/>
              </w:rPr>
              <w:t>各教育阶段合格教师的比例</w:t>
            </w:r>
            <w:r w:rsidRPr="00D45FE7">
              <w:rPr>
                <w:rFonts w:ascii="宋体" w:hAnsi="宋体" w:cs="Helvetica" w:hint="eastAsia"/>
                <w:kern w:val="0"/>
                <w:sz w:val="21"/>
                <w:szCs w:val="21"/>
              </w:rPr>
              <w:t>、师生比</w:t>
            </w:r>
          </w:p>
        </w:tc>
      </w:tr>
      <w:tr w:rsidR="00F92D46" w:rsidRPr="00D45FE7" w14:paraId="5E75A427" w14:textId="77777777" w:rsidTr="00675A08">
        <w:trPr>
          <w:trHeight w:val="20"/>
          <w:jc w:val="center"/>
        </w:trPr>
        <w:tc>
          <w:tcPr>
            <w:tcW w:w="2093" w:type="dxa"/>
            <w:tcBorders>
              <w:top w:val="single" w:sz="4" w:space="0" w:color="auto"/>
              <w:left w:val="single" w:sz="4" w:space="0" w:color="auto"/>
              <w:bottom w:val="single" w:sz="4" w:space="0" w:color="auto"/>
              <w:right w:val="single" w:sz="4" w:space="0" w:color="auto"/>
            </w:tcBorders>
            <w:vAlign w:val="center"/>
          </w:tcPr>
          <w:p w14:paraId="583FDADC" w14:textId="77777777" w:rsidR="00F92D46" w:rsidRPr="00D45FE7" w:rsidRDefault="00F92D46" w:rsidP="000C6FFE">
            <w:pPr>
              <w:widowControl/>
              <w:spacing w:before="156" w:after="156" w:line="240" w:lineRule="auto"/>
              <w:ind w:firstLine="420"/>
              <w:jc w:val="left"/>
              <w:rPr>
                <w:rFonts w:ascii="Helvetica" w:hAnsi="Helvetica" w:cs="Helvetica"/>
                <w:kern w:val="0"/>
                <w:sz w:val="21"/>
                <w:szCs w:val="21"/>
              </w:rPr>
            </w:pPr>
            <w:r w:rsidRPr="00D45FE7">
              <w:rPr>
                <w:rFonts w:ascii="宋体" w:hAnsi="宋体" w:cs="Helvetica" w:hint="eastAsia"/>
                <w:kern w:val="0"/>
                <w:sz w:val="21"/>
                <w:szCs w:val="21"/>
              </w:rPr>
              <w:t>教育支出</w:t>
            </w:r>
          </w:p>
        </w:tc>
        <w:tc>
          <w:tcPr>
            <w:tcW w:w="6733" w:type="dxa"/>
            <w:tcBorders>
              <w:top w:val="single" w:sz="4" w:space="0" w:color="auto"/>
              <w:left w:val="single" w:sz="4" w:space="0" w:color="auto"/>
              <w:bottom w:val="single" w:sz="4" w:space="0" w:color="auto"/>
              <w:right w:val="single" w:sz="4" w:space="0" w:color="auto"/>
            </w:tcBorders>
            <w:vAlign w:val="center"/>
          </w:tcPr>
          <w:p w14:paraId="24BC14C6" w14:textId="77777777" w:rsidR="00F92D46" w:rsidRPr="00D45FE7" w:rsidRDefault="00F92D46" w:rsidP="000C6FFE">
            <w:pPr>
              <w:widowControl/>
              <w:spacing w:before="156" w:after="156" w:line="240" w:lineRule="auto"/>
              <w:ind w:firstLineChars="0" w:firstLine="0"/>
              <w:jc w:val="left"/>
              <w:rPr>
                <w:rFonts w:ascii="Helvetica" w:hAnsi="Helvetica" w:cs="Helvetica"/>
                <w:kern w:val="0"/>
                <w:sz w:val="21"/>
                <w:szCs w:val="21"/>
              </w:rPr>
            </w:pPr>
            <w:r w:rsidRPr="00D45FE7">
              <w:rPr>
                <w:rFonts w:ascii="宋体" w:hAnsi="宋体" w:cs="Helvetica" w:hint="eastAsia"/>
                <w:kern w:val="0"/>
                <w:sz w:val="21"/>
                <w:szCs w:val="21"/>
              </w:rPr>
              <w:t>政府教育支出、</w:t>
            </w:r>
            <w:r w:rsidRPr="00D45FE7">
              <w:rPr>
                <w:rFonts w:ascii="宋体" w:hAnsi="宋体" w:cs="Helvetica"/>
                <w:kern w:val="0"/>
                <w:sz w:val="21"/>
                <w:szCs w:val="21"/>
              </w:rPr>
              <w:t>教育支出占国内生产总值的比重</w:t>
            </w:r>
            <w:r w:rsidRPr="00D45FE7">
              <w:rPr>
                <w:rFonts w:ascii="宋体" w:hAnsi="宋体" w:cs="Helvetica" w:hint="eastAsia"/>
                <w:kern w:val="0"/>
                <w:sz w:val="21"/>
                <w:szCs w:val="21"/>
              </w:rPr>
              <w:t>、</w:t>
            </w:r>
            <w:r w:rsidRPr="00D45FE7">
              <w:rPr>
                <w:rFonts w:ascii="宋体" w:hAnsi="宋体" w:cs="Helvetica"/>
                <w:kern w:val="0"/>
                <w:sz w:val="21"/>
                <w:szCs w:val="21"/>
              </w:rPr>
              <w:t>政府教育支出占总支出的比重</w:t>
            </w:r>
            <w:r w:rsidRPr="00D45FE7">
              <w:rPr>
                <w:rFonts w:ascii="宋体" w:hAnsi="宋体" w:cs="Helvetica" w:hint="eastAsia"/>
                <w:kern w:val="0"/>
                <w:sz w:val="21"/>
                <w:szCs w:val="21"/>
              </w:rPr>
              <w:t>、各教育阶段支出、政府对每名学生的教育支出、</w:t>
            </w:r>
            <w:r w:rsidRPr="00D45FE7">
              <w:rPr>
                <w:rFonts w:ascii="宋体" w:hAnsi="宋体" w:cs="Helvetica"/>
                <w:kern w:val="0"/>
                <w:sz w:val="21"/>
                <w:szCs w:val="21"/>
              </w:rPr>
              <w:t>政府对每名学生的教育支出占人均国内成产总值的比重</w:t>
            </w:r>
            <w:r w:rsidRPr="00D45FE7">
              <w:rPr>
                <w:rFonts w:ascii="宋体" w:hAnsi="宋体" w:cs="Helvetica" w:hint="eastAsia"/>
                <w:kern w:val="0"/>
                <w:sz w:val="21"/>
                <w:szCs w:val="21"/>
              </w:rPr>
              <w:t>、公立机构各项支出占总支出的比重</w:t>
            </w:r>
          </w:p>
        </w:tc>
      </w:tr>
      <w:tr w:rsidR="00F92D46" w:rsidRPr="00D45FE7" w14:paraId="45D5CEA9" w14:textId="77777777" w:rsidTr="00675A08">
        <w:trPr>
          <w:trHeight w:val="20"/>
          <w:jc w:val="center"/>
        </w:trPr>
        <w:tc>
          <w:tcPr>
            <w:tcW w:w="2093" w:type="dxa"/>
            <w:tcBorders>
              <w:top w:val="single" w:sz="4" w:space="0" w:color="auto"/>
              <w:left w:val="single" w:sz="4" w:space="0" w:color="auto"/>
              <w:bottom w:val="single" w:sz="4" w:space="0" w:color="auto"/>
              <w:right w:val="single" w:sz="4" w:space="0" w:color="auto"/>
            </w:tcBorders>
            <w:vAlign w:val="center"/>
          </w:tcPr>
          <w:p w14:paraId="62275D28" w14:textId="77777777" w:rsidR="00F92D46" w:rsidRPr="00D45FE7" w:rsidRDefault="00F92D46" w:rsidP="000C6FFE">
            <w:pPr>
              <w:widowControl/>
              <w:spacing w:before="156" w:after="156" w:line="240" w:lineRule="auto"/>
              <w:ind w:firstLineChars="0" w:firstLine="0"/>
              <w:jc w:val="center"/>
              <w:rPr>
                <w:rFonts w:ascii="Helvetica" w:hAnsi="Helvetica" w:cs="Helvetica"/>
                <w:kern w:val="0"/>
                <w:sz w:val="21"/>
                <w:szCs w:val="21"/>
              </w:rPr>
            </w:pPr>
            <w:r w:rsidRPr="00D45FE7">
              <w:rPr>
                <w:rFonts w:ascii="宋体" w:hAnsi="宋体" w:cs="Helvetica" w:hint="eastAsia"/>
                <w:kern w:val="0"/>
                <w:sz w:val="21"/>
                <w:szCs w:val="21"/>
              </w:rPr>
              <w:t>预期教育年限</w:t>
            </w:r>
          </w:p>
        </w:tc>
        <w:tc>
          <w:tcPr>
            <w:tcW w:w="6733" w:type="dxa"/>
            <w:tcBorders>
              <w:top w:val="single" w:sz="4" w:space="0" w:color="auto"/>
              <w:left w:val="single" w:sz="4" w:space="0" w:color="auto"/>
              <w:bottom w:val="single" w:sz="4" w:space="0" w:color="auto"/>
              <w:right w:val="single" w:sz="4" w:space="0" w:color="auto"/>
            </w:tcBorders>
            <w:vAlign w:val="center"/>
          </w:tcPr>
          <w:p w14:paraId="1B2DC470" w14:textId="77777777" w:rsidR="00F92D46" w:rsidRPr="00D45FE7" w:rsidRDefault="00F92D46" w:rsidP="000C6FFE">
            <w:pPr>
              <w:widowControl/>
              <w:spacing w:before="156" w:after="156" w:line="240" w:lineRule="auto"/>
              <w:ind w:firstLineChars="0" w:firstLine="0"/>
              <w:jc w:val="left"/>
              <w:rPr>
                <w:rFonts w:ascii="Helvetica" w:hAnsi="Helvetica" w:cs="Helvetica"/>
                <w:kern w:val="0"/>
                <w:sz w:val="21"/>
                <w:szCs w:val="21"/>
              </w:rPr>
            </w:pPr>
            <w:r w:rsidRPr="00D45FE7">
              <w:rPr>
                <w:rFonts w:ascii="宋体" w:hAnsi="宋体" w:cs="Helvetica" w:hint="eastAsia"/>
                <w:kern w:val="0"/>
                <w:sz w:val="21"/>
                <w:szCs w:val="21"/>
              </w:rPr>
              <w:t>预期学前教育年限、预期初等教育年限、预期中等教育年限、预期高等教育年限等</w:t>
            </w:r>
          </w:p>
        </w:tc>
      </w:tr>
    </w:tbl>
    <w:p w14:paraId="3665F84C" w14:textId="77777777" w:rsidR="001F5237" w:rsidRPr="003767AA" w:rsidRDefault="00B31EBE" w:rsidP="008F3851">
      <w:pPr>
        <w:pStyle w:val="3"/>
        <w:spacing w:before="156" w:after="156"/>
        <w:ind w:firstLineChars="0" w:firstLine="0"/>
        <w:rPr>
          <w:rFonts w:ascii="宋体" w:hAnsi="宋体"/>
          <w:szCs w:val="24"/>
        </w:rPr>
      </w:pPr>
      <w:bookmarkStart w:id="99" w:name="_Toc287946748"/>
      <w:bookmarkStart w:id="100" w:name="_Toc287971903"/>
      <w:bookmarkStart w:id="101" w:name="_Toc332268472"/>
      <w:bookmarkStart w:id="102" w:name="_Toc332269105"/>
      <w:bookmarkStart w:id="103" w:name="_Toc332269259"/>
      <w:bookmarkStart w:id="104" w:name="_Toc332269307"/>
      <w:bookmarkStart w:id="105" w:name="_Toc346096839"/>
      <w:bookmarkStart w:id="106" w:name="_Toc402516846"/>
      <w:bookmarkStart w:id="107" w:name="_Toc512342268"/>
      <w:bookmarkStart w:id="108" w:name="_Toc30164809"/>
      <w:r w:rsidRPr="003767AA">
        <w:rPr>
          <w:rFonts w:ascii="宋体" w:hAnsi="宋体" w:hint="eastAsia"/>
          <w:szCs w:val="24"/>
        </w:rPr>
        <w:t>1.</w:t>
      </w:r>
      <w:r w:rsidR="007550FA">
        <w:rPr>
          <w:rFonts w:ascii="宋体" w:hAnsi="宋体" w:hint="eastAsia"/>
          <w:szCs w:val="24"/>
        </w:rPr>
        <w:t>8</w:t>
      </w:r>
      <w:r w:rsidR="00A46FE5">
        <w:rPr>
          <w:rFonts w:ascii="宋体" w:hAnsi="宋体"/>
          <w:szCs w:val="24"/>
        </w:rPr>
        <w:t xml:space="preserve"> </w:t>
      </w:r>
      <w:r w:rsidR="002E78BA" w:rsidRPr="003767AA">
        <w:rPr>
          <w:rFonts w:ascii="宋体" w:hAnsi="宋体" w:hint="eastAsia"/>
          <w:szCs w:val="24"/>
        </w:rPr>
        <w:t>世界农林数据库</w:t>
      </w:r>
      <w:r w:rsidR="00B40684" w:rsidRPr="003767AA">
        <w:rPr>
          <w:rFonts w:ascii="宋体" w:hAnsi="宋体"/>
          <w:szCs w:val="24"/>
        </w:rPr>
        <w:t>（</w:t>
      </w:r>
      <w:r w:rsidR="002E78BA" w:rsidRPr="003767AA">
        <w:rPr>
          <w:rFonts w:ascii="宋体" w:hAnsi="宋体"/>
          <w:szCs w:val="24"/>
        </w:rPr>
        <w:t>World Agriculture and Forestry Database</w:t>
      </w:r>
      <w:r w:rsidR="00B40684" w:rsidRPr="003767AA">
        <w:rPr>
          <w:rFonts w:ascii="宋体" w:hAnsi="宋体"/>
          <w:szCs w:val="24"/>
        </w:rPr>
        <w:t>）</w:t>
      </w:r>
      <w:bookmarkEnd w:id="99"/>
      <w:bookmarkEnd w:id="100"/>
      <w:bookmarkEnd w:id="101"/>
      <w:bookmarkEnd w:id="102"/>
      <w:bookmarkEnd w:id="103"/>
      <w:bookmarkEnd w:id="104"/>
      <w:bookmarkEnd w:id="105"/>
      <w:bookmarkEnd w:id="106"/>
      <w:bookmarkEnd w:id="107"/>
      <w:bookmarkEnd w:id="108"/>
    </w:p>
    <w:p w14:paraId="00F3395B" w14:textId="77777777" w:rsidR="00F92D46" w:rsidRPr="00D45FE7" w:rsidRDefault="001F5237" w:rsidP="008F3851">
      <w:pPr>
        <w:spacing w:before="156" w:after="156"/>
        <w:ind w:firstLine="420"/>
        <w:rPr>
          <w:sz w:val="21"/>
          <w:szCs w:val="21"/>
        </w:rPr>
      </w:pPr>
      <w:r w:rsidRPr="00D45FE7">
        <w:rPr>
          <w:rFonts w:hint="eastAsia"/>
          <w:sz w:val="21"/>
          <w:szCs w:val="21"/>
        </w:rPr>
        <w:t>世界农林数据库，数据来源于联合国粮农组织，是反映世界</w:t>
      </w:r>
      <w:r w:rsidRPr="00D45FE7">
        <w:rPr>
          <w:rFonts w:hint="eastAsia"/>
          <w:sz w:val="21"/>
          <w:szCs w:val="21"/>
        </w:rPr>
        <w:t>200</w:t>
      </w:r>
      <w:r w:rsidRPr="00D45FE7">
        <w:rPr>
          <w:rFonts w:hint="eastAsia"/>
          <w:sz w:val="21"/>
          <w:szCs w:val="21"/>
        </w:rPr>
        <w:t>多个国家与地区农业发展的主题数据库。此数据库提供了人口与宏观经济，农业生产，农业贸易，农产品价格，农业投入，林业等方面的数据。此数据库对于了解世界各国农业生产与贸易、评估农业发展现状、制定农业政策与计划具有重要参考意义。数据起始于</w:t>
      </w:r>
      <w:r w:rsidRPr="00D45FE7">
        <w:rPr>
          <w:rFonts w:hint="eastAsia"/>
          <w:sz w:val="21"/>
          <w:szCs w:val="21"/>
        </w:rPr>
        <w:t>1961</w:t>
      </w:r>
      <w:r w:rsidRPr="00D45FE7">
        <w:rPr>
          <w:rFonts w:hint="eastAsia"/>
          <w:sz w:val="21"/>
          <w:szCs w:val="21"/>
        </w:rPr>
        <w:t>年，年度更新。</w:t>
      </w:r>
    </w:p>
    <w:tbl>
      <w:tblPr>
        <w:tblW w:w="8769" w:type="dxa"/>
        <w:jc w:val="center"/>
        <w:shd w:val="clear" w:color="auto" w:fill="FFFFFF"/>
        <w:tblCellMar>
          <w:left w:w="0" w:type="dxa"/>
          <w:right w:w="0" w:type="dxa"/>
        </w:tblCellMar>
        <w:tblLook w:val="04A0" w:firstRow="1" w:lastRow="0" w:firstColumn="1" w:lastColumn="0" w:noHBand="0" w:noVBand="1"/>
      </w:tblPr>
      <w:tblGrid>
        <w:gridCol w:w="1787"/>
        <w:gridCol w:w="6982"/>
      </w:tblGrid>
      <w:tr w:rsidR="00F74473" w:rsidRPr="00D45FE7" w14:paraId="72AF4E4F" w14:textId="77777777" w:rsidTr="00303FE0">
        <w:trPr>
          <w:trHeight w:val="315"/>
          <w:jc w:val="center"/>
        </w:trPr>
        <w:tc>
          <w:tcPr>
            <w:tcW w:w="1787"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0DEBFEF3" w14:textId="77777777" w:rsidR="00F74473" w:rsidRPr="00D45FE7" w:rsidRDefault="00F74473" w:rsidP="000C6FFE">
            <w:pPr>
              <w:widowControl/>
              <w:spacing w:before="156" w:after="156" w:line="240" w:lineRule="auto"/>
              <w:ind w:firstLineChars="94" w:firstLine="198"/>
              <w:rPr>
                <w:rFonts w:ascii="宋体" w:hAnsi="宋体" w:cs="宋体"/>
                <w:kern w:val="0"/>
                <w:sz w:val="21"/>
                <w:szCs w:val="21"/>
              </w:rPr>
            </w:pPr>
            <w:r w:rsidRPr="00D45FE7">
              <w:rPr>
                <w:rFonts w:ascii="宋体" w:hAnsi="宋体" w:cs="宋体" w:hint="eastAsia"/>
                <w:b/>
                <w:bCs/>
                <w:kern w:val="0"/>
                <w:sz w:val="21"/>
                <w:szCs w:val="21"/>
              </w:rPr>
              <w:t>维度情况</w:t>
            </w:r>
          </w:p>
        </w:tc>
        <w:tc>
          <w:tcPr>
            <w:tcW w:w="6982"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31A06E2C" w14:textId="77777777" w:rsidR="00F74473" w:rsidRPr="00D45FE7" w:rsidRDefault="00F74473"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b/>
                <w:bCs/>
                <w:kern w:val="0"/>
                <w:sz w:val="21"/>
                <w:szCs w:val="21"/>
              </w:rPr>
              <w:t>维</w:t>
            </w:r>
            <w:proofErr w:type="gramStart"/>
            <w:r w:rsidRPr="00D45FE7">
              <w:rPr>
                <w:rFonts w:ascii="宋体" w:hAnsi="宋体" w:cs="宋体" w:hint="eastAsia"/>
                <w:b/>
                <w:bCs/>
                <w:kern w:val="0"/>
                <w:sz w:val="21"/>
                <w:szCs w:val="21"/>
              </w:rPr>
              <w:t>度具体</w:t>
            </w:r>
            <w:proofErr w:type="gramEnd"/>
            <w:r w:rsidRPr="00D45FE7">
              <w:rPr>
                <w:rFonts w:ascii="宋体" w:hAnsi="宋体" w:cs="宋体" w:hint="eastAsia"/>
                <w:b/>
                <w:bCs/>
                <w:kern w:val="0"/>
                <w:sz w:val="21"/>
                <w:szCs w:val="21"/>
              </w:rPr>
              <w:t>内容</w:t>
            </w:r>
          </w:p>
        </w:tc>
      </w:tr>
      <w:tr w:rsidR="00F74473" w:rsidRPr="00D45FE7" w14:paraId="70A0DD9D" w14:textId="77777777" w:rsidTr="00303FE0">
        <w:trPr>
          <w:trHeight w:val="15"/>
          <w:jc w:val="center"/>
        </w:trPr>
        <w:tc>
          <w:tcPr>
            <w:tcW w:w="1787"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A5C175C" w14:textId="77777777" w:rsidR="00F74473" w:rsidRPr="00D45FE7" w:rsidRDefault="00F74473"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时间</w:t>
            </w:r>
          </w:p>
        </w:tc>
        <w:tc>
          <w:tcPr>
            <w:tcW w:w="6982"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9F900CF" w14:textId="77777777" w:rsidR="00F74473" w:rsidRPr="00D45FE7" w:rsidRDefault="00F74473"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数据起始于1961年</w:t>
            </w:r>
          </w:p>
        </w:tc>
      </w:tr>
      <w:tr w:rsidR="00F74473" w:rsidRPr="00D45FE7" w14:paraId="462852D0" w14:textId="77777777" w:rsidTr="00303FE0">
        <w:trPr>
          <w:trHeight w:val="15"/>
          <w:jc w:val="center"/>
        </w:trPr>
        <w:tc>
          <w:tcPr>
            <w:tcW w:w="1787"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662B6C3" w14:textId="77777777" w:rsidR="00F74473" w:rsidRPr="00D45FE7" w:rsidRDefault="00F74473"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指标</w:t>
            </w:r>
          </w:p>
        </w:tc>
        <w:tc>
          <w:tcPr>
            <w:tcW w:w="6982"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40A31E0" w14:textId="77777777" w:rsidR="00F74473" w:rsidRPr="00D45FE7" w:rsidRDefault="00F74473"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人口与宏观经济，农业生产，农业贸易，农产品价格，农业投入，林业。</w:t>
            </w:r>
          </w:p>
        </w:tc>
      </w:tr>
      <w:tr w:rsidR="00F74473" w:rsidRPr="00D45FE7" w14:paraId="7996586F" w14:textId="77777777" w:rsidTr="00303FE0">
        <w:trPr>
          <w:trHeight w:val="722"/>
          <w:jc w:val="center"/>
        </w:trPr>
        <w:tc>
          <w:tcPr>
            <w:tcW w:w="1787"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3FDD9E5" w14:textId="77777777" w:rsidR="00F74473" w:rsidRPr="00D45FE7" w:rsidRDefault="00F74473"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地区</w:t>
            </w:r>
          </w:p>
        </w:tc>
        <w:tc>
          <w:tcPr>
            <w:tcW w:w="6982"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C9CE1FD" w14:textId="77777777" w:rsidR="00ED7875" w:rsidRPr="00D45FE7" w:rsidRDefault="00F74473"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世界200多个国家和地区</w:t>
            </w:r>
          </w:p>
        </w:tc>
      </w:tr>
    </w:tbl>
    <w:p w14:paraId="17CB9D00" w14:textId="77777777" w:rsidR="00E87487" w:rsidRPr="00D45FE7" w:rsidRDefault="00E87487" w:rsidP="000C6FFE">
      <w:pPr>
        <w:spacing w:before="156" w:after="156" w:line="240" w:lineRule="auto"/>
        <w:ind w:firstLine="420"/>
        <w:rPr>
          <w:sz w:val="21"/>
          <w:szCs w:val="21"/>
        </w:rPr>
      </w:pPr>
    </w:p>
    <w:tbl>
      <w:tblPr>
        <w:tblW w:w="88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0"/>
        <w:gridCol w:w="6874"/>
      </w:tblGrid>
      <w:tr w:rsidR="00E87487" w:rsidRPr="00D45FE7" w14:paraId="7BFC0F13" w14:textId="77777777" w:rsidTr="00303FE0">
        <w:trPr>
          <w:jc w:val="center"/>
        </w:trPr>
        <w:tc>
          <w:tcPr>
            <w:tcW w:w="1960" w:type="dxa"/>
            <w:shd w:val="clear" w:color="auto" w:fill="auto"/>
            <w:vAlign w:val="center"/>
          </w:tcPr>
          <w:p w14:paraId="7952DA72" w14:textId="77777777" w:rsidR="00E87487" w:rsidRPr="00D45FE7" w:rsidRDefault="00E87487" w:rsidP="000C6FFE">
            <w:pPr>
              <w:widowControl/>
              <w:spacing w:before="156" w:after="156" w:line="240" w:lineRule="auto"/>
              <w:ind w:firstLine="422"/>
              <w:jc w:val="center"/>
              <w:rPr>
                <w:b/>
                <w:kern w:val="0"/>
                <w:sz w:val="21"/>
                <w:szCs w:val="21"/>
              </w:rPr>
            </w:pPr>
            <w:r w:rsidRPr="00D45FE7">
              <w:rPr>
                <w:rFonts w:ascii="time" w:hAnsi="宋体" w:cs="宋体" w:hint="eastAsia"/>
                <w:b/>
                <w:kern w:val="0"/>
                <w:sz w:val="21"/>
                <w:szCs w:val="21"/>
              </w:rPr>
              <w:t>指标大项</w:t>
            </w:r>
          </w:p>
        </w:tc>
        <w:tc>
          <w:tcPr>
            <w:tcW w:w="6874" w:type="dxa"/>
            <w:shd w:val="clear" w:color="auto" w:fill="auto"/>
            <w:vAlign w:val="center"/>
          </w:tcPr>
          <w:p w14:paraId="7A933242" w14:textId="77777777" w:rsidR="00E87487" w:rsidRPr="00D45FE7" w:rsidRDefault="00E87487" w:rsidP="000C6FFE">
            <w:pPr>
              <w:widowControl/>
              <w:spacing w:before="156" w:after="156" w:line="240" w:lineRule="auto"/>
              <w:ind w:firstLine="422"/>
              <w:jc w:val="center"/>
              <w:rPr>
                <w:b/>
                <w:kern w:val="0"/>
                <w:sz w:val="21"/>
                <w:szCs w:val="21"/>
              </w:rPr>
            </w:pPr>
            <w:r w:rsidRPr="00D45FE7">
              <w:rPr>
                <w:rFonts w:ascii="time" w:hAnsi="宋体" w:cs="宋体" w:hint="eastAsia"/>
                <w:b/>
                <w:kern w:val="0"/>
                <w:sz w:val="21"/>
                <w:szCs w:val="21"/>
              </w:rPr>
              <w:t>大项指标涉及内容（每一内容包含众多具体指标）</w:t>
            </w:r>
          </w:p>
        </w:tc>
      </w:tr>
      <w:tr w:rsidR="00E87487" w:rsidRPr="00D45FE7" w14:paraId="1AF47EB2" w14:textId="77777777" w:rsidTr="00303FE0">
        <w:trPr>
          <w:jc w:val="center"/>
        </w:trPr>
        <w:tc>
          <w:tcPr>
            <w:tcW w:w="1960" w:type="dxa"/>
            <w:shd w:val="clear" w:color="auto" w:fill="auto"/>
            <w:vAlign w:val="center"/>
          </w:tcPr>
          <w:p w14:paraId="0FDB4AE9" w14:textId="77777777" w:rsidR="00E87487" w:rsidRPr="00D45FE7" w:rsidRDefault="00E87487"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人口与宏观经济</w:t>
            </w:r>
          </w:p>
        </w:tc>
        <w:tc>
          <w:tcPr>
            <w:tcW w:w="6874" w:type="dxa"/>
            <w:shd w:val="clear" w:color="auto" w:fill="auto"/>
            <w:vAlign w:val="center"/>
          </w:tcPr>
          <w:p w14:paraId="6AD57B9F" w14:textId="77777777" w:rsidR="00E87487" w:rsidRPr="00D45FE7" w:rsidRDefault="00E87487" w:rsidP="000C6FFE">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总人口，GDP，人均GDP，固定资本形成总值，农业、林业和渔业增加值</w:t>
            </w:r>
          </w:p>
        </w:tc>
      </w:tr>
      <w:tr w:rsidR="00E87487" w:rsidRPr="00D45FE7" w14:paraId="0968BAA7" w14:textId="77777777" w:rsidTr="00303FE0">
        <w:trPr>
          <w:jc w:val="center"/>
        </w:trPr>
        <w:tc>
          <w:tcPr>
            <w:tcW w:w="1960" w:type="dxa"/>
            <w:vAlign w:val="center"/>
          </w:tcPr>
          <w:p w14:paraId="30AD36ED" w14:textId="77777777" w:rsidR="00E87487" w:rsidRPr="00D45FE7" w:rsidRDefault="00E87487" w:rsidP="000C6FFE">
            <w:pPr>
              <w:widowControl/>
              <w:spacing w:before="156" w:after="156" w:line="240" w:lineRule="auto"/>
              <w:ind w:firstLine="420"/>
              <w:jc w:val="left"/>
              <w:rPr>
                <w:rFonts w:ascii="宋体" w:hAnsi="宋体" w:cs="宋体"/>
                <w:kern w:val="0"/>
                <w:sz w:val="21"/>
                <w:szCs w:val="21"/>
              </w:rPr>
            </w:pPr>
            <w:r w:rsidRPr="00D45FE7">
              <w:rPr>
                <w:rFonts w:ascii="宋体" w:hAnsi="宋体" w:cs="宋体" w:hint="eastAsia"/>
                <w:kern w:val="0"/>
                <w:sz w:val="21"/>
                <w:szCs w:val="21"/>
              </w:rPr>
              <w:t>农业生产</w:t>
            </w:r>
          </w:p>
        </w:tc>
        <w:tc>
          <w:tcPr>
            <w:tcW w:w="6874" w:type="dxa"/>
            <w:vAlign w:val="center"/>
          </w:tcPr>
          <w:p w14:paraId="0020E7C9" w14:textId="77777777" w:rsidR="00E87487" w:rsidRPr="00D45FE7" w:rsidRDefault="00E87487" w:rsidP="000C6FFE">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农作物生产，农作物加工，牲畜存栏量，牲畜生产，牲畜加工，农业产值</w:t>
            </w:r>
          </w:p>
        </w:tc>
      </w:tr>
      <w:tr w:rsidR="00E87487" w:rsidRPr="00D45FE7" w14:paraId="01C4CA93" w14:textId="77777777" w:rsidTr="00303FE0">
        <w:trPr>
          <w:jc w:val="center"/>
        </w:trPr>
        <w:tc>
          <w:tcPr>
            <w:tcW w:w="1960" w:type="dxa"/>
            <w:vAlign w:val="center"/>
          </w:tcPr>
          <w:p w14:paraId="11CD47BA" w14:textId="77777777" w:rsidR="00E87487" w:rsidRPr="00D45FE7" w:rsidRDefault="00E87487" w:rsidP="000C6FFE">
            <w:pPr>
              <w:widowControl/>
              <w:spacing w:before="156" w:after="156" w:line="240" w:lineRule="auto"/>
              <w:ind w:firstLine="420"/>
              <w:jc w:val="left"/>
              <w:rPr>
                <w:rFonts w:ascii="宋体" w:hAnsi="宋体" w:cs="宋体"/>
                <w:kern w:val="0"/>
                <w:sz w:val="21"/>
                <w:szCs w:val="21"/>
              </w:rPr>
            </w:pPr>
            <w:r w:rsidRPr="00D45FE7">
              <w:rPr>
                <w:rFonts w:ascii="宋体" w:hAnsi="宋体" w:cs="宋体" w:hint="eastAsia"/>
                <w:kern w:val="0"/>
                <w:sz w:val="21"/>
                <w:szCs w:val="21"/>
              </w:rPr>
              <w:t>农业贸易</w:t>
            </w:r>
          </w:p>
        </w:tc>
        <w:tc>
          <w:tcPr>
            <w:tcW w:w="6874" w:type="dxa"/>
            <w:vAlign w:val="center"/>
          </w:tcPr>
          <w:p w14:paraId="0B456F20" w14:textId="77777777" w:rsidR="00E87487" w:rsidRPr="00D45FE7" w:rsidRDefault="00E87487" w:rsidP="000C6FFE">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全部商品，全部农产品，农业，畜牧业</w:t>
            </w:r>
          </w:p>
        </w:tc>
      </w:tr>
      <w:tr w:rsidR="00E87487" w:rsidRPr="00D45FE7" w14:paraId="7B2240C4" w14:textId="77777777" w:rsidTr="00303FE0">
        <w:trPr>
          <w:jc w:val="center"/>
        </w:trPr>
        <w:tc>
          <w:tcPr>
            <w:tcW w:w="1960" w:type="dxa"/>
            <w:vAlign w:val="center"/>
          </w:tcPr>
          <w:p w14:paraId="759C1E1D" w14:textId="77777777" w:rsidR="00E87487" w:rsidRPr="00D45FE7" w:rsidRDefault="00E87487" w:rsidP="000C6FFE">
            <w:pPr>
              <w:widowControl/>
              <w:spacing w:before="156" w:after="156" w:line="240" w:lineRule="auto"/>
              <w:ind w:firstLine="420"/>
              <w:jc w:val="left"/>
              <w:rPr>
                <w:rFonts w:ascii="宋体" w:hAnsi="宋体" w:cs="宋体"/>
                <w:kern w:val="0"/>
                <w:sz w:val="21"/>
                <w:szCs w:val="21"/>
              </w:rPr>
            </w:pPr>
            <w:r w:rsidRPr="00D45FE7">
              <w:rPr>
                <w:rFonts w:ascii="宋体" w:hAnsi="宋体" w:cs="宋体" w:hint="eastAsia"/>
                <w:kern w:val="0"/>
                <w:sz w:val="21"/>
                <w:szCs w:val="21"/>
              </w:rPr>
              <w:t>农产品价格</w:t>
            </w:r>
          </w:p>
        </w:tc>
        <w:tc>
          <w:tcPr>
            <w:tcW w:w="6874" w:type="dxa"/>
            <w:vAlign w:val="center"/>
          </w:tcPr>
          <w:p w14:paraId="013C2348" w14:textId="77777777" w:rsidR="00E87487" w:rsidRPr="00D45FE7" w:rsidRDefault="00E87487" w:rsidP="000C6FFE">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农业，畜牧业</w:t>
            </w:r>
          </w:p>
        </w:tc>
      </w:tr>
      <w:tr w:rsidR="00E87487" w:rsidRPr="00D45FE7" w14:paraId="08823FC6" w14:textId="77777777" w:rsidTr="00303FE0">
        <w:trPr>
          <w:jc w:val="center"/>
        </w:trPr>
        <w:tc>
          <w:tcPr>
            <w:tcW w:w="1960" w:type="dxa"/>
            <w:vAlign w:val="center"/>
          </w:tcPr>
          <w:p w14:paraId="6C1BA792" w14:textId="77777777" w:rsidR="00E87487" w:rsidRPr="00D45FE7" w:rsidRDefault="00E87487" w:rsidP="000C6FFE">
            <w:pPr>
              <w:widowControl/>
              <w:spacing w:before="156" w:after="156" w:line="240" w:lineRule="auto"/>
              <w:ind w:firstLine="420"/>
              <w:jc w:val="left"/>
              <w:rPr>
                <w:rFonts w:ascii="宋体" w:hAnsi="宋体" w:cs="宋体"/>
                <w:kern w:val="0"/>
                <w:sz w:val="21"/>
                <w:szCs w:val="21"/>
              </w:rPr>
            </w:pPr>
            <w:r w:rsidRPr="00D45FE7">
              <w:rPr>
                <w:rFonts w:ascii="宋体" w:hAnsi="宋体" w:cs="宋体" w:hint="eastAsia"/>
                <w:kern w:val="0"/>
                <w:sz w:val="21"/>
                <w:szCs w:val="21"/>
              </w:rPr>
              <w:t>农业投入</w:t>
            </w:r>
          </w:p>
        </w:tc>
        <w:tc>
          <w:tcPr>
            <w:tcW w:w="6874" w:type="dxa"/>
            <w:vAlign w:val="center"/>
          </w:tcPr>
          <w:p w14:paraId="7BF887E4" w14:textId="77777777" w:rsidR="00E87487" w:rsidRPr="00D45FE7" w:rsidRDefault="00E87487" w:rsidP="000C6FFE">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化肥，土地，劳动力</w:t>
            </w:r>
          </w:p>
        </w:tc>
      </w:tr>
      <w:tr w:rsidR="00E87487" w:rsidRPr="00D45FE7" w14:paraId="3E8DAE02" w14:textId="77777777" w:rsidTr="00303FE0">
        <w:trPr>
          <w:jc w:val="center"/>
        </w:trPr>
        <w:tc>
          <w:tcPr>
            <w:tcW w:w="1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551D8" w14:textId="77777777" w:rsidR="00E87487" w:rsidRPr="00D45FE7" w:rsidRDefault="00E87487" w:rsidP="000C6FFE">
            <w:pPr>
              <w:widowControl/>
              <w:spacing w:before="156" w:after="156" w:line="240" w:lineRule="auto"/>
              <w:ind w:firstLine="420"/>
              <w:jc w:val="left"/>
              <w:rPr>
                <w:rFonts w:ascii="宋体" w:hAnsi="宋体" w:cs="宋体"/>
                <w:kern w:val="0"/>
                <w:sz w:val="21"/>
                <w:szCs w:val="21"/>
              </w:rPr>
            </w:pPr>
            <w:r w:rsidRPr="00D45FE7">
              <w:rPr>
                <w:rFonts w:ascii="宋体" w:hAnsi="宋体" w:cs="宋体" w:hint="eastAsia"/>
                <w:kern w:val="0"/>
                <w:sz w:val="21"/>
                <w:szCs w:val="21"/>
              </w:rPr>
              <w:t>林业</w:t>
            </w:r>
          </w:p>
        </w:tc>
        <w:tc>
          <w:tcPr>
            <w:tcW w:w="6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B186D0" w14:textId="77777777" w:rsidR="00E87487" w:rsidRPr="00D45FE7" w:rsidRDefault="00E87487" w:rsidP="000C6FFE">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全部林产品，纤维板，纸及纸板，工业圆木等各类林产品</w:t>
            </w:r>
          </w:p>
        </w:tc>
      </w:tr>
    </w:tbl>
    <w:p w14:paraId="5C595166" w14:textId="77777777" w:rsidR="00B31EBE" w:rsidRPr="003767AA" w:rsidRDefault="007550FA" w:rsidP="008F3851">
      <w:pPr>
        <w:pStyle w:val="3"/>
        <w:spacing w:before="156" w:after="156"/>
        <w:ind w:firstLineChars="0" w:firstLine="0"/>
        <w:rPr>
          <w:rFonts w:ascii="宋体" w:hAnsi="宋体"/>
          <w:szCs w:val="24"/>
        </w:rPr>
      </w:pPr>
      <w:bookmarkStart w:id="109" w:name="_Toc512342269"/>
      <w:bookmarkStart w:id="110" w:name="_Toc30164810"/>
      <w:r>
        <w:rPr>
          <w:rFonts w:ascii="宋体" w:hAnsi="宋体" w:hint="eastAsia"/>
          <w:szCs w:val="24"/>
        </w:rPr>
        <w:t>1.9</w:t>
      </w:r>
      <w:r w:rsidR="00A46FE5">
        <w:rPr>
          <w:rFonts w:ascii="宋体" w:hAnsi="宋体"/>
          <w:szCs w:val="24"/>
        </w:rPr>
        <w:t xml:space="preserve"> </w:t>
      </w:r>
      <w:r w:rsidR="00B31EBE" w:rsidRPr="003767AA">
        <w:rPr>
          <w:rFonts w:ascii="宋体" w:hAnsi="宋体" w:hint="eastAsia"/>
          <w:szCs w:val="24"/>
        </w:rPr>
        <w:t>世界卫生数据库（</w:t>
      </w:r>
      <w:r w:rsidR="00B31EBE" w:rsidRPr="003767AA">
        <w:rPr>
          <w:rFonts w:ascii="宋体" w:hAnsi="宋体"/>
          <w:szCs w:val="24"/>
        </w:rPr>
        <w:t>World Health Database</w:t>
      </w:r>
      <w:r w:rsidR="00B31EBE" w:rsidRPr="003767AA">
        <w:rPr>
          <w:rFonts w:ascii="宋体" w:hAnsi="宋体" w:hint="eastAsia"/>
          <w:szCs w:val="24"/>
        </w:rPr>
        <w:t>）</w:t>
      </w:r>
      <w:bookmarkEnd w:id="109"/>
      <w:bookmarkEnd w:id="110"/>
    </w:p>
    <w:p w14:paraId="6994AB9D" w14:textId="77777777" w:rsidR="00B31EBE" w:rsidRPr="00D45FE7" w:rsidRDefault="00B31EBE" w:rsidP="008F3851">
      <w:pPr>
        <w:spacing w:before="156" w:after="156"/>
        <w:ind w:firstLine="420"/>
        <w:jc w:val="left"/>
        <w:rPr>
          <w:sz w:val="21"/>
          <w:szCs w:val="21"/>
        </w:rPr>
      </w:pPr>
      <w:r w:rsidRPr="00D45FE7">
        <w:rPr>
          <w:sz w:val="21"/>
          <w:szCs w:val="21"/>
        </w:rPr>
        <w:t>世界卫生数据库，数据来源于世界卫生组织，是反映了</w:t>
      </w:r>
      <w:proofErr w:type="gramStart"/>
      <w:r w:rsidRPr="00D45FE7">
        <w:rPr>
          <w:sz w:val="21"/>
          <w:szCs w:val="21"/>
        </w:rPr>
        <w:t>世</w:t>
      </w:r>
      <w:proofErr w:type="gramEnd"/>
      <w:r w:rsidRPr="00D45FE7">
        <w:rPr>
          <w:sz w:val="21"/>
          <w:szCs w:val="21"/>
        </w:rPr>
        <w:t>卫组织</w:t>
      </w:r>
      <w:r w:rsidRPr="00D45FE7">
        <w:rPr>
          <w:sz w:val="21"/>
          <w:szCs w:val="21"/>
        </w:rPr>
        <w:t>194</w:t>
      </w:r>
      <w:r w:rsidRPr="00D45FE7">
        <w:rPr>
          <w:sz w:val="21"/>
          <w:szCs w:val="21"/>
        </w:rPr>
        <w:t>个会员国及各区域的卫生事业发展情况和人民健康状况的主题数据库。此数据库提供了儿童健康、人口和社会统计、医疗公平性监测、医疗卫生系统、艾滋病和其他性传播疾病等方面的数据。对于了解全球、区域和国家的最新卫生状况，预测卫生发展趋势，制定相关的政策都具有重要的意义。</w:t>
      </w:r>
      <w:r w:rsidRPr="00D45FE7">
        <w:rPr>
          <w:rFonts w:hint="eastAsia"/>
          <w:sz w:val="21"/>
          <w:szCs w:val="21"/>
        </w:rPr>
        <w:t>数据起始于</w:t>
      </w:r>
      <w:r w:rsidRPr="00D45FE7">
        <w:rPr>
          <w:rFonts w:hint="eastAsia"/>
          <w:sz w:val="21"/>
          <w:szCs w:val="21"/>
        </w:rPr>
        <w:t>1961</w:t>
      </w:r>
      <w:r w:rsidRPr="00D45FE7">
        <w:rPr>
          <w:rFonts w:hint="eastAsia"/>
          <w:sz w:val="21"/>
          <w:szCs w:val="21"/>
        </w:rPr>
        <w:t>年，年度更新。</w:t>
      </w:r>
    </w:p>
    <w:tbl>
      <w:tblPr>
        <w:tblW w:w="87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6802"/>
      </w:tblGrid>
      <w:tr w:rsidR="00B31EBE" w:rsidRPr="00D45FE7" w14:paraId="1089DE19" w14:textId="77777777" w:rsidTr="00303FE0">
        <w:trPr>
          <w:jc w:val="center"/>
        </w:trPr>
        <w:tc>
          <w:tcPr>
            <w:tcW w:w="1951" w:type="dxa"/>
            <w:shd w:val="clear" w:color="auto" w:fill="auto"/>
            <w:vAlign w:val="center"/>
          </w:tcPr>
          <w:p w14:paraId="0788A604" w14:textId="77777777" w:rsidR="00B31EBE" w:rsidRPr="00D45FE7" w:rsidRDefault="00B31EBE" w:rsidP="000C6FFE">
            <w:pPr>
              <w:widowControl/>
              <w:spacing w:before="156" w:after="156" w:line="240" w:lineRule="auto"/>
              <w:ind w:firstLineChars="94" w:firstLine="198"/>
              <w:rPr>
                <w:rFonts w:ascii="宋体" w:hAnsi="宋体"/>
                <w:b/>
                <w:kern w:val="0"/>
                <w:sz w:val="21"/>
                <w:szCs w:val="21"/>
              </w:rPr>
            </w:pPr>
            <w:r w:rsidRPr="00D45FE7">
              <w:rPr>
                <w:rFonts w:ascii="宋体" w:hAnsi="宋体"/>
                <w:b/>
                <w:kern w:val="0"/>
                <w:sz w:val="21"/>
                <w:szCs w:val="21"/>
              </w:rPr>
              <w:t>维度</w:t>
            </w:r>
            <w:r w:rsidRPr="00D45FE7">
              <w:rPr>
                <w:rFonts w:ascii="宋体" w:hAnsi="宋体" w:hint="eastAsia"/>
                <w:b/>
                <w:kern w:val="0"/>
                <w:sz w:val="21"/>
                <w:szCs w:val="21"/>
              </w:rPr>
              <w:t>情况</w:t>
            </w:r>
          </w:p>
        </w:tc>
        <w:tc>
          <w:tcPr>
            <w:tcW w:w="6802" w:type="dxa"/>
            <w:shd w:val="clear" w:color="auto" w:fill="auto"/>
            <w:vAlign w:val="center"/>
          </w:tcPr>
          <w:p w14:paraId="2055A439" w14:textId="77777777" w:rsidR="00B31EBE" w:rsidRPr="00D45FE7" w:rsidRDefault="00B31EBE" w:rsidP="000C6FFE">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维</w:t>
            </w:r>
            <w:proofErr w:type="gramStart"/>
            <w:r w:rsidRPr="00D45FE7">
              <w:rPr>
                <w:rFonts w:ascii="宋体" w:hAnsi="宋体" w:hint="eastAsia"/>
                <w:b/>
                <w:kern w:val="0"/>
                <w:sz w:val="21"/>
                <w:szCs w:val="21"/>
              </w:rPr>
              <w:t>度具体</w:t>
            </w:r>
            <w:proofErr w:type="gramEnd"/>
            <w:r w:rsidRPr="00D45FE7">
              <w:rPr>
                <w:rFonts w:ascii="宋体" w:hAnsi="宋体"/>
                <w:b/>
                <w:kern w:val="0"/>
                <w:sz w:val="21"/>
                <w:szCs w:val="21"/>
              </w:rPr>
              <w:t>内容</w:t>
            </w:r>
          </w:p>
        </w:tc>
      </w:tr>
      <w:tr w:rsidR="00B31EBE" w:rsidRPr="00D45FE7" w14:paraId="5235DEC2" w14:textId="77777777" w:rsidTr="00303FE0">
        <w:trPr>
          <w:jc w:val="center"/>
        </w:trPr>
        <w:tc>
          <w:tcPr>
            <w:tcW w:w="1951" w:type="dxa"/>
          </w:tcPr>
          <w:p w14:paraId="141A3230" w14:textId="77777777" w:rsidR="00B31EBE" w:rsidRPr="00D45FE7" w:rsidRDefault="00B31EBE" w:rsidP="000C6FFE">
            <w:pPr>
              <w:spacing w:before="156" w:after="156" w:line="240" w:lineRule="auto"/>
              <w:ind w:firstLine="420"/>
              <w:jc w:val="left"/>
              <w:rPr>
                <w:rFonts w:ascii="宋体" w:hAnsi="宋体"/>
                <w:sz w:val="21"/>
                <w:szCs w:val="21"/>
              </w:rPr>
            </w:pPr>
            <w:r w:rsidRPr="00D45FE7">
              <w:rPr>
                <w:rFonts w:ascii="宋体" w:hAnsi="宋体" w:hint="eastAsia"/>
                <w:sz w:val="21"/>
                <w:szCs w:val="21"/>
              </w:rPr>
              <w:t>时间</w:t>
            </w:r>
          </w:p>
        </w:tc>
        <w:tc>
          <w:tcPr>
            <w:tcW w:w="6802" w:type="dxa"/>
            <w:vAlign w:val="center"/>
          </w:tcPr>
          <w:p w14:paraId="4C040B64" w14:textId="77777777" w:rsidR="00B31EBE" w:rsidRPr="00D45FE7" w:rsidRDefault="00B31EBE" w:rsidP="000C6FFE">
            <w:pPr>
              <w:widowControl/>
              <w:spacing w:before="156" w:after="156" w:line="240" w:lineRule="auto"/>
              <w:ind w:firstLineChars="0" w:firstLine="0"/>
              <w:jc w:val="left"/>
              <w:rPr>
                <w:rFonts w:ascii="宋体" w:hAnsi="宋体"/>
                <w:sz w:val="21"/>
                <w:szCs w:val="21"/>
              </w:rPr>
            </w:pPr>
            <w:r w:rsidRPr="00D45FE7">
              <w:rPr>
                <w:rFonts w:ascii="宋体" w:hAnsi="宋体" w:hint="eastAsia"/>
                <w:sz w:val="21"/>
                <w:szCs w:val="21"/>
              </w:rPr>
              <w:t>数据起始于1961年。</w:t>
            </w:r>
          </w:p>
        </w:tc>
      </w:tr>
      <w:tr w:rsidR="00B31EBE" w:rsidRPr="00D45FE7" w14:paraId="5C5D1778" w14:textId="77777777" w:rsidTr="00303FE0">
        <w:trPr>
          <w:jc w:val="center"/>
        </w:trPr>
        <w:tc>
          <w:tcPr>
            <w:tcW w:w="1951" w:type="dxa"/>
          </w:tcPr>
          <w:p w14:paraId="77AF93BC" w14:textId="77777777" w:rsidR="00B31EBE" w:rsidRPr="00D45FE7" w:rsidRDefault="00B31EBE" w:rsidP="000C6FFE">
            <w:pPr>
              <w:spacing w:before="156" w:after="156" w:line="240" w:lineRule="auto"/>
              <w:ind w:firstLine="420"/>
              <w:jc w:val="left"/>
              <w:rPr>
                <w:rFonts w:ascii="宋体" w:hAnsi="宋体"/>
                <w:sz w:val="21"/>
                <w:szCs w:val="21"/>
              </w:rPr>
            </w:pPr>
            <w:r w:rsidRPr="00D45FE7">
              <w:rPr>
                <w:rFonts w:ascii="宋体" w:hAnsi="宋体" w:hint="eastAsia"/>
                <w:sz w:val="21"/>
                <w:szCs w:val="21"/>
              </w:rPr>
              <w:t>指标</w:t>
            </w:r>
          </w:p>
        </w:tc>
        <w:tc>
          <w:tcPr>
            <w:tcW w:w="6802" w:type="dxa"/>
            <w:vAlign w:val="center"/>
          </w:tcPr>
          <w:p w14:paraId="25C39CA4" w14:textId="77777777" w:rsidR="00B31EBE" w:rsidRPr="00D45FE7" w:rsidRDefault="00B31EBE" w:rsidP="000C6FFE">
            <w:pPr>
              <w:widowControl/>
              <w:spacing w:before="156" w:after="156" w:line="240" w:lineRule="auto"/>
              <w:ind w:firstLineChars="0" w:firstLine="0"/>
              <w:jc w:val="left"/>
              <w:rPr>
                <w:rFonts w:ascii="宋体" w:hAnsi="宋体"/>
                <w:sz w:val="21"/>
                <w:szCs w:val="21"/>
              </w:rPr>
            </w:pPr>
            <w:r w:rsidRPr="00D45FE7">
              <w:rPr>
                <w:rFonts w:ascii="宋体" w:hAnsi="宋体" w:hint="eastAsia"/>
                <w:sz w:val="21"/>
                <w:szCs w:val="21"/>
              </w:rPr>
              <w:t>儿童健康、人口和社会统计、医疗公平性监测、医疗卫生系统、艾滋病和其他性传播疾病、传染病和非传染病等。</w:t>
            </w:r>
          </w:p>
        </w:tc>
      </w:tr>
      <w:tr w:rsidR="00B31EBE" w:rsidRPr="00D45FE7" w14:paraId="014B2D7F" w14:textId="77777777" w:rsidTr="00303FE0">
        <w:trPr>
          <w:jc w:val="center"/>
        </w:trPr>
        <w:tc>
          <w:tcPr>
            <w:tcW w:w="1951" w:type="dxa"/>
            <w:tcBorders>
              <w:top w:val="single" w:sz="4" w:space="0" w:color="000000"/>
              <w:left w:val="single" w:sz="4" w:space="0" w:color="000000"/>
              <w:bottom w:val="single" w:sz="4" w:space="0" w:color="000000"/>
              <w:right w:val="single" w:sz="4" w:space="0" w:color="000000"/>
            </w:tcBorders>
          </w:tcPr>
          <w:p w14:paraId="7A5A32E7" w14:textId="77777777" w:rsidR="00B31EBE" w:rsidRPr="00D45FE7" w:rsidRDefault="00B31EBE" w:rsidP="000C6FFE">
            <w:pPr>
              <w:spacing w:before="156" w:after="156" w:line="240" w:lineRule="auto"/>
              <w:ind w:firstLine="420"/>
              <w:jc w:val="left"/>
              <w:rPr>
                <w:rFonts w:ascii="宋体" w:hAnsi="宋体"/>
                <w:sz w:val="21"/>
                <w:szCs w:val="21"/>
              </w:rPr>
            </w:pPr>
            <w:r w:rsidRPr="00D45FE7">
              <w:rPr>
                <w:rFonts w:ascii="宋体" w:hAnsi="宋体" w:hint="eastAsia"/>
                <w:sz w:val="21"/>
                <w:szCs w:val="21"/>
              </w:rPr>
              <w:t>地区</w:t>
            </w:r>
          </w:p>
        </w:tc>
        <w:tc>
          <w:tcPr>
            <w:tcW w:w="6802" w:type="dxa"/>
            <w:tcBorders>
              <w:top w:val="single" w:sz="4" w:space="0" w:color="000000"/>
              <w:left w:val="single" w:sz="4" w:space="0" w:color="000000"/>
              <w:bottom w:val="single" w:sz="4" w:space="0" w:color="000000"/>
              <w:right w:val="single" w:sz="4" w:space="0" w:color="000000"/>
            </w:tcBorders>
            <w:vAlign w:val="center"/>
          </w:tcPr>
          <w:p w14:paraId="715FBFBA" w14:textId="77777777" w:rsidR="00B31EBE" w:rsidRPr="00D45FE7" w:rsidRDefault="00B31EBE" w:rsidP="000C6FFE">
            <w:pPr>
              <w:widowControl/>
              <w:spacing w:before="156" w:after="156" w:line="240" w:lineRule="auto"/>
              <w:ind w:firstLineChars="0" w:firstLine="0"/>
              <w:jc w:val="left"/>
              <w:rPr>
                <w:rFonts w:ascii="宋体" w:hAnsi="宋体"/>
                <w:sz w:val="21"/>
                <w:szCs w:val="21"/>
              </w:rPr>
            </w:pPr>
            <w:r w:rsidRPr="00D45FE7">
              <w:rPr>
                <w:rFonts w:ascii="宋体" w:hAnsi="宋体" w:hint="eastAsia"/>
                <w:sz w:val="21"/>
                <w:szCs w:val="21"/>
              </w:rPr>
              <w:t>194个</w:t>
            </w:r>
            <w:proofErr w:type="gramStart"/>
            <w:r w:rsidRPr="00D45FE7">
              <w:rPr>
                <w:rFonts w:ascii="宋体" w:hAnsi="宋体" w:hint="eastAsia"/>
                <w:sz w:val="21"/>
                <w:szCs w:val="21"/>
              </w:rPr>
              <w:t>世</w:t>
            </w:r>
            <w:proofErr w:type="gramEnd"/>
            <w:r w:rsidRPr="00D45FE7">
              <w:rPr>
                <w:rFonts w:ascii="宋体" w:hAnsi="宋体" w:hint="eastAsia"/>
                <w:sz w:val="21"/>
                <w:szCs w:val="21"/>
              </w:rPr>
              <w:t>卫组织会员国和各组织区域。</w:t>
            </w:r>
          </w:p>
        </w:tc>
      </w:tr>
    </w:tbl>
    <w:p w14:paraId="3C1D1C68" w14:textId="77777777" w:rsidR="00B31EBE" w:rsidRPr="00D45FE7" w:rsidRDefault="00B31EBE" w:rsidP="000C6FFE">
      <w:pPr>
        <w:spacing w:before="156" w:after="156" w:line="240" w:lineRule="auto"/>
        <w:ind w:firstLine="420"/>
        <w:rPr>
          <w:sz w:val="21"/>
          <w:szCs w:val="21"/>
        </w:rPr>
      </w:pPr>
    </w:p>
    <w:tbl>
      <w:tblPr>
        <w:tblW w:w="88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6872"/>
      </w:tblGrid>
      <w:tr w:rsidR="00B31EBE" w:rsidRPr="00D45FE7" w14:paraId="6CF8ABF7" w14:textId="77777777" w:rsidTr="00303FE0">
        <w:trPr>
          <w:jc w:val="center"/>
        </w:trPr>
        <w:tc>
          <w:tcPr>
            <w:tcW w:w="1951" w:type="dxa"/>
            <w:shd w:val="clear" w:color="auto" w:fill="auto"/>
            <w:vAlign w:val="center"/>
          </w:tcPr>
          <w:p w14:paraId="43D78F42" w14:textId="77777777" w:rsidR="00B31EBE" w:rsidRPr="00D45FE7" w:rsidRDefault="00B31EBE" w:rsidP="000C6FFE">
            <w:pPr>
              <w:widowControl/>
              <w:spacing w:before="156" w:after="156" w:line="240" w:lineRule="auto"/>
              <w:ind w:firstLineChars="82" w:firstLine="173"/>
              <w:jc w:val="center"/>
              <w:rPr>
                <w:rFonts w:ascii="宋体" w:hAnsi="宋体"/>
                <w:b/>
                <w:kern w:val="0"/>
                <w:sz w:val="21"/>
                <w:szCs w:val="21"/>
              </w:rPr>
            </w:pPr>
            <w:r w:rsidRPr="00D45FE7">
              <w:rPr>
                <w:rFonts w:ascii="宋体" w:hAnsi="宋体" w:cs="宋体" w:hint="eastAsia"/>
                <w:b/>
                <w:kern w:val="0"/>
                <w:sz w:val="21"/>
                <w:szCs w:val="21"/>
              </w:rPr>
              <w:t>指标大项</w:t>
            </w:r>
          </w:p>
        </w:tc>
        <w:tc>
          <w:tcPr>
            <w:tcW w:w="6872" w:type="dxa"/>
            <w:shd w:val="clear" w:color="auto" w:fill="auto"/>
            <w:vAlign w:val="center"/>
          </w:tcPr>
          <w:p w14:paraId="3F9FB53D" w14:textId="77777777" w:rsidR="00B31EBE" w:rsidRPr="00D45FE7" w:rsidRDefault="00B31EBE" w:rsidP="000C6FFE">
            <w:pPr>
              <w:widowControl/>
              <w:spacing w:before="156" w:after="156" w:line="240" w:lineRule="auto"/>
              <w:ind w:firstLine="422"/>
              <w:rPr>
                <w:rFonts w:ascii="宋体" w:hAnsi="宋体"/>
                <w:b/>
                <w:kern w:val="0"/>
                <w:sz w:val="21"/>
                <w:szCs w:val="21"/>
              </w:rPr>
            </w:pPr>
            <w:r w:rsidRPr="00D45FE7">
              <w:rPr>
                <w:rFonts w:ascii="宋体" w:hAnsi="宋体" w:cs="宋体" w:hint="eastAsia"/>
                <w:b/>
                <w:kern w:val="0"/>
                <w:sz w:val="21"/>
                <w:szCs w:val="21"/>
              </w:rPr>
              <w:t>大项指标涉及内容（每一内容包含众多具体指标）</w:t>
            </w:r>
          </w:p>
        </w:tc>
      </w:tr>
      <w:tr w:rsidR="00B31EBE" w:rsidRPr="00D45FE7" w14:paraId="73896318" w14:textId="77777777" w:rsidTr="00303FE0">
        <w:trPr>
          <w:jc w:val="center"/>
        </w:trPr>
        <w:tc>
          <w:tcPr>
            <w:tcW w:w="1951" w:type="dxa"/>
            <w:shd w:val="clear" w:color="auto" w:fill="auto"/>
            <w:vAlign w:val="center"/>
          </w:tcPr>
          <w:p w14:paraId="1AEA1586" w14:textId="77777777" w:rsidR="00B31EBE" w:rsidRPr="00D45FE7" w:rsidRDefault="00B31EBE" w:rsidP="000C6FFE">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儿童健康</w:t>
            </w:r>
          </w:p>
        </w:tc>
        <w:tc>
          <w:tcPr>
            <w:tcW w:w="6872" w:type="dxa"/>
            <w:shd w:val="clear" w:color="auto" w:fill="auto"/>
            <w:vAlign w:val="center"/>
          </w:tcPr>
          <w:p w14:paraId="214873A6" w14:textId="77777777" w:rsidR="00B31EBE" w:rsidRPr="00D45FE7" w:rsidRDefault="00B31EBE" w:rsidP="000C6FFE">
            <w:pPr>
              <w:widowControl/>
              <w:spacing w:before="156" w:after="156" w:line="240" w:lineRule="auto"/>
              <w:ind w:firstLineChars="0" w:firstLine="0"/>
              <w:jc w:val="left"/>
              <w:rPr>
                <w:rFonts w:ascii="宋体" w:hAnsi="宋体"/>
                <w:sz w:val="21"/>
                <w:szCs w:val="21"/>
              </w:rPr>
            </w:pPr>
            <w:r w:rsidRPr="00D45FE7">
              <w:rPr>
                <w:rFonts w:ascii="宋体" w:hAnsi="宋体" w:hint="eastAsia"/>
                <w:sz w:val="21"/>
                <w:szCs w:val="21"/>
              </w:rPr>
              <w:t>婴儿营养，儿童营养，预防儿童死亡，小于5岁儿童死亡率和死亡原因</w:t>
            </w:r>
          </w:p>
        </w:tc>
      </w:tr>
      <w:tr w:rsidR="00B31EBE" w:rsidRPr="00D45FE7" w14:paraId="07B9E7F6" w14:textId="77777777" w:rsidTr="00303FE0">
        <w:trPr>
          <w:jc w:val="center"/>
        </w:trPr>
        <w:tc>
          <w:tcPr>
            <w:tcW w:w="1951" w:type="dxa"/>
            <w:vAlign w:val="center"/>
          </w:tcPr>
          <w:p w14:paraId="78AB8DF8" w14:textId="77777777" w:rsidR="00B31EBE" w:rsidRPr="00D45FE7" w:rsidRDefault="00B31EBE" w:rsidP="000C6FFE">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人口和社会统计</w:t>
            </w:r>
          </w:p>
        </w:tc>
        <w:tc>
          <w:tcPr>
            <w:tcW w:w="6872" w:type="dxa"/>
            <w:vAlign w:val="center"/>
          </w:tcPr>
          <w:p w14:paraId="687265D7" w14:textId="77777777" w:rsidR="00B31EBE" w:rsidRPr="00D45FE7" w:rsidRDefault="00B31EBE" w:rsidP="000C6FFE">
            <w:pPr>
              <w:widowControl/>
              <w:spacing w:before="156" w:after="156" w:line="240" w:lineRule="auto"/>
              <w:ind w:firstLineChars="0" w:firstLine="0"/>
              <w:jc w:val="left"/>
              <w:rPr>
                <w:rFonts w:ascii="宋体" w:hAnsi="宋体"/>
                <w:sz w:val="21"/>
                <w:szCs w:val="21"/>
              </w:rPr>
            </w:pPr>
            <w:r w:rsidRPr="00D45FE7">
              <w:rPr>
                <w:rFonts w:ascii="宋体" w:hAnsi="宋体" w:hint="eastAsia"/>
                <w:sz w:val="21"/>
                <w:szCs w:val="21"/>
              </w:rPr>
              <w:t>人口，自然出生率和死亡率，人均国民总收入，手机用户，生育率，小学净入学率，人口普查和公民登记覆盖率</w:t>
            </w:r>
          </w:p>
        </w:tc>
      </w:tr>
      <w:tr w:rsidR="00B31EBE" w:rsidRPr="00D45FE7" w14:paraId="7FD3DE7E" w14:textId="77777777" w:rsidTr="00303FE0">
        <w:trPr>
          <w:jc w:val="center"/>
        </w:trPr>
        <w:tc>
          <w:tcPr>
            <w:tcW w:w="1951" w:type="dxa"/>
            <w:vAlign w:val="center"/>
          </w:tcPr>
          <w:p w14:paraId="02048FB4" w14:textId="77777777" w:rsidR="00B31EBE" w:rsidRPr="00D45FE7" w:rsidRDefault="00B31EBE" w:rsidP="000C6FFE">
            <w:pPr>
              <w:spacing w:before="156" w:after="156" w:line="240" w:lineRule="auto"/>
              <w:ind w:firstLineChars="0" w:firstLine="0"/>
              <w:jc w:val="left"/>
              <w:rPr>
                <w:rFonts w:ascii="宋体" w:hAnsi="宋体"/>
                <w:sz w:val="21"/>
                <w:szCs w:val="21"/>
              </w:rPr>
            </w:pPr>
            <w:r w:rsidRPr="00D45FE7">
              <w:rPr>
                <w:rFonts w:ascii="宋体" w:hAnsi="宋体" w:hint="eastAsia"/>
                <w:sz w:val="21"/>
                <w:szCs w:val="21"/>
              </w:rPr>
              <w:t>医疗公平性监测</w:t>
            </w:r>
          </w:p>
        </w:tc>
        <w:tc>
          <w:tcPr>
            <w:tcW w:w="6872" w:type="dxa"/>
            <w:vAlign w:val="center"/>
          </w:tcPr>
          <w:p w14:paraId="04099CE0" w14:textId="77777777" w:rsidR="00B31EBE" w:rsidRPr="00D45FE7" w:rsidRDefault="00B31EBE" w:rsidP="000C6FFE">
            <w:pPr>
              <w:spacing w:before="156" w:after="156" w:line="240" w:lineRule="auto"/>
              <w:ind w:firstLineChars="0" w:firstLine="0"/>
              <w:jc w:val="left"/>
              <w:rPr>
                <w:rFonts w:ascii="宋体" w:hAnsi="宋体"/>
                <w:sz w:val="21"/>
                <w:szCs w:val="21"/>
              </w:rPr>
            </w:pPr>
            <w:r w:rsidRPr="00D45FE7">
              <w:rPr>
                <w:rFonts w:ascii="宋体" w:hAnsi="宋体" w:hint="eastAsia"/>
                <w:sz w:val="21"/>
                <w:szCs w:val="21"/>
              </w:rPr>
              <w:t>生殖健康干预，妇女健康干预，新生儿和儿童健康干预，生殖、妇女、新生儿和儿童健康干预，综合覆盖率指数，健康结果</w:t>
            </w:r>
          </w:p>
        </w:tc>
      </w:tr>
      <w:tr w:rsidR="00B31EBE" w:rsidRPr="00D45FE7" w14:paraId="2DCD593E" w14:textId="77777777" w:rsidTr="00303FE0">
        <w:trPr>
          <w:jc w:val="center"/>
        </w:trPr>
        <w:tc>
          <w:tcPr>
            <w:tcW w:w="1951" w:type="dxa"/>
            <w:vAlign w:val="center"/>
          </w:tcPr>
          <w:p w14:paraId="7E0B838B" w14:textId="77777777" w:rsidR="00B31EBE" w:rsidRPr="00D45FE7" w:rsidRDefault="00B31EBE" w:rsidP="000C6FFE">
            <w:pPr>
              <w:spacing w:before="156" w:after="156" w:line="240" w:lineRule="auto"/>
              <w:ind w:firstLineChars="0" w:firstLine="0"/>
              <w:jc w:val="left"/>
              <w:rPr>
                <w:rFonts w:ascii="宋体" w:hAnsi="宋体"/>
                <w:sz w:val="21"/>
                <w:szCs w:val="21"/>
              </w:rPr>
            </w:pPr>
            <w:r w:rsidRPr="00D45FE7">
              <w:rPr>
                <w:rFonts w:ascii="宋体" w:hAnsi="宋体" w:hint="eastAsia"/>
                <w:sz w:val="21"/>
                <w:szCs w:val="21"/>
              </w:rPr>
              <w:t>医疗卫生系统</w:t>
            </w:r>
          </w:p>
        </w:tc>
        <w:tc>
          <w:tcPr>
            <w:tcW w:w="6872" w:type="dxa"/>
            <w:vAlign w:val="center"/>
          </w:tcPr>
          <w:p w14:paraId="1AC25F43" w14:textId="77777777" w:rsidR="00B31EBE" w:rsidRPr="00D45FE7" w:rsidRDefault="00B31EBE" w:rsidP="000C6FFE">
            <w:pPr>
              <w:widowControl/>
              <w:spacing w:before="156" w:after="156" w:line="240" w:lineRule="auto"/>
              <w:ind w:firstLineChars="0" w:firstLine="0"/>
              <w:jc w:val="left"/>
              <w:rPr>
                <w:rFonts w:ascii="宋体" w:hAnsi="宋体"/>
                <w:sz w:val="21"/>
                <w:szCs w:val="21"/>
              </w:rPr>
            </w:pPr>
            <w:r w:rsidRPr="00D45FE7">
              <w:rPr>
                <w:rFonts w:ascii="宋体" w:hAnsi="宋体" w:hint="eastAsia"/>
                <w:sz w:val="21"/>
                <w:szCs w:val="21"/>
              </w:rPr>
              <w:t>卫生人力资源，卫生资金，治理</w:t>
            </w:r>
            <w:proofErr w:type="gramStart"/>
            <w:r w:rsidRPr="00D45FE7">
              <w:rPr>
                <w:rFonts w:ascii="宋体" w:hAnsi="宋体" w:hint="eastAsia"/>
                <w:sz w:val="21"/>
                <w:szCs w:val="21"/>
              </w:rPr>
              <w:t>和援</w:t>
            </w:r>
            <w:proofErr w:type="gramEnd"/>
            <w:r w:rsidRPr="00D45FE7">
              <w:rPr>
                <w:rFonts w:ascii="宋体" w:hAnsi="宋体" w:hint="eastAsia"/>
                <w:sz w:val="21"/>
                <w:szCs w:val="21"/>
              </w:rPr>
              <w:t>助效果，重点卫生技术，服务提供</w:t>
            </w:r>
          </w:p>
        </w:tc>
      </w:tr>
      <w:tr w:rsidR="00B31EBE" w:rsidRPr="00D45FE7" w14:paraId="0143E9CA" w14:textId="77777777" w:rsidTr="00303FE0">
        <w:trPr>
          <w:jc w:val="center"/>
        </w:trPr>
        <w:tc>
          <w:tcPr>
            <w:tcW w:w="1951" w:type="dxa"/>
            <w:vAlign w:val="center"/>
          </w:tcPr>
          <w:p w14:paraId="39E57970" w14:textId="77777777" w:rsidR="00B31EBE" w:rsidRPr="00D45FE7" w:rsidRDefault="00B31EBE" w:rsidP="000C6FFE">
            <w:pPr>
              <w:spacing w:before="156" w:after="156" w:line="240" w:lineRule="auto"/>
              <w:ind w:firstLineChars="0" w:firstLine="0"/>
              <w:jc w:val="left"/>
              <w:rPr>
                <w:rFonts w:ascii="宋体" w:hAnsi="宋体"/>
                <w:sz w:val="21"/>
                <w:szCs w:val="21"/>
              </w:rPr>
            </w:pPr>
            <w:r w:rsidRPr="00D45FE7">
              <w:rPr>
                <w:rFonts w:ascii="宋体" w:hAnsi="宋体" w:hint="eastAsia"/>
                <w:sz w:val="21"/>
                <w:szCs w:val="21"/>
              </w:rPr>
              <w:t>艾滋病毒/艾滋病和其他性传播疾病</w:t>
            </w:r>
          </w:p>
        </w:tc>
        <w:tc>
          <w:tcPr>
            <w:tcW w:w="6872" w:type="dxa"/>
            <w:vAlign w:val="center"/>
          </w:tcPr>
          <w:p w14:paraId="33709654" w14:textId="77777777" w:rsidR="00B31EBE" w:rsidRPr="00D45FE7" w:rsidRDefault="00B31EBE" w:rsidP="000C6FFE">
            <w:pPr>
              <w:widowControl/>
              <w:spacing w:before="156" w:after="156" w:line="240" w:lineRule="auto"/>
              <w:ind w:firstLineChars="0" w:firstLine="0"/>
              <w:jc w:val="left"/>
              <w:rPr>
                <w:rFonts w:ascii="宋体" w:hAnsi="宋体"/>
                <w:sz w:val="21"/>
                <w:szCs w:val="21"/>
              </w:rPr>
            </w:pPr>
            <w:r w:rsidRPr="00D45FE7">
              <w:rPr>
                <w:rFonts w:ascii="宋体" w:hAnsi="宋体" w:hint="eastAsia"/>
                <w:sz w:val="21"/>
                <w:szCs w:val="21"/>
              </w:rPr>
              <w:t>艾滋病毒/艾滋病疫情大小的数据，艾滋病毒/艾滋病防治的数据，其他性传播疾病数据</w:t>
            </w:r>
          </w:p>
        </w:tc>
      </w:tr>
      <w:tr w:rsidR="00B31EBE" w:rsidRPr="00D45FE7" w14:paraId="5E89EA82" w14:textId="77777777" w:rsidTr="00303FE0">
        <w:trPr>
          <w:jc w:val="center"/>
        </w:trPr>
        <w:tc>
          <w:tcPr>
            <w:tcW w:w="1951" w:type="dxa"/>
            <w:vAlign w:val="center"/>
          </w:tcPr>
          <w:p w14:paraId="256C929F" w14:textId="77777777" w:rsidR="00B31EBE" w:rsidRPr="00D45FE7" w:rsidRDefault="00B31EBE" w:rsidP="000C6FFE">
            <w:pPr>
              <w:spacing w:before="156" w:after="156" w:line="240" w:lineRule="auto"/>
              <w:ind w:firstLineChars="0" w:firstLine="0"/>
              <w:jc w:val="left"/>
              <w:rPr>
                <w:rFonts w:ascii="宋体" w:hAnsi="宋体"/>
                <w:sz w:val="21"/>
                <w:szCs w:val="21"/>
              </w:rPr>
            </w:pPr>
            <w:r w:rsidRPr="00D45FE7">
              <w:rPr>
                <w:rFonts w:ascii="宋体" w:hAnsi="宋体" w:hint="eastAsia"/>
                <w:sz w:val="21"/>
                <w:szCs w:val="21"/>
              </w:rPr>
              <w:t>免疫/接种</w:t>
            </w:r>
          </w:p>
        </w:tc>
        <w:tc>
          <w:tcPr>
            <w:tcW w:w="6872" w:type="dxa"/>
            <w:vAlign w:val="center"/>
          </w:tcPr>
          <w:p w14:paraId="5141A5FE" w14:textId="77777777" w:rsidR="00B31EBE" w:rsidRPr="00D45FE7" w:rsidRDefault="00B31EBE" w:rsidP="000C6FFE">
            <w:pPr>
              <w:widowControl/>
              <w:spacing w:before="156" w:after="156" w:line="240" w:lineRule="auto"/>
              <w:ind w:firstLineChars="0" w:firstLine="0"/>
              <w:jc w:val="left"/>
              <w:rPr>
                <w:rFonts w:ascii="宋体" w:hAnsi="宋体"/>
                <w:sz w:val="21"/>
                <w:szCs w:val="21"/>
              </w:rPr>
            </w:pPr>
            <w:r w:rsidRPr="00D45FE7">
              <w:rPr>
                <w:rFonts w:ascii="宋体" w:hAnsi="宋体" w:hint="eastAsia"/>
                <w:sz w:val="21"/>
                <w:szCs w:val="21"/>
              </w:rPr>
              <w:t>卡介苗疫苗的覆盖率，白喉破伤风疫苗的覆盖率，乙肝疫苗的覆盖率，乙型流感嗜血杆菌疫苗的覆盖率，麻疹疫苗的覆盖率，新生儿破伤风预防的覆盖率，小儿麻痹症疫苗的覆盖率</w:t>
            </w:r>
          </w:p>
        </w:tc>
      </w:tr>
      <w:tr w:rsidR="00B31EBE" w:rsidRPr="00D45FE7" w14:paraId="73D9C1DA" w14:textId="77777777" w:rsidTr="00303FE0">
        <w:trPr>
          <w:jc w:val="center"/>
        </w:trPr>
        <w:tc>
          <w:tcPr>
            <w:tcW w:w="1951" w:type="dxa"/>
            <w:vAlign w:val="center"/>
          </w:tcPr>
          <w:p w14:paraId="6BF66EAA" w14:textId="77777777" w:rsidR="00B31EBE" w:rsidRPr="00D45FE7" w:rsidRDefault="00B31EBE" w:rsidP="000C6FFE">
            <w:pPr>
              <w:spacing w:before="156" w:after="156" w:line="240" w:lineRule="auto"/>
              <w:ind w:firstLineChars="0" w:firstLine="0"/>
              <w:jc w:val="left"/>
              <w:rPr>
                <w:rFonts w:ascii="宋体" w:hAnsi="宋体"/>
                <w:sz w:val="21"/>
                <w:szCs w:val="21"/>
              </w:rPr>
            </w:pPr>
            <w:r w:rsidRPr="00D45FE7">
              <w:rPr>
                <w:rFonts w:ascii="宋体" w:hAnsi="宋体" w:hint="eastAsia"/>
                <w:sz w:val="21"/>
                <w:szCs w:val="21"/>
              </w:rPr>
              <w:t>传染病</w:t>
            </w:r>
          </w:p>
        </w:tc>
        <w:tc>
          <w:tcPr>
            <w:tcW w:w="6872" w:type="dxa"/>
            <w:vAlign w:val="center"/>
          </w:tcPr>
          <w:p w14:paraId="6800701C" w14:textId="77777777" w:rsidR="00B31EBE" w:rsidRPr="00D45FE7" w:rsidRDefault="00B31EBE" w:rsidP="000C6FFE">
            <w:pPr>
              <w:widowControl/>
              <w:spacing w:before="156" w:after="156" w:line="240" w:lineRule="auto"/>
              <w:ind w:firstLineChars="0" w:firstLine="0"/>
              <w:jc w:val="left"/>
              <w:rPr>
                <w:rFonts w:ascii="宋体" w:hAnsi="宋体"/>
                <w:sz w:val="21"/>
                <w:szCs w:val="21"/>
              </w:rPr>
            </w:pPr>
            <w:r w:rsidRPr="00D45FE7">
              <w:rPr>
                <w:rFonts w:ascii="宋体" w:hAnsi="宋体" w:hint="eastAsia"/>
                <w:sz w:val="21"/>
                <w:szCs w:val="21"/>
              </w:rPr>
              <w:t>霍乱，流行性脑脊髓膜炎，其他传染病</w:t>
            </w:r>
          </w:p>
        </w:tc>
      </w:tr>
      <w:tr w:rsidR="00B31EBE" w:rsidRPr="00D45FE7" w14:paraId="5009AF79" w14:textId="77777777" w:rsidTr="00303FE0">
        <w:trPr>
          <w:jc w:val="center"/>
        </w:trPr>
        <w:tc>
          <w:tcPr>
            <w:tcW w:w="1951" w:type="dxa"/>
            <w:vAlign w:val="center"/>
          </w:tcPr>
          <w:p w14:paraId="03EEC6AE" w14:textId="77777777" w:rsidR="00B31EBE" w:rsidRPr="00D45FE7" w:rsidRDefault="00B31EBE" w:rsidP="000C6FFE">
            <w:pPr>
              <w:spacing w:before="156" w:after="156" w:line="240" w:lineRule="auto"/>
              <w:ind w:firstLineChars="0" w:firstLine="0"/>
              <w:jc w:val="left"/>
              <w:rPr>
                <w:rFonts w:ascii="宋体" w:hAnsi="宋体"/>
                <w:sz w:val="21"/>
                <w:szCs w:val="21"/>
              </w:rPr>
            </w:pPr>
            <w:r w:rsidRPr="00D45FE7">
              <w:rPr>
                <w:rFonts w:ascii="宋体" w:hAnsi="宋体" w:hint="eastAsia"/>
                <w:sz w:val="21"/>
                <w:szCs w:val="21"/>
              </w:rPr>
              <w:t>伤害和暴力</w:t>
            </w:r>
          </w:p>
        </w:tc>
        <w:tc>
          <w:tcPr>
            <w:tcW w:w="6872" w:type="dxa"/>
            <w:vAlign w:val="center"/>
          </w:tcPr>
          <w:p w14:paraId="7A48A5B3" w14:textId="77777777" w:rsidR="00B31EBE" w:rsidRPr="00D45FE7" w:rsidRDefault="00B31EBE" w:rsidP="000C6FFE">
            <w:pPr>
              <w:widowControl/>
              <w:spacing w:before="156" w:after="156" w:line="240" w:lineRule="auto"/>
              <w:ind w:firstLineChars="0" w:firstLine="0"/>
              <w:jc w:val="left"/>
              <w:rPr>
                <w:rFonts w:ascii="宋体" w:hAnsi="宋体"/>
                <w:sz w:val="21"/>
                <w:szCs w:val="21"/>
              </w:rPr>
            </w:pPr>
            <w:r w:rsidRPr="00D45FE7">
              <w:rPr>
                <w:rFonts w:ascii="宋体" w:hAnsi="宋体" w:hint="eastAsia"/>
                <w:sz w:val="21"/>
                <w:szCs w:val="21"/>
              </w:rPr>
              <w:t>针对妇女的暴力，凶杀暴力负担，道路安全</w:t>
            </w:r>
          </w:p>
        </w:tc>
      </w:tr>
      <w:tr w:rsidR="00B31EBE" w:rsidRPr="00D45FE7" w14:paraId="5347345E" w14:textId="77777777" w:rsidTr="00303FE0">
        <w:trPr>
          <w:jc w:val="center"/>
        </w:trPr>
        <w:tc>
          <w:tcPr>
            <w:tcW w:w="1951" w:type="dxa"/>
            <w:vAlign w:val="center"/>
          </w:tcPr>
          <w:p w14:paraId="1E9DA115" w14:textId="77777777" w:rsidR="00B31EBE" w:rsidRPr="00D45FE7" w:rsidRDefault="00B31EBE" w:rsidP="000C6FFE">
            <w:pPr>
              <w:spacing w:before="156" w:after="156" w:line="240" w:lineRule="auto"/>
              <w:ind w:firstLineChars="0" w:firstLine="0"/>
              <w:jc w:val="left"/>
              <w:rPr>
                <w:rFonts w:ascii="宋体" w:hAnsi="宋体"/>
                <w:sz w:val="21"/>
                <w:szCs w:val="21"/>
              </w:rPr>
            </w:pPr>
            <w:r w:rsidRPr="00D45FE7">
              <w:rPr>
                <w:rFonts w:ascii="宋体" w:hAnsi="宋体" w:hint="eastAsia"/>
                <w:sz w:val="21"/>
                <w:szCs w:val="21"/>
              </w:rPr>
              <w:t>国际卫生条例（2005）监测框架</w:t>
            </w:r>
          </w:p>
        </w:tc>
        <w:tc>
          <w:tcPr>
            <w:tcW w:w="6872" w:type="dxa"/>
            <w:vAlign w:val="center"/>
          </w:tcPr>
          <w:p w14:paraId="20395A3A" w14:textId="77777777" w:rsidR="00B31EBE" w:rsidRPr="00D45FE7" w:rsidRDefault="00B31EBE" w:rsidP="000C6FFE">
            <w:pPr>
              <w:widowControl/>
              <w:spacing w:before="156" w:after="156" w:line="240" w:lineRule="auto"/>
              <w:ind w:firstLineChars="0" w:firstLine="0"/>
              <w:jc w:val="left"/>
              <w:rPr>
                <w:rFonts w:ascii="宋体" w:hAnsi="宋体"/>
                <w:sz w:val="21"/>
                <w:szCs w:val="21"/>
              </w:rPr>
            </w:pPr>
            <w:r w:rsidRPr="00D45FE7">
              <w:rPr>
                <w:rFonts w:ascii="宋体" w:hAnsi="宋体" w:hint="eastAsia"/>
                <w:sz w:val="21"/>
                <w:szCs w:val="21"/>
              </w:rPr>
              <w:t>国际卫生条例的能力评分：法律，协调，监督，反应，准备工作，风险沟通，人力资源，实验室，入境关卡，传人动物病，食物安全，化学药品，放射性核</w:t>
            </w:r>
          </w:p>
        </w:tc>
      </w:tr>
      <w:tr w:rsidR="00B31EBE" w:rsidRPr="00D45FE7" w14:paraId="4636BD1C" w14:textId="77777777" w:rsidTr="00303FE0">
        <w:trPr>
          <w:jc w:val="center"/>
        </w:trPr>
        <w:tc>
          <w:tcPr>
            <w:tcW w:w="1951" w:type="dxa"/>
            <w:vAlign w:val="center"/>
          </w:tcPr>
          <w:p w14:paraId="6DB0D70F" w14:textId="77777777" w:rsidR="00B31EBE" w:rsidRPr="00D45FE7" w:rsidRDefault="00B31EBE" w:rsidP="000C6FFE">
            <w:pPr>
              <w:spacing w:before="156" w:after="156" w:line="240" w:lineRule="auto"/>
              <w:ind w:firstLineChars="0" w:firstLine="0"/>
              <w:jc w:val="left"/>
              <w:rPr>
                <w:rFonts w:ascii="宋体" w:hAnsi="宋体"/>
                <w:sz w:val="21"/>
                <w:szCs w:val="21"/>
              </w:rPr>
            </w:pPr>
            <w:r w:rsidRPr="00D45FE7">
              <w:rPr>
                <w:rFonts w:ascii="宋体" w:hAnsi="宋体" w:hint="eastAsia"/>
                <w:sz w:val="21"/>
                <w:szCs w:val="21"/>
              </w:rPr>
              <w:t>疟疾</w:t>
            </w:r>
          </w:p>
        </w:tc>
        <w:tc>
          <w:tcPr>
            <w:tcW w:w="6872" w:type="dxa"/>
            <w:vAlign w:val="center"/>
          </w:tcPr>
          <w:p w14:paraId="34373D48" w14:textId="77777777" w:rsidR="00B31EBE" w:rsidRPr="00D45FE7" w:rsidRDefault="00B31EBE" w:rsidP="000C6FFE">
            <w:pPr>
              <w:widowControl/>
              <w:spacing w:before="156" w:after="156" w:line="240" w:lineRule="auto"/>
              <w:ind w:firstLineChars="0" w:firstLine="0"/>
              <w:jc w:val="left"/>
              <w:rPr>
                <w:rFonts w:ascii="宋体" w:hAnsi="宋体"/>
                <w:sz w:val="21"/>
                <w:szCs w:val="21"/>
              </w:rPr>
            </w:pPr>
            <w:r w:rsidRPr="00D45FE7">
              <w:rPr>
                <w:rFonts w:ascii="宋体" w:hAnsi="宋体" w:hint="eastAsia"/>
                <w:sz w:val="21"/>
                <w:szCs w:val="21"/>
              </w:rPr>
              <w:t>疟疾案例，疟疾死亡数，载体杀虫剂抗药性</w:t>
            </w:r>
          </w:p>
        </w:tc>
      </w:tr>
      <w:tr w:rsidR="00B31EBE" w:rsidRPr="00D45FE7" w14:paraId="34610998" w14:textId="77777777" w:rsidTr="00303FE0">
        <w:trPr>
          <w:jc w:val="center"/>
        </w:trPr>
        <w:tc>
          <w:tcPr>
            <w:tcW w:w="1951" w:type="dxa"/>
            <w:vAlign w:val="center"/>
          </w:tcPr>
          <w:p w14:paraId="3D01BFBA" w14:textId="77777777" w:rsidR="00B31EBE" w:rsidRPr="00D45FE7" w:rsidRDefault="00B31EBE" w:rsidP="000C6FFE">
            <w:pPr>
              <w:spacing w:before="156" w:after="156" w:line="240" w:lineRule="auto"/>
              <w:ind w:firstLineChars="0" w:firstLine="0"/>
              <w:jc w:val="left"/>
              <w:rPr>
                <w:rFonts w:ascii="宋体" w:hAnsi="宋体"/>
                <w:sz w:val="21"/>
                <w:szCs w:val="21"/>
              </w:rPr>
            </w:pPr>
            <w:r w:rsidRPr="00D45FE7">
              <w:rPr>
                <w:rFonts w:ascii="宋体" w:hAnsi="宋体" w:hint="eastAsia"/>
                <w:sz w:val="21"/>
                <w:szCs w:val="21"/>
              </w:rPr>
              <w:t>产妇和生殖健康</w:t>
            </w:r>
          </w:p>
        </w:tc>
        <w:tc>
          <w:tcPr>
            <w:tcW w:w="6872" w:type="dxa"/>
            <w:vAlign w:val="center"/>
          </w:tcPr>
          <w:p w14:paraId="07251346" w14:textId="77777777" w:rsidR="00B31EBE" w:rsidRPr="00D45FE7" w:rsidRDefault="00B31EBE" w:rsidP="000C6FFE">
            <w:pPr>
              <w:widowControl/>
              <w:spacing w:before="156" w:after="156" w:line="240" w:lineRule="auto"/>
              <w:ind w:firstLineChars="0" w:firstLine="0"/>
              <w:jc w:val="left"/>
              <w:rPr>
                <w:rFonts w:ascii="宋体" w:hAnsi="宋体"/>
                <w:sz w:val="21"/>
                <w:szCs w:val="21"/>
              </w:rPr>
            </w:pPr>
            <w:r w:rsidRPr="00D45FE7">
              <w:rPr>
                <w:rFonts w:ascii="宋体" w:hAnsi="宋体" w:hint="eastAsia"/>
                <w:sz w:val="21"/>
                <w:szCs w:val="21"/>
              </w:rPr>
              <w:t>青少年（15-19岁）生育率，卫生服务覆盖率，产妇死亡率</w:t>
            </w:r>
          </w:p>
        </w:tc>
      </w:tr>
      <w:tr w:rsidR="00B31EBE" w:rsidRPr="00D45FE7" w14:paraId="55081C67" w14:textId="77777777" w:rsidTr="00303FE0">
        <w:trPr>
          <w:jc w:val="center"/>
        </w:trPr>
        <w:tc>
          <w:tcPr>
            <w:tcW w:w="1951" w:type="dxa"/>
            <w:vAlign w:val="center"/>
          </w:tcPr>
          <w:p w14:paraId="09B9E9A8" w14:textId="77777777" w:rsidR="00B31EBE" w:rsidRPr="00D45FE7" w:rsidRDefault="00B31EBE" w:rsidP="000C6FFE">
            <w:pPr>
              <w:spacing w:before="156" w:after="156" w:line="240" w:lineRule="auto"/>
              <w:ind w:firstLineChars="0" w:firstLine="0"/>
              <w:jc w:val="left"/>
              <w:rPr>
                <w:rFonts w:ascii="宋体" w:hAnsi="宋体"/>
                <w:sz w:val="21"/>
                <w:szCs w:val="21"/>
              </w:rPr>
            </w:pPr>
            <w:r w:rsidRPr="00D45FE7">
              <w:rPr>
                <w:rFonts w:ascii="宋体" w:hAnsi="宋体" w:hint="eastAsia"/>
                <w:sz w:val="21"/>
                <w:szCs w:val="21"/>
              </w:rPr>
              <w:t>死亡率和全球卫生估计</w:t>
            </w:r>
          </w:p>
        </w:tc>
        <w:tc>
          <w:tcPr>
            <w:tcW w:w="6872" w:type="dxa"/>
            <w:vAlign w:val="center"/>
          </w:tcPr>
          <w:p w14:paraId="3C4598EA" w14:textId="77777777" w:rsidR="00B31EBE" w:rsidRPr="00D45FE7" w:rsidRDefault="00B31EBE" w:rsidP="000C6FFE">
            <w:pPr>
              <w:widowControl/>
              <w:spacing w:before="156" w:after="156" w:line="240" w:lineRule="auto"/>
              <w:ind w:firstLineChars="0" w:firstLine="0"/>
              <w:jc w:val="left"/>
              <w:rPr>
                <w:rFonts w:ascii="宋体" w:hAnsi="宋体"/>
                <w:sz w:val="21"/>
                <w:szCs w:val="21"/>
              </w:rPr>
            </w:pPr>
            <w:r w:rsidRPr="00D45FE7">
              <w:rPr>
                <w:rFonts w:ascii="宋体" w:hAnsi="宋体" w:hint="eastAsia"/>
                <w:sz w:val="21"/>
                <w:szCs w:val="21"/>
              </w:rPr>
              <w:t>成人死亡率（15-60岁），疾病负担，死亡原因，期望健康寿命，期望寿命，寿命表，产妇死亡率</w:t>
            </w:r>
          </w:p>
        </w:tc>
      </w:tr>
      <w:tr w:rsidR="00B31EBE" w:rsidRPr="00D45FE7" w14:paraId="23C78067" w14:textId="77777777" w:rsidTr="00303FE0">
        <w:trPr>
          <w:jc w:val="center"/>
        </w:trPr>
        <w:tc>
          <w:tcPr>
            <w:tcW w:w="1951" w:type="dxa"/>
            <w:vAlign w:val="center"/>
          </w:tcPr>
          <w:p w14:paraId="33367BA1" w14:textId="77777777" w:rsidR="00B31EBE" w:rsidRPr="00D45FE7" w:rsidRDefault="00B31EBE" w:rsidP="000C6FFE">
            <w:pPr>
              <w:spacing w:before="156" w:after="156" w:line="240" w:lineRule="auto"/>
              <w:ind w:firstLineChars="0" w:firstLine="0"/>
              <w:jc w:val="left"/>
              <w:rPr>
                <w:rFonts w:ascii="宋体" w:hAnsi="宋体"/>
                <w:sz w:val="21"/>
                <w:szCs w:val="21"/>
              </w:rPr>
            </w:pPr>
            <w:r w:rsidRPr="00D45FE7">
              <w:rPr>
                <w:rFonts w:ascii="宋体" w:hAnsi="宋体" w:hint="eastAsia"/>
                <w:sz w:val="21"/>
                <w:szCs w:val="21"/>
              </w:rPr>
              <w:t>被忽视的热带病</w:t>
            </w:r>
          </w:p>
        </w:tc>
        <w:tc>
          <w:tcPr>
            <w:tcW w:w="6872" w:type="dxa"/>
            <w:vAlign w:val="center"/>
          </w:tcPr>
          <w:p w14:paraId="4C318BA8" w14:textId="77777777" w:rsidR="00B31EBE" w:rsidRPr="00D45FE7" w:rsidRDefault="00B31EBE" w:rsidP="000C6FFE">
            <w:pPr>
              <w:widowControl/>
              <w:spacing w:before="156" w:after="156" w:line="240" w:lineRule="auto"/>
              <w:ind w:firstLineChars="0" w:firstLine="0"/>
              <w:jc w:val="left"/>
              <w:rPr>
                <w:rFonts w:ascii="宋体" w:hAnsi="宋体"/>
                <w:sz w:val="21"/>
                <w:szCs w:val="21"/>
              </w:rPr>
            </w:pPr>
            <w:r w:rsidRPr="00D45FE7">
              <w:rPr>
                <w:rFonts w:ascii="宋体" w:hAnsi="宋体" w:hint="eastAsia"/>
                <w:sz w:val="21"/>
                <w:szCs w:val="21"/>
              </w:rPr>
              <w:t>新报告布路里溃疡病例数，麦地那龙线虫病的年发病数，非洲人类</w:t>
            </w:r>
            <w:proofErr w:type="gramStart"/>
            <w:r w:rsidRPr="00D45FE7">
              <w:rPr>
                <w:rFonts w:ascii="宋体" w:hAnsi="宋体" w:hint="eastAsia"/>
                <w:sz w:val="21"/>
                <w:szCs w:val="21"/>
              </w:rPr>
              <w:t>锥</w:t>
            </w:r>
            <w:proofErr w:type="gramEnd"/>
            <w:r w:rsidRPr="00D45FE7">
              <w:rPr>
                <w:rFonts w:ascii="宋体" w:hAnsi="宋体" w:hint="eastAsia"/>
                <w:sz w:val="21"/>
                <w:szCs w:val="21"/>
              </w:rPr>
              <w:t>虫病，利什曼（原虫寄生）病，麻风病 - 报告病例数，盘尾丝虫病，沙眼，雅司病报告病例数</w:t>
            </w:r>
          </w:p>
        </w:tc>
      </w:tr>
      <w:tr w:rsidR="00B31EBE" w:rsidRPr="00D45FE7" w14:paraId="43B33227" w14:textId="77777777" w:rsidTr="00303FE0">
        <w:trPr>
          <w:jc w:val="center"/>
        </w:trPr>
        <w:tc>
          <w:tcPr>
            <w:tcW w:w="1951" w:type="dxa"/>
            <w:vAlign w:val="center"/>
          </w:tcPr>
          <w:p w14:paraId="3795B720" w14:textId="77777777" w:rsidR="00B31EBE" w:rsidRPr="00D45FE7" w:rsidRDefault="00B31EBE" w:rsidP="000C6FFE">
            <w:pPr>
              <w:spacing w:before="156" w:after="156" w:line="240" w:lineRule="auto"/>
              <w:ind w:firstLineChars="0" w:firstLine="0"/>
              <w:jc w:val="left"/>
              <w:rPr>
                <w:rFonts w:ascii="宋体" w:hAnsi="宋体"/>
                <w:sz w:val="21"/>
                <w:szCs w:val="21"/>
              </w:rPr>
            </w:pPr>
            <w:r w:rsidRPr="00D45FE7">
              <w:rPr>
                <w:rFonts w:ascii="宋体" w:hAnsi="宋体" w:hint="eastAsia"/>
                <w:sz w:val="21"/>
                <w:szCs w:val="21"/>
              </w:rPr>
              <w:t>非传染性疾病</w:t>
            </w:r>
          </w:p>
        </w:tc>
        <w:tc>
          <w:tcPr>
            <w:tcW w:w="6872" w:type="dxa"/>
            <w:vAlign w:val="center"/>
          </w:tcPr>
          <w:p w14:paraId="059F19F3" w14:textId="77777777" w:rsidR="00B31EBE" w:rsidRPr="00D45FE7" w:rsidRDefault="00B31EBE" w:rsidP="000C6FFE">
            <w:pPr>
              <w:widowControl/>
              <w:spacing w:before="156" w:after="156" w:line="240" w:lineRule="auto"/>
              <w:ind w:firstLineChars="0" w:firstLine="0"/>
              <w:jc w:val="left"/>
              <w:rPr>
                <w:rFonts w:ascii="宋体" w:hAnsi="宋体"/>
                <w:sz w:val="21"/>
                <w:szCs w:val="21"/>
              </w:rPr>
            </w:pPr>
            <w:r w:rsidRPr="00D45FE7">
              <w:rPr>
                <w:rFonts w:ascii="宋体" w:hAnsi="宋体" w:hint="eastAsia"/>
                <w:sz w:val="21"/>
                <w:szCs w:val="21"/>
              </w:rPr>
              <w:t>非传染病死亡率，危险因素</w:t>
            </w:r>
          </w:p>
        </w:tc>
      </w:tr>
      <w:tr w:rsidR="00B31EBE" w:rsidRPr="00D45FE7" w14:paraId="6F047FBF" w14:textId="77777777" w:rsidTr="00303FE0">
        <w:trPr>
          <w:jc w:val="center"/>
        </w:trPr>
        <w:tc>
          <w:tcPr>
            <w:tcW w:w="1951" w:type="dxa"/>
            <w:vAlign w:val="center"/>
          </w:tcPr>
          <w:p w14:paraId="4C97E8D2" w14:textId="77777777" w:rsidR="00B31EBE" w:rsidRPr="00D45FE7" w:rsidRDefault="00B31EBE" w:rsidP="000C6FFE">
            <w:pPr>
              <w:spacing w:before="156" w:after="156" w:line="240" w:lineRule="auto"/>
              <w:ind w:firstLineChars="0" w:firstLine="0"/>
              <w:jc w:val="left"/>
              <w:rPr>
                <w:rFonts w:ascii="宋体" w:hAnsi="宋体"/>
                <w:sz w:val="21"/>
                <w:szCs w:val="21"/>
              </w:rPr>
            </w:pPr>
            <w:r w:rsidRPr="00D45FE7">
              <w:rPr>
                <w:rFonts w:ascii="宋体" w:hAnsi="宋体" w:hint="eastAsia"/>
                <w:sz w:val="21"/>
                <w:szCs w:val="21"/>
              </w:rPr>
              <w:t>公共卫生与环境</w:t>
            </w:r>
          </w:p>
        </w:tc>
        <w:tc>
          <w:tcPr>
            <w:tcW w:w="6872" w:type="dxa"/>
            <w:vAlign w:val="center"/>
          </w:tcPr>
          <w:p w14:paraId="7ACB9448" w14:textId="77777777" w:rsidR="00B31EBE" w:rsidRPr="00D45FE7" w:rsidRDefault="00B31EBE" w:rsidP="000C6FFE">
            <w:pPr>
              <w:widowControl/>
              <w:spacing w:before="156" w:after="156" w:line="240" w:lineRule="auto"/>
              <w:ind w:firstLine="420"/>
              <w:jc w:val="left"/>
              <w:rPr>
                <w:rFonts w:ascii="宋体" w:hAnsi="宋体"/>
                <w:sz w:val="21"/>
                <w:szCs w:val="21"/>
              </w:rPr>
            </w:pPr>
            <w:r w:rsidRPr="00D45FE7">
              <w:rPr>
                <w:rFonts w:ascii="宋体" w:hAnsi="宋体" w:hint="eastAsia"/>
                <w:sz w:val="21"/>
                <w:szCs w:val="21"/>
              </w:rPr>
              <w:t>环境空气污染，意外中毒死亡率，儿童：环境卫生，气候变化，家用空气污染，家用和环境空气污染导致死亡率，职业危险因素，二手烟，总的环境，紫外线辐射，水、公共卫生和个人卫生</w:t>
            </w:r>
          </w:p>
        </w:tc>
      </w:tr>
      <w:tr w:rsidR="00B31EBE" w:rsidRPr="00D45FE7" w14:paraId="3331ABBB" w14:textId="77777777" w:rsidTr="00303FE0">
        <w:trPr>
          <w:jc w:val="center"/>
        </w:trPr>
        <w:tc>
          <w:tcPr>
            <w:tcW w:w="1951" w:type="dxa"/>
            <w:vAlign w:val="center"/>
          </w:tcPr>
          <w:p w14:paraId="1AA5AA51" w14:textId="77777777" w:rsidR="00B31EBE" w:rsidRPr="00D45FE7" w:rsidRDefault="00B31EBE" w:rsidP="000C6FFE">
            <w:pPr>
              <w:spacing w:before="156" w:after="156" w:line="240" w:lineRule="auto"/>
              <w:ind w:firstLineChars="0" w:firstLine="0"/>
              <w:jc w:val="left"/>
              <w:rPr>
                <w:rFonts w:ascii="宋体" w:hAnsi="宋体"/>
                <w:sz w:val="21"/>
                <w:szCs w:val="21"/>
              </w:rPr>
            </w:pPr>
            <w:r w:rsidRPr="00D45FE7">
              <w:rPr>
                <w:rFonts w:ascii="宋体" w:hAnsi="宋体" w:hint="eastAsia"/>
                <w:sz w:val="21"/>
                <w:szCs w:val="21"/>
              </w:rPr>
              <w:t>药物滥用和心理健康</w:t>
            </w:r>
          </w:p>
        </w:tc>
        <w:tc>
          <w:tcPr>
            <w:tcW w:w="6872" w:type="dxa"/>
            <w:vAlign w:val="center"/>
          </w:tcPr>
          <w:p w14:paraId="60839681" w14:textId="77777777" w:rsidR="00B31EBE" w:rsidRPr="00D45FE7" w:rsidRDefault="00B31EBE" w:rsidP="000C6FFE">
            <w:pPr>
              <w:widowControl/>
              <w:spacing w:before="156" w:after="156" w:line="240" w:lineRule="auto"/>
              <w:ind w:firstLineChars="0" w:firstLine="0"/>
              <w:jc w:val="left"/>
              <w:rPr>
                <w:rFonts w:ascii="宋体" w:hAnsi="宋体"/>
                <w:sz w:val="21"/>
                <w:szCs w:val="21"/>
              </w:rPr>
            </w:pPr>
            <w:r w:rsidRPr="00D45FE7">
              <w:rPr>
                <w:rFonts w:ascii="宋体" w:hAnsi="宋体" w:hint="eastAsia"/>
                <w:sz w:val="21"/>
                <w:szCs w:val="21"/>
              </w:rPr>
              <w:t>酒精与健康的全球信息系统，用于物质使用障碍的资源，心理健康</w:t>
            </w:r>
          </w:p>
        </w:tc>
      </w:tr>
      <w:tr w:rsidR="00B31EBE" w:rsidRPr="00D45FE7" w14:paraId="428E287B" w14:textId="77777777" w:rsidTr="00303FE0">
        <w:trPr>
          <w:jc w:val="center"/>
        </w:trPr>
        <w:tc>
          <w:tcPr>
            <w:tcW w:w="1951" w:type="dxa"/>
            <w:vAlign w:val="center"/>
          </w:tcPr>
          <w:p w14:paraId="1395E8BF" w14:textId="77777777" w:rsidR="00B31EBE" w:rsidRPr="00D45FE7" w:rsidRDefault="00B31EBE" w:rsidP="000C6FFE">
            <w:pPr>
              <w:spacing w:before="156" w:after="156" w:line="240" w:lineRule="auto"/>
              <w:ind w:firstLine="420"/>
              <w:jc w:val="left"/>
              <w:rPr>
                <w:rFonts w:ascii="宋体" w:hAnsi="宋体"/>
                <w:sz w:val="21"/>
                <w:szCs w:val="21"/>
              </w:rPr>
            </w:pPr>
            <w:r w:rsidRPr="00D45FE7">
              <w:rPr>
                <w:rFonts w:ascii="宋体" w:hAnsi="宋体" w:hint="eastAsia"/>
                <w:sz w:val="21"/>
                <w:szCs w:val="21"/>
              </w:rPr>
              <w:t>结核病</w:t>
            </w:r>
          </w:p>
        </w:tc>
        <w:tc>
          <w:tcPr>
            <w:tcW w:w="6872" w:type="dxa"/>
            <w:vAlign w:val="center"/>
          </w:tcPr>
          <w:p w14:paraId="790EA99F" w14:textId="77777777" w:rsidR="00B31EBE" w:rsidRPr="00D45FE7" w:rsidRDefault="00B31EBE" w:rsidP="000C6FFE">
            <w:pPr>
              <w:widowControl/>
              <w:spacing w:before="156" w:after="156" w:line="240" w:lineRule="auto"/>
              <w:ind w:firstLineChars="0" w:firstLine="0"/>
              <w:jc w:val="left"/>
              <w:rPr>
                <w:rFonts w:ascii="宋体" w:hAnsi="宋体"/>
                <w:sz w:val="21"/>
                <w:szCs w:val="21"/>
              </w:rPr>
            </w:pPr>
            <w:r w:rsidRPr="00D45FE7">
              <w:rPr>
                <w:rFonts w:ascii="宋体" w:hAnsi="宋体" w:hint="eastAsia"/>
                <w:sz w:val="21"/>
                <w:szCs w:val="21"/>
              </w:rPr>
              <w:t>病例数和死亡数，实验室诊断服务，耐药结核，结核病和艾滋病的联合流行，治疗成功</w:t>
            </w:r>
          </w:p>
        </w:tc>
      </w:tr>
      <w:tr w:rsidR="00B31EBE" w:rsidRPr="00D45FE7" w14:paraId="5FBBCDB4" w14:textId="77777777" w:rsidTr="00303FE0">
        <w:trPr>
          <w:jc w:val="center"/>
        </w:trPr>
        <w:tc>
          <w:tcPr>
            <w:tcW w:w="1951" w:type="dxa"/>
            <w:vAlign w:val="center"/>
          </w:tcPr>
          <w:p w14:paraId="62B3C9ED" w14:textId="77777777" w:rsidR="00B31EBE" w:rsidRPr="00D45FE7" w:rsidRDefault="00B31EBE" w:rsidP="000C6FFE">
            <w:pPr>
              <w:spacing w:before="156" w:after="156" w:line="240" w:lineRule="auto"/>
              <w:ind w:firstLine="420"/>
              <w:jc w:val="left"/>
              <w:rPr>
                <w:rFonts w:ascii="宋体" w:hAnsi="宋体"/>
                <w:sz w:val="21"/>
                <w:szCs w:val="21"/>
              </w:rPr>
            </w:pPr>
            <w:r w:rsidRPr="00D45FE7">
              <w:rPr>
                <w:rFonts w:ascii="宋体" w:hAnsi="宋体" w:hint="eastAsia"/>
                <w:sz w:val="21"/>
                <w:szCs w:val="21"/>
              </w:rPr>
              <w:t>城市卫生</w:t>
            </w:r>
          </w:p>
        </w:tc>
        <w:tc>
          <w:tcPr>
            <w:tcW w:w="6872" w:type="dxa"/>
            <w:vAlign w:val="center"/>
          </w:tcPr>
          <w:p w14:paraId="265681BC" w14:textId="77777777" w:rsidR="00B31EBE" w:rsidRPr="00D45FE7" w:rsidRDefault="00B31EBE" w:rsidP="000C6FFE">
            <w:pPr>
              <w:widowControl/>
              <w:spacing w:before="156" w:after="156" w:line="240" w:lineRule="auto"/>
              <w:ind w:firstLine="420"/>
              <w:jc w:val="left"/>
              <w:rPr>
                <w:rFonts w:ascii="宋体" w:hAnsi="宋体"/>
                <w:sz w:val="21"/>
                <w:szCs w:val="21"/>
              </w:rPr>
            </w:pPr>
            <w:r w:rsidRPr="00D45FE7">
              <w:rPr>
                <w:rFonts w:ascii="宋体" w:hAnsi="宋体" w:hint="eastAsia"/>
                <w:sz w:val="21"/>
                <w:szCs w:val="21"/>
              </w:rPr>
              <w:t>城市人口百分比，健康结果，卫生服务覆盖率，健康危险因素，健康的决定因素</w:t>
            </w:r>
          </w:p>
        </w:tc>
      </w:tr>
    </w:tbl>
    <w:p w14:paraId="42CF6C60" w14:textId="77777777" w:rsidR="00B31EBE" w:rsidRPr="003767AA" w:rsidRDefault="00B31EBE" w:rsidP="008F3851">
      <w:pPr>
        <w:pStyle w:val="2"/>
        <w:spacing w:beforeLines="50" w:before="156" w:afterLines="50" w:after="156" w:line="360" w:lineRule="auto"/>
        <w:ind w:firstLineChars="0" w:firstLine="0"/>
        <w:rPr>
          <w:rFonts w:ascii="宋体" w:hAnsi="宋体"/>
          <w:sz w:val="28"/>
          <w:szCs w:val="28"/>
          <w:lang w:eastAsia="zh-CN"/>
        </w:rPr>
      </w:pPr>
      <w:bookmarkStart w:id="111" w:name="_Toc512342270"/>
      <w:bookmarkStart w:id="112" w:name="_Toc30164811"/>
      <w:r w:rsidRPr="003767AA">
        <w:rPr>
          <w:rFonts w:ascii="宋体" w:hAnsi="宋体"/>
          <w:sz w:val="28"/>
          <w:szCs w:val="28"/>
        </w:rPr>
        <w:t>2</w:t>
      </w:r>
      <w:r w:rsidRPr="003767AA">
        <w:rPr>
          <w:rFonts w:ascii="宋体" w:hAnsi="宋体" w:hint="eastAsia"/>
          <w:sz w:val="28"/>
          <w:szCs w:val="28"/>
        </w:rPr>
        <w:t xml:space="preserve">. </w:t>
      </w:r>
      <w:r w:rsidR="007D45A2" w:rsidRPr="003767AA">
        <w:rPr>
          <w:rFonts w:ascii="宋体" w:hAnsi="宋体" w:hint="eastAsia"/>
          <w:sz w:val="28"/>
          <w:szCs w:val="28"/>
          <w:lang w:eastAsia="zh-CN"/>
        </w:rPr>
        <w:t>宏观经济</w:t>
      </w:r>
      <w:bookmarkEnd w:id="111"/>
      <w:bookmarkEnd w:id="112"/>
    </w:p>
    <w:p w14:paraId="2A7D6DA0" w14:textId="77777777" w:rsidR="002E78BA" w:rsidRPr="003767AA" w:rsidRDefault="00B31EBE" w:rsidP="008F3851">
      <w:pPr>
        <w:pStyle w:val="3"/>
        <w:spacing w:before="156" w:after="156"/>
        <w:ind w:firstLine="482"/>
        <w:rPr>
          <w:rFonts w:ascii="宋体" w:hAnsi="宋体"/>
          <w:szCs w:val="24"/>
        </w:rPr>
      </w:pPr>
      <w:bookmarkStart w:id="113" w:name="_Toc512342271"/>
      <w:bookmarkStart w:id="114" w:name="_Toc30164812"/>
      <w:r w:rsidRPr="003767AA">
        <w:rPr>
          <w:rFonts w:ascii="宋体" w:hAnsi="宋体" w:hint="eastAsia"/>
          <w:szCs w:val="24"/>
        </w:rPr>
        <w:t>2.1</w:t>
      </w:r>
      <w:r w:rsidR="00A46FE5">
        <w:rPr>
          <w:rFonts w:ascii="宋体" w:hAnsi="宋体" w:hint="eastAsia"/>
          <w:szCs w:val="24"/>
        </w:rPr>
        <w:t xml:space="preserve"> 中国</w:t>
      </w:r>
      <w:r w:rsidR="002E78BA" w:rsidRPr="003767AA">
        <w:rPr>
          <w:rFonts w:ascii="宋体" w:hAnsi="宋体"/>
          <w:szCs w:val="24"/>
        </w:rPr>
        <w:t>宏观经济数据库（China Macro Economy Database）</w:t>
      </w:r>
      <w:bookmarkEnd w:id="113"/>
      <w:bookmarkEnd w:id="114"/>
    </w:p>
    <w:p w14:paraId="28E3694B" w14:textId="77777777" w:rsidR="00693FAC" w:rsidRPr="00D45FE7" w:rsidRDefault="00B40684" w:rsidP="008F3851">
      <w:pPr>
        <w:spacing w:before="156" w:after="156"/>
        <w:ind w:firstLineChars="250" w:firstLine="525"/>
        <w:rPr>
          <w:sz w:val="21"/>
          <w:szCs w:val="21"/>
        </w:rPr>
      </w:pPr>
      <w:bookmarkStart w:id="115" w:name="OLE_LINK5"/>
      <w:r w:rsidRPr="00D45FE7">
        <w:rPr>
          <w:rFonts w:hint="eastAsia"/>
          <w:sz w:val="21"/>
          <w:szCs w:val="21"/>
        </w:rPr>
        <w:t>中国宏观经济数据库</w:t>
      </w:r>
      <w:bookmarkEnd w:id="115"/>
      <w:r w:rsidRPr="00D45FE7">
        <w:rPr>
          <w:rFonts w:hint="eastAsia"/>
          <w:sz w:val="21"/>
          <w:szCs w:val="21"/>
        </w:rPr>
        <w:t>，数据来源于国家统计局，是用于研究和分析中国经济发展的状况以及人民生活水平的基础数据库。</w:t>
      </w:r>
      <w:r w:rsidR="00DC679F" w:rsidRPr="00D45FE7">
        <w:rPr>
          <w:rFonts w:ascii="Helvetica" w:hAnsi="Helvetica"/>
          <w:sz w:val="21"/>
          <w:szCs w:val="21"/>
          <w:shd w:val="clear" w:color="auto" w:fill="FFFFFF"/>
        </w:rPr>
        <w:t>包括宏观经济年度数据、季度数据、月度数据</w:t>
      </w:r>
      <w:r w:rsidRPr="00D45FE7">
        <w:rPr>
          <w:rFonts w:hint="eastAsia"/>
          <w:sz w:val="21"/>
          <w:szCs w:val="21"/>
        </w:rPr>
        <w:t>。主要指标涵盖：国民经济核算、人口、就业人员和职工工资、固定资产投资、能源、财政、价格指数、人民生活、城市概况、环境保护、农业、工业、建筑业、运输和邮电、国内贸易、对外经济贸易、旅游、教育和科技、文化体育和卫生等方面。数据起始于</w:t>
      </w:r>
      <w:r w:rsidRPr="00D45FE7">
        <w:rPr>
          <w:rFonts w:hint="eastAsia"/>
          <w:sz w:val="21"/>
          <w:szCs w:val="21"/>
        </w:rPr>
        <w:t>19</w:t>
      </w:r>
      <w:r w:rsidR="00ED7875" w:rsidRPr="00D45FE7">
        <w:rPr>
          <w:rFonts w:hint="eastAsia"/>
          <w:sz w:val="21"/>
          <w:szCs w:val="21"/>
        </w:rPr>
        <w:t>49</w:t>
      </w:r>
      <w:r w:rsidRPr="00D45FE7">
        <w:rPr>
          <w:rFonts w:hint="eastAsia"/>
          <w:sz w:val="21"/>
          <w:szCs w:val="21"/>
        </w:rPr>
        <w:t>年，年、季、月度更新。</w:t>
      </w:r>
    </w:p>
    <w:tbl>
      <w:tblPr>
        <w:tblW w:w="9012" w:type="dxa"/>
        <w:jc w:val="center"/>
        <w:shd w:val="clear" w:color="auto" w:fill="FFFFFF"/>
        <w:tblCellMar>
          <w:left w:w="0" w:type="dxa"/>
          <w:right w:w="0" w:type="dxa"/>
        </w:tblCellMar>
        <w:tblLook w:val="04A0" w:firstRow="1" w:lastRow="0" w:firstColumn="1" w:lastColumn="0" w:noHBand="0" w:noVBand="1"/>
      </w:tblPr>
      <w:tblGrid>
        <w:gridCol w:w="2009"/>
        <w:gridCol w:w="1782"/>
        <w:gridCol w:w="5209"/>
        <w:gridCol w:w="12"/>
      </w:tblGrid>
      <w:tr w:rsidR="00E50A16" w:rsidRPr="00D45FE7" w14:paraId="11B8FA7E" w14:textId="77777777" w:rsidTr="00C8688A">
        <w:trPr>
          <w:gridAfter w:val="1"/>
          <w:wAfter w:w="12" w:type="dxa"/>
          <w:jc w:val="center"/>
        </w:trPr>
        <w:tc>
          <w:tcPr>
            <w:tcW w:w="3791"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374B37BD" w14:textId="77777777" w:rsidR="00E50A16" w:rsidRPr="00D45FE7" w:rsidRDefault="00E50A16" w:rsidP="000C6FFE">
            <w:pPr>
              <w:widowControl/>
              <w:spacing w:before="156" w:after="156" w:line="240" w:lineRule="auto"/>
              <w:ind w:firstLineChars="94" w:firstLine="198"/>
              <w:jc w:val="center"/>
              <w:rPr>
                <w:rFonts w:ascii="宋体" w:hAnsi="宋体" w:cs="宋体"/>
                <w:kern w:val="0"/>
                <w:sz w:val="21"/>
                <w:szCs w:val="21"/>
              </w:rPr>
            </w:pPr>
            <w:r w:rsidRPr="00D45FE7">
              <w:rPr>
                <w:rFonts w:ascii="宋体" w:hAnsi="宋体" w:cs="宋体" w:hint="eastAsia"/>
                <w:b/>
                <w:bCs/>
                <w:kern w:val="0"/>
                <w:sz w:val="21"/>
                <w:szCs w:val="21"/>
              </w:rPr>
              <w:t>子库情况</w:t>
            </w:r>
          </w:p>
        </w:tc>
        <w:tc>
          <w:tcPr>
            <w:tcW w:w="5209"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5BA6312A" w14:textId="77777777" w:rsidR="00E50A16" w:rsidRPr="00D45FE7" w:rsidRDefault="00E50A1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b/>
                <w:bCs/>
                <w:kern w:val="0"/>
                <w:sz w:val="21"/>
                <w:szCs w:val="21"/>
              </w:rPr>
              <w:t>子库介绍</w:t>
            </w:r>
          </w:p>
        </w:tc>
      </w:tr>
      <w:tr w:rsidR="00E50A16" w:rsidRPr="00D45FE7" w14:paraId="53EB94CC" w14:textId="77777777" w:rsidTr="00C8688A">
        <w:trPr>
          <w:gridAfter w:val="1"/>
          <w:wAfter w:w="12" w:type="dxa"/>
          <w:trHeight w:val="15"/>
          <w:jc w:val="center"/>
        </w:trPr>
        <w:tc>
          <w:tcPr>
            <w:tcW w:w="3791"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06E6C46" w14:textId="77777777" w:rsidR="00E50A16" w:rsidRPr="00D45FE7" w:rsidRDefault="00BC3B7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年度数据（全国）</w:t>
            </w:r>
          </w:p>
        </w:tc>
        <w:tc>
          <w:tcPr>
            <w:tcW w:w="5209"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73C6B42" w14:textId="77777777" w:rsidR="00E50A16" w:rsidRPr="00D45FE7" w:rsidRDefault="00E50A1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kern w:val="0"/>
                <w:sz w:val="21"/>
                <w:szCs w:val="21"/>
              </w:rPr>
              <w:t>全国经济和社会发展方面的年度数据。</w:t>
            </w:r>
          </w:p>
        </w:tc>
      </w:tr>
      <w:tr w:rsidR="00E50A16" w:rsidRPr="00D45FE7" w14:paraId="56E1FC23" w14:textId="77777777" w:rsidTr="00C8688A">
        <w:trPr>
          <w:gridAfter w:val="1"/>
          <w:wAfter w:w="12" w:type="dxa"/>
          <w:trHeight w:val="15"/>
          <w:jc w:val="center"/>
        </w:trPr>
        <w:tc>
          <w:tcPr>
            <w:tcW w:w="3791"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FB848F1" w14:textId="77777777" w:rsidR="00E50A16" w:rsidRPr="00D45FE7" w:rsidRDefault="00BC3B7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年度数据（分省市）</w:t>
            </w:r>
          </w:p>
        </w:tc>
        <w:tc>
          <w:tcPr>
            <w:tcW w:w="5209"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BD2F3DC" w14:textId="77777777" w:rsidR="00E50A16" w:rsidRPr="00D45FE7" w:rsidRDefault="00E50A1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kern w:val="0"/>
                <w:sz w:val="21"/>
                <w:szCs w:val="21"/>
              </w:rPr>
              <w:t>31个省自治区直辖市、港澳台地区、中国主要城市经济和社会发展方面的年度数据。</w:t>
            </w:r>
          </w:p>
        </w:tc>
      </w:tr>
      <w:tr w:rsidR="00E50A16" w:rsidRPr="00D45FE7" w14:paraId="4CC961F4" w14:textId="77777777" w:rsidTr="00C8688A">
        <w:trPr>
          <w:gridAfter w:val="1"/>
          <w:wAfter w:w="12" w:type="dxa"/>
          <w:trHeight w:val="15"/>
          <w:jc w:val="center"/>
        </w:trPr>
        <w:tc>
          <w:tcPr>
            <w:tcW w:w="3791"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692B3EA" w14:textId="77777777" w:rsidR="00E50A16" w:rsidRPr="00D45FE7" w:rsidRDefault="00BC3B7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年度数据（分行业）</w:t>
            </w:r>
          </w:p>
        </w:tc>
        <w:tc>
          <w:tcPr>
            <w:tcW w:w="5209"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50CF2BF" w14:textId="77777777" w:rsidR="00E50A16" w:rsidRPr="00D45FE7" w:rsidRDefault="00E50A1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kern w:val="0"/>
                <w:sz w:val="21"/>
                <w:szCs w:val="21"/>
              </w:rPr>
              <w:t>全国200多个国民经济行业经济和社会发展方面的年度数据。</w:t>
            </w:r>
          </w:p>
        </w:tc>
      </w:tr>
      <w:tr w:rsidR="00E50A16" w:rsidRPr="00D45FE7" w14:paraId="745E2848" w14:textId="77777777" w:rsidTr="00C8688A">
        <w:trPr>
          <w:gridAfter w:val="1"/>
          <w:wAfter w:w="12" w:type="dxa"/>
          <w:trHeight w:val="15"/>
          <w:jc w:val="center"/>
        </w:trPr>
        <w:tc>
          <w:tcPr>
            <w:tcW w:w="3791"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4BF9BF0" w14:textId="77777777" w:rsidR="00E50A16" w:rsidRPr="00D45FE7" w:rsidRDefault="00BC3B7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年度数据（分省分行业）</w:t>
            </w:r>
          </w:p>
        </w:tc>
        <w:tc>
          <w:tcPr>
            <w:tcW w:w="5209"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5CE3F46" w14:textId="77777777" w:rsidR="00E50A16" w:rsidRPr="00D45FE7" w:rsidRDefault="00E50A1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kern w:val="0"/>
                <w:sz w:val="21"/>
                <w:szCs w:val="21"/>
              </w:rPr>
              <w:t>31个省自治区直辖市的近20个国民经济行业的经济和社会发展方面的年度数据。</w:t>
            </w:r>
          </w:p>
        </w:tc>
      </w:tr>
      <w:tr w:rsidR="00E50A16" w:rsidRPr="00D45FE7" w14:paraId="64E3D606" w14:textId="77777777" w:rsidTr="00C8688A">
        <w:trPr>
          <w:gridAfter w:val="1"/>
          <w:wAfter w:w="12" w:type="dxa"/>
          <w:trHeight w:val="15"/>
          <w:jc w:val="center"/>
        </w:trPr>
        <w:tc>
          <w:tcPr>
            <w:tcW w:w="3791"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B3C59C6" w14:textId="77777777" w:rsidR="00E50A16" w:rsidRPr="00D45FE7" w:rsidRDefault="00BC3B7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季度数据（全国）</w:t>
            </w:r>
          </w:p>
        </w:tc>
        <w:tc>
          <w:tcPr>
            <w:tcW w:w="5209"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54CF871" w14:textId="77777777" w:rsidR="00E50A16" w:rsidRPr="00D45FE7" w:rsidRDefault="00E50A1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kern w:val="0"/>
                <w:sz w:val="21"/>
                <w:szCs w:val="21"/>
              </w:rPr>
              <w:t>全国经济和社会发展方面的季度数据。</w:t>
            </w:r>
          </w:p>
        </w:tc>
      </w:tr>
      <w:tr w:rsidR="00E50A16" w:rsidRPr="00D45FE7" w14:paraId="040552A8" w14:textId="77777777" w:rsidTr="00C8688A">
        <w:trPr>
          <w:gridAfter w:val="1"/>
          <w:wAfter w:w="12" w:type="dxa"/>
          <w:trHeight w:val="15"/>
          <w:jc w:val="center"/>
        </w:trPr>
        <w:tc>
          <w:tcPr>
            <w:tcW w:w="3791"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3968F41" w14:textId="77777777" w:rsidR="00E50A16" w:rsidRPr="00D45FE7" w:rsidRDefault="00BC3B7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季度数据（分省市）</w:t>
            </w:r>
          </w:p>
        </w:tc>
        <w:tc>
          <w:tcPr>
            <w:tcW w:w="5209"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20279BF" w14:textId="77777777" w:rsidR="00E50A16" w:rsidRPr="00D45FE7" w:rsidRDefault="00E50A1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kern w:val="0"/>
                <w:sz w:val="21"/>
                <w:szCs w:val="21"/>
              </w:rPr>
              <w:t>31个省自治区直辖市、35个大中城市、70个大中城市经济和社会发展方面的季度数据。</w:t>
            </w:r>
          </w:p>
        </w:tc>
      </w:tr>
      <w:tr w:rsidR="00E50A16" w:rsidRPr="00D45FE7" w14:paraId="7C80681D" w14:textId="77777777" w:rsidTr="00C8688A">
        <w:trPr>
          <w:gridAfter w:val="1"/>
          <w:wAfter w:w="12" w:type="dxa"/>
          <w:trHeight w:val="15"/>
          <w:jc w:val="center"/>
        </w:trPr>
        <w:tc>
          <w:tcPr>
            <w:tcW w:w="3791"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B40A855" w14:textId="77777777" w:rsidR="00E50A16" w:rsidRPr="00D45FE7" w:rsidRDefault="00BC3B7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季度数据（分行业）</w:t>
            </w:r>
          </w:p>
        </w:tc>
        <w:tc>
          <w:tcPr>
            <w:tcW w:w="5209"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A86B2A6" w14:textId="77777777" w:rsidR="00E50A16" w:rsidRPr="00D45FE7" w:rsidRDefault="00E50A1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kern w:val="0"/>
                <w:sz w:val="21"/>
                <w:szCs w:val="21"/>
              </w:rPr>
              <w:t>全国80多个国民经济行业的就业工资、景气指数季度数据。</w:t>
            </w:r>
          </w:p>
        </w:tc>
      </w:tr>
      <w:tr w:rsidR="00E50A16" w:rsidRPr="00D45FE7" w14:paraId="083A92F2" w14:textId="77777777" w:rsidTr="00C8688A">
        <w:trPr>
          <w:gridAfter w:val="1"/>
          <w:wAfter w:w="12" w:type="dxa"/>
          <w:trHeight w:val="15"/>
          <w:jc w:val="center"/>
        </w:trPr>
        <w:tc>
          <w:tcPr>
            <w:tcW w:w="3791"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5270A42" w14:textId="77777777" w:rsidR="00E50A16" w:rsidRPr="00D45FE7" w:rsidRDefault="00BC3B7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月度数据（全国）</w:t>
            </w:r>
          </w:p>
        </w:tc>
        <w:tc>
          <w:tcPr>
            <w:tcW w:w="5209"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5C16B35" w14:textId="77777777" w:rsidR="00E50A16" w:rsidRPr="00D45FE7" w:rsidRDefault="00E50A1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kern w:val="0"/>
                <w:sz w:val="21"/>
                <w:szCs w:val="21"/>
              </w:rPr>
              <w:t>全国经济和社会发展方面的月度数据。</w:t>
            </w:r>
          </w:p>
        </w:tc>
      </w:tr>
      <w:tr w:rsidR="00E50A16" w:rsidRPr="00D45FE7" w14:paraId="2AE07F6A" w14:textId="77777777" w:rsidTr="00C8688A">
        <w:trPr>
          <w:gridAfter w:val="1"/>
          <w:wAfter w:w="12" w:type="dxa"/>
          <w:trHeight w:val="15"/>
          <w:jc w:val="center"/>
        </w:trPr>
        <w:tc>
          <w:tcPr>
            <w:tcW w:w="3791"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A23F45A" w14:textId="77777777" w:rsidR="00E50A16" w:rsidRPr="00D45FE7" w:rsidRDefault="00BC3B7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月度数据（分省市）</w:t>
            </w:r>
          </w:p>
        </w:tc>
        <w:tc>
          <w:tcPr>
            <w:tcW w:w="5209"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0620180" w14:textId="77777777" w:rsidR="00E50A16" w:rsidRPr="00D45FE7" w:rsidRDefault="00E50A1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kern w:val="0"/>
                <w:sz w:val="21"/>
                <w:szCs w:val="21"/>
              </w:rPr>
              <w:t>31个省自治区直辖市、35（36）</w:t>
            </w:r>
            <w:proofErr w:type="gramStart"/>
            <w:r w:rsidRPr="00D45FE7">
              <w:rPr>
                <w:rFonts w:ascii="宋体" w:hAnsi="宋体" w:cs="宋体"/>
                <w:kern w:val="0"/>
                <w:sz w:val="21"/>
                <w:szCs w:val="21"/>
              </w:rPr>
              <w:t>个</w:t>
            </w:r>
            <w:proofErr w:type="gramEnd"/>
            <w:r w:rsidRPr="00D45FE7">
              <w:rPr>
                <w:rFonts w:ascii="宋体" w:hAnsi="宋体" w:cs="宋体"/>
                <w:kern w:val="0"/>
                <w:sz w:val="21"/>
                <w:szCs w:val="21"/>
              </w:rPr>
              <w:t>大中城市、70个大中城市、15个副省级城市经济和社会发展方面的月度数据。</w:t>
            </w:r>
          </w:p>
        </w:tc>
      </w:tr>
      <w:tr w:rsidR="00E50A16" w:rsidRPr="00D45FE7" w14:paraId="122D34DE" w14:textId="77777777" w:rsidTr="00C8688A">
        <w:trPr>
          <w:gridAfter w:val="1"/>
          <w:wAfter w:w="12" w:type="dxa"/>
          <w:trHeight w:val="15"/>
          <w:jc w:val="center"/>
        </w:trPr>
        <w:tc>
          <w:tcPr>
            <w:tcW w:w="3791"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184DF47" w14:textId="77777777" w:rsidR="00E50A16" w:rsidRPr="00D45FE7" w:rsidRDefault="00BC3B7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月度数据（分行业）</w:t>
            </w:r>
          </w:p>
        </w:tc>
        <w:tc>
          <w:tcPr>
            <w:tcW w:w="5209"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1764B22" w14:textId="77777777" w:rsidR="00E50A16" w:rsidRPr="00D45FE7" w:rsidRDefault="00E50A1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kern w:val="0"/>
                <w:sz w:val="21"/>
                <w:szCs w:val="21"/>
              </w:rPr>
              <w:t>全国80多个国民经济行业的工业、对外贸易、固定资产投资、价格指数月度数据。</w:t>
            </w:r>
          </w:p>
        </w:tc>
      </w:tr>
      <w:tr w:rsidR="00E50A16" w:rsidRPr="00D45FE7" w14:paraId="60911CD6" w14:textId="77777777" w:rsidTr="00C8688A">
        <w:trPr>
          <w:trHeight w:val="315"/>
          <w:jc w:val="center"/>
        </w:trPr>
        <w:tc>
          <w:tcPr>
            <w:tcW w:w="2009"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6B51DB99" w14:textId="77777777" w:rsidR="00E50A16" w:rsidRPr="00D45FE7" w:rsidRDefault="00E50A1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b/>
                <w:bCs/>
                <w:kern w:val="0"/>
                <w:sz w:val="21"/>
                <w:szCs w:val="21"/>
              </w:rPr>
              <w:t>维度情况</w:t>
            </w:r>
          </w:p>
        </w:tc>
        <w:tc>
          <w:tcPr>
            <w:tcW w:w="7003"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3E626A34" w14:textId="77777777" w:rsidR="00E50A16" w:rsidRPr="00D45FE7" w:rsidRDefault="00E50A16" w:rsidP="000C6FFE">
            <w:pPr>
              <w:widowControl/>
              <w:spacing w:before="156" w:after="156" w:line="240" w:lineRule="auto"/>
              <w:ind w:firstLine="422"/>
              <w:jc w:val="center"/>
              <w:rPr>
                <w:rFonts w:ascii="宋体" w:hAnsi="宋体" w:cs="宋体"/>
                <w:kern w:val="0"/>
                <w:sz w:val="21"/>
                <w:szCs w:val="21"/>
              </w:rPr>
            </w:pPr>
            <w:r w:rsidRPr="00D45FE7">
              <w:rPr>
                <w:rFonts w:ascii="宋体" w:hAnsi="宋体" w:cs="宋体" w:hint="eastAsia"/>
                <w:b/>
                <w:bCs/>
                <w:kern w:val="0"/>
                <w:sz w:val="21"/>
                <w:szCs w:val="21"/>
              </w:rPr>
              <w:t>维</w:t>
            </w:r>
            <w:proofErr w:type="gramStart"/>
            <w:r w:rsidRPr="00D45FE7">
              <w:rPr>
                <w:rFonts w:ascii="宋体" w:hAnsi="宋体" w:cs="宋体" w:hint="eastAsia"/>
                <w:b/>
                <w:bCs/>
                <w:kern w:val="0"/>
                <w:sz w:val="21"/>
                <w:szCs w:val="21"/>
              </w:rPr>
              <w:t>度具体</w:t>
            </w:r>
            <w:proofErr w:type="gramEnd"/>
            <w:r w:rsidRPr="00D45FE7">
              <w:rPr>
                <w:rFonts w:ascii="宋体" w:hAnsi="宋体" w:cs="宋体" w:hint="eastAsia"/>
                <w:b/>
                <w:bCs/>
                <w:kern w:val="0"/>
                <w:sz w:val="21"/>
                <w:szCs w:val="21"/>
              </w:rPr>
              <w:t>内容</w:t>
            </w:r>
          </w:p>
        </w:tc>
      </w:tr>
      <w:tr w:rsidR="00E50A16" w:rsidRPr="00D45FE7" w14:paraId="1C0CBA7D" w14:textId="77777777" w:rsidTr="00C8688A">
        <w:trPr>
          <w:trHeight w:val="15"/>
          <w:jc w:val="center"/>
        </w:trPr>
        <w:tc>
          <w:tcPr>
            <w:tcW w:w="2009"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A0C36AD" w14:textId="77777777" w:rsidR="00E50A16" w:rsidRPr="00D45FE7" w:rsidRDefault="00E50A1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时间</w:t>
            </w:r>
          </w:p>
        </w:tc>
        <w:tc>
          <w:tcPr>
            <w:tcW w:w="7003"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19A6B22" w14:textId="77777777" w:rsidR="00E50A16" w:rsidRPr="00D45FE7" w:rsidRDefault="00E50A1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年</w:t>
            </w:r>
            <w:r w:rsidR="00A94DED" w:rsidRPr="00D45FE7">
              <w:rPr>
                <w:rFonts w:ascii="宋体" w:hAnsi="宋体" w:cs="宋体" w:hint="eastAsia"/>
                <w:kern w:val="0"/>
                <w:sz w:val="21"/>
                <w:szCs w:val="21"/>
              </w:rPr>
              <w:t>、季、月</w:t>
            </w:r>
            <w:r w:rsidRPr="00D45FE7">
              <w:rPr>
                <w:rFonts w:ascii="宋体" w:hAnsi="宋体" w:cs="宋体" w:hint="eastAsia"/>
                <w:kern w:val="0"/>
                <w:sz w:val="21"/>
                <w:szCs w:val="21"/>
              </w:rPr>
              <w:t>度数据</w:t>
            </w:r>
            <w:r w:rsidR="00A94DED" w:rsidRPr="00D45FE7">
              <w:rPr>
                <w:rFonts w:ascii="宋体" w:hAnsi="宋体" w:cs="宋体" w:hint="eastAsia"/>
                <w:kern w:val="0"/>
                <w:sz w:val="21"/>
                <w:szCs w:val="21"/>
              </w:rPr>
              <w:t>分别</w:t>
            </w:r>
            <w:r w:rsidRPr="00D45FE7">
              <w:rPr>
                <w:rFonts w:ascii="宋体" w:hAnsi="宋体" w:cs="宋体" w:hint="eastAsia"/>
                <w:kern w:val="0"/>
                <w:sz w:val="21"/>
                <w:szCs w:val="21"/>
              </w:rPr>
              <w:t>起始于19</w:t>
            </w:r>
            <w:r w:rsidR="00ED7875" w:rsidRPr="00D45FE7">
              <w:rPr>
                <w:rFonts w:ascii="宋体" w:hAnsi="宋体" w:cs="宋体" w:hint="eastAsia"/>
                <w:kern w:val="0"/>
                <w:sz w:val="21"/>
                <w:szCs w:val="21"/>
              </w:rPr>
              <w:t>49</w:t>
            </w:r>
            <w:r w:rsidR="00A94DED" w:rsidRPr="00D45FE7">
              <w:rPr>
                <w:rFonts w:ascii="宋体" w:hAnsi="宋体" w:cs="宋体" w:hint="eastAsia"/>
                <w:kern w:val="0"/>
                <w:sz w:val="21"/>
                <w:szCs w:val="21"/>
              </w:rPr>
              <w:t>年、</w:t>
            </w:r>
            <w:r w:rsidRPr="00D45FE7">
              <w:rPr>
                <w:rFonts w:ascii="宋体" w:hAnsi="宋体" w:cs="宋体" w:hint="eastAsia"/>
                <w:kern w:val="0"/>
                <w:sz w:val="21"/>
                <w:szCs w:val="21"/>
              </w:rPr>
              <w:t>2004年1</w:t>
            </w:r>
            <w:r w:rsidR="00A94DED" w:rsidRPr="00D45FE7">
              <w:rPr>
                <w:rFonts w:ascii="宋体" w:hAnsi="宋体" w:cs="宋体" w:hint="eastAsia"/>
                <w:kern w:val="0"/>
                <w:sz w:val="21"/>
                <w:szCs w:val="21"/>
              </w:rPr>
              <w:t>季度、</w:t>
            </w:r>
            <w:r w:rsidRPr="00D45FE7">
              <w:rPr>
                <w:rFonts w:ascii="宋体" w:hAnsi="宋体" w:cs="宋体" w:hint="eastAsia"/>
                <w:kern w:val="0"/>
                <w:sz w:val="21"/>
                <w:szCs w:val="21"/>
              </w:rPr>
              <w:t>2004年1月。</w:t>
            </w:r>
          </w:p>
        </w:tc>
      </w:tr>
      <w:tr w:rsidR="00E50A16" w:rsidRPr="00D45FE7" w14:paraId="37A4E845" w14:textId="77777777" w:rsidTr="00C8688A">
        <w:trPr>
          <w:trHeight w:val="15"/>
          <w:jc w:val="center"/>
        </w:trPr>
        <w:tc>
          <w:tcPr>
            <w:tcW w:w="2009"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F5B1DA9" w14:textId="77777777" w:rsidR="00E50A16" w:rsidRPr="00D45FE7" w:rsidRDefault="00E50A1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地区</w:t>
            </w:r>
          </w:p>
        </w:tc>
        <w:tc>
          <w:tcPr>
            <w:tcW w:w="7003"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58DAFFA" w14:textId="77777777" w:rsidR="00E50A16" w:rsidRPr="00D45FE7" w:rsidRDefault="00E50A1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全国、31个省自治区直辖市、35（36）</w:t>
            </w:r>
            <w:proofErr w:type="gramStart"/>
            <w:r w:rsidRPr="00D45FE7">
              <w:rPr>
                <w:rFonts w:ascii="宋体" w:hAnsi="宋体" w:cs="宋体" w:hint="eastAsia"/>
                <w:kern w:val="0"/>
                <w:sz w:val="21"/>
                <w:szCs w:val="21"/>
              </w:rPr>
              <w:t>个</w:t>
            </w:r>
            <w:proofErr w:type="gramEnd"/>
            <w:r w:rsidRPr="00D45FE7">
              <w:rPr>
                <w:rFonts w:ascii="宋体" w:hAnsi="宋体" w:cs="宋体" w:hint="eastAsia"/>
                <w:kern w:val="0"/>
                <w:sz w:val="21"/>
                <w:szCs w:val="21"/>
              </w:rPr>
              <w:t>大中城市、70个大中城市、15个副省级城市、港澳台地区。</w:t>
            </w:r>
          </w:p>
        </w:tc>
      </w:tr>
      <w:tr w:rsidR="00E50A16" w:rsidRPr="00D45FE7" w14:paraId="10852F52" w14:textId="77777777" w:rsidTr="00C8688A">
        <w:trPr>
          <w:trHeight w:val="15"/>
          <w:jc w:val="center"/>
        </w:trPr>
        <w:tc>
          <w:tcPr>
            <w:tcW w:w="2009"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C6F6426" w14:textId="77777777" w:rsidR="00E50A16" w:rsidRPr="00D45FE7" w:rsidRDefault="00E50A1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数值</w:t>
            </w:r>
          </w:p>
        </w:tc>
        <w:tc>
          <w:tcPr>
            <w:tcW w:w="7003"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861F1C6" w14:textId="77777777" w:rsidR="00E50A16" w:rsidRPr="00D45FE7" w:rsidRDefault="00E50A1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本期数、本期累计数。</w:t>
            </w:r>
          </w:p>
        </w:tc>
      </w:tr>
      <w:tr w:rsidR="00E50A16" w:rsidRPr="00D45FE7" w14:paraId="3C62DEB4" w14:textId="77777777" w:rsidTr="00C8688A">
        <w:trPr>
          <w:trHeight w:val="15"/>
          <w:jc w:val="center"/>
        </w:trPr>
        <w:tc>
          <w:tcPr>
            <w:tcW w:w="2009"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0750FF7" w14:textId="77777777" w:rsidR="00E50A16" w:rsidRPr="00D45FE7" w:rsidRDefault="00E50A1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指标</w:t>
            </w:r>
          </w:p>
        </w:tc>
        <w:tc>
          <w:tcPr>
            <w:tcW w:w="7003"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5F252E5" w14:textId="77777777" w:rsidR="00E50A16" w:rsidRPr="00D45FE7" w:rsidRDefault="00E50A1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国民经济核算、人口、就业人员和职工工资、固定资产投资、对外经济贸易、能源、财政、价格指数、人民生活、城市概况、资源与环境、农业、工业、建筑业、运输和邮电、国内贸易、金融、教育和科技、文化体育和卫生、社会管理、社会服务、社会保障及其他、景气指数。</w:t>
            </w:r>
          </w:p>
        </w:tc>
      </w:tr>
      <w:tr w:rsidR="00E50A16" w:rsidRPr="00D45FE7" w14:paraId="524CE855" w14:textId="77777777" w:rsidTr="00C8688A">
        <w:trPr>
          <w:trHeight w:val="15"/>
          <w:jc w:val="center"/>
        </w:trPr>
        <w:tc>
          <w:tcPr>
            <w:tcW w:w="2009"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8066C1E" w14:textId="77777777" w:rsidR="00E50A16" w:rsidRPr="00D45FE7" w:rsidRDefault="00E50A1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行业</w:t>
            </w:r>
          </w:p>
        </w:tc>
        <w:tc>
          <w:tcPr>
            <w:tcW w:w="7003"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96E94BC" w14:textId="77777777" w:rsidR="00E50A16" w:rsidRPr="00D45FE7" w:rsidRDefault="00E50A1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200多个国民经济行业。</w:t>
            </w:r>
          </w:p>
        </w:tc>
      </w:tr>
    </w:tbl>
    <w:p w14:paraId="6B79DE44" w14:textId="77777777" w:rsidR="00E50A16" w:rsidRPr="00D45FE7" w:rsidRDefault="00E50A16" w:rsidP="000C6FFE">
      <w:pPr>
        <w:widowControl/>
        <w:spacing w:before="156" w:after="156" w:line="240" w:lineRule="auto"/>
        <w:ind w:firstLine="420"/>
        <w:jc w:val="left"/>
        <w:rPr>
          <w:rFonts w:ascii="宋体" w:hAnsi="宋体" w:cs="宋体"/>
          <w:kern w:val="0"/>
          <w:sz w:val="21"/>
          <w:szCs w:val="21"/>
        </w:rPr>
      </w:pPr>
    </w:p>
    <w:tbl>
      <w:tblPr>
        <w:tblW w:w="9012" w:type="dxa"/>
        <w:jc w:val="center"/>
        <w:shd w:val="clear" w:color="auto" w:fill="FFFFFF"/>
        <w:tblCellMar>
          <w:left w:w="0" w:type="dxa"/>
          <w:right w:w="0" w:type="dxa"/>
        </w:tblCellMar>
        <w:tblLook w:val="04A0" w:firstRow="1" w:lastRow="0" w:firstColumn="1" w:lastColumn="0" w:noHBand="0" w:noVBand="1"/>
      </w:tblPr>
      <w:tblGrid>
        <w:gridCol w:w="1948"/>
        <w:gridCol w:w="7064"/>
      </w:tblGrid>
      <w:tr w:rsidR="00E50A16" w:rsidRPr="00D45FE7" w14:paraId="436C73FA" w14:textId="77777777" w:rsidTr="00303FE0">
        <w:trPr>
          <w:trHeight w:val="15"/>
          <w:jc w:val="center"/>
        </w:trPr>
        <w:tc>
          <w:tcPr>
            <w:tcW w:w="1948"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3D50CB4B" w14:textId="77777777" w:rsidR="00E50A16" w:rsidRPr="00D45FE7" w:rsidRDefault="00E50A16" w:rsidP="000C6FFE">
            <w:pPr>
              <w:widowControl/>
              <w:spacing w:before="156" w:after="156" w:line="240" w:lineRule="auto"/>
              <w:ind w:firstLine="422"/>
              <w:jc w:val="center"/>
              <w:rPr>
                <w:rFonts w:ascii="宋体" w:hAnsi="宋体" w:cs="宋体"/>
                <w:kern w:val="0"/>
                <w:sz w:val="21"/>
                <w:szCs w:val="21"/>
              </w:rPr>
            </w:pPr>
            <w:r w:rsidRPr="00D45FE7">
              <w:rPr>
                <w:rFonts w:ascii="宋体" w:hAnsi="宋体" w:cs="宋体" w:hint="eastAsia"/>
                <w:b/>
                <w:bCs/>
                <w:kern w:val="0"/>
                <w:sz w:val="21"/>
                <w:szCs w:val="21"/>
              </w:rPr>
              <w:t>指标大项</w:t>
            </w:r>
          </w:p>
        </w:tc>
        <w:tc>
          <w:tcPr>
            <w:tcW w:w="7064"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5F93C7FF" w14:textId="77777777" w:rsidR="00E50A16" w:rsidRPr="00D45FE7" w:rsidRDefault="00E50A16" w:rsidP="000C6FFE">
            <w:pPr>
              <w:widowControl/>
              <w:spacing w:before="156" w:after="156" w:line="240" w:lineRule="auto"/>
              <w:ind w:firstLine="422"/>
              <w:jc w:val="center"/>
              <w:rPr>
                <w:rFonts w:ascii="宋体" w:hAnsi="宋体" w:cs="宋体"/>
                <w:kern w:val="0"/>
                <w:sz w:val="21"/>
                <w:szCs w:val="21"/>
              </w:rPr>
            </w:pPr>
            <w:r w:rsidRPr="00D45FE7">
              <w:rPr>
                <w:rFonts w:ascii="宋体" w:hAnsi="宋体" w:hint="eastAsia"/>
                <w:b/>
                <w:kern w:val="0"/>
                <w:sz w:val="21"/>
                <w:szCs w:val="21"/>
              </w:rPr>
              <w:t>大项指标涉及内容（每一内容包含众多具体指标）</w:t>
            </w:r>
          </w:p>
        </w:tc>
      </w:tr>
      <w:tr w:rsidR="00E50A16" w:rsidRPr="00D45FE7" w14:paraId="22CAC74A" w14:textId="77777777" w:rsidTr="00303FE0">
        <w:trPr>
          <w:trHeight w:val="15"/>
          <w:jc w:val="center"/>
        </w:trPr>
        <w:tc>
          <w:tcPr>
            <w:tcW w:w="194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2AA1EB4" w14:textId="77777777" w:rsidR="00E50A16" w:rsidRPr="00D45FE7" w:rsidRDefault="00E50A1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国民经济核算</w:t>
            </w:r>
          </w:p>
        </w:tc>
        <w:tc>
          <w:tcPr>
            <w:tcW w:w="7064"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368B3E9" w14:textId="77777777" w:rsidR="00E50A16" w:rsidRPr="00D45FE7" w:rsidRDefault="00E50A1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国内生产总值、国内生产总值构成、国内生产总值指数、贡献率和拉动率、支出法国内生产总值、居民消费水平、国际收支平衡表、资金流量表等。</w:t>
            </w:r>
          </w:p>
        </w:tc>
      </w:tr>
      <w:tr w:rsidR="00E50A16" w:rsidRPr="00D45FE7" w14:paraId="419E89AB" w14:textId="77777777" w:rsidTr="00303FE0">
        <w:trPr>
          <w:trHeight w:val="15"/>
          <w:jc w:val="center"/>
        </w:trPr>
        <w:tc>
          <w:tcPr>
            <w:tcW w:w="194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84C2CF6" w14:textId="77777777" w:rsidR="00E50A16" w:rsidRPr="00D45FE7" w:rsidRDefault="00E50A1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人口</w:t>
            </w:r>
          </w:p>
        </w:tc>
        <w:tc>
          <w:tcPr>
            <w:tcW w:w="7064"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D65B35A" w14:textId="77777777" w:rsidR="00E50A16" w:rsidRPr="00D45FE7" w:rsidRDefault="00E50A1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全国人口统计、人口抽样调查统计、人口普查数据汇总等。</w:t>
            </w:r>
          </w:p>
        </w:tc>
      </w:tr>
      <w:tr w:rsidR="00E50A16" w:rsidRPr="00D45FE7" w14:paraId="71D79EDA" w14:textId="77777777" w:rsidTr="00303FE0">
        <w:trPr>
          <w:trHeight w:val="15"/>
          <w:jc w:val="center"/>
        </w:trPr>
        <w:tc>
          <w:tcPr>
            <w:tcW w:w="194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A143644" w14:textId="77777777" w:rsidR="00E50A16" w:rsidRPr="00D45FE7" w:rsidRDefault="00E50A1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就业人员和职工工资</w:t>
            </w:r>
          </w:p>
        </w:tc>
        <w:tc>
          <w:tcPr>
            <w:tcW w:w="7064"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472C40A" w14:textId="77777777" w:rsidR="00E50A16" w:rsidRPr="00D45FE7" w:rsidRDefault="00E50A1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就业人员数、就业人员工资总额与指数、职工人数、职工工资总额与指数、国有及国有控股企业就业人数与职工工资、职工介绍工作情况、失业人数及失业率、按受教育程度</w:t>
            </w:r>
            <w:r w:rsidR="00A94DED" w:rsidRPr="00D45FE7">
              <w:rPr>
                <w:rFonts w:ascii="宋体" w:hAnsi="宋体" w:cs="宋体" w:hint="eastAsia"/>
                <w:kern w:val="0"/>
                <w:sz w:val="21"/>
                <w:szCs w:val="21"/>
              </w:rPr>
              <w:t>分的城镇失业原因构成、按失业原因分的城镇失业人员受教育程度构成</w:t>
            </w:r>
            <w:r w:rsidRPr="00D45FE7">
              <w:rPr>
                <w:rFonts w:ascii="宋体" w:hAnsi="宋体" w:cs="宋体" w:hint="eastAsia"/>
                <w:kern w:val="0"/>
                <w:sz w:val="21"/>
                <w:szCs w:val="21"/>
              </w:rPr>
              <w:t>。</w:t>
            </w:r>
          </w:p>
        </w:tc>
      </w:tr>
      <w:tr w:rsidR="00E50A16" w:rsidRPr="00D45FE7" w14:paraId="28167FD8" w14:textId="77777777" w:rsidTr="00303FE0">
        <w:trPr>
          <w:trHeight w:val="15"/>
          <w:jc w:val="center"/>
        </w:trPr>
        <w:tc>
          <w:tcPr>
            <w:tcW w:w="194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7F60EB2" w14:textId="77777777" w:rsidR="00E50A16" w:rsidRPr="00D45FE7" w:rsidRDefault="00E50A1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固定资产投资</w:t>
            </w:r>
          </w:p>
        </w:tc>
        <w:tc>
          <w:tcPr>
            <w:tcW w:w="7064"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59ECC75" w14:textId="77777777" w:rsidR="00E50A16" w:rsidRPr="00D45FE7" w:rsidRDefault="00E50A1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全社会固定资产投资、基本建设投资情况、更新改造投资、城镇固定资产投资、农村农户固定资产投资、房地产开发企业、商品房屋销售情况、主要产品建设规模及新增生产能力等。</w:t>
            </w:r>
          </w:p>
        </w:tc>
      </w:tr>
      <w:tr w:rsidR="00E50A16" w:rsidRPr="00D45FE7" w14:paraId="35D0B761" w14:textId="77777777" w:rsidTr="00303FE0">
        <w:trPr>
          <w:trHeight w:val="15"/>
          <w:jc w:val="center"/>
        </w:trPr>
        <w:tc>
          <w:tcPr>
            <w:tcW w:w="194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233450F" w14:textId="77777777" w:rsidR="00E50A16" w:rsidRPr="00D45FE7" w:rsidRDefault="00E50A1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对外经济贸易</w:t>
            </w:r>
          </w:p>
        </w:tc>
        <w:tc>
          <w:tcPr>
            <w:tcW w:w="7064"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3ECFDC9" w14:textId="77777777" w:rsidR="00E50A16" w:rsidRPr="00D45FE7" w:rsidRDefault="00E50A1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人民币汇率、进出口贸易、利用外资情况、对外经济合作等。</w:t>
            </w:r>
          </w:p>
        </w:tc>
      </w:tr>
      <w:tr w:rsidR="00E50A16" w:rsidRPr="00D45FE7" w14:paraId="6EAAFD2C" w14:textId="77777777" w:rsidTr="00303FE0">
        <w:trPr>
          <w:trHeight w:val="15"/>
          <w:jc w:val="center"/>
        </w:trPr>
        <w:tc>
          <w:tcPr>
            <w:tcW w:w="194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317C6EB" w14:textId="77777777" w:rsidR="00E50A16" w:rsidRPr="00D45FE7" w:rsidRDefault="00E50A1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能源</w:t>
            </w:r>
          </w:p>
        </w:tc>
        <w:tc>
          <w:tcPr>
            <w:tcW w:w="7064"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236E2E3" w14:textId="77777777" w:rsidR="00E50A16" w:rsidRPr="00D45FE7" w:rsidRDefault="00E50A1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能源生产、能源消费、能源平衡表数据、能源系数和能耗指标等。</w:t>
            </w:r>
          </w:p>
        </w:tc>
      </w:tr>
      <w:tr w:rsidR="00E50A16" w:rsidRPr="00D45FE7" w14:paraId="382E422D" w14:textId="77777777" w:rsidTr="00303FE0">
        <w:trPr>
          <w:trHeight w:val="15"/>
          <w:jc w:val="center"/>
        </w:trPr>
        <w:tc>
          <w:tcPr>
            <w:tcW w:w="194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0BF719A" w14:textId="77777777" w:rsidR="00E50A16" w:rsidRPr="00D45FE7" w:rsidRDefault="00E50A1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财政</w:t>
            </w:r>
          </w:p>
        </w:tc>
        <w:tc>
          <w:tcPr>
            <w:tcW w:w="7064"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B75FB16" w14:textId="77777777" w:rsidR="00E50A16" w:rsidRPr="00D45FE7" w:rsidRDefault="00E50A1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国家财政收支总体情况、国家财政收入、国家财政支出、国家债务等。</w:t>
            </w:r>
          </w:p>
        </w:tc>
      </w:tr>
      <w:tr w:rsidR="00E50A16" w:rsidRPr="00D45FE7" w14:paraId="53B04945" w14:textId="77777777" w:rsidTr="00303FE0">
        <w:trPr>
          <w:trHeight w:val="15"/>
          <w:jc w:val="center"/>
        </w:trPr>
        <w:tc>
          <w:tcPr>
            <w:tcW w:w="194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1AD8140" w14:textId="77777777" w:rsidR="00E50A16" w:rsidRPr="00D45FE7" w:rsidRDefault="00E50A1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价格指数</w:t>
            </w:r>
          </w:p>
        </w:tc>
        <w:tc>
          <w:tcPr>
            <w:tcW w:w="7064"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8446A56" w14:textId="77777777" w:rsidR="00E50A16" w:rsidRPr="00D45FE7" w:rsidRDefault="00E50A1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各种价格定基指数、居民消费价格指数、商品零售价格指数、工业品出厂价格指数、固定资产投资价格指数、农业生产资料价格指数、农产品生产价格指数、农产品收购价格分类指数、农村工业品零售价格指数、工农业商品综合比价指数、房地产价格指数等。</w:t>
            </w:r>
          </w:p>
        </w:tc>
      </w:tr>
      <w:tr w:rsidR="00E50A16" w:rsidRPr="00D45FE7" w14:paraId="64C07A96" w14:textId="77777777" w:rsidTr="00303FE0">
        <w:trPr>
          <w:trHeight w:val="15"/>
          <w:jc w:val="center"/>
        </w:trPr>
        <w:tc>
          <w:tcPr>
            <w:tcW w:w="194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CF7C8B7" w14:textId="77777777" w:rsidR="00E50A16" w:rsidRPr="00D45FE7" w:rsidRDefault="00E50A1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人民生活</w:t>
            </w:r>
          </w:p>
        </w:tc>
        <w:tc>
          <w:tcPr>
            <w:tcW w:w="7064"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8DBD67E" w14:textId="77777777" w:rsidR="00E50A16" w:rsidRPr="00D45FE7" w:rsidRDefault="00E50A1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人民生活基本状况、城镇居民基本生活状况、农村居民家庭基本情况等。</w:t>
            </w:r>
          </w:p>
        </w:tc>
      </w:tr>
      <w:tr w:rsidR="00E50A16" w:rsidRPr="00D45FE7" w14:paraId="7039564D" w14:textId="77777777" w:rsidTr="00303FE0">
        <w:trPr>
          <w:trHeight w:val="15"/>
          <w:jc w:val="center"/>
        </w:trPr>
        <w:tc>
          <w:tcPr>
            <w:tcW w:w="194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72BAC07" w14:textId="77777777" w:rsidR="00E50A16" w:rsidRPr="00D45FE7" w:rsidRDefault="00E50A1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城市概况</w:t>
            </w:r>
          </w:p>
        </w:tc>
        <w:tc>
          <w:tcPr>
            <w:tcW w:w="7064"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17352B8" w14:textId="77777777" w:rsidR="00E50A16" w:rsidRPr="00D45FE7" w:rsidRDefault="00E50A1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沿海开放城市、沿海开放城市、经济特区城市、经济特区城市、地级及以上城市、城市公用事业、全国城市数目汇总等。</w:t>
            </w:r>
          </w:p>
        </w:tc>
      </w:tr>
      <w:tr w:rsidR="00E50A16" w:rsidRPr="00D45FE7" w14:paraId="5E568458" w14:textId="77777777" w:rsidTr="00303FE0">
        <w:trPr>
          <w:trHeight w:val="15"/>
          <w:jc w:val="center"/>
        </w:trPr>
        <w:tc>
          <w:tcPr>
            <w:tcW w:w="194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2B0B2BE" w14:textId="77777777" w:rsidR="00E50A16" w:rsidRPr="00D45FE7" w:rsidRDefault="00E50A1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资源与环境</w:t>
            </w:r>
          </w:p>
        </w:tc>
        <w:tc>
          <w:tcPr>
            <w:tcW w:w="7064"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FC61D15" w14:textId="77777777" w:rsidR="00E50A16" w:rsidRPr="00D45FE7" w:rsidRDefault="00E50A1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环境污染与治理综合、资源储量、生活环境、生态环境、自然灾害及防治、环境污染与治理等。</w:t>
            </w:r>
          </w:p>
        </w:tc>
      </w:tr>
      <w:tr w:rsidR="00E50A16" w:rsidRPr="00D45FE7" w14:paraId="2DFE6ACB" w14:textId="77777777" w:rsidTr="00303FE0">
        <w:trPr>
          <w:trHeight w:val="15"/>
          <w:jc w:val="center"/>
        </w:trPr>
        <w:tc>
          <w:tcPr>
            <w:tcW w:w="194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8201C61" w14:textId="77777777" w:rsidR="00E50A16" w:rsidRPr="00D45FE7" w:rsidRDefault="00E50A1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农业</w:t>
            </w:r>
          </w:p>
        </w:tc>
        <w:tc>
          <w:tcPr>
            <w:tcW w:w="7064"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2ED8B1B" w14:textId="77777777" w:rsidR="00E50A16" w:rsidRPr="00D45FE7" w:rsidRDefault="00E50A1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农村基层组织和农业基本情况、主要农牧渔业生产状况、农林牧渔业总产值及指数、农村水电、灌溉与水利设施建设、农村居民家庭拥有固定资产、主要农产品人均占有量、农林牧渔从业者人均主要农产品生产量、平均每人出售农畜及水产品、受灾面积和成灾面积、国有农场基本情况、农村居民家庭土地经营情况等。</w:t>
            </w:r>
          </w:p>
        </w:tc>
      </w:tr>
      <w:tr w:rsidR="00E50A16" w:rsidRPr="00D45FE7" w14:paraId="460A9378" w14:textId="77777777" w:rsidTr="00303FE0">
        <w:trPr>
          <w:trHeight w:val="15"/>
          <w:jc w:val="center"/>
        </w:trPr>
        <w:tc>
          <w:tcPr>
            <w:tcW w:w="194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453BB60" w14:textId="77777777" w:rsidR="00E50A16" w:rsidRPr="00D45FE7" w:rsidRDefault="00E50A1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工业</w:t>
            </w:r>
          </w:p>
        </w:tc>
        <w:tc>
          <w:tcPr>
            <w:tcW w:w="7064"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B480C3E" w14:textId="77777777" w:rsidR="00E50A16" w:rsidRPr="00D45FE7" w:rsidRDefault="00E50A1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工业企业综合统计、规模以上工业企业主要经济指标、国有及国有控股企业主要经济指标、“三资”企业主要经济指标、大中型企业主要经济指标、私营工业企业主要指标、工业产品产量等。</w:t>
            </w:r>
          </w:p>
        </w:tc>
      </w:tr>
      <w:tr w:rsidR="00E50A16" w:rsidRPr="00D45FE7" w14:paraId="36E21CE7" w14:textId="77777777" w:rsidTr="00303FE0">
        <w:trPr>
          <w:trHeight w:val="15"/>
          <w:jc w:val="center"/>
        </w:trPr>
        <w:tc>
          <w:tcPr>
            <w:tcW w:w="194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EC840A2" w14:textId="77777777" w:rsidR="00E50A16" w:rsidRPr="00D45FE7" w:rsidRDefault="00E50A1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建筑业</w:t>
            </w:r>
          </w:p>
        </w:tc>
        <w:tc>
          <w:tcPr>
            <w:tcW w:w="7064"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36438C2" w14:textId="77777777" w:rsidR="00E50A16" w:rsidRPr="00D45FE7" w:rsidRDefault="00E50A1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建筑业企业主要经济指标、按营业范围或职能分建筑业企业主要经济指标、建筑业技术装备情况、建筑业企业签订合同和承包工程完成情况、建筑业企业资产负债情况、建筑业企业盈利情况、建筑业企业工程质量等。</w:t>
            </w:r>
          </w:p>
        </w:tc>
      </w:tr>
      <w:tr w:rsidR="00E50A16" w:rsidRPr="00D45FE7" w14:paraId="01EE0E88" w14:textId="77777777" w:rsidTr="00303FE0">
        <w:trPr>
          <w:trHeight w:val="15"/>
          <w:jc w:val="center"/>
        </w:trPr>
        <w:tc>
          <w:tcPr>
            <w:tcW w:w="194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B7BAD20" w14:textId="77777777" w:rsidR="00E50A16" w:rsidRPr="00D45FE7" w:rsidRDefault="00E50A1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运输和邮电</w:t>
            </w:r>
          </w:p>
        </w:tc>
        <w:tc>
          <w:tcPr>
            <w:tcW w:w="7064"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2AD6AFB" w14:textId="77777777" w:rsidR="00E50A16" w:rsidRPr="00D45FE7" w:rsidRDefault="00E50A1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交通运输业职工人数、运输线路长度、运输线路质量、客运量、货运量、旅客周转量、货物周转量、旅客运输平均运距、货物运输平均运距、铁路基本运营情况、公路运输装备情况、水路运输装备及运行情况、民航运输装备基本运行情况、邮电通信业职工人数、邮政、电信、快递业务量、邮电业务总量指数、邮政局所数及邮递线路、电信主要通信能力、邮政、电信通信服务水平、互联网主要指标发展情况等。</w:t>
            </w:r>
          </w:p>
        </w:tc>
      </w:tr>
      <w:tr w:rsidR="00E50A16" w:rsidRPr="00D45FE7" w14:paraId="616C9DB2" w14:textId="77777777" w:rsidTr="00303FE0">
        <w:trPr>
          <w:trHeight w:val="15"/>
          <w:jc w:val="center"/>
        </w:trPr>
        <w:tc>
          <w:tcPr>
            <w:tcW w:w="194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4B027E3" w14:textId="77777777" w:rsidR="00E50A16" w:rsidRPr="00D45FE7" w:rsidRDefault="00E50A1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国内贸易</w:t>
            </w:r>
          </w:p>
        </w:tc>
        <w:tc>
          <w:tcPr>
            <w:tcW w:w="7064"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4F6F6F4" w14:textId="77777777" w:rsidR="00E50A16" w:rsidRPr="00D45FE7" w:rsidRDefault="00E50A1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批发和零售业基本情况、批发业情况汇总、零售业情况汇总、社会消费品零售以及消费品交易市场情况汇总、住宿和餐饮业基本情况、住宿业基本情况汇总、餐饮业企业情况汇总、旅游业发展情况汇总等。</w:t>
            </w:r>
          </w:p>
        </w:tc>
      </w:tr>
      <w:tr w:rsidR="00E50A16" w:rsidRPr="00D45FE7" w14:paraId="60175A39" w14:textId="77777777" w:rsidTr="00303FE0">
        <w:trPr>
          <w:trHeight w:val="15"/>
          <w:jc w:val="center"/>
        </w:trPr>
        <w:tc>
          <w:tcPr>
            <w:tcW w:w="194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EEA9234" w14:textId="77777777" w:rsidR="00E50A16" w:rsidRPr="00D45FE7" w:rsidRDefault="00E50A1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金融</w:t>
            </w:r>
          </w:p>
        </w:tc>
        <w:tc>
          <w:tcPr>
            <w:tcW w:w="7064"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7F794E2" w14:textId="77777777" w:rsidR="00E50A16" w:rsidRPr="00D45FE7" w:rsidRDefault="00E50A1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金融机构资金活动、货币供应量及黄金外汇储备、银行资产负债、社会融资规模及构成、直接融资情况、保险系统运行情况、原保险保费收入和赔付支出情况等</w:t>
            </w:r>
          </w:p>
        </w:tc>
      </w:tr>
      <w:tr w:rsidR="00E50A16" w:rsidRPr="00D45FE7" w14:paraId="36F4F423" w14:textId="77777777" w:rsidTr="00303FE0">
        <w:trPr>
          <w:trHeight w:val="15"/>
          <w:jc w:val="center"/>
        </w:trPr>
        <w:tc>
          <w:tcPr>
            <w:tcW w:w="194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AED186A" w14:textId="77777777" w:rsidR="00E50A16" w:rsidRPr="00D45FE7" w:rsidRDefault="00E50A1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教育和科技</w:t>
            </w:r>
          </w:p>
        </w:tc>
        <w:tc>
          <w:tcPr>
            <w:tcW w:w="7064"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4CEA74C" w14:textId="77777777" w:rsidR="00E50A16" w:rsidRPr="00D45FE7" w:rsidRDefault="00E50A1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教育基本情况、高等教育基本情况汇总、初高中阶段职业教育基本情况汇总、初高中阶段教育基本情况汇总、初级教育情况汇总、教育事业相关指标统计汇总、各级学校女教师和女学生数、教育经费情况、科技活动基本情况、专利申请与受理、高技术产业情况汇总、公有经济企事业单位专业技术人员数、技术市场成交额、测绘地理信息部门生产完成情况、测绘资料提供情况、地震监测情况、气象业务站点及观测项目情况、产品质量国家监督抽查情况、产品质量情况、出入境货物检验检疫情况、产品质量监督检查情况等。</w:t>
            </w:r>
          </w:p>
        </w:tc>
      </w:tr>
      <w:tr w:rsidR="00E50A16" w:rsidRPr="00D45FE7" w14:paraId="2A1FE785" w14:textId="77777777" w:rsidTr="00303FE0">
        <w:trPr>
          <w:trHeight w:val="15"/>
          <w:jc w:val="center"/>
        </w:trPr>
        <w:tc>
          <w:tcPr>
            <w:tcW w:w="194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E46C159" w14:textId="77777777" w:rsidR="00E50A16" w:rsidRPr="00D45FE7" w:rsidRDefault="00E50A1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文化体育和卫生</w:t>
            </w:r>
          </w:p>
        </w:tc>
        <w:tc>
          <w:tcPr>
            <w:tcW w:w="7064"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B745CFC" w14:textId="77777777" w:rsidR="00693FAC" w:rsidRPr="00D45FE7" w:rsidRDefault="00E50A1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文化、体育、卫生等。</w:t>
            </w:r>
          </w:p>
        </w:tc>
      </w:tr>
      <w:tr w:rsidR="00E50A16" w:rsidRPr="00D45FE7" w14:paraId="3DFE26E2" w14:textId="77777777" w:rsidTr="00303FE0">
        <w:trPr>
          <w:trHeight w:val="15"/>
          <w:jc w:val="center"/>
        </w:trPr>
        <w:tc>
          <w:tcPr>
            <w:tcW w:w="194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501A718" w14:textId="77777777" w:rsidR="00E50A16" w:rsidRPr="00D45FE7" w:rsidRDefault="00E50A1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社会管理、社会服务、社会保障及其他</w:t>
            </w:r>
          </w:p>
        </w:tc>
        <w:tc>
          <w:tcPr>
            <w:tcW w:w="7064"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B740C06" w14:textId="77777777" w:rsidR="00E50A16" w:rsidRPr="00D45FE7" w:rsidRDefault="00693FAC"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历届全国人民代表大会代表人数、</w:t>
            </w:r>
            <w:r w:rsidR="00E50A16" w:rsidRPr="00D45FE7">
              <w:rPr>
                <w:rFonts w:ascii="宋体" w:hAnsi="宋体" w:cs="宋体" w:hint="eastAsia"/>
                <w:kern w:val="0"/>
                <w:sz w:val="21"/>
                <w:szCs w:val="21"/>
              </w:rPr>
              <w:t>全国政治协商会议委员人数、妇联干部情况、工会组织情况、劳动争议处理情况、律师、公证和调解工作基本情况、国内公证文书分类、涉外公证文书分类、调解民间纠纷分类、在押服刑人员基本情况、公安机关立案的刑事案件及构成、公安机关受理和查处治安案件数、交通事故情况、火灾事故情况、人民检察院直接立案侦查案件情况、人民检察院审查批准、决定逮捕犯罪嫌疑人和提起公诉被告人情况、人民检察院处理申诉案件情况、人民检察院出庭公诉情况、人民检察院办理刑事抗诉案件情况、人民检察院办理民事、行政抗诉案件情况、人民检察院受理举报、控告和申诉案件情况、人民检察院纠正违法情况、人民法院审理一审案件情况、人民法院审理刑事一审案件收结案情况、人民法院审理刑事案件罪犯情况、人民法院审理婚姻家庭、继承一审案件收结案情况、人民法院审理合同纠纷一审案件收结案情况、人民法院审理权属、侵权纠纷及其他民事一审案件收结案情况、人民法院审理行政一审案件收结案情况、社会服务类单位基本情况、社会工作师人员情况、提供住宿的社会工作机构情况、收养、救助类单位情况、收养性社会福利事业单位基本情况、社会福利救济主要费用情况、孤儿和家庭儿童收养、社区服务设施基本情况、社会救助和优抚安置情况、社会福利企业基本情况、社会福利事业、企业单位和工作人员数、离休和退休费、离休和退休人员保险福利费用及构成、福利彩票销售情况、社会捐赠情况、社会组织情况、自治组织情况、婚姻服务情况、殡葬服务情况、全国社会保障基本情况、社会保险基金收支及累计结余、参加城镇基本养老保险人数、社会保险基本情况、残疾人事业基本情况等。</w:t>
            </w:r>
          </w:p>
        </w:tc>
      </w:tr>
      <w:tr w:rsidR="00E50A16" w:rsidRPr="00D45FE7" w14:paraId="44601D19" w14:textId="77777777" w:rsidTr="00303FE0">
        <w:trPr>
          <w:trHeight w:val="15"/>
          <w:jc w:val="center"/>
        </w:trPr>
        <w:tc>
          <w:tcPr>
            <w:tcW w:w="194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A268ABC" w14:textId="77777777" w:rsidR="00E50A16" w:rsidRPr="00D45FE7" w:rsidRDefault="00E50A1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景气指数</w:t>
            </w:r>
          </w:p>
        </w:tc>
        <w:tc>
          <w:tcPr>
            <w:tcW w:w="7064"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3A537F3" w14:textId="77777777" w:rsidR="00E50A16" w:rsidRPr="00D45FE7" w:rsidRDefault="00E50A1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宏观经济景气指数、消费者景气指数、国房景气指数、中国制造业采购经理指数、中国非制造业采购经理指数等。</w:t>
            </w:r>
          </w:p>
        </w:tc>
      </w:tr>
    </w:tbl>
    <w:p w14:paraId="36492E49" w14:textId="77777777" w:rsidR="00B31EBE" w:rsidRPr="003767AA" w:rsidRDefault="00B31EBE" w:rsidP="008F3851">
      <w:pPr>
        <w:pStyle w:val="3"/>
        <w:spacing w:before="156" w:after="156"/>
        <w:ind w:firstLine="482"/>
        <w:rPr>
          <w:rFonts w:ascii="宋体" w:hAnsi="宋体"/>
          <w:szCs w:val="24"/>
        </w:rPr>
      </w:pPr>
      <w:bookmarkStart w:id="116" w:name="_Toc332268485"/>
      <w:bookmarkStart w:id="117" w:name="_Toc332269118"/>
      <w:bookmarkStart w:id="118" w:name="_Toc332269272"/>
      <w:bookmarkStart w:id="119" w:name="_Toc332269320"/>
      <w:bookmarkStart w:id="120" w:name="_Toc346096852"/>
      <w:bookmarkStart w:id="121" w:name="_Toc402516849"/>
      <w:bookmarkStart w:id="122" w:name="_Toc512342272"/>
      <w:bookmarkStart w:id="123" w:name="_Toc30164813"/>
      <w:bookmarkStart w:id="124" w:name="_Toc287946761"/>
      <w:bookmarkStart w:id="125" w:name="_Toc287971916"/>
      <w:bookmarkStart w:id="126" w:name="_Toc402516847"/>
      <w:bookmarkStart w:id="127" w:name="_Toc287946749"/>
      <w:bookmarkStart w:id="128" w:name="_Toc287971904"/>
      <w:bookmarkStart w:id="129" w:name="_Toc332268473"/>
      <w:bookmarkStart w:id="130" w:name="_Toc332269106"/>
      <w:bookmarkStart w:id="131" w:name="_Toc332269260"/>
      <w:bookmarkStart w:id="132" w:name="_Toc332269308"/>
      <w:bookmarkStart w:id="133" w:name="_Toc346096840"/>
      <w:r w:rsidRPr="003767AA">
        <w:rPr>
          <w:rFonts w:ascii="宋体" w:hAnsi="宋体" w:hint="eastAsia"/>
          <w:szCs w:val="24"/>
        </w:rPr>
        <w:t>2.</w:t>
      </w:r>
      <w:r w:rsidR="00B250D3" w:rsidRPr="003767AA">
        <w:rPr>
          <w:rFonts w:ascii="宋体" w:hAnsi="宋体" w:hint="eastAsia"/>
          <w:szCs w:val="24"/>
        </w:rPr>
        <w:t>2</w:t>
      </w:r>
      <w:r w:rsidR="00A46FE5">
        <w:rPr>
          <w:rFonts w:ascii="宋体" w:hAnsi="宋体" w:hint="eastAsia"/>
          <w:szCs w:val="24"/>
        </w:rPr>
        <w:t xml:space="preserve"> 中国</w:t>
      </w:r>
      <w:r w:rsidRPr="003767AA">
        <w:rPr>
          <w:rFonts w:ascii="宋体" w:hAnsi="宋体"/>
          <w:szCs w:val="24"/>
        </w:rPr>
        <w:t>财政</w:t>
      </w:r>
      <w:r w:rsidRPr="003767AA">
        <w:rPr>
          <w:rFonts w:ascii="宋体" w:hAnsi="宋体" w:hint="eastAsia"/>
          <w:szCs w:val="24"/>
        </w:rPr>
        <w:t>税收</w:t>
      </w:r>
      <w:r w:rsidRPr="003767AA">
        <w:rPr>
          <w:rFonts w:ascii="宋体" w:hAnsi="宋体"/>
          <w:szCs w:val="24"/>
        </w:rPr>
        <w:t>数据库</w:t>
      </w:r>
      <w:r w:rsidRPr="003767AA">
        <w:rPr>
          <w:rFonts w:ascii="宋体" w:hAnsi="宋体" w:hint="eastAsia"/>
          <w:szCs w:val="24"/>
        </w:rPr>
        <w:t xml:space="preserve"> </w:t>
      </w:r>
      <w:r w:rsidRPr="003767AA">
        <w:rPr>
          <w:rFonts w:ascii="宋体" w:hAnsi="宋体"/>
          <w:szCs w:val="24"/>
        </w:rPr>
        <w:t xml:space="preserve">(China </w:t>
      </w:r>
      <w:r w:rsidR="001C3DE1" w:rsidRPr="003767AA">
        <w:rPr>
          <w:rFonts w:ascii="宋体" w:hAnsi="宋体"/>
          <w:szCs w:val="24"/>
        </w:rPr>
        <w:t>Fiscal</w:t>
      </w:r>
      <w:r w:rsidR="001C3DE1" w:rsidRPr="003767AA">
        <w:rPr>
          <w:rFonts w:ascii="宋体" w:hAnsi="宋体" w:hint="eastAsia"/>
          <w:szCs w:val="24"/>
        </w:rPr>
        <w:t xml:space="preserve"> </w:t>
      </w:r>
      <w:r w:rsidRPr="003767AA">
        <w:rPr>
          <w:rFonts w:ascii="宋体" w:hAnsi="宋体"/>
          <w:szCs w:val="24"/>
        </w:rPr>
        <w:t xml:space="preserve">and </w:t>
      </w:r>
      <w:r w:rsidRPr="003767AA">
        <w:rPr>
          <w:rFonts w:ascii="宋体" w:hAnsi="宋体" w:hint="eastAsia"/>
          <w:szCs w:val="24"/>
        </w:rPr>
        <w:t>Taxation</w:t>
      </w:r>
      <w:r w:rsidRPr="003767AA">
        <w:rPr>
          <w:rFonts w:ascii="宋体" w:hAnsi="宋体"/>
          <w:szCs w:val="24"/>
        </w:rPr>
        <w:t xml:space="preserve"> Database)</w:t>
      </w:r>
      <w:bookmarkEnd w:id="116"/>
      <w:bookmarkEnd w:id="117"/>
      <w:bookmarkEnd w:id="118"/>
      <w:bookmarkEnd w:id="119"/>
      <w:bookmarkEnd w:id="120"/>
      <w:bookmarkEnd w:id="121"/>
      <w:bookmarkEnd w:id="122"/>
      <w:bookmarkEnd w:id="123"/>
      <w:r w:rsidRPr="003767AA">
        <w:rPr>
          <w:rFonts w:ascii="宋体" w:hAnsi="宋体"/>
          <w:szCs w:val="24"/>
        </w:rPr>
        <w:t xml:space="preserve"> </w:t>
      </w:r>
      <w:bookmarkEnd w:id="124"/>
      <w:bookmarkEnd w:id="125"/>
    </w:p>
    <w:p w14:paraId="30817712" w14:textId="77777777" w:rsidR="00A94DED" w:rsidRPr="00D45FE7" w:rsidRDefault="00B31EBE" w:rsidP="008F3851">
      <w:pPr>
        <w:spacing w:before="156" w:after="156"/>
        <w:ind w:firstLineChars="150" w:firstLine="315"/>
        <w:rPr>
          <w:sz w:val="21"/>
          <w:szCs w:val="21"/>
        </w:rPr>
      </w:pPr>
      <w:r w:rsidRPr="00D45FE7">
        <w:rPr>
          <w:rFonts w:hint="eastAsia"/>
          <w:sz w:val="21"/>
          <w:szCs w:val="21"/>
        </w:rPr>
        <w:t>中国财政税收数据库，数据来源于中国财政部、国家税务总局，是用于研究我国财政税收经济发展情况的主题数据库。此数据库提供了全国</w:t>
      </w:r>
      <w:r w:rsidRPr="00D45FE7">
        <w:rPr>
          <w:sz w:val="21"/>
          <w:szCs w:val="21"/>
        </w:rPr>
        <w:t>31</w:t>
      </w:r>
      <w:r w:rsidRPr="00D45FE7">
        <w:rPr>
          <w:sz w:val="21"/>
          <w:szCs w:val="21"/>
        </w:rPr>
        <w:t>个省、自治区、直辖市，</w:t>
      </w:r>
      <w:r w:rsidRPr="00D45FE7">
        <w:rPr>
          <w:sz w:val="21"/>
          <w:szCs w:val="21"/>
        </w:rPr>
        <w:t>3</w:t>
      </w:r>
      <w:r w:rsidRPr="00D45FE7">
        <w:rPr>
          <w:rFonts w:hint="eastAsia"/>
          <w:sz w:val="21"/>
          <w:szCs w:val="21"/>
        </w:rPr>
        <w:t>000</w:t>
      </w:r>
      <w:r w:rsidRPr="00D45FE7">
        <w:rPr>
          <w:rFonts w:hint="eastAsia"/>
          <w:sz w:val="21"/>
          <w:szCs w:val="21"/>
        </w:rPr>
        <w:t>多</w:t>
      </w:r>
      <w:r w:rsidRPr="00D45FE7">
        <w:rPr>
          <w:sz w:val="21"/>
          <w:szCs w:val="21"/>
        </w:rPr>
        <w:t>个地市县，港澳台及世界主要国家的财经统计数据</w:t>
      </w:r>
      <w:r w:rsidRPr="00D45FE7">
        <w:rPr>
          <w:rFonts w:hint="eastAsia"/>
          <w:sz w:val="21"/>
          <w:szCs w:val="21"/>
        </w:rPr>
        <w:t>。</w:t>
      </w:r>
      <w:r w:rsidRPr="00D45FE7">
        <w:rPr>
          <w:sz w:val="21"/>
          <w:szCs w:val="21"/>
        </w:rPr>
        <w:t>同时收录了全国各级税务部门分级次、分地区、分税种、分产业、分企业类型、分项目组织税收收入情况的统计数据</w:t>
      </w:r>
      <w:r w:rsidRPr="00D45FE7">
        <w:rPr>
          <w:rFonts w:hint="eastAsia"/>
          <w:sz w:val="21"/>
          <w:szCs w:val="21"/>
        </w:rPr>
        <w:t>。</w:t>
      </w:r>
      <w:r w:rsidRPr="00D45FE7">
        <w:rPr>
          <w:sz w:val="21"/>
          <w:szCs w:val="21"/>
        </w:rPr>
        <w:t>既可以满足用户对财税数据的更高需求，又可以对高校财税相关专业的师生、研究人员以及财税机构的从业人员的研究工作提供数据支撑，同时可以对企事业单位和相关政府部门的战略决策起到辅助支持作用。数据起始于</w:t>
      </w:r>
      <w:r w:rsidRPr="00D45FE7">
        <w:rPr>
          <w:sz w:val="21"/>
          <w:szCs w:val="21"/>
        </w:rPr>
        <w:t>1950</w:t>
      </w:r>
      <w:r w:rsidRPr="00D45FE7">
        <w:rPr>
          <w:sz w:val="21"/>
          <w:szCs w:val="21"/>
        </w:rPr>
        <w:t>年，年、季度更新。</w:t>
      </w:r>
    </w:p>
    <w:tbl>
      <w:tblPr>
        <w:tblW w:w="8886"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2943"/>
        <w:gridCol w:w="5943"/>
      </w:tblGrid>
      <w:tr w:rsidR="00B31EBE" w:rsidRPr="00D45FE7" w14:paraId="77D9C453" w14:textId="77777777" w:rsidTr="00AF369C">
        <w:trPr>
          <w:trHeight w:val="22"/>
          <w:jc w:val="center"/>
        </w:trPr>
        <w:tc>
          <w:tcPr>
            <w:tcW w:w="2943" w:type="dxa"/>
            <w:tcBorders>
              <w:top w:val="single" w:sz="6" w:space="0" w:color="auto"/>
              <w:left w:val="single" w:sz="2" w:space="0" w:color="auto"/>
              <w:bottom w:val="single" w:sz="2" w:space="0" w:color="auto"/>
              <w:right w:val="single" w:sz="6" w:space="0" w:color="auto"/>
            </w:tcBorders>
            <w:vAlign w:val="center"/>
          </w:tcPr>
          <w:p w14:paraId="71C1AB21" w14:textId="77777777" w:rsidR="00B31EBE" w:rsidRPr="00D45FE7" w:rsidRDefault="00B31EBE" w:rsidP="000C6FFE">
            <w:pPr>
              <w:widowControl/>
              <w:spacing w:before="156" w:after="156" w:line="240" w:lineRule="auto"/>
              <w:ind w:firstLineChars="0" w:firstLine="0"/>
              <w:jc w:val="center"/>
              <w:rPr>
                <w:rFonts w:ascii="宋体" w:hAnsi="宋体"/>
                <w:b/>
                <w:kern w:val="0"/>
                <w:sz w:val="21"/>
                <w:szCs w:val="21"/>
              </w:rPr>
            </w:pPr>
            <w:r w:rsidRPr="00D45FE7">
              <w:rPr>
                <w:rFonts w:ascii="宋体" w:hAnsi="宋体" w:hint="eastAsia"/>
                <w:b/>
                <w:kern w:val="0"/>
                <w:sz w:val="21"/>
                <w:szCs w:val="21"/>
              </w:rPr>
              <w:t>子库情况</w:t>
            </w:r>
          </w:p>
        </w:tc>
        <w:tc>
          <w:tcPr>
            <w:tcW w:w="5943" w:type="dxa"/>
            <w:tcBorders>
              <w:top w:val="single" w:sz="6" w:space="0" w:color="auto"/>
              <w:left w:val="single" w:sz="6" w:space="0" w:color="auto"/>
              <w:bottom w:val="single" w:sz="2" w:space="0" w:color="auto"/>
              <w:right w:val="single" w:sz="2" w:space="0" w:color="auto"/>
            </w:tcBorders>
            <w:vAlign w:val="center"/>
          </w:tcPr>
          <w:p w14:paraId="2DCEF6AB" w14:textId="77777777" w:rsidR="00B31EBE" w:rsidRPr="00D45FE7" w:rsidRDefault="00B31EBE" w:rsidP="000C6FFE">
            <w:pPr>
              <w:widowControl/>
              <w:spacing w:before="156" w:after="156" w:line="240" w:lineRule="auto"/>
              <w:ind w:firstLineChars="0" w:firstLine="0"/>
              <w:jc w:val="center"/>
              <w:rPr>
                <w:rFonts w:ascii="宋体" w:hAnsi="宋体"/>
                <w:b/>
                <w:kern w:val="0"/>
                <w:sz w:val="21"/>
                <w:szCs w:val="21"/>
              </w:rPr>
            </w:pPr>
            <w:r w:rsidRPr="00D45FE7">
              <w:rPr>
                <w:rFonts w:ascii="宋体" w:hAnsi="宋体" w:hint="eastAsia"/>
                <w:b/>
                <w:kern w:val="0"/>
                <w:sz w:val="21"/>
                <w:szCs w:val="21"/>
              </w:rPr>
              <w:t>子库介绍</w:t>
            </w:r>
          </w:p>
        </w:tc>
      </w:tr>
      <w:tr w:rsidR="00B31EBE" w:rsidRPr="00D45FE7" w14:paraId="05CE8E5C" w14:textId="77777777" w:rsidTr="00AF369C">
        <w:trPr>
          <w:trHeight w:val="22"/>
          <w:jc w:val="center"/>
        </w:trPr>
        <w:tc>
          <w:tcPr>
            <w:tcW w:w="2943" w:type="dxa"/>
            <w:tcBorders>
              <w:top w:val="single" w:sz="6" w:space="0" w:color="auto"/>
              <w:left w:val="single" w:sz="2" w:space="0" w:color="auto"/>
              <w:bottom w:val="single" w:sz="2" w:space="0" w:color="auto"/>
              <w:right w:val="single" w:sz="6" w:space="0" w:color="auto"/>
            </w:tcBorders>
            <w:vAlign w:val="center"/>
          </w:tcPr>
          <w:p w14:paraId="784DABEB" w14:textId="77777777" w:rsidR="00B31EBE" w:rsidRPr="00D45FE7" w:rsidRDefault="00BC3B7E"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年度财政数据（全国）</w:t>
            </w:r>
          </w:p>
        </w:tc>
        <w:tc>
          <w:tcPr>
            <w:tcW w:w="5943" w:type="dxa"/>
            <w:tcBorders>
              <w:top w:val="single" w:sz="6" w:space="0" w:color="auto"/>
              <w:left w:val="single" w:sz="6" w:space="0" w:color="auto"/>
              <w:bottom w:val="single" w:sz="2" w:space="0" w:color="auto"/>
              <w:right w:val="single" w:sz="2" w:space="0" w:color="auto"/>
            </w:tcBorders>
          </w:tcPr>
          <w:p w14:paraId="56C95BAB" w14:textId="77777777" w:rsidR="00B31EBE" w:rsidRPr="00D45FE7" w:rsidRDefault="00B31EBE"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kern w:val="0"/>
                <w:sz w:val="21"/>
                <w:szCs w:val="21"/>
              </w:rPr>
              <w:t>全国历年财政收支、社会保障、企业财务、农业综合开发基本情况、股民经济主要指标、中国主要指标居世界位次</w:t>
            </w:r>
            <w:r w:rsidRPr="00D45FE7">
              <w:rPr>
                <w:rFonts w:ascii="宋体" w:hAnsi="宋体" w:hint="eastAsia"/>
                <w:kern w:val="0"/>
                <w:sz w:val="21"/>
                <w:szCs w:val="21"/>
              </w:rPr>
              <w:t>、</w:t>
            </w:r>
            <w:r w:rsidRPr="00D45FE7">
              <w:rPr>
                <w:rFonts w:ascii="宋体" w:hAnsi="宋体"/>
                <w:kern w:val="0"/>
                <w:sz w:val="21"/>
                <w:szCs w:val="21"/>
              </w:rPr>
              <w:t>港澳台主要财经指标的年度数据</w:t>
            </w:r>
          </w:p>
        </w:tc>
      </w:tr>
      <w:tr w:rsidR="00B31EBE" w:rsidRPr="00D45FE7" w14:paraId="266EA702" w14:textId="77777777" w:rsidTr="00AF369C">
        <w:trPr>
          <w:trHeight w:val="22"/>
          <w:jc w:val="center"/>
        </w:trPr>
        <w:tc>
          <w:tcPr>
            <w:tcW w:w="2943" w:type="dxa"/>
            <w:tcBorders>
              <w:top w:val="single" w:sz="6" w:space="0" w:color="auto"/>
              <w:left w:val="single" w:sz="2" w:space="0" w:color="auto"/>
              <w:bottom w:val="single" w:sz="2" w:space="0" w:color="auto"/>
              <w:right w:val="single" w:sz="6" w:space="0" w:color="auto"/>
            </w:tcBorders>
            <w:vAlign w:val="center"/>
          </w:tcPr>
          <w:p w14:paraId="60380DBA" w14:textId="77777777" w:rsidR="00B31EBE" w:rsidRPr="00D45FE7" w:rsidRDefault="00BC3B7E"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年度财政数据（分省）</w:t>
            </w:r>
          </w:p>
        </w:tc>
        <w:tc>
          <w:tcPr>
            <w:tcW w:w="5943" w:type="dxa"/>
            <w:tcBorders>
              <w:top w:val="single" w:sz="6" w:space="0" w:color="auto"/>
              <w:left w:val="single" w:sz="6" w:space="0" w:color="auto"/>
              <w:bottom w:val="single" w:sz="2" w:space="0" w:color="auto"/>
              <w:right w:val="single" w:sz="2" w:space="0" w:color="auto"/>
            </w:tcBorders>
          </w:tcPr>
          <w:p w14:paraId="61737C26" w14:textId="77777777" w:rsidR="00B31EBE" w:rsidRPr="00D45FE7" w:rsidRDefault="00B31EBE"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kern w:val="0"/>
                <w:sz w:val="21"/>
                <w:szCs w:val="21"/>
              </w:rPr>
              <w:t>全国、31个省自治区直辖市财政预算、决算、财政收支、企业财务、农业综合开发基本情况、国民经济主要指标、地市县财政统计综合资料等的年度数据。</w:t>
            </w:r>
          </w:p>
        </w:tc>
      </w:tr>
      <w:tr w:rsidR="00B31EBE" w:rsidRPr="00D45FE7" w14:paraId="59EA538A" w14:textId="77777777" w:rsidTr="00AF369C">
        <w:trPr>
          <w:trHeight w:val="22"/>
          <w:jc w:val="center"/>
        </w:trPr>
        <w:tc>
          <w:tcPr>
            <w:tcW w:w="2943" w:type="dxa"/>
            <w:tcBorders>
              <w:top w:val="single" w:sz="6" w:space="0" w:color="auto"/>
              <w:left w:val="single" w:sz="2" w:space="0" w:color="auto"/>
              <w:bottom w:val="single" w:sz="2" w:space="0" w:color="auto"/>
              <w:right w:val="single" w:sz="6" w:space="0" w:color="auto"/>
            </w:tcBorders>
            <w:vAlign w:val="center"/>
          </w:tcPr>
          <w:p w14:paraId="7E09AC19" w14:textId="77777777" w:rsidR="00B31EBE" w:rsidRPr="00D45FE7" w:rsidRDefault="00BC3B7E"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年度财政数据（分市县）（1993-2009）</w:t>
            </w:r>
          </w:p>
        </w:tc>
        <w:tc>
          <w:tcPr>
            <w:tcW w:w="5943" w:type="dxa"/>
            <w:tcBorders>
              <w:top w:val="single" w:sz="6" w:space="0" w:color="auto"/>
              <w:left w:val="single" w:sz="6" w:space="0" w:color="auto"/>
              <w:bottom w:val="single" w:sz="2" w:space="0" w:color="auto"/>
              <w:right w:val="single" w:sz="2" w:space="0" w:color="auto"/>
            </w:tcBorders>
          </w:tcPr>
          <w:p w14:paraId="541C3A02" w14:textId="77777777" w:rsidR="00B31EBE" w:rsidRPr="00D45FE7" w:rsidRDefault="00B31EBE"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kern w:val="0"/>
                <w:sz w:val="21"/>
                <w:szCs w:val="21"/>
              </w:rPr>
              <w:t>全国</w:t>
            </w:r>
            <w:r w:rsidRPr="00D45FE7">
              <w:rPr>
                <w:rFonts w:ascii="宋体" w:hAnsi="宋体" w:hint="eastAsia"/>
                <w:kern w:val="0"/>
                <w:sz w:val="21"/>
                <w:szCs w:val="21"/>
              </w:rPr>
              <w:t>4</w:t>
            </w:r>
            <w:r w:rsidRPr="00D45FE7">
              <w:rPr>
                <w:rFonts w:ascii="宋体" w:hAnsi="宋体"/>
                <w:kern w:val="0"/>
                <w:sz w:val="21"/>
                <w:szCs w:val="21"/>
              </w:rPr>
              <w:t>000多个地市县财政一般预算收支平衡、财政基金预算收支平衡、主要经济指标，财政收入亿元县、补贴县、</w:t>
            </w:r>
            <w:proofErr w:type="gramStart"/>
            <w:r w:rsidRPr="00D45FE7">
              <w:rPr>
                <w:rFonts w:ascii="宋体" w:hAnsi="宋体"/>
                <w:kern w:val="0"/>
                <w:sz w:val="21"/>
                <w:szCs w:val="21"/>
              </w:rPr>
              <w:t>赤字县</w:t>
            </w:r>
            <w:proofErr w:type="gramEnd"/>
            <w:r w:rsidRPr="00D45FE7">
              <w:rPr>
                <w:rFonts w:ascii="宋体" w:hAnsi="宋体"/>
                <w:kern w:val="0"/>
                <w:sz w:val="21"/>
                <w:szCs w:val="21"/>
              </w:rPr>
              <w:t>与国家贫困县一般预算总表的年度数据。</w:t>
            </w:r>
          </w:p>
        </w:tc>
      </w:tr>
      <w:tr w:rsidR="00B31EBE" w:rsidRPr="00D45FE7" w14:paraId="22C5676E" w14:textId="77777777" w:rsidTr="00AF369C">
        <w:trPr>
          <w:trHeight w:val="22"/>
          <w:jc w:val="center"/>
        </w:trPr>
        <w:tc>
          <w:tcPr>
            <w:tcW w:w="2943" w:type="dxa"/>
            <w:tcBorders>
              <w:top w:val="single" w:sz="6" w:space="0" w:color="auto"/>
              <w:left w:val="single" w:sz="2" w:space="0" w:color="auto"/>
              <w:bottom w:val="single" w:sz="6" w:space="0" w:color="auto"/>
              <w:right w:val="single" w:sz="6" w:space="0" w:color="auto"/>
            </w:tcBorders>
            <w:vAlign w:val="center"/>
          </w:tcPr>
          <w:p w14:paraId="0D93B5CB" w14:textId="77777777" w:rsidR="00B31EBE" w:rsidRPr="00D45FE7" w:rsidRDefault="00BC3B7E"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年度财政数据（预算决算）</w:t>
            </w:r>
          </w:p>
        </w:tc>
        <w:tc>
          <w:tcPr>
            <w:tcW w:w="5943" w:type="dxa"/>
            <w:tcBorders>
              <w:top w:val="single" w:sz="6" w:space="0" w:color="auto"/>
              <w:left w:val="single" w:sz="6" w:space="0" w:color="auto"/>
              <w:bottom w:val="single" w:sz="6" w:space="0" w:color="auto"/>
              <w:right w:val="single" w:sz="2" w:space="0" w:color="auto"/>
            </w:tcBorders>
          </w:tcPr>
          <w:p w14:paraId="76B1EC5B" w14:textId="77777777" w:rsidR="00B31EBE" w:rsidRPr="00D45FE7" w:rsidRDefault="00B31EBE"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kern w:val="0"/>
                <w:sz w:val="21"/>
                <w:szCs w:val="21"/>
              </w:rPr>
              <w:t>国家、中央、地方财政预算、决算收支的年度数据</w:t>
            </w:r>
          </w:p>
        </w:tc>
      </w:tr>
      <w:tr w:rsidR="005B7F75" w:rsidRPr="00D45FE7" w14:paraId="462B9603" w14:textId="77777777" w:rsidTr="00AF369C">
        <w:trPr>
          <w:trHeight w:val="22"/>
          <w:jc w:val="center"/>
        </w:trPr>
        <w:tc>
          <w:tcPr>
            <w:tcW w:w="2943" w:type="dxa"/>
            <w:tcBorders>
              <w:top w:val="single" w:sz="6" w:space="0" w:color="auto"/>
              <w:left w:val="single" w:sz="2" w:space="0" w:color="auto"/>
              <w:bottom w:val="single" w:sz="6" w:space="0" w:color="auto"/>
              <w:right w:val="single" w:sz="6" w:space="0" w:color="auto"/>
            </w:tcBorders>
            <w:vAlign w:val="center"/>
          </w:tcPr>
          <w:p w14:paraId="0A1DB0EB" w14:textId="77777777" w:rsidR="005B7F75" w:rsidRPr="00D45FE7" w:rsidRDefault="00BC3B7E"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月度税收数据（全国）</w:t>
            </w:r>
          </w:p>
        </w:tc>
        <w:tc>
          <w:tcPr>
            <w:tcW w:w="5943" w:type="dxa"/>
            <w:tcBorders>
              <w:top w:val="single" w:sz="6" w:space="0" w:color="auto"/>
              <w:left w:val="single" w:sz="6" w:space="0" w:color="auto"/>
              <w:bottom w:val="single" w:sz="6" w:space="0" w:color="auto"/>
              <w:right w:val="single" w:sz="2" w:space="0" w:color="auto"/>
            </w:tcBorders>
          </w:tcPr>
          <w:p w14:paraId="3018E590" w14:textId="77777777" w:rsidR="005B7F75" w:rsidRPr="00D45FE7" w:rsidRDefault="005B7F75"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税务部门组织收入、重点行业货物劳务税、重点行业所得税、税务部门组织税、主要税种收入与增长的月度数据</w:t>
            </w:r>
          </w:p>
        </w:tc>
      </w:tr>
      <w:tr w:rsidR="005B7F75" w:rsidRPr="00D45FE7" w14:paraId="382496A0" w14:textId="77777777" w:rsidTr="00AF369C">
        <w:trPr>
          <w:trHeight w:val="22"/>
          <w:jc w:val="center"/>
        </w:trPr>
        <w:tc>
          <w:tcPr>
            <w:tcW w:w="2943" w:type="dxa"/>
            <w:tcBorders>
              <w:top w:val="single" w:sz="6" w:space="0" w:color="auto"/>
              <w:left w:val="single" w:sz="2" w:space="0" w:color="auto"/>
              <w:bottom w:val="single" w:sz="6" w:space="0" w:color="auto"/>
              <w:right w:val="single" w:sz="6" w:space="0" w:color="auto"/>
            </w:tcBorders>
            <w:vAlign w:val="center"/>
          </w:tcPr>
          <w:p w14:paraId="1126BC9F" w14:textId="77777777" w:rsidR="005B7F75" w:rsidRPr="00D45FE7" w:rsidRDefault="00BC3B7E" w:rsidP="000C6FFE">
            <w:pPr>
              <w:widowControl/>
              <w:spacing w:before="156" w:after="156" w:line="240" w:lineRule="auto"/>
              <w:ind w:firstLineChars="95" w:firstLine="199"/>
              <w:jc w:val="center"/>
              <w:rPr>
                <w:rFonts w:ascii="宋体" w:hAnsi="宋体"/>
                <w:kern w:val="0"/>
                <w:sz w:val="21"/>
                <w:szCs w:val="21"/>
              </w:rPr>
            </w:pPr>
            <w:r w:rsidRPr="00D45FE7">
              <w:rPr>
                <w:rFonts w:ascii="宋体" w:hAnsi="宋体" w:hint="eastAsia"/>
                <w:kern w:val="0"/>
                <w:sz w:val="21"/>
                <w:szCs w:val="21"/>
              </w:rPr>
              <w:t>季度税收数据（分省）</w:t>
            </w:r>
          </w:p>
        </w:tc>
        <w:tc>
          <w:tcPr>
            <w:tcW w:w="5943" w:type="dxa"/>
            <w:tcBorders>
              <w:top w:val="single" w:sz="6" w:space="0" w:color="auto"/>
              <w:left w:val="single" w:sz="6" w:space="0" w:color="auto"/>
              <w:bottom w:val="single" w:sz="6" w:space="0" w:color="auto"/>
              <w:right w:val="single" w:sz="2" w:space="0" w:color="auto"/>
            </w:tcBorders>
            <w:vAlign w:val="center"/>
          </w:tcPr>
          <w:p w14:paraId="161ED6D6" w14:textId="77777777" w:rsidR="00C156E1" w:rsidRPr="00D45FE7" w:rsidRDefault="005B7F75"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全国分税种、重点行业货物劳务税、所得税收入、分级次、分国地税局税收收入、东中西部税收收入，31个省自治区直辖市及5个计划单列市国、地税局税收、主要税种、社会保险费收入的季度数据</w:t>
            </w:r>
          </w:p>
        </w:tc>
      </w:tr>
      <w:tr w:rsidR="00B31EBE" w:rsidRPr="00D45FE7" w14:paraId="12C4B037" w14:textId="77777777" w:rsidTr="00AF369C">
        <w:trPr>
          <w:trHeight w:val="22"/>
          <w:jc w:val="center"/>
        </w:trPr>
        <w:tc>
          <w:tcPr>
            <w:tcW w:w="2943" w:type="dxa"/>
            <w:tcBorders>
              <w:top w:val="single" w:sz="6" w:space="0" w:color="auto"/>
              <w:left w:val="single" w:sz="2" w:space="0" w:color="auto"/>
              <w:bottom w:val="single" w:sz="6" w:space="0" w:color="auto"/>
              <w:right w:val="single" w:sz="6" w:space="0" w:color="auto"/>
            </w:tcBorders>
            <w:vAlign w:val="center"/>
          </w:tcPr>
          <w:p w14:paraId="6EB34B85" w14:textId="77777777" w:rsidR="00B31EBE" w:rsidRPr="00D45FE7" w:rsidRDefault="00BC3B7E"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年度税收数据（分税种）</w:t>
            </w:r>
          </w:p>
        </w:tc>
        <w:tc>
          <w:tcPr>
            <w:tcW w:w="5943" w:type="dxa"/>
            <w:tcBorders>
              <w:top w:val="single" w:sz="6" w:space="0" w:color="auto"/>
              <w:left w:val="single" w:sz="6" w:space="0" w:color="auto"/>
              <w:bottom w:val="single" w:sz="6" w:space="0" w:color="auto"/>
              <w:right w:val="single" w:sz="2" w:space="0" w:color="auto"/>
            </w:tcBorders>
          </w:tcPr>
          <w:p w14:paraId="6F650D86" w14:textId="77777777" w:rsidR="00B31EBE" w:rsidRPr="00D45FE7" w:rsidRDefault="00B31EBE"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kern w:val="0"/>
                <w:sz w:val="21"/>
                <w:szCs w:val="21"/>
              </w:rPr>
              <w:t>全国、31个省自治区直辖市及5个计划单列市分</w:t>
            </w:r>
            <w:r w:rsidRPr="00D45FE7">
              <w:rPr>
                <w:rFonts w:ascii="宋体" w:hAnsi="宋体" w:hint="eastAsia"/>
                <w:kern w:val="0"/>
                <w:sz w:val="21"/>
                <w:szCs w:val="21"/>
              </w:rPr>
              <w:t>税种</w:t>
            </w:r>
            <w:r w:rsidRPr="00D45FE7">
              <w:rPr>
                <w:rFonts w:ascii="宋体" w:hAnsi="宋体"/>
                <w:kern w:val="0"/>
                <w:sz w:val="21"/>
                <w:szCs w:val="21"/>
              </w:rPr>
              <w:t>的各税收收入</w:t>
            </w:r>
          </w:p>
        </w:tc>
      </w:tr>
      <w:tr w:rsidR="00B31EBE" w:rsidRPr="00D45FE7" w14:paraId="125E2A9D" w14:textId="77777777" w:rsidTr="00AF369C">
        <w:trPr>
          <w:trHeight w:val="22"/>
          <w:jc w:val="center"/>
        </w:trPr>
        <w:tc>
          <w:tcPr>
            <w:tcW w:w="2943" w:type="dxa"/>
            <w:tcBorders>
              <w:top w:val="single" w:sz="6" w:space="0" w:color="auto"/>
              <w:left w:val="single" w:sz="2" w:space="0" w:color="auto"/>
              <w:bottom w:val="single" w:sz="6" w:space="0" w:color="auto"/>
              <w:right w:val="single" w:sz="6" w:space="0" w:color="auto"/>
            </w:tcBorders>
            <w:vAlign w:val="center"/>
          </w:tcPr>
          <w:p w14:paraId="1EA8DC10" w14:textId="77777777" w:rsidR="00B31EBE" w:rsidRPr="00D45FE7" w:rsidRDefault="00BC3B7E"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年度税收数据（分省分行业）</w:t>
            </w:r>
          </w:p>
        </w:tc>
        <w:tc>
          <w:tcPr>
            <w:tcW w:w="5943" w:type="dxa"/>
            <w:tcBorders>
              <w:top w:val="single" w:sz="6" w:space="0" w:color="auto"/>
              <w:left w:val="single" w:sz="6" w:space="0" w:color="auto"/>
              <w:bottom w:val="single" w:sz="6" w:space="0" w:color="auto"/>
              <w:right w:val="single" w:sz="2" w:space="0" w:color="auto"/>
            </w:tcBorders>
          </w:tcPr>
          <w:p w14:paraId="4F0F207D" w14:textId="77777777" w:rsidR="00B31EBE" w:rsidRPr="00D45FE7" w:rsidRDefault="00B31EBE"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kern w:val="0"/>
                <w:sz w:val="21"/>
                <w:szCs w:val="21"/>
              </w:rPr>
              <w:t>全国、31个省自治区直辖市及5个计划单列市分</w:t>
            </w:r>
            <w:r w:rsidRPr="00D45FE7">
              <w:rPr>
                <w:rFonts w:ascii="宋体" w:hAnsi="宋体" w:hint="eastAsia"/>
                <w:kern w:val="0"/>
                <w:sz w:val="21"/>
                <w:szCs w:val="21"/>
              </w:rPr>
              <w:t>国民经纪行业</w:t>
            </w:r>
            <w:r w:rsidRPr="00D45FE7">
              <w:rPr>
                <w:rFonts w:ascii="宋体" w:hAnsi="宋体"/>
                <w:kern w:val="0"/>
                <w:sz w:val="21"/>
                <w:szCs w:val="21"/>
              </w:rPr>
              <w:t>的各税收收入</w:t>
            </w:r>
          </w:p>
        </w:tc>
      </w:tr>
      <w:tr w:rsidR="00B31EBE" w:rsidRPr="00D45FE7" w14:paraId="5B09C90E" w14:textId="77777777" w:rsidTr="00AF369C">
        <w:trPr>
          <w:trHeight w:val="22"/>
          <w:jc w:val="center"/>
        </w:trPr>
        <w:tc>
          <w:tcPr>
            <w:tcW w:w="2943" w:type="dxa"/>
            <w:tcBorders>
              <w:top w:val="single" w:sz="6" w:space="0" w:color="auto"/>
              <w:left w:val="single" w:sz="2" w:space="0" w:color="auto"/>
              <w:bottom w:val="single" w:sz="6" w:space="0" w:color="auto"/>
              <w:right w:val="single" w:sz="6" w:space="0" w:color="auto"/>
            </w:tcBorders>
          </w:tcPr>
          <w:p w14:paraId="41957C49" w14:textId="77777777" w:rsidR="00B31EBE" w:rsidRPr="00D45FE7" w:rsidRDefault="00BC3B7E"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年度经济数据（分国家）</w:t>
            </w:r>
          </w:p>
        </w:tc>
        <w:tc>
          <w:tcPr>
            <w:tcW w:w="5943" w:type="dxa"/>
            <w:tcBorders>
              <w:top w:val="single" w:sz="6" w:space="0" w:color="auto"/>
              <w:left w:val="single" w:sz="6" w:space="0" w:color="auto"/>
              <w:bottom w:val="single" w:sz="6" w:space="0" w:color="auto"/>
              <w:right w:val="single" w:sz="2" w:space="0" w:color="auto"/>
            </w:tcBorders>
          </w:tcPr>
          <w:p w14:paraId="1ECDDFA7" w14:textId="77777777" w:rsidR="00B31EBE" w:rsidRPr="00D45FE7" w:rsidRDefault="00B31EBE" w:rsidP="000C6FFE">
            <w:pPr>
              <w:pStyle w:val="af"/>
              <w:spacing w:before="156" w:beforeAutospacing="0" w:after="156" w:afterAutospacing="0" w:line="240" w:lineRule="auto"/>
              <w:ind w:firstLineChars="0" w:firstLine="0"/>
              <w:rPr>
                <w:rFonts w:cs="Times New Roman"/>
                <w:sz w:val="21"/>
                <w:szCs w:val="21"/>
              </w:rPr>
            </w:pPr>
            <w:r w:rsidRPr="00D45FE7">
              <w:rPr>
                <w:rFonts w:cs="Times New Roman" w:hint="eastAsia"/>
                <w:sz w:val="21"/>
                <w:szCs w:val="21"/>
              </w:rPr>
              <w:t>世界各国主要经济指标之间比较的年度数据</w:t>
            </w:r>
          </w:p>
        </w:tc>
      </w:tr>
    </w:tbl>
    <w:p w14:paraId="2173118D" w14:textId="77777777" w:rsidR="00B31EBE" w:rsidRPr="00D45FE7" w:rsidRDefault="00B31EBE" w:rsidP="000C6FFE">
      <w:pPr>
        <w:spacing w:before="156" w:after="156" w:line="240" w:lineRule="auto"/>
        <w:ind w:firstLine="420"/>
        <w:rPr>
          <w:sz w:val="21"/>
          <w:szCs w:val="21"/>
        </w:rPr>
      </w:pPr>
    </w:p>
    <w:tbl>
      <w:tblPr>
        <w:tblW w:w="8854"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2518"/>
        <w:gridCol w:w="6336"/>
      </w:tblGrid>
      <w:tr w:rsidR="00B31EBE" w:rsidRPr="00D45FE7" w14:paraId="2B676094" w14:textId="77777777" w:rsidTr="00AF369C">
        <w:trPr>
          <w:trHeight w:val="315"/>
          <w:jc w:val="center"/>
        </w:trPr>
        <w:tc>
          <w:tcPr>
            <w:tcW w:w="2518" w:type="dxa"/>
            <w:vAlign w:val="center"/>
          </w:tcPr>
          <w:p w14:paraId="5675248A" w14:textId="77777777" w:rsidR="00B31EBE" w:rsidRPr="00D45FE7" w:rsidRDefault="00B31EBE" w:rsidP="000C6FFE">
            <w:pPr>
              <w:widowControl/>
              <w:spacing w:before="156" w:after="156" w:line="240" w:lineRule="auto"/>
              <w:ind w:firstLineChars="0" w:firstLine="0"/>
              <w:jc w:val="center"/>
              <w:rPr>
                <w:rFonts w:ascii="宋体" w:hAnsi="宋体"/>
                <w:b/>
                <w:kern w:val="0"/>
                <w:sz w:val="21"/>
                <w:szCs w:val="21"/>
              </w:rPr>
            </w:pPr>
            <w:r w:rsidRPr="00D45FE7">
              <w:rPr>
                <w:rFonts w:ascii="宋体" w:hAnsi="宋体"/>
                <w:b/>
                <w:kern w:val="0"/>
                <w:sz w:val="21"/>
                <w:szCs w:val="21"/>
              </w:rPr>
              <w:t>维度</w:t>
            </w:r>
            <w:r w:rsidRPr="00D45FE7">
              <w:rPr>
                <w:rFonts w:ascii="宋体" w:hAnsi="宋体" w:hint="eastAsia"/>
                <w:b/>
                <w:kern w:val="0"/>
                <w:sz w:val="21"/>
                <w:szCs w:val="21"/>
              </w:rPr>
              <w:t>情况</w:t>
            </w:r>
          </w:p>
        </w:tc>
        <w:tc>
          <w:tcPr>
            <w:tcW w:w="6336" w:type="dxa"/>
            <w:vAlign w:val="center"/>
          </w:tcPr>
          <w:p w14:paraId="6707A590" w14:textId="77777777" w:rsidR="00B31EBE" w:rsidRPr="00D45FE7" w:rsidRDefault="00B31EBE" w:rsidP="000C6FFE">
            <w:pPr>
              <w:widowControl/>
              <w:spacing w:before="156" w:after="156" w:line="240" w:lineRule="auto"/>
              <w:ind w:firstLineChars="0" w:firstLine="0"/>
              <w:jc w:val="center"/>
              <w:rPr>
                <w:rFonts w:ascii="宋体" w:hAnsi="宋体"/>
                <w:b/>
                <w:kern w:val="0"/>
                <w:sz w:val="21"/>
                <w:szCs w:val="21"/>
              </w:rPr>
            </w:pPr>
            <w:r w:rsidRPr="00D45FE7">
              <w:rPr>
                <w:rFonts w:ascii="宋体" w:hAnsi="宋体" w:hint="eastAsia"/>
                <w:b/>
                <w:kern w:val="0"/>
                <w:sz w:val="21"/>
                <w:szCs w:val="21"/>
              </w:rPr>
              <w:t>维</w:t>
            </w:r>
            <w:proofErr w:type="gramStart"/>
            <w:r w:rsidRPr="00D45FE7">
              <w:rPr>
                <w:rFonts w:ascii="宋体" w:hAnsi="宋体" w:hint="eastAsia"/>
                <w:b/>
                <w:kern w:val="0"/>
                <w:sz w:val="21"/>
                <w:szCs w:val="21"/>
              </w:rPr>
              <w:t>度具体</w:t>
            </w:r>
            <w:proofErr w:type="gramEnd"/>
            <w:r w:rsidRPr="00D45FE7">
              <w:rPr>
                <w:rFonts w:ascii="宋体" w:hAnsi="宋体"/>
                <w:b/>
                <w:kern w:val="0"/>
                <w:sz w:val="21"/>
                <w:szCs w:val="21"/>
              </w:rPr>
              <w:t>内容</w:t>
            </w:r>
          </w:p>
        </w:tc>
      </w:tr>
      <w:tr w:rsidR="00B31EBE" w:rsidRPr="00D45FE7" w14:paraId="71578336" w14:textId="77777777" w:rsidTr="00AF369C">
        <w:trPr>
          <w:trHeight w:val="22"/>
          <w:jc w:val="center"/>
        </w:trPr>
        <w:tc>
          <w:tcPr>
            <w:tcW w:w="2518" w:type="dxa"/>
          </w:tcPr>
          <w:p w14:paraId="37F0CA62" w14:textId="77777777" w:rsidR="00B31EBE" w:rsidRPr="00D45FE7" w:rsidRDefault="00B31EBE"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时间</w:t>
            </w:r>
          </w:p>
        </w:tc>
        <w:tc>
          <w:tcPr>
            <w:tcW w:w="6336" w:type="dxa"/>
          </w:tcPr>
          <w:p w14:paraId="2B90E96B" w14:textId="77777777" w:rsidR="00B31EBE" w:rsidRPr="00D45FE7" w:rsidRDefault="00B31EBE"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年度数据起始于1950年，</w:t>
            </w:r>
            <w:r w:rsidRPr="00D45FE7">
              <w:rPr>
                <w:rFonts w:ascii="宋体" w:hAnsi="宋体"/>
                <w:kern w:val="0"/>
                <w:sz w:val="21"/>
                <w:szCs w:val="21"/>
              </w:rPr>
              <w:t>季度数据起始于2002年第一季度，月度数据起始于2002年1月。</w:t>
            </w:r>
          </w:p>
        </w:tc>
      </w:tr>
      <w:tr w:rsidR="00B31EBE" w:rsidRPr="00D45FE7" w14:paraId="0C0E05BC" w14:textId="77777777" w:rsidTr="00AF369C">
        <w:trPr>
          <w:trHeight w:val="22"/>
          <w:jc w:val="center"/>
        </w:trPr>
        <w:tc>
          <w:tcPr>
            <w:tcW w:w="2518" w:type="dxa"/>
            <w:tcBorders>
              <w:top w:val="single" w:sz="6" w:space="0" w:color="auto"/>
              <w:left w:val="single" w:sz="2" w:space="0" w:color="auto"/>
              <w:bottom w:val="single" w:sz="2" w:space="0" w:color="auto"/>
              <w:right w:val="single" w:sz="6" w:space="0" w:color="auto"/>
            </w:tcBorders>
          </w:tcPr>
          <w:p w14:paraId="4551AA8C" w14:textId="77777777" w:rsidR="00B31EBE" w:rsidRPr="00D45FE7" w:rsidRDefault="00B31EBE"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地区</w:t>
            </w:r>
          </w:p>
        </w:tc>
        <w:tc>
          <w:tcPr>
            <w:tcW w:w="6336" w:type="dxa"/>
            <w:tcBorders>
              <w:top w:val="single" w:sz="6" w:space="0" w:color="auto"/>
              <w:left w:val="single" w:sz="6" w:space="0" w:color="auto"/>
              <w:bottom w:val="single" w:sz="2" w:space="0" w:color="auto"/>
              <w:right w:val="single" w:sz="2" w:space="0" w:color="auto"/>
            </w:tcBorders>
          </w:tcPr>
          <w:p w14:paraId="6908A77B" w14:textId="77777777" w:rsidR="00B31EBE" w:rsidRPr="00D45FE7" w:rsidRDefault="00B31EBE"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包括全国31个省市自治区、3000多个地市县等</w:t>
            </w:r>
          </w:p>
        </w:tc>
      </w:tr>
      <w:tr w:rsidR="00B31EBE" w:rsidRPr="00D45FE7" w14:paraId="1995CE7E" w14:textId="77777777" w:rsidTr="00AF369C">
        <w:trPr>
          <w:trHeight w:val="22"/>
          <w:jc w:val="center"/>
        </w:trPr>
        <w:tc>
          <w:tcPr>
            <w:tcW w:w="2518" w:type="dxa"/>
            <w:tcBorders>
              <w:top w:val="single" w:sz="6" w:space="0" w:color="auto"/>
              <w:left w:val="single" w:sz="2" w:space="0" w:color="auto"/>
              <w:bottom w:val="single" w:sz="6" w:space="0" w:color="auto"/>
              <w:right w:val="single" w:sz="6" w:space="0" w:color="auto"/>
            </w:tcBorders>
          </w:tcPr>
          <w:p w14:paraId="10FEADEE" w14:textId="77777777" w:rsidR="00B31EBE" w:rsidRPr="00D45FE7" w:rsidRDefault="00B31EBE"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国家</w:t>
            </w:r>
          </w:p>
        </w:tc>
        <w:tc>
          <w:tcPr>
            <w:tcW w:w="6336" w:type="dxa"/>
            <w:tcBorders>
              <w:top w:val="single" w:sz="6" w:space="0" w:color="auto"/>
              <w:left w:val="single" w:sz="6" w:space="0" w:color="auto"/>
              <w:bottom w:val="single" w:sz="6" w:space="0" w:color="auto"/>
              <w:right w:val="single" w:sz="2" w:space="0" w:color="auto"/>
            </w:tcBorders>
          </w:tcPr>
          <w:p w14:paraId="15633285" w14:textId="77777777" w:rsidR="00B31EBE" w:rsidRPr="00D45FE7" w:rsidRDefault="00B31EBE"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全球70多个国家和地区</w:t>
            </w:r>
          </w:p>
        </w:tc>
      </w:tr>
      <w:tr w:rsidR="00B31EBE" w:rsidRPr="00D45FE7" w14:paraId="505D15DD" w14:textId="77777777" w:rsidTr="00AF369C">
        <w:trPr>
          <w:trHeight w:val="22"/>
          <w:jc w:val="center"/>
        </w:trPr>
        <w:tc>
          <w:tcPr>
            <w:tcW w:w="2518" w:type="dxa"/>
            <w:tcBorders>
              <w:top w:val="single" w:sz="6" w:space="0" w:color="auto"/>
              <w:left w:val="single" w:sz="2" w:space="0" w:color="auto"/>
              <w:bottom w:val="single" w:sz="6" w:space="0" w:color="auto"/>
              <w:right w:val="single" w:sz="6" w:space="0" w:color="auto"/>
            </w:tcBorders>
          </w:tcPr>
          <w:p w14:paraId="231F77C4" w14:textId="77777777" w:rsidR="00B31EBE" w:rsidRPr="00D45FE7" w:rsidRDefault="00B31EBE"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行业</w:t>
            </w:r>
          </w:p>
        </w:tc>
        <w:tc>
          <w:tcPr>
            <w:tcW w:w="6336" w:type="dxa"/>
            <w:tcBorders>
              <w:top w:val="single" w:sz="6" w:space="0" w:color="auto"/>
              <w:left w:val="single" w:sz="6" w:space="0" w:color="auto"/>
              <w:bottom w:val="single" w:sz="6" w:space="0" w:color="auto"/>
              <w:right w:val="single" w:sz="2" w:space="0" w:color="auto"/>
            </w:tcBorders>
          </w:tcPr>
          <w:p w14:paraId="09425254" w14:textId="77777777" w:rsidR="00B31EBE" w:rsidRPr="00D45FE7" w:rsidRDefault="00B31EBE"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200多个国民经济行业</w:t>
            </w:r>
          </w:p>
        </w:tc>
      </w:tr>
      <w:tr w:rsidR="00B31EBE" w:rsidRPr="00D45FE7" w14:paraId="546AE4A1" w14:textId="77777777" w:rsidTr="00AF369C">
        <w:trPr>
          <w:trHeight w:val="22"/>
          <w:jc w:val="center"/>
        </w:trPr>
        <w:tc>
          <w:tcPr>
            <w:tcW w:w="2518" w:type="dxa"/>
            <w:tcBorders>
              <w:top w:val="single" w:sz="6" w:space="0" w:color="auto"/>
              <w:left w:val="single" w:sz="2" w:space="0" w:color="auto"/>
              <w:bottom w:val="single" w:sz="6" w:space="0" w:color="auto"/>
              <w:right w:val="single" w:sz="6" w:space="0" w:color="auto"/>
            </w:tcBorders>
          </w:tcPr>
          <w:p w14:paraId="1E1CA5B7" w14:textId="77777777" w:rsidR="00B31EBE" w:rsidRPr="00D45FE7" w:rsidRDefault="00B31EBE"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指标</w:t>
            </w:r>
          </w:p>
        </w:tc>
        <w:tc>
          <w:tcPr>
            <w:tcW w:w="6336" w:type="dxa"/>
            <w:tcBorders>
              <w:top w:val="single" w:sz="6" w:space="0" w:color="auto"/>
              <w:left w:val="single" w:sz="6" w:space="0" w:color="auto"/>
              <w:bottom w:val="single" w:sz="6" w:space="0" w:color="auto"/>
              <w:right w:val="single" w:sz="2" w:space="0" w:color="auto"/>
            </w:tcBorders>
          </w:tcPr>
          <w:p w14:paraId="4C0E1C92" w14:textId="77777777" w:rsidR="00B31EBE" w:rsidRPr="00D45FE7" w:rsidRDefault="00B31EBE"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财政收支、财政预、决算收支、国民经济主要指标；企业财务；港澳台财经数据；“五项基金”合计；农业综合开发基本情况；社会保障；中国主要指标居世界位次</w:t>
            </w:r>
          </w:p>
        </w:tc>
      </w:tr>
      <w:tr w:rsidR="00B31EBE" w:rsidRPr="00D45FE7" w14:paraId="75251FE9" w14:textId="77777777" w:rsidTr="00AF369C">
        <w:trPr>
          <w:trHeight w:val="22"/>
          <w:jc w:val="center"/>
        </w:trPr>
        <w:tc>
          <w:tcPr>
            <w:tcW w:w="2518" w:type="dxa"/>
            <w:tcBorders>
              <w:top w:val="single" w:sz="6" w:space="0" w:color="auto"/>
              <w:left w:val="single" w:sz="2" w:space="0" w:color="auto"/>
              <w:bottom w:val="single" w:sz="6" w:space="0" w:color="auto"/>
              <w:right w:val="single" w:sz="6" w:space="0" w:color="auto"/>
            </w:tcBorders>
          </w:tcPr>
          <w:p w14:paraId="23D1DB4B" w14:textId="77777777" w:rsidR="00B31EBE" w:rsidRPr="00D45FE7" w:rsidRDefault="00B31EBE"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类别</w:t>
            </w:r>
          </w:p>
        </w:tc>
        <w:tc>
          <w:tcPr>
            <w:tcW w:w="6336" w:type="dxa"/>
            <w:tcBorders>
              <w:top w:val="single" w:sz="6" w:space="0" w:color="auto"/>
              <w:left w:val="single" w:sz="6" w:space="0" w:color="auto"/>
              <w:bottom w:val="single" w:sz="6" w:space="0" w:color="auto"/>
              <w:right w:val="single" w:sz="2" w:space="0" w:color="auto"/>
            </w:tcBorders>
          </w:tcPr>
          <w:p w14:paraId="44D687D0" w14:textId="77777777" w:rsidR="00B31EBE" w:rsidRPr="00D45FE7" w:rsidRDefault="00B31EBE"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包括税收收入、出口退税、行政事业性收费等</w:t>
            </w:r>
          </w:p>
        </w:tc>
      </w:tr>
    </w:tbl>
    <w:p w14:paraId="2C461652" w14:textId="77777777" w:rsidR="00B31EBE" w:rsidRPr="00D45FE7" w:rsidRDefault="00B31EBE" w:rsidP="000C6FFE">
      <w:pPr>
        <w:spacing w:before="156" w:after="156" w:line="240" w:lineRule="auto"/>
        <w:ind w:firstLine="420"/>
        <w:rPr>
          <w:sz w:val="21"/>
          <w:szCs w:val="21"/>
        </w:rPr>
      </w:pPr>
    </w:p>
    <w:tbl>
      <w:tblPr>
        <w:tblW w:w="8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533"/>
      </w:tblGrid>
      <w:tr w:rsidR="00B31EBE" w:rsidRPr="00D45FE7" w14:paraId="5FE4B30F" w14:textId="77777777" w:rsidTr="00AF369C">
        <w:trPr>
          <w:trHeight w:val="20"/>
          <w:tblHeader/>
          <w:jc w:val="center"/>
        </w:trPr>
        <w:tc>
          <w:tcPr>
            <w:tcW w:w="2268" w:type="dxa"/>
            <w:vAlign w:val="center"/>
          </w:tcPr>
          <w:p w14:paraId="17D31831" w14:textId="77777777" w:rsidR="00B31EBE" w:rsidRPr="00D45FE7" w:rsidRDefault="00B31EBE" w:rsidP="000C6FFE">
            <w:pPr>
              <w:widowControl/>
              <w:spacing w:before="156" w:after="156" w:line="240" w:lineRule="auto"/>
              <w:ind w:firstLineChars="0" w:firstLine="0"/>
              <w:jc w:val="center"/>
              <w:rPr>
                <w:rFonts w:ascii="宋体" w:hAnsi="宋体" w:cs="宋体"/>
                <w:b/>
                <w:kern w:val="0"/>
                <w:sz w:val="21"/>
                <w:szCs w:val="21"/>
              </w:rPr>
            </w:pPr>
            <w:r w:rsidRPr="00D45FE7">
              <w:rPr>
                <w:rFonts w:ascii="宋体" w:hAnsi="宋体" w:cs="宋体" w:hint="eastAsia"/>
                <w:b/>
                <w:kern w:val="0"/>
                <w:sz w:val="21"/>
                <w:szCs w:val="21"/>
              </w:rPr>
              <w:t>指标大项</w:t>
            </w:r>
          </w:p>
        </w:tc>
        <w:tc>
          <w:tcPr>
            <w:tcW w:w="6533" w:type="dxa"/>
            <w:vAlign w:val="center"/>
          </w:tcPr>
          <w:p w14:paraId="1853BF75" w14:textId="77777777" w:rsidR="00B31EBE" w:rsidRPr="00D45FE7" w:rsidRDefault="00B31EBE" w:rsidP="000C6FFE">
            <w:pPr>
              <w:widowControl/>
              <w:spacing w:before="156" w:after="156" w:line="240" w:lineRule="auto"/>
              <w:ind w:firstLine="422"/>
              <w:jc w:val="center"/>
              <w:rPr>
                <w:rFonts w:ascii="宋体" w:hAnsi="宋体" w:cs="宋体"/>
                <w:b/>
                <w:kern w:val="0"/>
                <w:sz w:val="21"/>
                <w:szCs w:val="21"/>
              </w:rPr>
            </w:pPr>
            <w:r w:rsidRPr="00D45FE7">
              <w:rPr>
                <w:rFonts w:ascii="宋体" w:hAnsi="宋体" w:cs="宋体" w:hint="eastAsia"/>
                <w:b/>
                <w:kern w:val="0"/>
                <w:sz w:val="21"/>
                <w:szCs w:val="21"/>
              </w:rPr>
              <w:t>大项指标涉及内容（每一内容包含众多具体指标）</w:t>
            </w:r>
          </w:p>
        </w:tc>
      </w:tr>
      <w:tr w:rsidR="00B31EBE" w:rsidRPr="00D45FE7" w14:paraId="129D64D9" w14:textId="77777777" w:rsidTr="00AF369C">
        <w:trPr>
          <w:trHeight w:val="20"/>
          <w:jc w:val="center"/>
        </w:trPr>
        <w:tc>
          <w:tcPr>
            <w:tcW w:w="2268" w:type="dxa"/>
            <w:vAlign w:val="center"/>
          </w:tcPr>
          <w:p w14:paraId="63B63232" w14:textId="77777777" w:rsidR="00B31EBE" w:rsidRPr="00D45FE7" w:rsidRDefault="00B31EBE"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财经综合统计</w:t>
            </w:r>
          </w:p>
        </w:tc>
        <w:tc>
          <w:tcPr>
            <w:tcW w:w="6533" w:type="dxa"/>
            <w:vAlign w:val="center"/>
          </w:tcPr>
          <w:p w14:paraId="5FB089A5" w14:textId="77777777" w:rsidR="00B31EBE" w:rsidRPr="00D45FE7" w:rsidRDefault="00B31EBE"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历年财政收支、社会保障、企业财务、农业综合开发基本情况、国民经济主要指标、中国主要指标居世界位次等。</w:t>
            </w:r>
          </w:p>
        </w:tc>
      </w:tr>
      <w:tr w:rsidR="00B31EBE" w:rsidRPr="00D45FE7" w14:paraId="4072A827" w14:textId="77777777" w:rsidTr="00AF369C">
        <w:trPr>
          <w:trHeight w:val="20"/>
          <w:jc w:val="center"/>
        </w:trPr>
        <w:tc>
          <w:tcPr>
            <w:tcW w:w="2268" w:type="dxa"/>
            <w:vAlign w:val="center"/>
          </w:tcPr>
          <w:p w14:paraId="3B328D82" w14:textId="77777777" w:rsidR="00B31EBE" w:rsidRPr="00D45FE7" w:rsidRDefault="00B31EBE"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财政预算决算收支</w:t>
            </w:r>
          </w:p>
        </w:tc>
        <w:tc>
          <w:tcPr>
            <w:tcW w:w="6533" w:type="dxa"/>
            <w:vAlign w:val="center"/>
          </w:tcPr>
          <w:p w14:paraId="1D6B824E" w14:textId="77777777" w:rsidR="00B31EBE" w:rsidRPr="00D45FE7" w:rsidRDefault="00B31EBE"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国家、中央、地方财政预算、决算收支。</w:t>
            </w:r>
          </w:p>
        </w:tc>
      </w:tr>
      <w:tr w:rsidR="00B31EBE" w:rsidRPr="00D45FE7" w14:paraId="3D480CA5" w14:textId="77777777" w:rsidTr="00AF369C">
        <w:trPr>
          <w:trHeight w:val="20"/>
          <w:jc w:val="center"/>
        </w:trPr>
        <w:tc>
          <w:tcPr>
            <w:tcW w:w="2268" w:type="dxa"/>
            <w:vAlign w:val="center"/>
          </w:tcPr>
          <w:p w14:paraId="09A9B464" w14:textId="77777777" w:rsidR="00B31EBE" w:rsidRPr="00D45FE7" w:rsidRDefault="00B31EBE"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五项基金收支</w:t>
            </w:r>
          </w:p>
        </w:tc>
        <w:tc>
          <w:tcPr>
            <w:tcW w:w="6533" w:type="dxa"/>
            <w:vAlign w:val="center"/>
          </w:tcPr>
          <w:p w14:paraId="4E7A1A19" w14:textId="77777777" w:rsidR="00B31EBE" w:rsidRPr="00D45FE7" w:rsidRDefault="00B31EBE"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企业职工养老保险基金、失业保险基金、基本医疗保险基金、工商保险基金、生育保险基金等。</w:t>
            </w:r>
          </w:p>
        </w:tc>
      </w:tr>
      <w:tr w:rsidR="00B31EBE" w:rsidRPr="00D45FE7" w14:paraId="2D7D06E0" w14:textId="77777777" w:rsidTr="00AF369C">
        <w:trPr>
          <w:trHeight w:val="20"/>
          <w:jc w:val="center"/>
        </w:trPr>
        <w:tc>
          <w:tcPr>
            <w:tcW w:w="2268" w:type="dxa"/>
            <w:vAlign w:val="center"/>
          </w:tcPr>
          <w:p w14:paraId="1019EE6F" w14:textId="77777777" w:rsidR="00B31EBE" w:rsidRPr="00D45FE7" w:rsidRDefault="00B31EBE"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农业综合开发基本情况</w:t>
            </w:r>
          </w:p>
        </w:tc>
        <w:tc>
          <w:tcPr>
            <w:tcW w:w="6533" w:type="dxa"/>
            <w:vAlign w:val="center"/>
          </w:tcPr>
          <w:p w14:paraId="4DDCDFA8" w14:textId="77777777" w:rsidR="00B31EBE" w:rsidRPr="00D45FE7" w:rsidRDefault="00B31EBE"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开发范围、资金投入、主要建设内容、改善农业生产条件、新增主要农产品生产能力、新增其他农产品产量、新增其他农产品产值、农民人均纯收入、项目区直接受益农民人均增收额</w:t>
            </w:r>
          </w:p>
        </w:tc>
      </w:tr>
      <w:tr w:rsidR="00B31EBE" w:rsidRPr="00D45FE7" w14:paraId="7C351CD7" w14:textId="77777777" w:rsidTr="00AF369C">
        <w:trPr>
          <w:trHeight w:val="20"/>
          <w:jc w:val="center"/>
        </w:trPr>
        <w:tc>
          <w:tcPr>
            <w:tcW w:w="2268" w:type="dxa"/>
            <w:vAlign w:val="center"/>
          </w:tcPr>
          <w:p w14:paraId="307D86DC" w14:textId="77777777" w:rsidR="00B31EBE" w:rsidRPr="00D45FE7" w:rsidRDefault="00B31EBE"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国有企业资产管理</w:t>
            </w:r>
          </w:p>
        </w:tc>
        <w:tc>
          <w:tcPr>
            <w:tcW w:w="6533" w:type="dxa"/>
            <w:vAlign w:val="center"/>
          </w:tcPr>
          <w:p w14:paraId="5AAB6456" w14:textId="77777777" w:rsidR="00B31EBE" w:rsidRPr="00D45FE7" w:rsidRDefault="00B31EBE"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资产总额、负债总额、所有者权益总额、主营业务收入、利润总额、上交税金总额、企业户数、企业职工人数等。</w:t>
            </w:r>
          </w:p>
        </w:tc>
      </w:tr>
      <w:tr w:rsidR="00B31EBE" w:rsidRPr="00D45FE7" w14:paraId="4EAE08B7" w14:textId="77777777" w:rsidTr="00AF369C">
        <w:trPr>
          <w:trHeight w:val="20"/>
          <w:jc w:val="center"/>
        </w:trPr>
        <w:tc>
          <w:tcPr>
            <w:tcW w:w="2268" w:type="dxa"/>
            <w:vAlign w:val="center"/>
          </w:tcPr>
          <w:p w14:paraId="1CA07000" w14:textId="77777777" w:rsidR="00B31EBE" w:rsidRPr="00D45FE7" w:rsidRDefault="00B31EBE"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港澳台财经统计</w:t>
            </w:r>
          </w:p>
        </w:tc>
        <w:tc>
          <w:tcPr>
            <w:tcW w:w="6533" w:type="dxa"/>
            <w:vAlign w:val="center"/>
          </w:tcPr>
          <w:p w14:paraId="51F56845" w14:textId="77777777" w:rsidR="00B31EBE" w:rsidRPr="00D45FE7" w:rsidRDefault="00B31EBE"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香港、澳门、台湾省主要财经指标。</w:t>
            </w:r>
          </w:p>
        </w:tc>
      </w:tr>
      <w:tr w:rsidR="00B31EBE" w:rsidRPr="00D45FE7" w14:paraId="092672EB" w14:textId="77777777" w:rsidTr="00AF369C">
        <w:trPr>
          <w:trHeight w:val="20"/>
          <w:jc w:val="center"/>
        </w:trPr>
        <w:tc>
          <w:tcPr>
            <w:tcW w:w="2268" w:type="dxa"/>
            <w:vAlign w:val="center"/>
          </w:tcPr>
          <w:p w14:paraId="059132AB" w14:textId="77777777" w:rsidR="00B31EBE" w:rsidRPr="00D45FE7" w:rsidRDefault="00B31EBE"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地市县财政统计综合资料</w:t>
            </w:r>
          </w:p>
        </w:tc>
        <w:tc>
          <w:tcPr>
            <w:tcW w:w="6533" w:type="dxa"/>
            <w:vAlign w:val="center"/>
          </w:tcPr>
          <w:p w14:paraId="2E5189F6" w14:textId="77777777" w:rsidR="00B31EBE" w:rsidRPr="00D45FE7" w:rsidRDefault="00B31EBE"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行政区划、财政收入亿元</w:t>
            </w:r>
            <w:proofErr w:type="gramStart"/>
            <w:r w:rsidRPr="00D45FE7">
              <w:rPr>
                <w:rFonts w:ascii="宋体" w:hAnsi="宋体" w:hint="eastAsia"/>
                <w:kern w:val="0"/>
                <w:sz w:val="21"/>
                <w:szCs w:val="21"/>
              </w:rPr>
              <w:t>县一般</w:t>
            </w:r>
            <w:proofErr w:type="gramEnd"/>
            <w:r w:rsidRPr="00D45FE7">
              <w:rPr>
                <w:rFonts w:ascii="宋体" w:hAnsi="宋体" w:hint="eastAsia"/>
                <w:kern w:val="0"/>
                <w:sz w:val="21"/>
                <w:szCs w:val="21"/>
              </w:rPr>
              <w:t>预算收支平衡、财政补贴</w:t>
            </w:r>
            <w:proofErr w:type="gramStart"/>
            <w:r w:rsidRPr="00D45FE7">
              <w:rPr>
                <w:rFonts w:ascii="宋体" w:hAnsi="宋体" w:hint="eastAsia"/>
                <w:kern w:val="0"/>
                <w:sz w:val="21"/>
                <w:szCs w:val="21"/>
              </w:rPr>
              <w:t>县一般</w:t>
            </w:r>
            <w:proofErr w:type="gramEnd"/>
            <w:r w:rsidRPr="00D45FE7">
              <w:rPr>
                <w:rFonts w:ascii="宋体" w:hAnsi="宋体" w:hint="eastAsia"/>
                <w:kern w:val="0"/>
                <w:sz w:val="21"/>
                <w:szCs w:val="21"/>
              </w:rPr>
              <w:t>预算收支平衡、财政赤字</w:t>
            </w:r>
            <w:proofErr w:type="gramStart"/>
            <w:r w:rsidRPr="00D45FE7">
              <w:rPr>
                <w:rFonts w:ascii="宋体" w:hAnsi="宋体" w:hint="eastAsia"/>
                <w:kern w:val="0"/>
                <w:sz w:val="21"/>
                <w:szCs w:val="21"/>
              </w:rPr>
              <w:t>县一般</w:t>
            </w:r>
            <w:proofErr w:type="gramEnd"/>
            <w:r w:rsidRPr="00D45FE7">
              <w:rPr>
                <w:rFonts w:ascii="宋体" w:hAnsi="宋体" w:hint="eastAsia"/>
                <w:kern w:val="0"/>
                <w:sz w:val="21"/>
                <w:szCs w:val="21"/>
              </w:rPr>
              <w:t>预算收支平衡、国定贫困县一般预算收支平衡</w:t>
            </w:r>
          </w:p>
        </w:tc>
      </w:tr>
      <w:tr w:rsidR="00B31EBE" w:rsidRPr="00D45FE7" w14:paraId="57AF377E" w14:textId="77777777" w:rsidTr="00AF369C">
        <w:trPr>
          <w:trHeight w:val="20"/>
          <w:jc w:val="center"/>
        </w:trPr>
        <w:tc>
          <w:tcPr>
            <w:tcW w:w="2268" w:type="dxa"/>
            <w:vAlign w:val="center"/>
          </w:tcPr>
          <w:p w14:paraId="23135EF7" w14:textId="77777777" w:rsidR="00B31EBE" w:rsidRPr="00D45FE7" w:rsidRDefault="00B31EBE"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税收统计</w:t>
            </w:r>
          </w:p>
        </w:tc>
        <w:tc>
          <w:tcPr>
            <w:tcW w:w="6533" w:type="dxa"/>
            <w:vAlign w:val="center"/>
          </w:tcPr>
          <w:p w14:paraId="392EE90C" w14:textId="77777777" w:rsidR="00B31EBE" w:rsidRPr="00D45FE7" w:rsidRDefault="00B31EBE"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税收部门组织收入分税种完成情况、重点行业货物劳务税收入、重点行业所得税收入、分级次、分国地税局税收收入、东中西部税收收入、国地税局税收收入、主要税种收入、税务机关征收社会保险费收入、全国涉外税收收入</w:t>
            </w:r>
          </w:p>
        </w:tc>
      </w:tr>
      <w:tr w:rsidR="00B31EBE" w:rsidRPr="00D45FE7" w14:paraId="7AFC266A" w14:textId="77777777" w:rsidTr="00AF369C">
        <w:trPr>
          <w:trHeight w:val="20"/>
          <w:jc w:val="center"/>
        </w:trPr>
        <w:tc>
          <w:tcPr>
            <w:tcW w:w="2268" w:type="dxa"/>
            <w:vAlign w:val="center"/>
          </w:tcPr>
          <w:p w14:paraId="77F0B735" w14:textId="77777777" w:rsidR="00B31EBE" w:rsidRPr="00D45FE7" w:rsidRDefault="00B31EBE"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重点税源</w:t>
            </w:r>
          </w:p>
        </w:tc>
        <w:tc>
          <w:tcPr>
            <w:tcW w:w="6533" w:type="dxa"/>
            <w:vAlign w:val="center"/>
          </w:tcPr>
          <w:p w14:paraId="68B175AC" w14:textId="77777777" w:rsidR="00B31EBE" w:rsidRPr="00D45FE7" w:rsidRDefault="00B31EBE"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全国重点税源企业规模构成、全国重点税源企业税收、全国重点税源企业增值税、全国重点税源企业消费税、全国重点税源企业营业税、全国重点税源企业主要财务指标变动</w:t>
            </w:r>
          </w:p>
        </w:tc>
      </w:tr>
    </w:tbl>
    <w:p w14:paraId="365AB608" w14:textId="77777777" w:rsidR="00B250D3" w:rsidRPr="003767AA" w:rsidRDefault="007550FA" w:rsidP="008F3851">
      <w:pPr>
        <w:pStyle w:val="3"/>
        <w:spacing w:before="156" w:after="156"/>
        <w:ind w:firstLine="482"/>
        <w:rPr>
          <w:rFonts w:ascii="宋体" w:hAnsi="宋体"/>
          <w:szCs w:val="24"/>
        </w:rPr>
      </w:pPr>
      <w:bookmarkStart w:id="134" w:name="_Toc512342273"/>
      <w:bookmarkStart w:id="135" w:name="_Toc30164814"/>
      <w:bookmarkStart w:id="136" w:name="_Toc287946752"/>
      <w:bookmarkStart w:id="137" w:name="_Toc287971907"/>
      <w:bookmarkStart w:id="138" w:name="_Toc332268476"/>
      <w:bookmarkStart w:id="139" w:name="_Toc332269109"/>
      <w:bookmarkStart w:id="140" w:name="_Toc332269263"/>
      <w:bookmarkStart w:id="141" w:name="_Toc332269311"/>
      <w:bookmarkStart w:id="142" w:name="_Toc346096843"/>
      <w:bookmarkStart w:id="143" w:name="_Toc402516850"/>
      <w:r>
        <w:rPr>
          <w:rFonts w:ascii="宋体" w:hAnsi="宋体" w:hint="eastAsia"/>
          <w:szCs w:val="24"/>
        </w:rPr>
        <w:t>2.3</w:t>
      </w:r>
      <w:r w:rsidR="00A46FE5">
        <w:rPr>
          <w:rFonts w:ascii="宋体" w:hAnsi="宋体" w:hint="eastAsia"/>
          <w:szCs w:val="24"/>
        </w:rPr>
        <w:t xml:space="preserve"> 中国</w:t>
      </w:r>
      <w:r w:rsidR="00B250D3" w:rsidRPr="003767AA">
        <w:rPr>
          <w:rFonts w:ascii="宋体" w:hAnsi="宋体" w:hint="eastAsia"/>
          <w:szCs w:val="24"/>
        </w:rPr>
        <w:t xml:space="preserve">劳动经济数据库 </w:t>
      </w:r>
      <w:r w:rsidR="00B250D3" w:rsidRPr="003767AA">
        <w:rPr>
          <w:rFonts w:ascii="宋体" w:hAnsi="宋体"/>
          <w:szCs w:val="24"/>
        </w:rPr>
        <w:t>(China</w:t>
      </w:r>
      <w:r w:rsidR="00B250D3" w:rsidRPr="003767AA">
        <w:rPr>
          <w:rFonts w:ascii="宋体" w:hAnsi="宋体" w:hint="eastAsia"/>
          <w:szCs w:val="24"/>
        </w:rPr>
        <w:t xml:space="preserve"> </w:t>
      </w:r>
      <w:proofErr w:type="spellStart"/>
      <w:r w:rsidR="00B250D3" w:rsidRPr="003767AA">
        <w:rPr>
          <w:rFonts w:ascii="宋体" w:hAnsi="宋体" w:hint="eastAsia"/>
          <w:szCs w:val="24"/>
        </w:rPr>
        <w:t>Labour</w:t>
      </w:r>
      <w:proofErr w:type="spellEnd"/>
      <w:r w:rsidR="00B250D3" w:rsidRPr="003767AA">
        <w:rPr>
          <w:rFonts w:ascii="宋体" w:hAnsi="宋体"/>
          <w:szCs w:val="24"/>
        </w:rPr>
        <w:t xml:space="preserve"> Economic Database)</w:t>
      </w:r>
      <w:bookmarkEnd w:id="134"/>
      <w:bookmarkEnd w:id="135"/>
      <w:r w:rsidR="00B250D3" w:rsidRPr="003767AA">
        <w:rPr>
          <w:rFonts w:ascii="宋体" w:hAnsi="宋体"/>
          <w:szCs w:val="24"/>
        </w:rPr>
        <w:t xml:space="preserve"> </w:t>
      </w:r>
    </w:p>
    <w:p w14:paraId="51061EC2" w14:textId="77777777" w:rsidR="00B250D3" w:rsidRPr="00D45FE7" w:rsidRDefault="00B250D3" w:rsidP="008F3851">
      <w:pPr>
        <w:spacing w:before="156" w:after="156"/>
        <w:ind w:firstLine="420"/>
        <w:rPr>
          <w:sz w:val="21"/>
          <w:szCs w:val="21"/>
        </w:rPr>
      </w:pPr>
      <w:r w:rsidRPr="00D45FE7">
        <w:rPr>
          <w:rFonts w:hint="eastAsia"/>
          <w:sz w:val="21"/>
          <w:szCs w:val="21"/>
        </w:rPr>
        <w:t>中国劳动经济数据库，数据来源于国家统计局、人力资源和社会保障部，是全面反映我国劳动经济情况的主题数据库。此数据库提供了全国，</w:t>
      </w:r>
      <w:r w:rsidRPr="00D45FE7">
        <w:rPr>
          <w:rFonts w:hint="eastAsia"/>
          <w:sz w:val="21"/>
          <w:szCs w:val="21"/>
        </w:rPr>
        <w:t>31</w:t>
      </w:r>
      <w:r w:rsidRPr="00D45FE7">
        <w:rPr>
          <w:rFonts w:hint="eastAsia"/>
          <w:sz w:val="21"/>
          <w:szCs w:val="21"/>
        </w:rPr>
        <w:t>个省、自治区、直辖市及港澳台地区的有关劳动方面的统计数据。主要内容涵盖了就业与失业、城镇单位就业人员和工资总额、国有单位就业人员和工资总额、城镇集体单位就业人员和工资总额、其他单位就业人员和工资总额、乡镇企业就业人员、职业培训与技能鉴定、劳动关系、社会保障、工会工作及港澳台劳动概况等方面的统计数据。此数据库全面反映了我国劳动经济的规模、水平、速度等，便于国家制定各项劳动政策、进行宏观调控，有利于</w:t>
      </w:r>
      <w:r w:rsidRPr="00D45FE7">
        <w:rPr>
          <w:sz w:val="21"/>
          <w:szCs w:val="21"/>
        </w:rPr>
        <w:t>各级管理部门和企</w:t>
      </w:r>
      <w:r w:rsidRPr="00D45FE7">
        <w:rPr>
          <w:rFonts w:hint="eastAsia"/>
          <w:sz w:val="21"/>
          <w:szCs w:val="21"/>
        </w:rPr>
        <w:t>业</w:t>
      </w:r>
      <w:r w:rsidRPr="00D45FE7">
        <w:rPr>
          <w:sz w:val="21"/>
          <w:szCs w:val="21"/>
        </w:rPr>
        <w:t>事业等单位</w:t>
      </w:r>
      <w:r w:rsidRPr="00D45FE7">
        <w:rPr>
          <w:rFonts w:hint="eastAsia"/>
          <w:sz w:val="21"/>
          <w:szCs w:val="21"/>
        </w:rPr>
        <w:t>科学决策、改进劳动管理、增强竞争力。数据起始于</w:t>
      </w:r>
      <w:r w:rsidRPr="00D45FE7">
        <w:rPr>
          <w:rFonts w:hint="eastAsia"/>
          <w:sz w:val="21"/>
          <w:szCs w:val="21"/>
        </w:rPr>
        <w:t>1952</w:t>
      </w:r>
      <w:r w:rsidRPr="00D45FE7">
        <w:rPr>
          <w:rFonts w:hint="eastAsia"/>
          <w:sz w:val="21"/>
          <w:szCs w:val="21"/>
        </w:rPr>
        <w:t>年，年度更新。</w:t>
      </w:r>
    </w:p>
    <w:tbl>
      <w:tblPr>
        <w:tblW w:w="8960"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2376"/>
        <w:gridCol w:w="6584"/>
      </w:tblGrid>
      <w:tr w:rsidR="00B250D3" w:rsidRPr="00D45FE7" w14:paraId="5C6C28F6" w14:textId="77777777" w:rsidTr="00AF369C">
        <w:trPr>
          <w:trHeight w:val="22"/>
          <w:jc w:val="center"/>
        </w:trPr>
        <w:tc>
          <w:tcPr>
            <w:tcW w:w="2376" w:type="dxa"/>
            <w:tcBorders>
              <w:top w:val="single" w:sz="6" w:space="0" w:color="auto"/>
              <w:left w:val="single" w:sz="2" w:space="0" w:color="auto"/>
              <w:bottom w:val="single" w:sz="2" w:space="0" w:color="auto"/>
              <w:right w:val="single" w:sz="6" w:space="0" w:color="auto"/>
            </w:tcBorders>
            <w:vAlign w:val="center"/>
          </w:tcPr>
          <w:p w14:paraId="72D6C7BF" w14:textId="77777777" w:rsidR="00B250D3" w:rsidRPr="00D45FE7" w:rsidRDefault="00B250D3" w:rsidP="000C6FFE">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子库情况</w:t>
            </w:r>
          </w:p>
        </w:tc>
        <w:tc>
          <w:tcPr>
            <w:tcW w:w="6584" w:type="dxa"/>
            <w:tcBorders>
              <w:top w:val="single" w:sz="6" w:space="0" w:color="auto"/>
              <w:left w:val="single" w:sz="6" w:space="0" w:color="auto"/>
              <w:bottom w:val="single" w:sz="2" w:space="0" w:color="auto"/>
              <w:right w:val="single" w:sz="2" w:space="0" w:color="auto"/>
            </w:tcBorders>
            <w:vAlign w:val="center"/>
          </w:tcPr>
          <w:p w14:paraId="34B9F155" w14:textId="77777777" w:rsidR="00B250D3" w:rsidRPr="00D45FE7" w:rsidRDefault="00B250D3" w:rsidP="000C6FFE">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子库介绍</w:t>
            </w:r>
          </w:p>
        </w:tc>
      </w:tr>
      <w:tr w:rsidR="00B250D3" w:rsidRPr="00D45FE7" w14:paraId="17B79C64" w14:textId="77777777" w:rsidTr="00AF369C">
        <w:trPr>
          <w:trHeight w:val="22"/>
          <w:jc w:val="center"/>
        </w:trPr>
        <w:tc>
          <w:tcPr>
            <w:tcW w:w="2376" w:type="dxa"/>
            <w:tcBorders>
              <w:top w:val="single" w:sz="6" w:space="0" w:color="auto"/>
              <w:left w:val="single" w:sz="2" w:space="0" w:color="auto"/>
              <w:bottom w:val="single" w:sz="2" w:space="0" w:color="auto"/>
              <w:right w:val="single" w:sz="6" w:space="0" w:color="auto"/>
            </w:tcBorders>
            <w:vAlign w:val="center"/>
          </w:tcPr>
          <w:p w14:paraId="3C6C5277" w14:textId="77777777" w:rsidR="00B250D3" w:rsidRPr="00D45FE7" w:rsidRDefault="00F56514"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年度数据（全国）</w:t>
            </w:r>
          </w:p>
        </w:tc>
        <w:tc>
          <w:tcPr>
            <w:tcW w:w="6584" w:type="dxa"/>
            <w:tcBorders>
              <w:top w:val="single" w:sz="6" w:space="0" w:color="auto"/>
              <w:left w:val="single" w:sz="6" w:space="0" w:color="auto"/>
              <w:bottom w:val="single" w:sz="2" w:space="0" w:color="auto"/>
              <w:right w:val="single" w:sz="2" w:space="0" w:color="auto"/>
            </w:tcBorders>
            <w:vAlign w:val="center"/>
          </w:tcPr>
          <w:p w14:paraId="22A464B1" w14:textId="77777777" w:rsidR="00B250D3" w:rsidRPr="00D45FE7" w:rsidRDefault="00B250D3"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全国就业与失业、职业培训与技能鉴定、劳动关系、社会保障、其他劳动指标与港澳台劳动方面的年度数据。</w:t>
            </w:r>
          </w:p>
        </w:tc>
      </w:tr>
      <w:tr w:rsidR="00B250D3" w:rsidRPr="00D45FE7" w14:paraId="65AC9006" w14:textId="77777777" w:rsidTr="00AF369C">
        <w:trPr>
          <w:trHeight w:val="22"/>
          <w:jc w:val="center"/>
        </w:trPr>
        <w:tc>
          <w:tcPr>
            <w:tcW w:w="2376" w:type="dxa"/>
            <w:tcBorders>
              <w:top w:val="single" w:sz="6" w:space="0" w:color="auto"/>
              <w:left w:val="single" w:sz="2" w:space="0" w:color="auto"/>
              <w:bottom w:val="single" w:sz="2" w:space="0" w:color="auto"/>
              <w:right w:val="single" w:sz="6" w:space="0" w:color="auto"/>
            </w:tcBorders>
            <w:vAlign w:val="center"/>
          </w:tcPr>
          <w:p w14:paraId="79F763BE" w14:textId="77777777" w:rsidR="00B250D3" w:rsidRPr="00D45FE7" w:rsidRDefault="00F56514"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年度数据（分省）</w:t>
            </w:r>
          </w:p>
        </w:tc>
        <w:tc>
          <w:tcPr>
            <w:tcW w:w="6584" w:type="dxa"/>
            <w:tcBorders>
              <w:top w:val="single" w:sz="6" w:space="0" w:color="auto"/>
              <w:left w:val="single" w:sz="6" w:space="0" w:color="auto"/>
              <w:bottom w:val="single" w:sz="2" w:space="0" w:color="auto"/>
              <w:right w:val="single" w:sz="2" w:space="0" w:color="auto"/>
            </w:tcBorders>
            <w:vAlign w:val="center"/>
          </w:tcPr>
          <w:p w14:paraId="22BA71CD" w14:textId="77777777" w:rsidR="00B250D3" w:rsidRPr="00D45FE7" w:rsidRDefault="00B250D3"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全国、31个省自治区直辖市就业与失业、职业培训与技能鉴定、劳动关系、社会保障、工会工作、其他相关指标的年度数据。</w:t>
            </w:r>
          </w:p>
        </w:tc>
      </w:tr>
      <w:tr w:rsidR="00B250D3" w:rsidRPr="00D45FE7" w14:paraId="1D22EECD" w14:textId="77777777" w:rsidTr="00AF369C">
        <w:trPr>
          <w:trHeight w:val="22"/>
          <w:jc w:val="center"/>
        </w:trPr>
        <w:tc>
          <w:tcPr>
            <w:tcW w:w="2376" w:type="dxa"/>
            <w:tcBorders>
              <w:top w:val="single" w:sz="6" w:space="0" w:color="auto"/>
              <w:left w:val="single" w:sz="2" w:space="0" w:color="auto"/>
              <w:bottom w:val="single" w:sz="2" w:space="0" w:color="auto"/>
              <w:right w:val="single" w:sz="6" w:space="0" w:color="auto"/>
            </w:tcBorders>
            <w:vAlign w:val="center"/>
          </w:tcPr>
          <w:p w14:paraId="281E2C1E" w14:textId="77777777" w:rsidR="00B250D3" w:rsidRPr="00D45FE7" w:rsidRDefault="00F56514"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年度数据（国民经济行业门类）</w:t>
            </w:r>
          </w:p>
        </w:tc>
        <w:tc>
          <w:tcPr>
            <w:tcW w:w="6584" w:type="dxa"/>
            <w:tcBorders>
              <w:top w:val="single" w:sz="6" w:space="0" w:color="auto"/>
              <w:left w:val="single" w:sz="6" w:space="0" w:color="auto"/>
              <w:bottom w:val="single" w:sz="2" w:space="0" w:color="auto"/>
              <w:right w:val="single" w:sz="2" w:space="0" w:color="auto"/>
            </w:tcBorders>
            <w:vAlign w:val="center"/>
          </w:tcPr>
          <w:p w14:paraId="288F50FE" w14:textId="77777777" w:rsidR="00B250D3" w:rsidRPr="00D45FE7" w:rsidRDefault="00B250D3"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全国、31个省自治区直辖市国民经济行业劳动概况的年度数据。</w:t>
            </w:r>
          </w:p>
        </w:tc>
      </w:tr>
      <w:tr w:rsidR="00B250D3" w:rsidRPr="00D45FE7" w14:paraId="4B26778C" w14:textId="77777777" w:rsidTr="00AF369C">
        <w:trPr>
          <w:trHeight w:val="22"/>
          <w:jc w:val="center"/>
        </w:trPr>
        <w:tc>
          <w:tcPr>
            <w:tcW w:w="2376" w:type="dxa"/>
            <w:tcBorders>
              <w:top w:val="single" w:sz="6" w:space="0" w:color="auto"/>
              <w:left w:val="single" w:sz="2" w:space="0" w:color="auto"/>
              <w:bottom w:val="single" w:sz="6" w:space="0" w:color="auto"/>
              <w:right w:val="single" w:sz="6" w:space="0" w:color="auto"/>
            </w:tcBorders>
            <w:vAlign w:val="center"/>
          </w:tcPr>
          <w:p w14:paraId="602FEFBC" w14:textId="77777777" w:rsidR="00B250D3" w:rsidRPr="00D45FE7" w:rsidRDefault="00F56514"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年度数据（国民经济行业大类）</w:t>
            </w:r>
          </w:p>
        </w:tc>
        <w:tc>
          <w:tcPr>
            <w:tcW w:w="6584" w:type="dxa"/>
            <w:tcBorders>
              <w:top w:val="single" w:sz="6" w:space="0" w:color="auto"/>
              <w:left w:val="single" w:sz="6" w:space="0" w:color="auto"/>
              <w:bottom w:val="single" w:sz="6" w:space="0" w:color="auto"/>
              <w:right w:val="single" w:sz="2" w:space="0" w:color="auto"/>
            </w:tcBorders>
            <w:vAlign w:val="center"/>
          </w:tcPr>
          <w:p w14:paraId="2A0CE128" w14:textId="77777777" w:rsidR="00B250D3" w:rsidRPr="00D45FE7" w:rsidRDefault="00B250D3"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全国、31个省自治区直辖市国民经济行业就业人员与工资总额的年度数据。</w:t>
            </w:r>
          </w:p>
        </w:tc>
      </w:tr>
      <w:tr w:rsidR="00B250D3" w:rsidRPr="00D45FE7" w14:paraId="6348ADC1" w14:textId="77777777" w:rsidTr="00AF369C">
        <w:trPr>
          <w:trHeight w:val="22"/>
          <w:jc w:val="center"/>
        </w:trPr>
        <w:tc>
          <w:tcPr>
            <w:tcW w:w="2376" w:type="dxa"/>
            <w:tcBorders>
              <w:top w:val="single" w:sz="6" w:space="0" w:color="auto"/>
              <w:left w:val="single" w:sz="2" w:space="0" w:color="auto"/>
              <w:bottom w:val="single" w:sz="2" w:space="0" w:color="auto"/>
              <w:right w:val="single" w:sz="6" w:space="0" w:color="auto"/>
            </w:tcBorders>
            <w:vAlign w:val="center"/>
          </w:tcPr>
          <w:p w14:paraId="1DC522A8" w14:textId="77777777" w:rsidR="00B250D3" w:rsidRPr="00D45FE7" w:rsidRDefault="00F56514"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年度数据（分年龄分教育程度）</w:t>
            </w:r>
          </w:p>
        </w:tc>
        <w:tc>
          <w:tcPr>
            <w:tcW w:w="6584" w:type="dxa"/>
            <w:tcBorders>
              <w:top w:val="single" w:sz="6" w:space="0" w:color="auto"/>
              <w:left w:val="single" w:sz="6" w:space="0" w:color="auto"/>
              <w:bottom w:val="single" w:sz="2" w:space="0" w:color="auto"/>
              <w:right w:val="single" w:sz="2" w:space="0" w:color="auto"/>
            </w:tcBorders>
            <w:vAlign w:val="center"/>
          </w:tcPr>
          <w:p w14:paraId="2ECF56FB" w14:textId="77777777" w:rsidR="00B250D3" w:rsidRPr="00D45FE7" w:rsidRDefault="00B250D3"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全国按年龄与教育程度分的男性与女性劳动者职业、就业身份、工作时间、城镇失业人员、户口性质的年度数据。</w:t>
            </w:r>
          </w:p>
        </w:tc>
      </w:tr>
    </w:tbl>
    <w:p w14:paraId="763EA565" w14:textId="77777777" w:rsidR="00B250D3" w:rsidRPr="00D45FE7" w:rsidRDefault="00B250D3" w:rsidP="000C6FFE">
      <w:pPr>
        <w:spacing w:before="156" w:after="156" w:line="240" w:lineRule="auto"/>
        <w:ind w:firstLine="420"/>
        <w:rPr>
          <w:sz w:val="21"/>
          <w:szCs w:val="21"/>
        </w:rPr>
      </w:pPr>
    </w:p>
    <w:tbl>
      <w:tblPr>
        <w:tblW w:w="88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6915"/>
      </w:tblGrid>
      <w:tr w:rsidR="003767AA" w:rsidRPr="00D45FE7" w14:paraId="2053E7CE" w14:textId="77777777" w:rsidTr="00AF369C">
        <w:trPr>
          <w:jc w:val="center"/>
        </w:trPr>
        <w:tc>
          <w:tcPr>
            <w:tcW w:w="1951" w:type="dxa"/>
            <w:shd w:val="clear" w:color="auto" w:fill="auto"/>
            <w:vAlign w:val="center"/>
          </w:tcPr>
          <w:p w14:paraId="5C5BFD30" w14:textId="77777777" w:rsidR="007D45A2" w:rsidRPr="00D45FE7" w:rsidRDefault="007D45A2" w:rsidP="000C6FFE">
            <w:pPr>
              <w:widowControl/>
              <w:spacing w:before="156" w:after="156" w:line="240" w:lineRule="auto"/>
              <w:ind w:firstLineChars="0" w:firstLine="0"/>
              <w:jc w:val="center"/>
              <w:rPr>
                <w:rFonts w:ascii="宋体" w:hAnsi="宋体"/>
                <w:b/>
                <w:kern w:val="0"/>
                <w:sz w:val="21"/>
                <w:szCs w:val="21"/>
              </w:rPr>
            </w:pPr>
            <w:r w:rsidRPr="00D45FE7">
              <w:rPr>
                <w:rFonts w:ascii="宋体" w:hAnsi="宋体"/>
                <w:b/>
                <w:kern w:val="0"/>
                <w:sz w:val="21"/>
                <w:szCs w:val="21"/>
              </w:rPr>
              <w:t>维度</w:t>
            </w:r>
            <w:r w:rsidRPr="00D45FE7">
              <w:rPr>
                <w:rFonts w:ascii="宋体" w:hAnsi="宋体" w:hint="eastAsia"/>
                <w:b/>
                <w:kern w:val="0"/>
                <w:sz w:val="21"/>
                <w:szCs w:val="21"/>
              </w:rPr>
              <w:t>情况</w:t>
            </w:r>
          </w:p>
        </w:tc>
        <w:tc>
          <w:tcPr>
            <w:tcW w:w="6915" w:type="dxa"/>
            <w:shd w:val="clear" w:color="auto" w:fill="auto"/>
            <w:vAlign w:val="center"/>
          </w:tcPr>
          <w:p w14:paraId="500D110C" w14:textId="77777777" w:rsidR="007D45A2" w:rsidRPr="00D45FE7" w:rsidRDefault="007D45A2" w:rsidP="000C6FFE">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维</w:t>
            </w:r>
            <w:proofErr w:type="gramStart"/>
            <w:r w:rsidRPr="00D45FE7">
              <w:rPr>
                <w:rFonts w:ascii="宋体" w:hAnsi="宋体" w:hint="eastAsia"/>
                <w:b/>
                <w:kern w:val="0"/>
                <w:sz w:val="21"/>
                <w:szCs w:val="21"/>
              </w:rPr>
              <w:t>度具体</w:t>
            </w:r>
            <w:proofErr w:type="gramEnd"/>
            <w:r w:rsidRPr="00D45FE7">
              <w:rPr>
                <w:rFonts w:ascii="宋体" w:hAnsi="宋体"/>
                <w:b/>
                <w:kern w:val="0"/>
                <w:sz w:val="21"/>
                <w:szCs w:val="21"/>
              </w:rPr>
              <w:t>内容</w:t>
            </w:r>
          </w:p>
        </w:tc>
      </w:tr>
      <w:tr w:rsidR="003767AA" w:rsidRPr="00D45FE7" w14:paraId="76D35B5B" w14:textId="77777777" w:rsidTr="00AF369C">
        <w:trPr>
          <w:jc w:val="center"/>
        </w:trPr>
        <w:tc>
          <w:tcPr>
            <w:tcW w:w="1951" w:type="dxa"/>
            <w:shd w:val="clear" w:color="auto" w:fill="auto"/>
            <w:vAlign w:val="center"/>
          </w:tcPr>
          <w:p w14:paraId="4DF099A2" w14:textId="77777777" w:rsidR="007D45A2" w:rsidRPr="00D45FE7" w:rsidRDefault="007D45A2"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kern w:val="0"/>
                <w:sz w:val="21"/>
                <w:szCs w:val="21"/>
              </w:rPr>
              <w:t>时间</w:t>
            </w:r>
          </w:p>
        </w:tc>
        <w:tc>
          <w:tcPr>
            <w:tcW w:w="6915" w:type="dxa"/>
            <w:shd w:val="clear" w:color="auto" w:fill="auto"/>
            <w:vAlign w:val="center"/>
          </w:tcPr>
          <w:p w14:paraId="2242C6DA" w14:textId="77777777" w:rsidR="007D45A2" w:rsidRPr="00D45FE7" w:rsidRDefault="007D45A2"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年度</w:t>
            </w:r>
            <w:r w:rsidRPr="00D45FE7">
              <w:rPr>
                <w:rFonts w:ascii="宋体" w:hAnsi="宋体"/>
                <w:kern w:val="0"/>
                <w:sz w:val="21"/>
                <w:szCs w:val="21"/>
              </w:rPr>
              <w:t>数据起始于</w:t>
            </w:r>
            <w:r w:rsidRPr="00D45FE7">
              <w:rPr>
                <w:rFonts w:ascii="宋体" w:hAnsi="宋体" w:hint="eastAsia"/>
                <w:kern w:val="0"/>
                <w:sz w:val="21"/>
                <w:szCs w:val="21"/>
              </w:rPr>
              <w:t>1952年。</w:t>
            </w:r>
          </w:p>
        </w:tc>
      </w:tr>
      <w:tr w:rsidR="003767AA" w:rsidRPr="00D45FE7" w14:paraId="046B4272" w14:textId="77777777" w:rsidTr="00AF369C">
        <w:trPr>
          <w:jc w:val="center"/>
        </w:trPr>
        <w:tc>
          <w:tcPr>
            <w:tcW w:w="1951" w:type="dxa"/>
            <w:shd w:val="clear" w:color="auto" w:fill="auto"/>
            <w:vAlign w:val="center"/>
          </w:tcPr>
          <w:p w14:paraId="25649ACF" w14:textId="77777777" w:rsidR="007D45A2" w:rsidRPr="00D45FE7" w:rsidRDefault="007D45A2"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kern w:val="0"/>
                <w:sz w:val="21"/>
                <w:szCs w:val="21"/>
              </w:rPr>
              <w:t>地区</w:t>
            </w:r>
          </w:p>
        </w:tc>
        <w:tc>
          <w:tcPr>
            <w:tcW w:w="6915" w:type="dxa"/>
            <w:shd w:val="clear" w:color="auto" w:fill="auto"/>
            <w:vAlign w:val="center"/>
          </w:tcPr>
          <w:p w14:paraId="1F93CEA5" w14:textId="77777777" w:rsidR="007D45A2" w:rsidRPr="00D45FE7" w:rsidRDefault="007D45A2"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全国31个省自治区直辖市。</w:t>
            </w:r>
          </w:p>
        </w:tc>
      </w:tr>
      <w:tr w:rsidR="003767AA" w:rsidRPr="00D45FE7" w14:paraId="2342120E" w14:textId="77777777" w:rsidTr="00AF369C">
        <w:trPr>
          <w:jc w:val="center"/>
        </w:trPr>
        <w:tc>
          <w:tcPr>
            <w:tcW w:w="1951" w:type="dxa"/>
            <w:shd w:val="clear" w:color="auto" w:fill="auto"/>
            <w:vAlign w:val="center"/>
          </w:tcPr>
          <w:p w14:paraId="21E0D33A" w14:textId="77777777" w:rsidR="007D45A2" w:rsidRPr="00D45FE7" w:rsidRDefault="007D45A2"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kern w:val="0"/>
                <w:sz w:val="21"/>
                <w:szCs w:val="21"/>
              </w:rPr>
              <w:t>指标</w:t>
            </w:r>
          </w:p>
        </w:tc>
        <w:tc>
          <w:tcPr>
            <w:tcW w:w="6915" w:type="dxa"/>
            <w:shd w:val="clear" w:color="auto" w:fill="auto"/>
            <w:vAlign w:val="center"/>
          </w:tcPr>
          <w:p w14:paraId="49141A4F" w14:textId="77777777" w:rsidR="007D45A2" w:rsidRPr="00D45FE7" w:rsidRDefault="007D45A2"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就业与失业、职业培训与技能鉴定、劳动关系、社会保障、其他劳动指标、港澳台劳动等。</w:t>
            </w:r>
          </w:p>
        </w:tc>
      </w:tr>
      <w:tr w:rsidR="003767AA" w:rsidRPr="00D45FE7" w14:paraId="4B9CCBB0" w14:textId="77777777" w:rsidTr="00AF369C">
        <w:trPr>
          <w:jc w:val="center"/>
        </w:trPr>
        <w:tc>
          <w:tcPr>
            <w:tcW w:w="1951" w:type="dxa"/>
            <w:shd w:val="clear" w:color="auto" w:fill="auto"/>
            <w:vAlign w:val="center"/>
          </w:tcPr>
          <w:p w14:paraId="38BB7642" w14:textId="77777777" w:rsidR="007D45A2" w:rsidRPr="00D45FE7" w:rsidRDefault="007D45A2"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kern w:val="0"/>
                <w:sz w:val="21"/>
                <w:szCs w:val="21"/>
              </w:rPr>
              <w:t>行业</w:t>
            </w:r>
          </w:p>
        </w:tc>
        <w:tc>
          <w:tcPr>
            <w:tcW w:w="6915" w:type="dxa"/>
            <w:shd w:val="clear" w:color="auto" w:fill="auto"/>
            <w:vAlign w:val="center"/>
          </w:tcPr>
          <w:p w14:paraId="0AB48D48" w14:textId="77777777" w:rsidR="007D45A2" w:rsidRPr="00D45FE7" w:rsidRDefault="007D45A2"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100多个国民经济行业。</w:t>
            </w:r>
          </w:p>
        </w:tc>
      </w:tr>
      <w:tr w:rsidR="003767AA" w:rsidRPr="00D45FE7" w14:paraId="7D3565BD" w14:textId="77777777" w:rsidTr="00AF369C">
        <w:trPr>
          <w:jc w:val="center"/>
        </w:trPr>
        <w:tc>
          <w:tcPr>
            <w:tcW w:w="1951" w:type="dxa"/>
            <w:shd w:val="clear" w:color="auto" w:fill="auto"/>
            <w:vAlign w:val="center"/>
          </w:tcPr>
          <w:p w14:paraId="593EF22E" w14:textId="77777777" w:rsidR="007D45A2" w:rsidRPr="00D45FE7" w:rsidRDefault="007D45A2"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kern w:val="0"/>
                <w:sz w:val="21"/>
                <w:szCs w:val="21"/>
              </w:rPr>
              <w:t>分类</w:t>
            </w:r>
          </w:p>
        </w:tc>
        <w:tc>
          <w:tcPr>
            <w:tcW w:w="6915" w:type="dxa"/>
            <w:shd w:val="clear" w:color="auto" w:fill="auto"/>
            <w:vAlign w:val="center"/>
          </w:tcPr>
          <w:p w14:paraId="5EDDC758" w14:textId="77777777" w:rsidR="007D45A2" w:rsidRPr="00D45FE7" w:rsidRDefault="007D45A2"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按年龄分、按教育程度分。</w:t>
            </w:r>
          </w:p>
        </w:tc>
      </w:tr>
      <w:tr w:rsidR="003767AA" w:rsidRPr="00D45FE7" w14:paraId="76756977" w14:textId="77777777" w:rsidTr="00AF369C">
        <w:trPr>
          <w:jc w:val="center"/>
        </w:trPr>
        <w:tc>
          <w:tcPr>
            <w:tcW w:w="1951" w:type="dxa"/>
            <w:shd w:val="clear" w:color="auto" w:fill="auto"/>
            <w:vAlign w:val="center"/>
          </w:tcPr>
          <w:p w14:paraId="048CFDA6" w14:textId="77777777" w:rsidR="007D45A2" w:rsidRPr="00D45FE7" w:rsidRDefault="007D45A2"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kern w:val="0"/>
                <w:sz w:val="21"/>
                <w:szCs w:val="21"/>
              </w:rPr>
              <w:t>性别</w:t>
            </w:r>
          </w:p>
        </w:tc>
        <w:tc>
          <w:tcPr>
            <w:tcW w:w="6915" w:type="dxa"/>
            <w:shd w:val="clear" w:color="auto" w:fill="auto"/>
            <w:vAlign w:val="center"/>
          </w:tcPr>
          <w:p w14:paraId="2FEB71B1" w14:textId="77777777" w:rsidR="007D45A2" w:rsidRPr="00D45FE7" w:rsidRDefault="007D45A2"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合计、男、女。</w:t>
            </w:r>
          </w:p>
        </w:tc>
      </w:tr>
    </w:tbl>
    <w:p w14:paraId="115BF617" w14:textId="77777777" w:rsidR="00AF369C" w:rsidRPr="00D45FE7" w:rsidRDefault="00AF369C" w:rsidP="000C6FFE">
      <w:pPr>
        <w:spacing w:before="156" w:after="156" w:line="240" w:lineRule="auto"/>
        <w:ind w:firstLine="420"/>
        <w:jc w:val="center"/>
        <w:rPr>
          <w:sz w:val="21"/>
          <w:szCs w:val="21"/>
        </w:rPr>
      </w:pPr>
      <w:bookmarkStart w:id="144" w:name="_Toc402516851"/>
    </w:p>
    <w:tbl>
      <w:tblPr>
        <w:tblW w:w="8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6973"/>
      </w:tblGrid>
      <w:tr w:rsidR="00AF369C" w:rsidRPr="00D45FE7" w14:paraId="551915E6" w14:textId="77777777" w:rsidTr="00AF369C">
        <w:trPr>
          <w:trHeight w:val="20"/>
          <w:jc w:val="center"/>
        </w:trPr>
        <w:tc>
          <w:tcPr>
            <w:tcW w:w="1951" w:type="dxa"/>
            <w:shd w:val="clear" w:color="auto" w:fill="auto"/>
          </w:tcPr>
          <w:p w14:paraId="0FFC8D93" w14:textId="77777777" w:rsidR="00AF369C" w:rsidRPr="00D45FE7" w:rsidRDefault="00AF369C" w:rsidP="000C6FFE">
            <w:pPr>
              <w:widowControl/>
              <w:spacing w:before="156" w:after="156" w:line="240" w:lineRule="auto"/>
              <w:ind w:firstLine="422"/>
              <w:jc w:val="center"/>
              <w:rPr>
                <w:rFonts w:ascii="time" w:hAnsi="time" w:cs="宋体"/>
                <w:b/>
                <w:kern w:val="0"/>
                <w:sz w:val="21"/>
                <w:szCs w:val="21"/>
              </w:rPr>
            </w:pPr>
            <w:r w:rsidRPr="00D45FE7">
              <w:rPr>
                <w:rFonts w:ascii="time" w:hAnsi="宋体" w:cs="宋体" w:hint="eastAsia"/>
                <w:b/>
                <w:kern w:val="0"/>
                <w:sz w:val="21"/>
                <w:szCs w:val="21"/>
              </w:rPr>
              <w:t>指标大项</w:t>
            </w:r>
          </w:p>
        </w:tc>
        <w:tc>
          <w:tcPr>
            <w:tcW w:w="6973" w:type="dxa"/>
            <w:shd w:val="clear" w:color="auto" w:fill="auto"/>
          </w:tcPr>
          <w:p w14:paraId="66D0033D" w14:textId="77777777" w:rsidR="00AF369C" w:rsidRPr="00D45FE7" w:rsidRDefault="00AF369C" w:rsidP="000C6FFE">
            <w:pPr>
              <w:widowControl/>
              <w:spacing w:before="156" w:after="156" w:line="240" w:lineRule="auto"/>
              <w:ind w:firstLine="422"/>
              <w:jc w:val="center"/>
              <w:rPr>
                <w:rFonts w:ascii="time" w:hAnsi="time" w:cs="宋体"/>
                <w:b/>
                <w:kern w:val="0"/>
                <w:sz w:val="21"/>
                <w:szCs w:val="21"/>
              </w:rPr>
            </w:pPr>
            <w:r w:rsidRPr="00D45FE7">
              <w:rPr>
                <w:rFonts w:ascii="time" w:hAnsi="宋体" w:cs="宋体" w:hint="eastAsia"/>
                <w:b/>
                <w:kern w:val="0"/>
                <w:sz w:val="21"/>
                <w:szCs w:val="21"/>
              </w:rPr>
              <w:t>大项指标涉及内容（每一内容包含众多具体指标）</w:t>
            </w:r>
          </w:p>
        </w:tc>
      </w:tr>
      <w:tr w:rsidR="00AF369C" w:rsidRPr="00D45FE7" w14:paraId="0EA66709" w14:textId="77777777" w:rsidTr="00AF369C">
        <w:trPr>
          <w:trHeight w:val="20"/>
          <w:jc w:val="center"/>
        </w:trPr>
        <w:tc>
          <w:tcPr>
            <w:tcW w:w="1951" w:type="dxa"/>
            <w:shd w:val="clear" w:color="auto" w:fill="auto"/>
          </w:tcPr>
          <w:p w14:paraId="3E69F11F" w14:textId="77777777" w:rsidR="00AF369C" w:rsidRPr="00D45FE7" w:rsidRDefault="00AF369C" w:rsidP="000C6FFE">
            <w:pPr>
              <w:widowControl/>
              <w:spacing w:before="156" w:after="156" w:line="240" w:lineRule="auto"/>
              <w:ind w:firstLineChars="0" w:firstLine="0"/>
              <w:jc w:val="center"/>
              <w:rPr>
                <w:rFonts w:ascii="宋体" w:hAnsi="宋体" w:cs="宋体"/>
                <w:kern w:val="0"/>
                <w:sz w:val="21"/>
                <w:szCs w:val="21"/>
              </w:rPr>
            </w:pPr>
            <w:r w:rsidRPr="00D45FE7">
              <w:rPr>
                <w:rFonts w:hAnsi="宋体" w:hint="eastAsia"/>
                <w:kern w:val="0"/>
                <w:sz w:val="21"/>
                <w:szCs w:val="21"/>
              </w:rPr>
              <w:t>就业与失业</w:t>
            </w:r>
          </w:p>
        </w:tc>
        <w:tc>
          <w:tcPr>
            <w:tcW w:w="6973" w:type="dxa"/>
            <w:shd w:val="clear" w:color="auto" w:fill="auto"/>
          </w:tcPr>
          <w:p w14:paraId="01540091" w14:textId="77777777" w:rsidR="00AF369C" w:rsidRPr="00D45FE7" w:rsidRDefault="00AF369C" w:rsidP="000C6FFE">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全国就业人员构成、全部就业人员平均工资指数、城镇单位就业人员和工资总额、职工年末人数及构成、城镇就业人员工作时间情况、乡镇企业就业人员、城镇失业人员构成情况、年末城镇登记失业人数及登记失业率、企业下岗职工情况、公共就业服务业工作情况、职业介绍工作情况、劳动就业服务企业、社区就业实体和生产自救基地综合情况等。</w:t>
            </w:r>
          </w:p>
        </w:tc>
      </w:tr>
      <w:tr w:rsidR="00AF369C" w:rsidRPr="00D45FE7" w14:paraId="0C085340" w14:textId="77777777" w:rsidTr="00AF369C">
        <w:trPr>
          <w:trHeight w:val="20"/>
          <w:jc w:val="center"/>
        </w:trPr>
        <w:tc>
          <w:tcPr>
            <w:tcW w:w="1951" w:type="dxa"/>
            <w:shd w:val="clear" w:color="auto" w:fill="auto"/>
          </w:tcPr>
          <w:p w14:paraId="20CB8C21" w14:textId="77777777" w:rsidR="00AF369C" w:rsidRPr="00D45FE7" w:rsidRDefault="00AF369C" w:rsidP="000C6FFE">
            <w:pPr>
              <w:widowControl/>
              <w:spacing w:before="156" w:after="156" w:line="240" w:lineRule="auto"/>
              <w:ind w:firstLineChars="0" w:firstLine="0"/>
              <w:jc w:val="center"/>
              <w:rPr>
                <w:rFonts w:ascii="宋体" w:hAnsi="宋体" w:cs="宋体"/>
                <w:kern w:val="0"/>
                <w:sz w:val="21"/>
                <w:szCs w:val="21"/>
              </w:rPr>
            </w:pPr>
            <w:r w:rsidRPr="00D45FE7">
              <w:rPr>
                <w:rFonts w:hAnsi="宋体" w:hint="eastAsia"/>
                <w:kern w:val="0"/>
                <w:sz w:val="21"/>
                <w:szCs w:val="21"/>
              </w:rPr>
              <w:t>职业培训与技能鉴定</w:t>
            </w:r>
          </w:p>
        </w:tc>
        <w:tc>
          <w:tcPr>
            <w:tcW w:w="6973" w:type="dxa"/>
            <w:shd w:val="clear" w:color="auto" w:fill="auto"/>
          </w:tcPr>
          <w:p w14:paraId="3BCB9462" w14:textId="77777777" w:rsidR="00AF369C" w:rsidRPr="00D45FE7" w:rsidRDefault="00AF369C" w:rsidP="000C6FFE">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技工学校综合情况、全国职业及</w:t>
            </w:r>
            <w:proofErr w:type="gramStart"/>
            <w:r w:rsidRPr="00D45FE7">
              <w:rPr>
                <w:rFonts w:ascii="宋体" w:hAnsi="宋体" w:cs="宋体" w:hint="eastAsia"/>
                <w:kern w:val="0"/>
                <w:sz w:val="21"/>
                <w:szCs w:val="21"/>
              </w:rPr>
              <w:t>恩呢该</w:t>
            </w:r>
            <w:proofErr w:type="gramEnd"/>
            <w:r w:rsidRPr="00D45FE7">
              <w:rPr>
                <w:rFonts w:ascii="宋体" w:hAnsi="宋体" w:cs="宋体" w:hint="eastAsia"/>
                <w:kern w:val="0"/>
                <w:sz w:val="21"/>
                <w:szCs w:val="21"/>
              </w:rPr>
              <w:t>鉴定综合情况等。</w:t>
            </w:r>
          </w:p>
        </w:tc>
      </w:tr>
      <w:tr w:rsidR="00AF369C" w:rsidRPr="00D45FE7" w14:paraId="25B78378" w14:textId="77777777" w:rsidTr="00AF369C">
        <w:trPr>
          <w:trHeight w:val="20"/>
          <w:jc w:val="center"/>
        </w:trPr>
        <w:tc>
          <w:tcPr>
            <w:tcW w:w="1951" w:type="dxa"/>
            <w:shd w:val="clear" w:color="auto" w:fill="auto"/>
          </w:tcPr>
          <w:p w14:paraId="366E7FBD" w14:textId="77777777" w:rsidR="00AF369C" w:rsidRPr="00D45FE7" w:rsidRDefault="00AF369C" w:rsidP="000C6FFE">
            <w:pPr>
              <w:widowControl/>
              <w:spacing w:before="156" w:after="156" w:line="240" w:lineRule="auto"/>
              <w:ind w:firstLineChars="0" w:firstLine="0"/>
              <w:jc w:val="center"/>
              <w:rPr>
                <w:rFonts w:ascii="宋体" w:hAnsi="宋体" w:cs="宋体"/>
                <w:kern w:val="0"/>
                <w:sz w:val="21"/>
                <w:szCs w:val="21"/>
              </w:rPr>
            </w:pPr>
            <w:r w:rsidRPr="00D45FE7">
              <w:rPr>
                <w:rFonts w:hAnsi="宋体" w:hint="eastAsia"/>
                <w:kern w:val="0"/>
                <w:sz w:val="21"/>
                <w:szCs w:val="21"/>
              </w:rPr>
              <w:t>劳动关系</w:t>
            </w:r>
          </w:p>
        </w:tc>
        <w:tc>
          <w:tcPr>
            <w:tcW w:w="6973" w:type="dxa"/>
            <w:shd w:val="clear" w:color="auto" w:fill="auto"/>
          </w:tcPr>
          <w:p w14:paraId="4827460F" w14:textId="77777777" w:rsidR="00AF369C" w:rsidRPr="00D45FE7" w:rsidRDefault="00AF369C" w:rsidP="000C6FFE">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劳动争议处理情况、劳动保障监察案件结案情况、劳动保障监察工作情况等。</w:t>
            </w:r>
          </w:p>
        </w:tc>
      </w:tr>
      <w:tr w:rsidR="00AF369C" w:rsidRPr="00D45FE7" w14:paraId="463EB5B4" w14:textId="77777777" w:rsidTr="00AF369C">
        <w:trPr>
          <w:trHeight w:val="20"/>
          <w:jc w:val="center"/>
        </w:trPr>
        <w:tc>
          <w:tcPr>
            <w:tcW w:w="1951" w:type="dxa"/>
            <w:shd w:val="clear" w:color="auto" w:fill="auto"/>
          </w:tcPr>
          <w:p w14:paraId="0C3B5A27" w14:textId="77777777" w:rsidR="00AF369C" w:rsidRPr="00D45FE7" w:rsidRDefault="00AF369C" w:rsidP="000C6FFE">
            <w:pPr>
              <w:widowControl/>
              <w:spacing w:before="156" w:after="156" w:line="240" w:lineRule="auto"/>
              <w:ind w:firstLineChars="0" w:firstLine="0"/>
              <w:jc w:val="center"/>
              <w:rPr>
                <w:rFonts w:hAnsi="宋体"/>
                <w:kern w:val="0"/>
                <w:sz w:val="21"/>
                <w:szCs w:val="21"/>
              </w:rPr>
            </w:pPr>
            <w:r w:rsidRPr="00D45FE7">
              <w:rPr>
                <w:rFonts w:hAnsi="宋体" w:hint="eastAsia"/>
                <w:kern w:val="0"/>
                <w:sz w:val="21"/>
                <w:szCs w:val="21"/>
              </w:rPr>
              <w:t>社会保障</w:t>
            </w:r>
          </w:p>
        </w:tc>
        <w:tc>
          <w:tcPr>
            <w:tcW w:w="6973" w:type="dxa"/>
            <w:shd w:val="clear" w:color="auto" w:fill="auto"/>
          </w:tcPr>
          <w:p w14:paraId="5BFE4F8D" w14:textId="77777777" w:rsidR="00AF369C" w:rsidRPr="00D45FE7" w:rsidRDefault="00AF369C" w:rsidP="000C6FFE">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离休、退休、退职人员情况、全国社会保险基金收支情况、全国社会保险参保情况等。</w:t>
            </w:r>
          </w:p>
        </w:tc>
      </w:tr>
      <w:tr w:rsidR="00AF369C" w:rsidRPr="00D45FE7" w14:paraId="34FB16AC" w14:textId="77777777" w:rsidTr="00AF369C">
        <w:trPr>
          <w:trHeight w:val="20"/>
          <w:jc w:val="center"/>
        </w:trPr>
        <w:tc>
          <w:tcPr>
            <w:tcW w:w="1951" w:type="dxa"/>
            <w:shd w:val="clear" w:color="auto" w:fill="auto"/>
          </w:tcPr>
          <w:p w14:paraId="6ECDA04A" w14:textId="77777777" w:rsidR="00AF369C" w:rsidRPr="00D45FE7" w:rsidRDefault="00AF369C" w:rsidP="000C6FFE">
            <w:pPr>
              <w:widowControl/>
              <w:spacing w:before="156" w:after="156" w:line="240" w:lineRule="auto"/>
              <w:ind w:firstLineChars="0" w:firstLine="0"/>
              <w:jc w:val="center"/>
              <w:rPr>
                <w:rFonts w:hAnsi="宋体"/>
                <w:kern w:val="0"/>
                <w:sz w:val="21"/>
                <w:szCs w:val="21"/>
              </w:rPr>
            </w:pPr>
            <w:r w:rsidRPr="00D45FE7">
              <w:rPr>
                <w:rFonts w:hAnsi="宋体" w:hint="eastAsia"/>
                <w:kern w:val="0"/>
                <w:sz w:val="21"/>
                <w:szCs w:val="21"/>
              </w:rPr>
              <w:t>其他劳动指标</w:t>
            </w:r>
          </w:p>
        </w:tc>
        <w:tc>
          <w:tcPr>
            <w:tcW w:w="6973" w:type="dxa"/>
            <w:shd w:val="clear" w:color="auto" w:fill="auto"/>
          </w:tcPr>
          <w:p w14:paraId="618B3848" w14:textId="77777777" w:rsidR="00AF369C" w:rsidRPr="00D45FE7" w:rsidRDefault="00AF369C" w:rsidP="000C6FFE">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全国人口情况、国内生产总值、居民消费价格指数和商品零售价格指数、居民家庭基本情况等。</w:t>
            </w:r>
          </w:p>
        </w:tc>
      </w:tr>
      <w:tr w:rsidR="00AF369C" w:rsidRPr="00D45FE7" w14:paraId="313FE7C4" w14:textId="77777777" w:rsidTr="00AF369C">
        <w:trPr>
          <w:trHeight w:val="20"/>
          <w:jc w:val="center"/>
        </w:trPr>
        <w:tc>
          <w:tcPr>
            <w:tcW w:w="1951" w:type="dxa"/>
            <w:shd w:val="clear" w:color="auto" w:fill="auto"/>
          </w:tcPr>
          <w:p w14:paraId="1FA18945" w14:textId="77777777" w:rsidR="00AF369C" w:rsidRPr="00D45FE7" w:rsidRDefault="00AF369C" w:rsidP="000C6FFE">
            <w:pPr>
              <w:widowControl/>
              <w:spacing w:before="156" w:after="156" w:line="240" w:lineRule="auto"/>
              <w:ind w:firstLineChars="0" w:firstLine="0"/>
              <w:jc w:val="center"/>
              <w:rPr>
                <w:rFonts w:hAnsi="宋体"/>
                <w:kern w:val="0"/>
                <w:sz w:val="21"/>
                <w:szCs w:val="21"/>
              </w:rPr>
            </w:pPr>
            <w:r w:rsidRPr="00D45FE7">
              <w:rPr>
                <w:rFonts w:hAnsi="宋体" w:hint="eastAsia"/>
                <w:kern w:val="0"/>
                <w:sz w:val="21"/>
                <w:szCs w:val="21"/>
              </w:rPr>
              <w:t>港澳台劳动概况</w:t>
            </w:r>
          </w:p>
        </w:tc>
        <w:tc>
          <w:tcPr>
            <w:tcW w:w="6973" w:type="dxa"/>
            <w:shd w:val="clear" w:color="auto" w:fill="auto"/>
          </w:tcPr>
          <w:p w14:paraId="131BEC2B" w14:textId="77777777" w:rsidR="00AF369C" w:rsidRPr="00D45FE7" w:rsidRDefault="00AF369C" w:rsidP="000C6FFE">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香港、澳门、台湾劳动概况等。</w:t>
            </w:r>
          </w:p>
        </w:tc>
      </w:tr>
    </w:tbl>
    <w:p w14:paraId="7BAB223E" w14:textId="77777777" w:rsidR="007D45A2" w:rsidRPr="003767AA" w:rsidRDefault="007D45A2" w:rsidP="008F3851">
      <w:pPr>
        <w:pStyle w:val="3"/>
        <w:spacing w:before="156" w:after="156"/>
        <w:ind w:firstLine="482"/>
      </w:pPr>
      <w:bookmarkStart w:id="145" w:name="_Toc512342274"/>
      <w:bookmarkStart w:id="146" w:name="_Toc30164815"/>
      <w:r w:rsidRPr="003767AA">
        <w:rPr>
          <w:rFonts w:ascii="宋体" w:hAnsi="宋体" w:hint="eastAsia"/>
          <w:szCs w:val="24"/>
        </w:rPr>
        <w:t>2.4</w:t>
      </w:r>
      <w:r w:rsidR="00A46FE5">
        <w:rPr>
          <w:rFonts w:ascii="宋体" w:hAnsi="宋体" w:hint="eastAsia"/>
          <w:szCs w:val="24"/>
        </w:rPr>
        <w:t xml:space="preserve"> 中国</w:t>
      </w:r>
      <w:r w:rsidRPr="003767AA">
        <w:rPr>
          <w:rFonts w:ascii="宋体" w:hAnsi="宋体" w:hint="eastAsia"/>
          <w:szCs w:val="24"/>
        </w:rPr>
        <w:t>固定资产投资数据库</w:t>
      </w:r>
      <w:r w:rsidRPr="003767AA">
        <w:rPr>
          <w:rFonts w:ascii="宋体" w:hAnsi="宋体"/>
          <w:szCs w:val="24"/>
        </w:rPr>
        <w:t xml:space="preserve">（China </w:t>
      </w:r>
      <w:r w:rsidRPr="003767AA">
        <w:rPr>
          <w:rFonts w:ascii="宋体" w:hAnsi="宋体" w:hint="eastAsia"/>
          <w:szCs w:val="24"/>
        </w:rPr>
        <w:t>Investment in Fixed Assets</w:t>
      </w:r>
      <w:r w:rsidRPr="003767AA">
        <w:rPr>
          <w:rFonts w:ascii="宋体" w:hAnsi="宋体"/>
          <w:szCs w:val="24"/>
        </w:rPr>
        <w:t xml:space="preserve"> Database）</w:t>
      </w:r>
      <w:bookmarkEnd w:id="144"/>
      <w:bookmarkEnd w:id="145"/>
      <w:bookmarkEnd w:id="146"/>
      <w:r w:rsidRPr="003767AA">
        <w:rPr>
          <w:rFonts w:hint="eastAsia"/>
        </w:rPr>
        <w:t xml:space="preserve"> </w:t>
      </w:r>
    </w:p>
    <w:p w14:paraId="6F4D8EC5" w14:textId="77777777" w:rsidR="007D45A2" w:rsidRPr="00D45FE7" w:rsidRDefault="007D45A2" w:rsidP="008F3851">
      <w:pPr>
        <w:spacing w:before="156" w:after="156"/>
        <w:ind w:firstLine="420"/>
        <w:rPr>
          <w:sz w:val="21"/>
          <w:szCs w:val="21"/>
        </w:rPr>
      </w:pPr>
      <w:r w:rsidRPr="00D45FE7">
        <w:rPr>
          <w:rFonts w:hint="eastAsia"/>
          <w:sz w:val="21"/>
          <w:szCs w:val="21"/>
        </w:rPr>
        <w:t>中国固定资产投资数据库，数据来源于国家统计局，是反映我国固定资产投资和房地产开发投资情况的数据库。此数据库提供了全国、</w:t>
      </w:r>
      <w:r w:rsidRPr="00D45FE7">
        <w:rPr>
          <w:rFonts w:hint="eastAsia"/>
          <w:sz w:val="21"/>
          <w:szCs w:val="21"/>
        </w:rPr>
        <w:t>31</w:t>
      </w:r>
      <w:r w:rsidRPr="00D45FE7">
        <w:rPr>
          <w:rFonts w:hint="eastAsia"/>
          <w:sz w:val="21"/>
          <w:szCs w:val="21"/>
        </w:rPr>
        <w:t>个省、自治区、直辖市，各国民经济行业的固定资产投资统计数据。主要内容包含全社会固定资产投资、固定资产项目投资、房地产开发投资、农村农户投资，及基本建设投资和更新改造投资等方面的年度、季度和月度数据。固定资产投资统计是了解和反映全社会固定资产投资规模、速度、结构和效果的重要手段；是监测国民经济发展趋势，对全社会固定资产投资进行宏观调控和管理的重要依据；是进行投资决策和管理、科学研究、国际交流不可缺少的基础数据。数据起始于</w:t>
      </w:r>
      <w:r w:rsidRPr="00D45FE7">
        <w:rPr>
          <w:rFonts w:hint="eastAsia"/>
          <w:sz w:val="21"/>
          <w:szCs w:val="21"/>
        </w:rPr>
        <w:t>1950</w:t>
      </w:r>
      <w:r w:rsidRPr="00D45FE7">
        <w:rPr>
          <w:rFonts w:hint="eastAsia"/>
          <w:sz w:val="21"/>
          <w:szCs w:val="21"/>
        </w:rPr>
        <w:t>年，年、季、月度更新。</w:t>
      </w:r>
    </w:p>
    <w:tbl>
      <w:tblPr>
        <w:tblW w:w="8996"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2518"/>
        <w:gridCol w:w="6478"/>
      </w:tblGrid>
      <w:tr w:rsidR="007D45A2" w:rsidRPr="00D45FE7" w14:paraId="3EE8AB7A" w14:textId="77777777" w:rsidTr="00AF369C">
        <w:trPr>
          <w:trHeight w:val="22"/>
          <w:jc w:val="center"/>
        </w:trPr>
        <w:tc>
          <w:tcPr>
            <w:tcW w:w="2518" w:type="dxa"/>
            <w:tcBorders>
              <w:top w:val="single" w:sz="6" w:space="0" w:color="auto"/>
              <w:left w:val="single" w:sz="2" w:space="0" w:color="auto"/>
              <w:bottom w:val="single" w:sz="2" w:space="0" w:color="auto"/>
              <w:right w:val="single" w:sz="6" w:space="0" w:color="auto"/>
            </w:tcBorders>
            <w:vAlign w:val="center"/>
          </w:tcPr>
          <w:p w14:paraId="0D6B0B4A" w14:textId="77777777" w:rsidR="007D45A2" w:rsidRPr="00D45FE7" w:rsidRDefault="007D45A2" w:rsidP="000C6FFE">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子库情况</w:t>
            </w:r>
          </w:p>
        </w:tc>
        <w:tc>
          <w:tcPr>
            <w:tcW w:w="6478" w:type="dxa"/>
            <w:tcBorders>
              <w:top w:val="single" w:sz="6" w:space="0" w:color="auto"/>
              <w:left w:val="single" w:sz="6" w:space="0" w:color="auto"/>
              <w:bottom w:val="single" w:sz="2" w:space="0" w:color="auto"/>
              <w:right w:val="single" w:sz="2" w:space="0" w:color="auto"/>
            </w:tcBorders>
            <w:vAlign w:val="center"/>
          </w:tcPr>
          <w:p w14:paraId="5E9CC2C3" w14:textId="77777777" w:rsidR="007D45A2" w:rsidRPr="00D45FE7" w:rsidRDefault="007D45A2" w:rsidP="000C6FFE">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子库介绍</w:t>
            </w:r>
          </w:p>
        </w:tc>
      </w:tr>
      <w:tr w:rsidR="007D45A2" w:rsidRPr="00D45FE7" w14:paraId="258EAE56" w14:textId="77777777" w:rsidTr="00AF369C">
        <w:trPr>
          <w:trHeight w:val="22"/>
          <w:jc w:val="center"/>
        </w:trPr>
        <w:tc>
          <w:tcPr>
            <w:tcW w:w="2518" w:type="dxa"/>
            <w:tcBorders>
              <w:top w:val="single" w:sz="6" w:space="0" w:color="auto"/>
              <w:left w:val="single" w:sz="2" w:space="0" w:color="auto"/>
              <w:bottom w:val="single" w:sz="2" w:space="0" w:color="auto"/>
              <w:right w:val="single" w:sz="6" w:space="0" w:color="auto"/>
            </w:tcBorders>
            <w:vAlign w:val="center"/>
          </w:tcPr>
          <w:p w14:paraId="7F072BBA" w14:textId="77777777" w:rsidR="007D45A2" w:rsidRPr="00D45FE7" w:rsidRDefault="00F56514" w:rsidP="000C6FFE">
            <w:pPr>
              <w:widowControl/>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年度数据（分省）</w:t>
            </w:r>
          </w:p>
        </w:tc>
        <w:tc>
          <w:tcPr>
            <w:tcW w:w="6478" w:type="dxa"/>
            <w:tcBorders>
              <w:top w:val="single" w:sz="6" w:space="0" w:color="auto"/>
              <w:left w:val="single" w:sz="6" w:space="0" w:color="auto"/>
              <w:bottom w:val="single" w:sz="2" w:space="0" w:color="auto"/>
              <w:right w:val="single" w:sz="2" w:space="0" w:color="auto"/>
            </w:tcBorders>
            <w:vAlign w:val="center"/>
          </w:tcPr>
          <w:p w14:paraId="5125788E" w14:textId="77777777" w:rsidR="007D45A2" w:rsidRPr="00D45FE7" w:rsidRDefault="007D45A2"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全国、31个省自治区直辖市全社会固定资产、城镇固定资产、农村固定资产、基本建设以及更新改造投资的年度数据。</w:t>
            </w:r>
          </w:p>
        </w:tc>
      </w:tr>
      <w:tr w:rsidR="007D45A2" w:rsidRPr="00D45FE7" w14:paraId="1B8CA4CC" w14:textId="77777777" w:rsidTr="00AF369C">
        <w:trPr>
          <w:trHeight w:val="22"/>
          <w:jc w:val="center"/>
        </w:trPr>
        <w:tc>
          <w:tcPr>
            <w:tcW w:w="2518" w:type="dxa"/>
            <w:tcBorders>
              <w:top w:val="single" w:sz="6" w:space="0" w:color="auto"/>
              <w:left w:val="single" w:sz="2" w:space="0" w:color="auto"/>
              <w:bottom w:val="single" w:sz="2" w:space="0" w:color="auto"/>
              <w:right w:val="single" w:sz="6" w:space="0" w:color="auto"/>
            </w:tcBorders>
            <w:vAlign w:val="center"/>
          </w:tcPr>
          <w:p w14:paraId="6DC2EF68" w14:textId="77777777" w:rsidR="007D45A2" w:rsidRPr="00D45FE7" w:rsidRDefault="00F56514" w:rsidP="000C6FFE">
            <w:pPr>
              <w:widowControl/>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年度数据（分行业）</w:t>
            </w:r>
          </w:p>
        </w:tc>
        <w:tc>
          <w:tcPr>
            <w:tcW w:w="6478" w:type="dxa"/>
            <w:tcBorders>
              <w:top w:val="single" w:sz="6" w:space="0" w:color="auto"/>
              <w:left w:val="single" w:sz="6" w:space="0" w:color="auto"/>
              <w:bottom w:val="single" w:sz="2" w:space="0" w:color="auto"/>
              <w:right w:val="single" w:sz="2" w:space="0" w:color="auto"/>
            </w:tcBorders>
            <w:vAlign w:val="center"/>
          </w:tcPr>
          <w:p w14:paraId="6A6764A3" w14:textId="77777777" w:rsidR="007D45A2" w:rsidRPr="00D45FE7" w:rsidRDefault="007D45A2"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国民经济行业门类、大类、中类、小类固定资产投资以及国民经济行业大类的基本建设投资于更新改造投资的年度数据。</w:t>
            </w:r>
          </w:p>
        </w:tc>
      </w:tr>
      <w:tr w:rsidR="007D45A2" w:rsidRPr="00D45FE7" w14:paraId="5A59ED4F" w14:textId="77777777" w:rsidTr="00AF369C">
        <w:trPr>
          <w:trHeight w:val="22"/>
          <w:jc w:val="center"/>
        </w:trPr>
        <w:tc>
          <w:tcPr>
            <w:tcW w:w="2518" w:type="dxa"/>
            <w:tcBorders>
              <w:top w:val="single" w:sz="6" w:space="0" w:color="auto"/>
              <w:left w:val="single" w:sz="2" w:space="0" w:color="auto"/>
              <w:bottom w:val="single" w:sz="2" w:space="0" w:color="auto"/>
              <w:right w:val="single" w:sz="6" w:space="0" w:color="auto"/>
            </w:tcBorders>
            <w:vAlign w:val="center"/>
          </w:tcPr>
          <w:p w14:paraId="7D9AE8F1" w14:textId="77777777" w:rsidR="007D45A2" w:rsidRPr="00D45FE7" w:rsidRDefault="00F56514" w:rsidP="000C6FFE">
            <w:pPr>
              <w:widowControl/>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年度数据（分省分行业）</w:t>
            </w:r>
          </w:p>
        </w:tc>
        <w:tc>
          <w:tcPr>
            <w:tcW w:w="6478" w:type="dxa"/>
            <w:tcBorders>
              <w:top w:val="single" w:sz="6" w:space="0" w:color="auto"/>
              <w:left w:val="single" w:sz="6" w:space="0" w:color="auto"/>
              <w:bottom w:val="single" w:sz="2" w:space="0" w:color="auto"/>
              <w:right w:val="single" w:sz="2" w:space="0" w:color="auto"/>
            </w:tcBorders>
            <w:vAlign w:val="center"/>
          </w:tcPr>
          <w:p w14:paraId="3AE766A7" w14:textId="77777777" w:rsidR="007D45A2" w:rsidRPr="00D45FE7" w:rsidRDefault="007D45A2"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全国、31个省自治区直辖市的国民经济行业门类全社会固定资产投资和国民经济行业大类的固定资产投资和农村固定资产投资年度数据。</w:t>
            </w:r>
          </w:p>
        </w:tc>
      </w:tr>
      <w:tr w:rsidR="007D45A2" w:rsidRPr="00D45FE7" w14:paraId="54A570E5" w14:textId="77777777" w:rsidTr="00AF369C">
        <w:trPr>
          <w:trHeight w:val="22"/>
          <w:jc w:val="center"/>
        </w:trPr>
        <w:tc>
          <w:tcPr>
            <w:tcW w:w="2518" w:type="dxa"/>
            <w:tcBorders>
              <w:top w:val="single" w:sz="6" w:space="0" w:color="auto"/>
              <w:left w:val="single" w:sz="2" w:space="0" w:color="auto"/>
              <w:bottom w:val="single" w:sz="6" w:space="0" w:color="auto"/>
              <w:right w:val="single" w:sz="6" w:space="0" w:color="auto"/>
            </w:tcBorders>
            <w:vAlign w:val="center"/>
          </w:tcPr>
          <w:p w14:paraId="46F1C4F8" w14:textId="77777777" w:rsidR="007D45A2" w:rsidRPr="00D45FE7" w:rsidRDefault="00F56514" w:rsidP="000C6FFE">
            <w:pPr>
              <w:widowControl/>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月度数据（全国）</w:t>
            </w:r>
          </w:p>
        </w:tc>
        <w:tc>
          <w:tcPr>
            <w:tcW w:w="6478" w:type="dxa"/>
            <w:tcBorders>
              <w:top w:val="single" w:sz="6" w:space="0" w:color="auto"/>
              <w:left w:val="single" w:sz="6" w:space="0" w:color="auto"/>
              <w:bottom w:val="single" w:sz="6" w:space="0" w:color="auto"/>
              <w:right w:val="single" w:sz="2" w:space="0" w:color="auto"/>
            </w:tcBorders>
            <w:vAlign w:val="center"/>
          </w:tcPr>
          <w:p w14:paraId="441E2CB2" w14:textId="77777777" w:rsidR="007D45A2" w:rsidRPr="00D45FE7" w:rsidRDefault="007D45A2"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全国固定资产投资和房地产开发业月度数据。</w:t>
            </w:r>
          </w:p>
        </w:tc>
      </w:tr>
      <w:tr w:rsidR="007D45A2" w:rsidRPr="00D45FE7" w14:paraId="60A2F078" w14:textId="77777777" w:rsidTr="00AF369C">
        <w:trPr>
          <w:trHeight w:val="22"/>
          <w:jc w:val="center"/>
        </w:trPr>
        <w:tc>
          <w:tcPr>
            <w:tcW w:w="2518" w:type="dxa"/>
            <w:tcBorders>
              <w:top w:val="single" w:sz="6" w:space="0" w:color="auto"/>
              <w:left w:val="single" w:sz="2" w:space="0" w:color="auto"/>
              <w:bottom w:val="single" w:sz="6" w:space="0" w:color="auto"/>
              <w:right w:val="single" w:sz="6" w:space="0" w:color="auto"/>
            </w:tcBorders>
            <w:vAlign w:val="center"/>
          </w:tcPr>
          <w:p w14:paraId="69E8DEED" w14:textId="77777777" w:rsidR="007D45A2" w:rsidRPr="00D45FE7" w:rsidRDefault="00F56514" w:rsidP="000C6FFE">
            <w:pPr>
              <w:widowControl/>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月度数据（分省）</w:t>
            </w:r>
          </w:p>
        </w:tc>
        <w:tc>
          <w:tcPr>
            <w:tcW w:w="6478" w:type="dxa"/>
            <w:tcBorders>
              <w:top w:val="single" w:sz="6" w:space="0" w:color="auto"/>
              <w:left w:val="single" w:sz="6" w:space="0" w:color="auto"/>
              <w:bottom w:val="single" w:sz="6" w:space="0" w:color="auto"/>
              <w:right w:val="single" w:sz="2" w:space="0" w:color="auto"/>
            </w:tcBorders>
            <w:vAlign w:val="center"/>
          </w:tcPr>
          <w:p w14:paraId="25BD0CDB" w14:textId="77777777" w:rsidR="007D45A2" w:rsidRPr="00D45FE7" w:rsidRDefault="007D45A2"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31个省自治区直辖市固定资产投资和房地产开发业月度数据。</w:t>
            </w:r>
          </w:p>
        </w:tc>
      </w:tr>
      <w:tr w:rsidR="007D45A2" w:rsidRPr="00D45FE7" w14:paraId="06FE328D" w14:textId="77777777" w:rsidTr="00AF369C">
        <w:trPr>
          <w:trHeight w:val="22"/>
          <w:jc w:val="center"/>
        </w:trPr>
        <w:tc>
          <w:tcPr>
            <w:tcW w:w="2518" w:type="dxa"/>
            <w:tcBorders>
              <w:top w:val="single" w:sz="6" w:space="0" w:color="auto"/>
              <w:left w:val="single" w:sz="2" w:space="0" w:color="auto"/>
              <w:bottom w:val="single" w:sz="6" w:space="0" w:color="auto"/>
              <w:right w:val="single" w:sz="6" w:space="0" w:color="auto"/>
            </w:tcBorders>
            <w:vAlign w:val="center"/>
          </w:tcPr>
          <w:p w14:paraId="65F00D4C" w14:textId="77777777" w:rsidR="007D45A2" w:rsidRPr="00D45FE7" w:rsidRDefault="00F56514" w:rsidP="000C6FFE">
            <w:pPr>
              <w:widowControl/>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季度数据（分省）</w:t>
            </w:r>
          </w:p>
        </w:tc>
        <w:tc>
          <w:tcPr>
            <w:tcW w:w="6478" w:type="dxa"/>
            <w:tcBorders>
              <w:top w:val="single" w:sz="6" w:space="0" w:color="auto"/>
              <w:left w:val="single" w:sz="6" w:space="0" w:color="auto"/>
              <w:bottom w:val="single" w:sz="6" w:space="0" w:color="auto"/>
              <w:right w:val="single" w:sz="2" w:space="0" w:color="auto"/>
            </w:tcBorders>
            <w:vAlign w:val="center"/>
          </w:tcPr>
          <w:p w14:paraId="453B176B" w14:textId="77777777" w:rsidR="007D45A2" w:rsidRPr="00D45FE7" w:rsidRDefault="007D45A2"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31个省自治区直辖市固定资产投资价格指数的季度数据。</w:t>
            </w:r>
          </w:p>
        </w:tc>
      </w:tr>
      <w:tr w:rsidR="007D45A2" w:rsidRPr="00D45FE7" w14:paraId="12F1F1F2" w14:textId="77777777" w:rsidTr="00AF369C">
        <w:trPr>
          <w:trHeight w:val="22"/>
          <w:jc w:val="center"/>
        </w:trPr>
        <w:tc>
          <w:tcPr>
            <w:tcW w:w="2518" w:type="dxa"/>
            <w:tcBorders>
              <w:top w:val="single" w:sz="6" w:space="0" w:color="auto"/>
              <w:left w:val="single" w:sz="2" w:space="0" w:color="auto"/>
              <w:bottom w:val="single" w:sz="6" w:space="0" w:color="auto"/>
              <w:right w:val="single" w:sz="6" w:space="0" w:color="auto"/>
            </w:tcBorders>
            <w:vAlign w:val="center"/>
          </w:tcPr>
          <w:p w14:paraId="60E5F40F" w14:textId="77777777" w:rsidR="007D45A2" w:rsidRPr="00D45FE7" w:rsidRDefault="00F56514" w:rsidP="000C6FFE">
            <w:pPr>
              <w:widowControl/>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年度数据（全国）（1950-1995）</w:t>
            </w:r>
          </w:p>
        </w:tc>
        <w:tc>
          <w:tcPr>
            <w:tcW w:w="6478" w:type="dxa"/>
            <w:tcBorders>
              <w:top w:val="single" w:sz="6" w:space="0" w:color="auto"/>
              <w:left w:val="single" w:sz="6" w:space="0" w:color="auto"/>
              <w:bottom w:val="single" w:sz="6" w:space="0" w:color="auto"/>
              <w:right w:val="single" w:sz="2" w:space="0" w:color="auto"/>
            </w:tcBorders>
            <w:vAlign w:val="center"/>
          </w:tcPr>
          <w:p w14:paraId="70D0BD10" w14:textId="77777777" w:rsidR="007D45A2" w:rsidRPr="00D45FE7" w:rsidRDefault="007D45A2"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1950-1995年全社会固定资产投资、基本建设投资、更新改造投资、房地产开发投资、集体经济、城乡个人固定资产投资的年度数据。</w:t>
            </w:r>
          </w:p>
        </w:tc>
      </w:tr>
    </w:tbl>
    <w:p w14:paraId="66DB9060" w14:textId="77777777" w:rsidR="00C8688A" w:rsidRPr="00D45FE7" w:rsidRDefault="00C8688A" w:rsidP="000C6FFE">
      <w:pPr>
        <w:spacing w:before="156" w:after="156" w:line="240" w:lineRule="auto"/>
        <w:ind w:firstLineChars="0" w:firstLine="0"/>
        <w:rPr>
          <w:sz w:val="21"/>
          <w:szCs w:val="21"/>
        </w:rPr>
      </w:pPr>
    </w:p>
    <w:tbl>
      <w:tblPr>
        <w:tblW w:w="9004"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2235"/>
        <w:gridCol w:w="6769"/>
      </w:tblGrid>
      <w:tr w:rsidR="007D45A2" w:rsidRPr="00D45FE7" w14:paraId="360311FF" w14:textId="77777777" w:rsidTr="00AF369C">
        <w:trPr>
          <w:trHeight w:val="315"/>
          <w:jc w:val="center"/>
        </w:trPr>
        <w:tc>
          <w:tcPr>
            <w:tcW w:w="2235" w:type="dxa"/>
            <w:vAlign w:val="center"/>
          </w:tcPr>
          <w:p w14:paraId="103EAD50" w14:textId="77777777" w:rsidR="007D45A2" w:rsidRPr="00D45FE7" w:rsidRDefault="007D45A2" w:rsidP="000C6FFE">
            <w:pPr>
              <w:widowControl/>
              <w:spacing w:before="156" w:after="156" w:line="240" w:lineRule="auto"/>
              <w:ind w:firstLineChars="0" w:firstLine="0"/>
              <w:jc w:val="center"/>
              <w:rPr>
                <w:rFonts w:ascii="宋体" w:hAnsi="宋体"/>
                <w:b/>
                <w:kern w:val="0"/>
                <w:sz w:val="21"/>
                <w:szCs w:val="21"/>
              </w:rPr>
            </w:pPr>
            <w:r w:rsidRPr="00D45FE7">
              <w:rPr>
                <w:rFonts w:ascii="宋体" w:hAnsi="宋体"/>
                <w:b/>
                <w:kern w:val="0"/>
                <w:sz w:val="21"/>
                <w:szCs w:val="21"/>
              </w:rPr>
              <w:t>维度</w:t>
            </w:r>
            <w:r w:rsidRPr="00D45FE7">
              <w:rPr>
                <w:rFonts w:ascii="宋体" w:hAnsi="宋体" w:hint="eastAsia"/>
                <w:b/>
                <w:kern w:val="0"/>
                <w:sz w:val="21"/>
                <w:szCs w:val="21"/>
              </w:rPr>
              <w:t>情况</w:t>
            </w:r>
          </w:p>
        </w:tc>
        <w:tc>
          <w:tcPr>
            <w:tcW w:w="6769" w:type="dxa"/>
            <w:vAlign w:val="center"/>
          </w:tcPr>
          <w:p w14:paraId="4F8B81E5" w14:textId="77777777" w:rsidR="007D45A2" w:rsidRPr="00D45FE7" w:rsidRDefault="007D45A2" w:rsidP="000C6FFE">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维</w:t>
            </w:r>
            <w:proofErr w:type="gramStart"/>
            <w:r w:rsidRPr="00D45FE7">
              <w:rPr>
                <w:rFonts w:ascii="宋体" w:hAnsi="宋体" w:hint="eastAsia"/>
                <w:b/>
                <w:kern w:val="0"/>
                <w:sz w:val="21"/>
                <w:szCs w:val="21"/>
              </w:rPr>
              <w:t>度具体</w:t>
            </w:r>
            <w:proofErr w:type="gramEnd"/>
            <w:r w:rsidRPr="00D45FE7">
              <w:rPr>
                <w:rFonts w:ascii="宋体" w:hAnsi="宋体"/>
                <w:b/>
                <w:kern w:val="0"/>
                <w:sz w:val="21"/>
                <w:szCs w:val="21"/>
              </w:rPr>
              <w:t>内容</w:t>
            </w:r>
          </w:p>
        </w:tc>
      </w:tr>
      <w:tr w:rsidR="007D45A2" w:rsidRPr="00D45FE7" w14:paraId="77C04EB9" w14:textId="77777777" w:rsidTr="00AF369C">
        <w:trPr>
          <w:trHeight w:val="22"/>
          <w:jc w:val="center"/>
        </w:trPr>
        <w:tc>
          <w:tcPr>
            <w:tcW w:w="2235" w:type="dxa"/>
            <w:vAlign w:val="center"/>
          </w:tcPr>
          <w:p w14:paraId="2ED63B61" w14:textId="77777777" w:rsidR="007D45A2" w:rsidRPr="00D45FE7" w:rsidRDefault="007D45A2"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kern w:val="0"/>
                <w:sz w:val="21"/>
                <w:szCs w:val="21"/>
              </w:rPr>
              <w:t>时间</w:t>
            </w:r>
          </w:p>
        </w:tc>
        <w:tc>
          <w:tcPr>
            <w:tcW w:w="6769" w:type="dxa"/>
          </w:tcPr>
          <w:p w14:paraId="6BB0C69C" w14:textId="77777777" w:rsidR="007D45A2" w:rsidRPr="00D45FE7" w:rsidRDefault="007D45A2"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年度数据起始于1950年，月度数据起始于2004年2月、季度数据起始于2004年第二季度</w:t>
            </w:r>
          </w:p>
        </w:tc>
      </w:tr>
      <w:tr w:rsidR="007D45A2" w:rsidRPr="00D45FE7" w14:paraId="54DE6F54" w14:textId="77777777" w:rsidTr="00AF369C">
        <w:trPr>
          <w:trHeight w:val="22"/>
          <w:jc w:val="center"/>
        </w:trPr>
        <w:tc>
          <w:tcPr>
            <w:tcW w:w="2235" w:type="dxa"/>
            <w:tcBorders>
              <w:top w:val="single" w:sz="6" w:space="0" w:color="auto"/>
              <w:left w:val="single" w:sz="2" w:space="0" w:color="auto"/>
              <w:bottom w:val="single" w:sz="2" w:space="0" w:color="auto"/>
              <w:right w:val="single" w:sz="6" w:space="0" w:color="auto"/>
            </w:tcBorders>
            <w:vAlign w:val="center"/>
          </w:tcPr>
          <w:p w14:paraId="2798F962" w14:textId="77777777" w:rsidR="007D45A2" w:rsidRPr="00D45FE7" w:rsidRDefault="007D45A2"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kern w:val="0"/>
                <w:sz w:val="21"/>
                <w:szCs w:val="21"/>
              </w:rPr>
              <w:t>指标</w:t>
            </w:r>
          </w:p>
        </w:tc>
        <w:tc>
          <w:tcPr>
            <w:tcW w:w="6769" w:type="dxa"/>
            <w:tcBorders>
              <w:top w:val="single" w:sz="6" w:space="0" w:color="auto"/>
              <w:left w:val="single" w:sz="6" w:space="0" w:color="auto"/>
              <w:bottom w:val="single" w:sz="2" w:space="0" w:color="auto"/>
              <w:right w:val="single" w:sz="2" w:space="0" w:color="auto"/>
            </w:tcBorders>
          </w:tcPr>
          <w:p w14:paraId="32A3E6EA" w14:textId="77777777" w:rsidR="007D45A2" w:rsidRPr="00D45FE7" w:rsidRDefault="007D45A2"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全社会固定资产投资，固定资产投资（不含农户）、房地产开发投资、农村固定资产投资、基本建设投资、更新改造投资。</w:t>
            </w:r>
          </w:p>
        </w:tc>
      </w:tr>
      <w:tr w:rsidR="007D45A2" w:rsidRPr="00D45FE7" w14:paraId="70EE563C" w14:textId="77777777" w:rsidTr="00AF369C">
        <w:trPr>
          <w:trHeight w:val="22"/>
          <w:jc w:val="center"/>
        </w:trPr>
        <w:tc>
          <w:tcPr>
            <w:tcW w:w="2235" w:type="dxa"/>
            <w:tcBorders>
              <w:top w:val="single" w:sz="6" w:space="0" w:color="auto"/>
              <w:left w:val="single" w:sz="2" w:space="0" w:color="auto"/>
              <w:bottom w:val="single" w:sz="6" w:space="0" w:color="auto"/>
              <w:right w:val="single" w:sz="6" w:space="0" w:color="auto"/>
            </w:tcBorders>
            <w:vAlign w:val="center"/>
          </w:tcPr>
          <w:p w14:paraId="7461DEED" w14:textId="77777777" w:rsidR="007D45A2" w:rsidRPr="00D45FE7" w:rsidRDefault="007D45A2"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kern w:val="0"/>
                <w:sz w:val="21"/>
                <w:szCs w:val="21"/>
              </w:rPr>
              <w:t>地区</w:t>
            </w:r>
          </w:p>
        </w:tc>
        <w:tc>
          <w:tcPr>
            <w:tcW w:w="6769" w:type="dxa"/>
            <w:tcBorders>
              <w:top w:val="single" w:sz="6" w:space="0" w:color="auto"/>
              <w:left w:val="single" w:sz="6" w:space="0" w:color="auto"/>
              <w:bottom w:val="single" w:sz="6" w:space="0" w:color="auto"/>
              <w:right w:val="single" w:sz="2" w:space="0" w:color="auto"/>
            </w:tcBorders>
            <w:vAlign w:val="center"/>
          </w:tcPr>
          <w:p w14:paraId="69B21C23" w14:textId="77777777" w:rsidR="007D45A2" w:rsidRPr="00D45FE7" w:rsidRDefault="007D45A2"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全国31个省、自治区、直辖市。</w:t>
            </w:r>
          </w:p>
        </w:tc>
      </w:tr>
      <w:tr w:rsidR="007D45A2" w:rsidRPr="00D45FE7" w14:paraId="63CD31F8" w14:textId="77777777" w:rsidTr="00AF369C">
        <w:trPr>
          <w:trHeight w:val="22"/>
          <w:jc w:val="center"/>
        </w:trPr>
        <w:tc>
          <w:tcPr>
            <w:tcW w:w="2235" w:type="dxa"/>
            <w:tcBorders>
              <w:top w:val="single" w:sz="6" w:space="0" w:color="auto"/>
              <w:left w:val="single" w:sz="2" w:space="0" w:color="auto"/>
              <w:bottom w:val="single" w:sz="6" w:space="0" w:color="auto"/>
              <w:right w:val="single" w:sz="6" w:space="0" w:color="auto"/>
            </w:tcBorders>
            <w:vAlign w:val="center"/>
          </w:tcPr>
          <w:p w14:paraId="026F2EBE" w14:textId="77777777" w:rsidR="007D45A2" w:rsidRPr="00D45FE7" w:rsidRDefault="007D45A2"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kern w:val="0"/>
                <w:sz w:val="21"/>
                <w:szCs w:val="21"/>
              </w:rPr>
              <w:t>行业</w:t>
            </w:r>
          </w:p>
        </w:tc>
        <w:tc>
          <w:tcPr>
            <w:tcW w:w="6769" w:type="dxa"/>
            <w:tcBorders>
              <w:top w:val="single" w:sz="6" w:space="0" w:color="auto"/>
              <w:left w:val="single" w:sz="6" w:space="0" w:color="auto"/>
              <w:bottom w:val="single" w:sz="6" w:space="0" w:color="auto"/>
              <w:right w:val="single" w:sz="2" w:space="0" w:color="auto"/>
            </w:tcBorders>
          </w:tcPr>
          <w:p w14:paraId="7E60D4B5" w14:textId="77777777" w:rsidR="007D45A2" w:rsidRPr="00D45FE7" w:rsidRDefault="007D45A2"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国民经济行业门类、大类、中类、小类。</w:t>
            </w:r>
          </w:p>
        </w:tc>
      </w:tr>
    </w:tbl>
    <w:p w14:paraId="5202DE92" w14:textId="77777777" w:rsidR="007D45A2" w:rsidRPr="00D45FE7" w:rsidRDefault="007D45A2" w:rsidP="000C6FFE">
      <w:pPr>
        <w:spacing w:before="156" w:after="156" w:line="240" w:lineRule="auto"/>
        <w:ind w:firstLine="420"/>
        <w:rPr>
          <w:sz w:val="21"/>
          <w:szCs w:val="21"/>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662"/>
      </w:tblGrid>
      <w:tr w:rsidR="007D45A2" w:rsidRPr="00D45FE7" w14:paraId="64B40D2B" w14:textId="77777777" w:rsidTr="00AF369C">
        <w:trPr>
          <w:trHeight w:val="20"/>
          <w:tblHeader/>
          <w:jc w:val="center"/>
        </w:trPr>
        <w:tc>
          <w:tcPr>
            <w:tcW w:w="2268" w:type="dxa"/>
            <w:vAlign w:val="center"/>
          </w:tcPr>
          <w:p w14:paraId="53215AF5" w14:textId="77777777" w:rsidR="007D45A2" w:rsidRPr="00D45FE7" w:rsidRDefault="007D45A2" w:rsidP="000C6FFE">
            <w:pPr>
              <w:widowControl/>
              <w:spacing w:before="156" w:after="156" w:line="240" w:lineRule="auto"/>
              <w:ind w:firstLine="422"/>
              <w:jc w:val="center"/>
              <w:rPr>
                <w:rFonts w:ascii="time" w:hAnsi="time" w:cs="宋体"/>
                <w:b/>
                <w:kern w:val="0"/>
                <w:sz w:val="21"/>
                <w:szCs w:val="21"/>
              </w:rPr>
            </w:pPr>
            <w:r w:rsidRPr="00D45FE7">
              <w:rPr>
                <w:rFonts w:ascii="time" w:hAnsi="宋体" w:cs="宋体" w:hint="eastAsia"/>
                <w:b/>
                <w:kern w:val="0"/>
                <w:sz w:val="21"/>
                <w:szCs w:val="21"/>
              </w:rPr>
              <w:t>指标大项</w:t>
            </w:r>
          </w:p>
        </w:tc>
        <w:tc>
          <w:tcPr>
            <w:tcW w:w="6662" w:type="dxa"/>
            <w:vAlign w:val="center"/>
          </w:tcPr>
          <w:p w14:paraId="41AB53A1" w14:textId="77777777" w:rsidR="007D45A2" w:rsidRPr="00D45FE7" w:rsidRDefault="007D45A2" w:rsidP="000C6FFE">
            <w:pPr>
              <w:widowControl/>
              <w:spacing w:before="156" w:after="156" w:line="240" w:lineRule="auto"/>
              <w:ind w:firstLine="422"/>
              <w:jc w:val="center"/>
              <w:rPr>
                <w:rFonts w:ascii="time" w:hAnsi="time" w:cs="宋体"/>
                <w:b/>
                <w:kern w:val="0"/>
                <w:sz w:val="21"/>
                <w:szCs w:val="21"/>
              </w:rPr>
            </w:pPr>
            <w:r w:rsidRPr="00D45FE7">
              <w:rPr>
                <w:rFonts w:ascii="time" w:hAnsi="宋体" w:cs="宋体" w:hint="eastAsia"/>
                <w:b/>
                <w:kern w:val="0"/>
                <w:sz w:val="21"/>
                <w:szCs w:val="21"/>
              </w:rPr>
              <w:t>大项指标涉及内容（每一内容包含众多具体指标）</w:t>
            </w:r>
          </w:p>
        </w:tc>
      </w:tr>
      <w:tr w:rsidR="007D45A2" w:rsidRPr="00D45FE7" w14:paraId="78C73BB2" w14:textId="77777777" w:rsidTr="00AF369C">
        <w:trPr>
          <w:trHeight w:val="20"/>
          <w:jc w:val="center"/>
        </w:trPr>
        <w:tc>
          <w:tcPr>
            <w:tcW w:w="2268" w:type="dxa"/>
            <w:vAlign w:val="center"/>
          </w:tcPr>
          <w:p w14:paraId="6A6A27F9" w14:textId="77777777" w:rsidR="007D45A2" w:rsidRPr="00D45FE7" w:rsidRDefault="007D45A2" w:rsidP="000C6FFE">
            <w:pPr>
              <w:pStyle w:val="ab"/>
              <w:spacing w:beforeLines="50" w:before="156" w:afterLines="50" w:after="156"/>
              <w:jc w:val="center"/>
              <w:rPr>
                <w:szCs w:val="21"/>
              </w:rPr>
            </w:pPr>
            <w:r w:rsidRPr="00D45FE7">
              <w:rPr>
                <w:rFonts w:hint="eastAsia"/>
                <w:szCs w:val="21"/>
              </w:rPr>
              <w:t>全社会固定资产投资</w:t>
            </w:r>
          </w:p>
        </w:tc>
        <w:tc>
          <w:tcPr>
            <w:tcW w:w="6662" w:type="dxa"/>
          </w:tcPr>
          <w:p w14:paraId="058C773E" w14:textId="77777777" w:rsidR="007D45A2" w:rsidRPr="00D45FE7" w:rsidRDefault="007D45A2" w:rsidP="000C6FFE">
            <w:pPr>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全社会固定资产投资建设规模、投资资金来源、固定资产投资及新增固定资产、全部计划总投资、住宅建设投资、施工房屋面积、竣工房屋面积、固定资产投资价格指数。</w:t>
            </w:r>
          </w:p>
        </w:tc>
      </w:tr>
      <w:tr w:rsidR="007D45A2" w:rsidRPr="00D45FE7" w14:paraId="485A5FA4" w14:textId="77777777" w:rsidTr="00AF369C">
        <w:trPr>
          <w:trHeight w:val="20"/>
          <w:jc w:val="center"/>
        </w:trPr>
        <w:tc>
          <w:tcPr>
            <w:tcW w:w="2268" w:type="dxa"/>
            <w:vAlign w:val="center"/>
          </w:tcPr>
          <w:p w14:paraId="0E4A0205" w14:textId="77777777" w:rsidR="007D45A2" w:rsidRPr="00D45FE7" w:rsidRDefault="007D45A2" w:rsidP="000C6FFE">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固定资产投资（不含农户）</w:t>
            </w:r>
          </w:p>
        </w:tc>
        <w:tc>
          <w:tcPr>
            <w:tcW w:w="6662" w:type="dxa"/>
          </w:tcPr>
          <w:p w14:paraId="483C3216" w14:textId="77777777" w:rsidR="007D45A2" w:rsidRPr="00D45FE7" w:rsidRDefault="007D45A2" w:rsidP="000C6FFE">
            <w:pPr>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固定资产投资（不含农户）建设总规模、投资额和新增固定资产、旧设备、旧建筑物及土地购置情况、项目个数、财务拨款、房屋及住宅建筑面积和造价。</w:t>
            </w:r>
          </w:p>
        </w:tc>
      </w:tr>
      <w:tr w:rsidR="007D45A2" w:rsidRPr="00D45FE7" w14:paraId="4EC44D8B" w14:textId="77777777" w:rsidTr="00AF369C">
        <w:trPr>
          <w:trHeight w:val="20"/>
          <w:jc w:val="center"/>
        </w:trPr>
        <w:tc>
          <w:tcPr>
            <w:tcW w:w="2268" w:type="dxa"/>
            <w:vAlign w:val="center"/>
          </w:tcPr>
          <w:p w14:paraId="4E13F4C3" w14:textId="77777777" w:rsidR="007D45A2" w:rsidRPr="00D45FE7" w:rsidRDefault="007D45A2" w:rsidP="000C6FFE">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房地产开发</w:t>
            </w:r>
          </w:p>
        </w:tc>
        <w:tc>
          <w:tcPr>
            <w:tcW w:w="6662" w:type="dxa"/>
          </w:tcPr>
          <w:p w14:paraId="6EA1C30A" w14:textId="77777777" w:rsidR="007D45A2" w:rsidRPr="00D45FE7" w:rsidRDefault="007D45A2" w:rsidP="000C6FFE">
            <w:pPr>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房地产开发单位个数、从业人员数、建设总规模、房地产开发投资和新增固定资产、财务拨款、企业资产负债、企业经营情况、开发房屋建筑面积和造价、房屋施工面积、房屋竣工面积、销售面积、实际销售额等。</w:t>
            </w:r>
          </w:p>
        </w:tc>
      </w:tr>
      <w:tr w:rsidR="007D45A2" w:rsidRPr="00D45FE7" w14:paraId="338BAE87" w14:textId="77777777" w:rsidTr="00AF369C">
        <w:trPr>
          <w:trHeight w:val="20"/>
          <w:jc w:val="center"/>
        </w:trPr>
        <w:tc>
          <w:tcPr>
            <w:tcW w:w="2268" w:type="dxa"/>
            <w:vAlign w:val="center"/>
          </w:tcPr>
          <w:p w14:paraId="5BDFB186" w14:textId="77777777" w:rsidR="007D45A2" w:rsidRPr="00D45FE7" w:rsidRDefault="007D45A2" w:rsidP="000C6FFE">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农村固定资产投资</w:t>
            </w:r>
          </w:p>
        </w:tc>
        <w:tc>
          <w:tcPr>
            <w:tcW w:w="6662" w:type="dxa"/>
          </w:tcPr>
          <w:p w14:paraId="2FAA4E54" w14:textId="77777777" w:rsidR="007D45A2" w:rsidRPr="00D45FE7" w:rsidRDefault="007D45A2" w:rsidP="000C6FFE">
            <w:pPr>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非农户固定资产投资、农户固定资产投资、非农户房屋建筑面积和投资、农户投资资金来源、农户房屋建筑面积和投资、住宅建筑面积和投资。</w:t>
            </w:r>
          </w:p>
        </w:tc>
      </w:tr>
      <w:tr w:rsidR="007D45A2" w:rsidRPr="00D45FE7" w14:paraId="331492E6" w14:textId="77777777" w:rsidTr="00AF369C">
        <w:trPr>
          <w:trHeight w:val="20"/>
          <w:jc w:val="center"/>
        </w:trPr>
        <w:tc>
          <w:tcPr>
            <w:tcW w:w="2268" w:type="dxa"/>
            <w:vAlign w:val="center"/>
          </w:tcPr>
          <w:p w14:paraId="10B34BDC" w14:textId="77777777" w:rsidR="007D45A2" w:rsidRPr="00D45FE7" w:rsidRDefault="007D45A2" w:rsidP="000C6FFE">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基本建设投资情况</w:t>
            </w:r>
          </w:p>
        </w:tc>
        <w:tc>
          <w:tcPr>
            <w:tcW w:w="6662" w:type="dxa"/>
          </w:tcPr>
          <w:p w14:paraId="4971F018" w14:textId="77777777" w:rsidR="007D45A2" w:rsidRPr="00D45FE7" w:rsidRDefault="007D45A2" w:rsidP="000C6FFE">
            <w:pPr>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基本建设投资额、基本建设投资项目个数、基本建设房屋建筑面积、基本建设新增固定资产。</w:t>
            </w:r>
          </w:p>
        </w:tc>
      </w:tr>
      <w:tr w:rsidR="007D45A2" w:rsidRPr="00D45FE7" w14:paraId="7323A603" w14:textId="77777777" w:rsidTr="00AF369C">
        <w:trPr>
          <w:trHeight w:val="20"/>
          <w:jc w:val="center"/>
        </w:trPr>
        <w:tc>
          <w:tcPr>
            <w:tcW w:w="2268" w:type="dxa"/>
            <w:vAlign w:val="center"/>
          </w:tcPr>
          <w:p w14:paraId="375454A7" w14:textId="77777777" w:rsidR="007D45A2" w:rsidRPr="00D45FE7" w:rsidRDefault="007D45A2" w:rsidP="000C6FFE">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更新改造投资</w:t>
            </w:r>
          </w:p>
        </w:tc>
        <w:tc>
          <w:tcPr>
            <w:tcW w:w="6662" w:type="dxa"/>
          </w:tcPr>
          <w:p w14:paraId="39404F01" w14:textId="77777777" w:rsidR="007D45A2" w:rsidRPr="00D45FE7" w:rsidRDefault="007D45A2" w:rsidP="000C6FFE">
            <w:pPr>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更新改造投资额、更新改造施工、投产项目个数、更新改造新增固定资产、限额以上更新改造情况。</w:t>
            </w:r>
          </w:p>
        </w:tc>
      </w:tr>
    </w:tbl>
    <w:p w14:paraId="39A4BA53" w14:textId="77777777" w:rsidR="007D45A2" w:rsidRPr="003767AA" w:rsidRDefault="007D45A2" w:rsidP="008F3851">
      <w:pPr>
        <w:pStyle w:val="3"/>
        <w:spacing w:before="156" w:after="156"/>
        <w:ind w:firstLine="482"/>
        <w:rPr>
          <w:rFonts w:ascii="宋体" w:hAnsi="宋体"/>
          <w:szCs w:val="24"/>
        </w:rPr>
      </w:pPr>
      <w:bookmarkStart w:id="147" w:name="_Toc402516877"/>
      <w:bookmarkStart w:id="148" w:name="_Toc512342275"/>
      <w:bookmarkStart w:id="149" w:name="_Toc30164816"/>
      <w:r w:rsidRPr="003767AA">
        <w:rPr>
          <w:rFonts w:ascii="宋体" w:hAnsi="宋体" w:hint="eastAsia"/>
          <w:szCs w:val="24"/>
        </w:rPr>
        <w:t>2.5</w:t>
      </w:r>
      <w:r w:rsidR="00A46FE5">
        <w:rPr>
          <w:rFonts w:ascii="宋体" w:hAnsi="宋体" w:hint="eastAsia"/>
          <w:szCs w:val="24"/>
        </w:rPr>
        <w:t xml:space="preserve"> 中国</w:t>
      </w:r>
      <w:r w:rsidRPr="003767AA">
        <w:rPr>
          <w:rFonts w:ascii="宋体" w:hAnsi="宋体"/>
          <w:szCs w:val="24"/>
        </w:rPr>
        <w:t>房地产数据库（China Real Estate Database）</w:t>
      </w:r>
      <w:bookmarkEnd w:id="147"/>
      <w:bookmarkEnd w:id="148"/>
      <w:bookmarkEnd w:id="149"/>
    </w:p>
    <w:p w14:paraId="7F8CD817" w14:textId="77777777" w:rsidR="007D45A2" w:rsidRPr="00D45FE7" w:rsidRDefault="007D45A2" w:rsidP="008F3851">
      <w:pPr>
        <w:spacing w:before="156" w:after="156"/>
        <w:ind w:firstLine="420"/>
        <w:rPr>
          <w:sz w:val="21"/>
          <w:szCs w:val="21"/>
        </w:rPr>
      </w:pPr>
      <w:r w:rsidRPr="00D45FE7">
        <w:rPr>
          <w:rFonts w:hint="eastAsia"/>
          <w:sz w:val="21"/>
          <w:szCs w:val="21"/>
        </w:rPr>
        <w:t>中国房地产统计数据库，数据来源于国家统计局、中国指数研究院，是用于研究我国房地产行业发展情况和房地产市场运营情况的专题数据库。此数据库不仅可以为高校地产行业研究方向的学生、科研人员以及房地产行业从业人员的研究工作提供数据支持，还可以对企事业单位和相关政府管理部门的战略决策起到辅助支持作用。此数据库收录了全国</w:t>
      </w:r>
      <w:r w:rsidRPr="00D45FE7">
        <w:rPr>
          <w:sz w:val="21"/>
          <w:szCs w:val="21"/>
        </w:rPr>
        <w:t>31</w:t>
      </w:r>
      <w:r w:rsidRPr="00D45FE7">
        <w:rPr>
          <w:rFonts w:hint="eastAsia"/>
          <w:sz w:val="21"/>
          <w:szCs w:val="21"/>
        </w:rPr>
        <w:t>个省、自治区、直辖市和</w:t>
      </w:r>
      <w:r w:rsidRPr="00D45FE7">
        <w:rPr>
          <w:sz w:val="21"/>
          <w:szCs w:val="21"/>
        </w:rPr>
        <w:t>35</w:t>
      </w:r>
      <w:r w:rsidRPr="00D45FE7">
        <w:rPr>
          <w:rFonts w:hint="eastAsia"/>
          <w:sz w:val="21"/>
          <w:szCs w:val="21"/>
        </w:rPr>
        <w:t>个大中城市的年度房地产统计数据，主要房地产综合、投资、开竣工面积、市场、土地购置开发、经营状况</w:t>
      </w:r>
      <w:r w:rsidRPr="00D45FE7">
        <w:rPr>
          <w:sz w:val="21"/>
          <w:szCs w:val="21"/>
        </w:rPr>
        <w:t>6</w:t>
      </w:r>
      <w:r w:rsidRPr="00D45FE7">
        <w:rPr>
          <w:rFonts w:hint="eastAsia"/>
          <w:sz w:val="21"/>
          <w:szCs w:val="21"/>
        </w:rPr>
        <w:t>个方面的指标。数据起始于</w:t>
      </w:r>
      <w:r w:rsidRPr="00D45FE7">
        <w:rPr>
          <w:sz w:val="21"/>
          <w:szCs w:val="21"/>
        </w:rPr>
        <w:t>1997</w:t>
      </w:r>
      <w:r w:rsidRPr="00D45FE7">
        <w:rPr>
          <w:rFonts w:hint="eastAsia"/>
          <w:sz w:val="21"/>
          <w:szCs w:val="21"/>
        </w:rPr>
        <w:t>年，年、月度更新。</w:t>
      </w:r>
    </w:p>
    <w:tbl>
      <w:tblPr>
        <w:tblW w:w="8942"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2235"/>
        <w:gridCol w:w="6707"/>
      </w:tblGrid>
      <w:tr w:rsidR="007D45A2" w:rsidRPr="00D45FE7" w14:paraId="6EAB6CC2" w14:textId="77777777" w:rsidTr="00AF369C">
        <w:trPr>
          <w:trHeight w:val="22"/>
          <w:jc w:val="center"/>
        </w:trPr>
        <w:tc>
          <w:tcPr>
            <w:tcW w:w="2235" w:type="dxa"/>
            <w:tcBorders>
              <w:top w:val="single" w:sz="6" w:space="0" w:color="auto"/>
              <w:left w:val="single" w:sz="2" w:space="0" w:color="auto"/>
              <w:bottom w:val="single" w:sz="2" w:space="0" w:color="auto"/>
              <w:right w:val="single" w:sz="6" w:space="0" w:color="auto"/>
            </w:tcBorders>
            <w:vAlign w:val="center"/>
          </w:tcPr>
          <w:p w14:paraId="594AF7AB" w14:textId="77777777" w:rsidR="007D45A2" w:rsidRPr="00D45FE7" w:rsidRDefault="007D45A2" w:rsidP="000C6FFE">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子库情况</w:t>
            </w:r>
          </w:p>
        </w:tc>
        <w:tc>
          <w:tcPr>
            <w:tcW w:w="6707" w:type="dxa"/>
            <w:tcBorders>
              <w:top w:val="single" w:sz="6" w:space="0" w:color="auto"/>
              <w:left w:val="single" w:sz="6" w:space="0" w:color="auto"/>
              <w:bottom w:val="single" w:sz="2" w:space="0" w:color="auto"/>
              <w:right w:val="single" w:sz="2" w:space="0" w:color="auto"/>
            </w:tcBorders>
            <w:vAlign w:val="center"/>
          </w:tcPr>
          <w:p w14:paraId="2C0C4B24" w14:textId="77777777" w:rsidR="007D45A2" w:rsidRPr="00D45FE7" w:rsidRDefault="007D45A2" w:rsidP="000C6FFE">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子库介绍</w:t>
            </w:r>
          </w:p>
        </w:tc>
      </w:tr>
      <w:tr w:rsidR="007D45A2" w:rsidRPr="00D45FE7" w14:paraId="53566AA0" w14:textId="77777777" w:rsidTr="00AF369C">
        <w:trPr>
          <w:trHeight w:val="22"/>
          <w:jc w:val="center"/>
        </w:trPr>
        <w:tc>
          <w:tcPr>
            <w:tcW w:w="2235" w:type="dxa"/>
            <w:tcBorders>
              <w:top w:val="single" w:sz="6" w:space="0" w:color="auto"/>
              <w:left w:val="single" w:sz="2" w:space="0" w:color="auto"/>
              <w:bottom w:val="single" w:sz="2" w:space="0" w:color="auto"/>
              <w:right w:val="single" w:sz="6" w:space="0" w:color="auto"/>
            </w:tcBorders>
            <w:vAlign w:val="center"/>
          </w:tcPr>
          <w:p w14:paraId="41782FA9" w14:textId="77777777" w:rsidR="007D45A2" w:rsidRPr="00D45FE7" w:rsidRDefault="00F56514" w:rsidP="000C6FFE">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年度数据（分省市）</w:t>
            </w:r>
          </w:p>
        </w:tc>
        <w:tc>
          <w:tcPr>
            <w:tcW w:w="6707" w:type="dxa"/>
            <w:tcBorders>
              <w:top w:val="single" w:sz="6" w:space="0" w:color="auto"/>
              <w:left w:val="single" w:sz="6" w:space="0" w:color="auto"/>
              <w:bottom w:val="single" w:sz="2" w:space="0" w:color="auto"/>
              <w:right w:val="single" w:sz="2" w:space="0" w:color="auto"/>
            </w:tcBorders>
            <w:vAlign w:val="center"/>
          </w:tcPr>
          <w:p w14:paraId="3AC93080" w14:textId="77777777" w:rsidR="007D45A2" w:rsidRPr="00D45FE7" w:rsidRDefault="007D45A2" w:rsidP="000C6FFE">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中国、31个省自治区直辖市、35个大中城市分等级注册类型、资质等级、隶属关系、控股情况、投资规模的房地产开发企业个数、从业人员、投资与资金，房地产开发市场及土地开发与购置等方面的数据。</w:t>
            </w:r>
          </w:p>
        </w:tc>
      </w:tr>
      <w:tr w:rsidR="007D45A2" w:rsidRPr="00D45FE7" w14:paraId="6D093831" w14:textId="77777777" w:rsidTr="00AF369C">
        <w:trPr>
          <w:trHeight w:val="22"/>
          <w:jc w:val="center"/>
        </w:trPr>
        <w:tc>
          <w:tcPr>
            <w:tcW w:w="2235" w:type="dxa"/>
            <w:tcBorders>
              <w:top w:val="single" w:sz="6" w:space="0" w:color="auto"/>
              <w:left w:val="single" w:sz="2" w:space="0" w:color="auto"/>
              <w:bottom w:val="single" w:sz="2" w:space="0" w:color="auto"/>
              <w:right w:val="single" w:sz="6" w:space="0" w:color="auto"/>
            </w:tcBorders>
            <w:vAlign w:val="center"/>
          </w:tcPr>
          <w:p w14:paraId="35456AF2" w14:textId="77777777" w:rsidR="007D45A2" w:rsidRPr="00D45FE7" w:rsidRDefault="00F56514" w:rsidP="000C6FFE">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月度数据（全国）</w:t>
            </w:r>
          </w:p>
        </w:tc>
        <w:tc>
          <w:tcPr>
            <w:tcW w:w="6707" w:type="dxa"/>
            <w:tcBorders>
              <w:top w:val="single" w:sz="6" w:space="0" w:color="auto"/>
              <w:left w:val="single" w:sz="6" w:space="0" w:color="auto"/>
              <w:bottom w:val="single" w:sz="2" w:space="0" w:color="auto"/>
              <w:right w:val="single" w:sz="2" w:space="0" w:color="auto"/>
            </w:tcBorders>
            <w:vAlign w:val="center"/>
          </w:tcPr>
          <w:p w14:paraId="43249231" w14:textId="77777777" w:rsidR="007D45A2" w:rsidRPr="00D45FE7" w:rsidRDefault="007D45A2" w:rsidP="000C6FFE">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全国房地产开发企业投资与资金、房屋施竣工面积、商品房销售、土地开发与购置以及房屋销售价格指数和国房景气指数的月度数据。</w:t>
            </w:r>
          </w:p>
        </w:tc>
      </w:tr>
      <w:tr w:rsidR="007D45A2" w:rsidRPr="00D45FE7" w14:paraId="6E691C79" w14:textId="77777777" w:rsidTr="00AF369C">
        <w:trPr>
          <w:trHeight w:val="22"/>
          <w:jc w:val="center"/>
        </w:trPr>
        <w:tc>
          <w:tcPr>
            <w:tcW w:w="2235" w:type="dxa"/>
            <w:tcBorders>
              <w:top w:val="single" w:sz="6" w:space="0" w:color="auto"/>
              <w:left w:val="single" w:sz="2" w:space="0" w:color="auto"/>
              <w:bottom w:val="single" w:sz="2" w:space="0" w:color="auto"/>
              <w:right w:val="single" w:sz="6" w:space="0" w:color="auto"/>
            </w:tcBorders>
            <w:vAlign w:val="center"/>
          </w:tcPr>
          <w:p w14:paraId="15BD9A34" w14:textId="77777777" w:rsidR="007D45A2" w:rsidRPr="00D45FE7" w:rsidRDefault="00F56514" w:rsidP="000C6FFE">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月度数据（分省市）</w:t>
            </w:r>
          </w:p>
        </w:tc>
        <w:tc>
          <w:tcPr>
            <w:tcW w:w="6707" w:type="dxa"/>
            <w:tcBorders>
              <w:top w:val="single" w:sz="6" w:space="0" w:color="auto"/>
              <w:left w:val="single" w:sz="6" w:space="0" w:color="auto"/>
              <w:bottom w:val="single" w:sz="2" w:space="0" w:color="auto"/>
              <w:right w:val="single" w:sz="2" w:space="0" w:color="auto"/>
            </w:tcBorders>
            <w:vAlign w:val="center"/>
          </w:tcPr>
          <w:p w14:paraId="25D16DAC" w14:textId="77777777" w:rsidR="007D45A2" w:rsidRPr="00D45FE7" w:rsidRDefault="007D45A2" w:rsidP="000C6FFE">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中国、31个省自治区直辖市、70个大中城市房地产开发企业投资与资金、住宅建设、资金来源、土地开发、商品房销售以及住宅销售价格指数、新建商品住宅分类价格指数、</w:t>
            </w:r>
            <w:proofErr w:type="gramStart"/>
            <w:r w:rsidRPr="00D45FE7">
              <w:rPr>
                <w:rFonts w:ascii="宋体" w:hAnsi="宋体" w:hint="eastAsia"/>
                <w:kern w:val="0"/>
                <w:sz w:val="21"/>
                <w:szCs w:val="21"/>
              </w:rPr>
              <w:t>二手住宅</w:t>
            </w:r>
            <w:proofErr w:type="gramEnd"/>
            <w:r w:rsidRPr="00D45FE7">
              <w:rPr>
                <w:rFonts w:ascii="宋体" w:hAnsi="宋体" w:hint="eastAsia"/>
                <w:kern w:val="0"/>
                <w:sz w:val="21"/>
                <w:szCs w:val="21"/>
              </w:rPr>
              <w:t>分类价格指数的数据。</w:t>
            </w:r>
          </w:p>
        </w:tc>
      </w:tr>
    </w:tbl>
    <w:p w14:paraId="5176489D" w14:textId="77777777" w:rsidR="007D45A2" w:rsidRPr="00D45FE7" w:rsidRDefault="007D45A2" w:rsidP="000C6FFE">
      <w:pPr>
        <w:spacing w:before="156" w:after="156" w:line="240" w:lineRule="auto"/>
        <w:ind w:firstLine="420"/>
        <w:rPr>
          <w:sz w:val="21"/>
          <w:szCs w:val="21"/>
        </w:rPr>
      </w:pPr>
    </w:p>
    <w:tbl>
      <w:tblPr>
        <w:tblW w:w="8942"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2235"/>
        <w:gridCol w:w="6707"/>
      </w:tblGrid>
      <w:tr w:rsidR="007D45A2" w:rsidRPr="00D45FE7" w14:paraId="2C8F054A" w14:textId="77777777" w:rsidTr="00AF369C">
        <w:trPr>
          <w:trHeight w:val="315"/>
          <w:jc w:val="center"/>
        </w:trPr>
        <w:tc>
          <w:tcPr>
            <w:tcW w:w="2235" w:type="dxa"/>
            <w:tcBorders>
              <w:top w:val="single" w:sz="2" w:space="0" w:color="auto"/>
              <w:left w:val="single" w:sz="2" w:space="0" w:color="auto"/>
              <w:bottom w:val="single" w:sz="6" w:space="0" w:color="auto"/>
              <w:right w:val="single" w:sz="6" w:space="0" w:color="auto"/>
            </w:tcBorders>
            <w:vAlign w:val="center"/>
          </w:tcPr>
          <w:p w14:paraId="41CC9636" w14:textId="77777777" w:rsidR="007D45A2" w:rsidRPr="00D45FE7" w:rsidRDefault="007D45A2" w:rsidP="000C6FFE">
            <w:pPr>
              <w:widowControl/>
              <w:spacing w:before="156" w:after="156" w:line="240" w:lineRule="auto"/>
              <w:ind w:firstLineChars="0" w:firstLine="0"/>
              <w:jc w:val="center"/>
              <w:rPr>
                <w:rFonts w:ascii="宋体" w:hAnsi="宋体"/>
                <w:b/>
                <w:kern w:val="0"/>
                <w:sz w:val="21"/>
                <w:szCs w:val="21"/>
              </w:rPr>
            </w:pPr>
            <w:r w:rsidRPr="00D45FE7">
              <w:rPr>
                <w:rFonts w:ascii="宋体" w:hAnsi="宋体" w:hint="eastAsia"/>
                <w:b/>
                <w:kern w:val="0"/>
                <w:sz w:val="21"/>
                <w:szCs w:val="21"/>
              </w:rPr>
              <w:t>维度情况</w:t>
            </w:r>
          </w:p>
        </w:tc>
        <w:tc>
          <w:tcPr>
            <w:tcW w:w="6707" w:type="dxa"/>
            <w:tcBorders>
              <w:top w:val="single" w:sz="2" w:space="0" w:color="auto"/>
              <w:left w:val="single" w:sz="6" w:space="0" w:color="auto"/>
              <w:bottom w:val="single" w:sz="6" w:space="0" w:color="auto"/>
              <w:right w:val="single" w:sz="2" w:space="0" w:color="auto"/>
            </w:tcBorders>
            <w:vAlign w:val="center"/>
          </w:tcPr>
          <w:p w14:paraId="60AB7406" w14:textId="77777777" w:rsidR="007D45A2" w:rsidRPr="00D45FE7" w:rsidRDefault="007D45A2" w:rsidP="000C6FFE">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维</w:t>
            </w:r>
            <w:proofErr w:type="gramStart"/>
            <w:r w:rsidRPr="00D45FE7">
              <w:rPr>
                <w:rFonts w:ascii="宋体" w:hAnsi="宋体" w:hint="eastAsia"/>
                <w:b/>
                <w:kern w:val="0"/>
                <w:sz w:val="21"/>
                <w:szCs w:val="21"/>
              </w:rPr>
              <w:t>度具体</w:t>
            </w:r>
            <w:proofErr w:type="gramEnd"/>
            <w:r w:rsidRPr="00D45FE7">
              <w:rPr>
                <w:rFonts w:ascii="宋体" w:hAnsi="宋体" w:hint="eastAsia"/>
                <w:b/>
                <w:kern w:val="0"/>
                <w:sz w:val="21"/>
                <w:szCs w:val="21"/>
              </w:rPr>
              <w:t>内容</w:t>
            </w:r>
          </w:p>
        </w:tc>
      </w:tr>
      <w:tr w:rsidR="007D45A2" w:rsidRPr="00D45FE7" w14:paraId="3B95B1BA" w14:textId="77777777" w:rsidTr="00AF369C">
        <w:trPr>
          <w:trHeight w:val="22"/>
          <w:jc w:val="center"/>
        </w:trPr>
        <w:tc>
          <w:tcPr>
            <w:tcW w:w="2235" w:type="dxa"/>
            <w:tcBorders>
              <w:top w:val="single" w:sz="6" w:space="0" w:color="auto"/>
              <w:left w:val="single" w:sz="2" w:space="0" w:color="auto"/>
              <w:bottom w:val="single" w:sz="6" w:space="0" w:color="auto"/>
              <w:right w:val="single" w:sz="6" w:space="0" w:color="auto"/>
            </w:tcBorders>
            <w:vAlign w:val="center"/>
          </w:tcPr>
          <w:p w14:paraId="05CAAC12" w14:textId="77777777" w:rsidR="007D45A2" w:rsidRPr="00D45FE7" w:rsidRDefault="007D45A2"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时间</w:t>
            </w:r>
          </w:p>
        </w:tc>
        <w:tc>
          <w:tcPr>
            <w:tcW w:w="6707" w:type="dxa"/>
            <w:tcBorders>
              <w:top w:val="single" w:sz="6" w:space="0" w:color="auto"/>
              <w:left w:val="single" w:sz="6" w:space="0" w:color="auto"/>
              <w:bottom w:val="single" w:sz="6" w:space="0" w:color="auto"/>
              <w:right w:val="single" w:sz="2" w:space="0" w:color="auto"/>
            </w:tcBorders>
            <w:vAlign w:val="center"/>
          </w:tcPr>
          <w:p w14:paraId="4B37ED41" w14:textId="77777777" w:rsidR="007D45A2" w:rsidRPr="00D45FE7" w:rsidRDefault="007D45A2" w:rsidP="000C6FFE">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年度数据起始于1997年，月度数据起始于2004年2月。</w:t>
            </w:r>
          </w:p>
        </w:tc>
      </w:tr>
      <w:tr w:rsidR="007D45A2" w:rsidRPr="00D45FE7" w14:paraId="09A1A177" w14:textId="77777777" w:rsidTr="00AF369C">
        <w:trPr>
          <w:trHeight w:val="22"/>
          <w:jc w:val="center"/>
        </w:trPr>
        <w:tc>
          <w:tcPr>
            <w:tcW w:w="2235" w:type="dxa"/>
            <w:tcBorders>
              <w:top w:val="single" w:sz="6" w:space="0" w:color="auto"/>
              <w:left w:val="single" w:sz="2" w:space="0" w:color="auto"/>
              <w:bottom w:val="single" w:sz="6" w:space="0" w:color="auto"/>
              <w:right w:val="single" w:sz="6" w:space="0" w:color="auto"/>
            </w:tcBorders>
            <w:vAlign w:val="center"/>
          </w:tcPr>
          <w:p w14:paraId="78D0019C" w14:textId="77777777" w:rsidR="007D45A2" w:rsidRPr="00D45FE7" w:rsidRDefault="007D45A2"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地区</w:t>
            </w:r>
          </w:p>
        </w:tc>
        <w:tc>
          <w:tcPr>
            <w:tcW w:w="6707" w:type="dxa"/>
            <w:tcBorders>
              <w:top w:val="single" w:sz="6" w:space="0" w:color="auto"/>
              <w:left w:val="single" w:sz="6" w:space="0" w:color="auto"/>
              <w:bottom w:val="single" w:sz="6" w:space="0" w:color="auto"/>
              <w:right w:val="single" w:sz="2" w:space="0" w:color="auto"/>
            </w:tcBorders>
            <w:vAlign w:val="center"/>
          </w:tcPr>
          <w:p w14:paraId="5EDAC417" w14:textId="77777777" w:rsidR="007D45A2" w:rsidRPr="00D45FE7" w:rsidRDefault="007D45A2" w:rsidP="000C6FFE">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全国、31个省（自治区、直辖市），35个大中城市，70个大中城市。</w:t>
            </w:r>
          </w:p>
        </w:tc>
      </w:tr>
      <w:tr w:rsidR="007D45A2" w:rsidRPr="00D45FE7" w14:paraId="6C0CE69A" w14:textId="77777777" w:rsidTr="00AF369C">
        <w:trPr>
          <w:trHeight w:val="22"/>
          <w:jc w:val="center"/>
        </w:trPr>
        <w:tc>
          <w:tcPr>
            <w:tcW w:w="2235" w:type="dxa"/>
            <w:tcBorders>
              <w:top w:val="single" w:sz="6" w:space="0" w:color="auto"/>
              <w:left w:val="single" w:sz="2" w:space="0" w:color="auto"/>
              <w:bottom w:val="single" w:sz="6" w:space="0" w:color="auto"/>
              <w:right w:val="single" w:sz="6" w:space="0" w:color="auto"/>
            </w:tcBorders>
            <w:vAlign w:val="center"/>
          </w:tcPr>
          <w:p w14:paraId="18BC166B" w14:textId="77777777" w:rsidR="007D45A2" w:rsidRPr="00D45FE7" w:rsidRDefault="007D45A2"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分类</w:t>
            </w:r>
          </w:p>
        </w:tc>
        <w:tc>
          <w:tcPr>
            <w:tcW w:w="6707" w:type="dxa"/>
            <w:tcBorders>
              <w:top w:val="single" w:sz="6" w:space="0" w:color="auto"/>
              <w:left w:val="single" w:sz="6" w:space="0" w:color="auto"/>
              <w:bottom w:val="single" w:sz="6" w:space="0" w:color="auto"/>
              <w:right w:val="single" w:sz="2" w:space="0" w:color="auto"/>
            </w:tcBorders>
            <w:vAlign w:val="center"/>
          </w:tcPr>
          <w:p w14:paraId="02B4C597" w14:textId="77777777" w:rsidR="007D45A2" w:rsidRPr="00D45FE7" w:rsidRDefault="007D45A2" w:rsidP="000C6FFE">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登记注册类型、资质等级、隶属关系、控股情况、投资规模。</w:t>
            </w:r>
          </w:p>
        </w:tc>
      </w:tr>
      <w:tr w:rsidR="007D45A2" w:rsidRPr="00D45FE7" w14:paraId="422AEA01" w14:textId="77777777" w:rsidTr="00AF369C">
        <w:trPr>
          <w:trHeight w:val="22"/>
          <w:jc w:val="center"/>
        </w:trPr>
        <w:tc>
          <w:tcPr>
            <w:tcW w:w="2235" w:type="dxa"/>
            <w:tcBorders>
              <w:top w:val="single" w:sz="6" w:space="0" w:color="auto"/>
              <w:left w:val="single" w:sz="2" w:space="0" w:color="auto"/>
              <w:bottom w:val="single" w:sz="6" w:space="0" w:color="auto"/>
              <w:right w:val="single" w:sz="6" w:space="0" w:color="auto"/>
            </w:tcBorders>
            <w:vAlign w:val="center"/>
          </w:tcPr>
          <w:p w14:paraId="45F79D5B" w14:textId="77777777" w:rsidR="007D45A2" w:rsidRPr="00D45FE7" w:rsidRDefault="007D45A2"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指标</w:t>
            </w:r>
          </w:p>
        </w:tc>
        <w:tc>
          <w:tcPr>
            <w:tcW w:w="6707" w:type="dxa"/>
            <w:tcBorders>
              <w:top w:val="single" w:sz="6" w:space="0" w:color="auto"/>
              <w:left w:val="single" w:sz="6" w:space="0" w:color="auto"/>
              <w:bottom w:val="single" w:sz="6" w:space="0" w:color="auto"/>
              <w:right w:val="single" w:sz="2" w:space="0" w:color="auto"/>
            </w:tcBorders>
            <w:vAlign w:val="center"/>
          </w:tcPr>
          <w:p w14:paraId="475C7CC2" w14:textId="77777777" w:rsidR="007D45A2" w:rsidRPr="00D45FE7" w:rsidRDefault="007D45A2" w:rsidP="000C6FFE">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全国、31个省（自治区、直辖市）、35个大中城市房地产开发统计指标、国房景气指数、房地产价格指数；70个大中城市房屋销售价格指数。</w:t>
            </w:r>
          </w:p>
        </w:tc>
      </w:tr>
      <w:tr w:rsidR="007D45A2" w:rsidRPr="00D45FE7" w14:paraId="33D68674" w14:textId="77777777" w:rsidTr="00AF369C">
        <w:trPr>
          <w:trHeight w:val="22"/>
          <w:jc w:val="center"/>
        </w:trPr>
        <w:tc>
          <w:tcPr>
            <w:tcW w:w="2235" w:type="dxa"/>
            <w:tcBorders>
              <w:top w:val="single" w:sz="6" w:space="0" w:color="auto"/>
              <w:left w:val="single" w:sz="2" w:space="0" w:color="auto"/>
              <w:bottom w:val="single" w:sz="2" w:space="0" w:color="auto"/>
              <w:right w:val="single" w:sz="6" w:space="0" w:color="auto"/>
            </w:tcBorders>
            <w:vAlign w:val="center"/>
          </w:tcPr>
          <w:p w14:paraId="036005CE" w14:textId="77777777" w:rsidR="007D45A2" w:rsidRPr="00D45FE7" w:rsidRDefault="007D45A2"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数值</w:t>
            </w:r>
          </w:p>
        </w:tc>
        <w:tc>
          <w:tcPr>
            <w:tcW w:w="6707" w:type="dxa"/>
            <w:tcBorders>
              <w:top w:val="single" w:sz="6" w:space="0" w:color="auto"/>
              <w:left w:val="single" w:sz="6" w:space="0" w:color="auto"/>
              <w:bottom w:val="single" w:sz="2" w:space="0" w:color="auto"/>
              <w:right w:val="single" w:sz="2" w:space="0" w:color="auto"/>
            </w:tcBorders>
            <w:vAlign w:val="center"/>
          </w:tcPr>
          <w:p w14:paraId="15CB505C" w14:textId="77777777" w:rsidR="007D45A2" w:rsidRPr="00D45FE7" w:rsidRDefault="007D45A2" w:rsidP="000C6FFE">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本期数、本期累计数</w:t>
            </w:r>
          </w:p>
        </w:tc>
      </w:tr>
    </w:tbl>
    <w:p w14:paraId="47F0F059" w14:textId="77777777" w:rsidR="007D45A2" w:rsidRPr="00D45FE7" w:rsidRDefault="007D45A2" w:rsidP="000C6FFE">
      <w:pPr>
        <w:spacing w:before="156" w:after="156" w:line="240" w:lineRule="auto"/>
        <w:ind w:firstLine="420"/>
        <w:rPr>
          <w:sz w:val="21"/>
          <w:szCs w:val="21"/>
        </w:rPr>
      </w:pPr>
    </w:p>
    <w:tbl>
      <w:tblPr>
        <w:tblW w:w="8899"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2235"/>
        <w:gridCol w:w="6664"/>
      </w:tblGrid>
      <w:tr w:rsidR="007D45A2" w:rsidRPr="00D45FE7" w14:paraId="2AE586BE" w14:textId="77777777" w:rsidTr="00AF369C">
        <w:trPr>
          <w:trHeight w:val="20"/>
          <w:tblHeader/>
          <w:jc w:val="center"/>
        </w:trPr>
        <w:tc>
          <w:tcPr>
            <w:tcW w:w="2235" w:type="dxa"/>
            <w:tcBorders>
              <w:top w:val="single" w:sz="2" w:space="0" w:color="auto"/>
              <w:left w:val="single" w:sz="2" w:space="0" w:color="auto"/>
              <w:bottom w:val="single" w:sz="6" w:space="0" w:color="auto"/>
              <w:right w:val="single" w:sz="6" w:space="0" w:color="auto"/>
            </w:tcBorders>
            <w:vAlign w:val="center"/>
          </w:tcPr>
          <w:p w14:paraId="014168DE" w14:textId="77777777" w:rsidR="007D45A2" w:rsidRPr="00D45FE7" w:rsidRDefault="007D45A2" w:rsidP="000C6FFE">
            <w:pPr>
              <w:widowControl/>
              <w:spacing w:before="156" w:after="156" w:line="240" w:lineRule="auto"/>
              <w:ind w:firstLineChars="0" w:firstLine="0"/>
              <w:jc w:val="center"/>
              <w:rPr>
                <w:rFonts w:ascii="宋体" w:hAnsi="宋体"/>
                <w:b/>
                <w:kern w:val="0"/>
                <w:sz w:val="21"/>
                <w:szCs w:val="21"/>
              </w:rPr>
            </w:pPr>
            <w:r w:rsidRPr="00D45FE7">
              <w:rPr>
                <w:rFonts w:ascii="宋体" w:hAnsi="宋体" w:hint="eastAsia"/>
                <w:b/>
                <w:kern w:val="0"/>
                <w:sz w:val="21"/>
                <w:szCs w:val="21"/>
              </w:rPr>
              <w:t>指标大项</w:t>
            </w:r>
          </w:p>
        </w:tc>
        <w:tc>
          <w:tcPr>
            <w:tcW w:w="6664" w:type="dxa"/>
            <w:tcBorders>
              <w:top w:val="single" w:sz="2" w:space="0" w:color="auto"/>
              <w:left w:val="single" w:sz="6" w:space="0" w:color="auto"/>
              <w:bottom w:val="single" w:sz="6" w:space="0" w:color="auto"/>
              <w:right w:val="single" w:sz="2" w:space="0" w:color="auto"/>
            </w:tcBorders>
            <w:vAlign w:val="center"/>
          </w:tcPr>
          <w:p w14:paraId="4560BAA8" w14:textId="77777777" w:rsidR="007D45A2" w:rsidRPr="00D45FE7" w:rsidRDefault="007D45A2" w:rsidP="000C6FFE">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大项指标涉及内容（每一内容包含众多具体指标）</w:t>
            </w:r>
          </w:p>
        </w:tc>
      </w:tr>
      <w:tr w:rsidR="007D45A2" w:rsidRPr="00D45FE7" w14:paraId="49D5E828" w14:textId="77777777" w:rsidTr="00AF369C">
        <w:trPr>
          <w:trHeight w:val="20"/>
          <w:jc w:val="center"/>
        </w:trPr>
        <w:tc>
          <w:tcPr>
            <w:tcW w:w="2235" w:type="dxa"/>
            <w:tcBorders>
              <w:top w:val="single" w:sz="6" w:space="0" w:color="auto"/>
              <w:left w:val="single" w:sz="2" w:space="0" w:color="auto"/>
              <w:bottom w:val="single" w:sz="6" w:space="0" w:color="auto"/>
              <w:right w:val="single" w:sz="6" w:space="0" w:color="auto"/>
            </w:tcBorders>
            <w:vAlign w:val="center"/>
          </w:tcPr>
          <w:p w14:paraId="426EDF72" w14:textId="77777777" w:rsidR="007D45A2" w:rsidRPr="00D45FE7" w:rsidRDefault="007D45A2"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房地产开发综合</w:t>
            </w:r>
          </w:p>
        </w:tc>
        <w:tc>
          <w:tcPr>
            <w:tcW w:w="6664" w:type="dxa"/>
            <w:tcBorders>
              <w:top w:val="single" w:sz="6" w:space="0" w:color="auto"/>
              <w:left w:val="single" w:sz="6" w:space="0" w:color="auto"/>
              <w:bottom w:val="single" w:sz="6" w:space="0" w:color="auto"/>
              <w:right w:val="single" w:sz="2" w:space="0" w:color="auto"/>
            </w:tcBorders>
            <w:vAlign w:val="center"/>
          </w:tcPr>
          <w:p w14:paraId="327EE9A3" w14:textId="77777777" w:rsidR="007D45A2" w:rsidRPr="00D45FE7" w:rsidRDefault="007D45A2" w:rsidP="000C6FFE">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全国及35个大中城市房地产开发企业个数与从业人员数。</w:t>
            </w:r>
          </w:p>
        </w:tc>
      </w:tr>
      <w:tr w:rsidR="007D45A2" w:rsidRPr="00D45FE7" w14:paraId="73CF7D54" w14:textId="77777777" w:rsidTr="00AF369C">
        <w:trPr>
          <w:trHeight w:val="20"/>
          <w:jc w:val="center"/>
        </w:trPr>
        <w:tc>
          <w:tcPr>
            <w:tcW w:w="2235" w:type="dxa"/>
            <w:tcBorders>
              <w:top w:val="single" w:sz="6" w:space="0" w:color="auto"/>
              <w:left w:val="single" w:sz="2" w:space="0" w:color="auto"/>
              <w:bottom w:val="single" w:sz="6" w:space="0" w:color="auto"/>
              <w:right w:val="single" w:sz="6" w:space="0" w:color="auto"/>
            </w:tcBorders>
            <w:vAlign w:val="center"/>
          </w:tcPr>
          <w:p w14:paraId="2E382D7C" w14:textId="77777777" w:rsidR="007D45A2" w:rsidRPr="00D45FE7" w:rsidRDefault="007D45A2"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房地产开发投资与资金</w:t>
            </w:r>
          </w:p>
        </w:tc>
        <w:tc>
          <w:tcPr>
            <w:tcW w:w="6664" w:type="dxa"/>
            <w:tcBorders>
              <w:top w:val="single" w:sz="6" w:space="0" w:color="auto"/>
              <w:left w:val="single" w:sz="6" w:space="0" w:color="auto"/>
              <w:bottom w:val="single" w:sz="6" w:space="0" w:color="auto"/>
              <w:right w:val="single" w:sz="2" w:space="0" w:color="auto"/>
            </w:tcBorders>
            <w:vAlign w:val="center"/>
          </w:tcPr>
          <w:p w14:paraId="3C35B78D" w14:textId="77777777" w:rsidR="007D45A2" w:rsidRPr="00D45FE7" w:rsidRDefault="007D45A2" w:rsidP="000C6FFE">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房地产开发企业计划总投资、自开始建设至本年底累计完成投资、本年新增固定资产、本年资金来源、各项应付款等。</w:t>
            </w:r>
          </w:p>
        </w:tc>
      </w:tr>
      <w:tr w:rsidR="007D45A2" w:rsidRPr="00D45FE7" w14:paraId="7C944D86" w14:textId="77777777" w:rsidTr="00AF369C">
        <w:trPr>
          <w:trHeight w:val="20"/>
          <w:jc w:val="center"/>
        </w:trPr>
        <w:tc>
          <w:tcPr>
            <w:tcW w:w="2235" w:type="dxa"/>
            <w:tcBorders>
              <w:top w:val="single" w:sz="6" w:space="0" w:color="auto"/>
              <w:left w:val="single" w:sz="2" w:space="0" w:color="auto"/>
              <w:bottom w:val="single" w:sz="2" w:space="0" w:color="auto"/>
              <w:right w:val="single" w:sz="6" w:space="0" w:color="auto"/>
            </w:tcBorders>
            <w:vAlign w:val="center"/>
          </w:tcPr>
          <w:p w14:paraId="7A07E8F0" w14:textId="77777777" w:rsidR="007D45A2" w:rsidRPr="00D45FE7" w:rsidRDefault="007D45A2"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房地产市场</w:t>
            </w:r>
          </w:p>
        </w:tc>
        <w:tc>
          <w:tcPr>
            <w:tcW w:w="6664" w:type="dxa"/>
            <w:tcBorders>
              <w:top w:val="single" w:sz="6" w:space="0" w:color="auto"/>
              <w:left w:val="single" w:sz="6" w:space="0" w:color="auto"/>
              <w:bottom w:val="single" w:sz="2" w:space="0" w:color="auto"/>
              <w:right w:val="single" w:sz="2" w:space="0" w:color="auto"/>
            </w:tcBorders>
            <w:vAlign w:val="center"/>
          </w:tcPr>
          <w:p w14:paraId="1C802EE8" w14:textId="77777777" w:rsidR="007D45A2" w:rsidRPr="00D45FE7" w:rsidRDefault="007D45A2" w:rsidP="000C6FFE">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全国及35个大中城市出租房屋面积、商品房销售面积、商品房销售额、商品住宅销售套数、商品房销售价格、商品房待售/空置面积等。</w:t>
            </w:r>
          </w:p>
        </w:tc>
      </w:tr>
      <w:tr w:rsidR="007D45A2" w:rsidRPr="00D45FE7" w14:paraId="4E22461A" w14:textId="77777777" w:rsidTr="00AF369C">
        <w:trPr>
          <w:trHeight w:val="20"/>
          <w:jc w:val="center"/>
        </w:trPr>
        <w:tc>
          <w:tcPr>
            <w:tcW w:w="2235" w:type="dxa"/>
            <w:tcBorders>
              <w:top w:val="single" w:sz="6" w:space="0" w:color="auto"/>
              <w:left w:val="single" w:sz="2" w:space="0" w:color="auto"/>
              <w:bottom w:val="single" w:sz="6" w:space="0" w:color="auto"/>
              <w:right w:val="single" w:sz="6" w:space="0" w:color="auto"/>
            </w:tcBorders>
            <w:vAlign w:val="center"/>
          </w:tcPr>
          <w:p w14:paraId="606F0650" w14:textId="77777777" w:rsidR="007D45A2" w:rsidRPr="00D45FE7" w:rsidRDefault="007D45A2"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土地开发与购置</w:t>
            </w:r>
          </w:p>
        </w:tc>
        <w:tc>
          <w:tcPr>
            <w:tcW w:w="6664" w:type="dxa"/>
            <w:tcBorders>
              <w:top w:val="single" w:sz="6" w:space="0" w:color="auto"/>
              <w:left w:val="single" w:sz="6" w:space="0" w:color="auto"/>
              <w:bottom w:val="single" w:sz="6" w:space="0" w:color="auto"/>
              <w:right w:val="single" w:sz="2" w:space="0" w:color="auto"/>
            </w:tcBorders>
            <w:vAlign w:val="center"/>
          </w:tcPr>
          <w:p w14:paraId="1E5215FD" w14:textId="77777777" w:rsidR="007D45A2" w:rsidRPr="00D45FE7" w:rsidRDefault="007D45A2" w:rsidP="000C6FFE">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本年完成开发土地面积、待开发土地面积、购置土地面积、土地成交价格等。</w:t>
            </w:r>
          </w:p>
        </w:tc>
      </w:tr>
      <w:tr w:rsidR="007D45A2" w:rsidRPr="00D45FE7" w14:paraId="21F9B988" w14:textId="77777777" w:rsidTr="00AF369C">
        <w:trPr>
          <w:trHeight w:val="20"/>
          <w:jc w:val="center"/>
        </w:trPr>
        <w:tc>
          <w:tcPr>
            <w:tcW w:w="2235" w:type="dxa"/>
            <w:tcBorders>
              <w:top w:val="single" w:sz="6" w:space="0" w:color="auto"/>
              <w:left w:val="single" w:sz="2" w:space="0" w:color="auto"/>
              <w:bottom w:val="single" w:sz="6" w:space="0" w:color="auto"/>
              <w:right w:val="single" w:sz="6" w:space="0" w:color="auto"/>
            </w:tcBorders>
            <w:vAlign w:val="center"/>
          </w:tcPr>
          <w:p w14:paraId="13E84052" w14:textId="77777777" w:rsidR="007D45A2" w:rsidRPr="00D45FE7" w:rsidRDefault="007D45A2"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房地产开发企业</w:t>
            </w:r>
          </w:p>
          <w:p w14:paraId="4FF83A58" w14:textId="77777777" w:rsidR="007D45A2" w:rsidRPr="00D45FE7" w:rsidRDefault="007D45A2"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经营状况</w:t>
            </w:r>
          </w:p>
        </w:tc>
        <w:tc>
          <w:tcPr>
            <w:tcW w:w="6664" w:type="dxa"/>
            <w:tcBorders>
              <w:top w:val="single" w:sz="6" w:space="0" w:color="auto"/>
              <w:left w:val="single" w:sz="6" w:space="0" w:color="auto"/>
              <w:bottom w:val="single" w:sz="6" w:space="0" w:color="auto"/>
              <w:right w:val="single" w:sz="2" w:space="0" w:color="auto"/>
            </w:tcBorders>
            <w:vAlign w:val="center"/>
          </w:tcPr>
          <w:p w14:paraId="00E3106C" w14:textId="77777777" w:rsidR="007D45A2" w:rsidRPr="00D45FE7" w:rsidRDefault="007D45A2" w:rsidP="000C6FFE">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全国及35个大中城市房地产开发企业资产、负债、所有者权益、主营业务收入、土地转让收入、营业利润、利润总额等。</w:t>
            </w:r>
          </w:p>
        </w:tc>
      </w:tr>
      <w:tr w:rsidR="007D45A2" w:rsidRPr="00D45FE7" w14:paraId="1587A7C2" w14:textId="77777777" w:rsidTr="00AF369C">
        <w:trPr>
          <w:trHeight w:val="20"/>
          <w:jc w:val="center"/>
        </w:trPr>
        <w:tc>
          <w:tcPr>
            <w:tcW w:w="2235" w:type="dxa"/>
            <w:tcBorders>
              <w:top w:val="single" w:sz="6" w:space="0" w:color="auto"/>
              <w:left w:val="single" w:sz="2" w:space="0" w:color="auto"/>
              <w:bottom w:val="single" w:sz="6" w:space="0" w:color="auto"/>
              <w:right w:val="single" w:sz="6" w:space="0" w:color="auto"/>
            </w:tcBorders>
            <w:vAlign w:val="center"/>
          </w:tcPr>
          <w:p w14:paraId="044F5607" w14:textId="77777777" w:rsidR="007D45A2" w:rsidRPr="00D45FE7" w:rsidRDefault="007D45A2"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房地产开发</w:t>
            </w:r>
          </w:p>
        </w:tc>
        <w:tc>
          <w:tcPr>
            <w:tcW w:w="6664" w:type="dxa"/>
            <w:tcBorders>
              <w:top w:val="single" w:sz="6" w:space="0" w:color="auto"/>
              <w:left w:val="single" w:sz="6" w:space="0" w:color="auto"/>
              <w:bottom w:val="single" w:sz="6" w:space="0" w:color="auto"/>
              <w:right w:val="single" w:sz="2" w:space="0" w:color="auto"/>
            </w:tcBorders>
            <w:vAlign w:val="center"/>
          </w:tcPr>
          <w:p w14:paraId="72A3EB52" w14:textId="77777777" w:rsidR="007D45A2" w:rsidRPr="00D45FE7" w:rsidRDefault="007D45A2" w:rsidP="000C6FFE">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全国及35个大中城市房屋施工面积、新开工房屋面积、房屋竣工面积、房屋不可销售面积、住宅竣工套数、竣工房屋价值、房地产开发企业建造的房屋面积和造价、房地产开发企业建造的住宅面积和造价等。</w:t>
            </w:r>
          </w:p>
        </w:tc>
      </w:tr>
      <w:tr w:rsidR="007D45A2" w:rsidRPr="00D45FE7" w14:paraId="1E326C0E" w14:textId="77777777" w:rsidTr="00AF369C">
        <w:trPr>
          <w:trHeight w:val="20"/>
          <w:jc w:val="center"/>
        </w:trPr>
        <w:tc>
          <w:tcPr>
            <w:tcW w:w="2235" w:type="dxa"/>
            <w:tcBorders>
              <w:top w:val="single" w:sz="6" w:space="0" w:color="auto"/>
              <w:left w:val="single" w:sz="2" w:space="0" w:color="auto"/>
              <w:bottom w:val="single" w:sz="6" w:space="0" w:color="auto"/>
              <w:right w:val="single" w:sz="6" w:space="0" w:color="auto"/>
            </w:tcBorders>
            <w:vAlign w:val="center"/>
          </w:tcPr>
          <w:p w14:paraId="103B7C32" w14:textId="77777777" w:rsidR="007D45A2" w:rsidRPr="00D45FE7" w:rsidRDefault="007D45A2"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房地产价格指数</w:t>
            </w:r>
          </w:p>
        </w:tc>
        <w:tc>
          <w:tcPr>
            <w:tcW w:w="6664" w:type="dxa"/>
            <w:tcBorders>
              <w:top w:val="single" w:sz="6" w:space="0" w:color="auto"/>
              <w:left w:val="single" w:sz="6" w:space="0" w:color="auto"/>
              <w:bottom w:val="single" w:sz="6" w:space="0" w:color="auto"/>
              <w:right w:val="single" w:sz="2" w:space="0" w:color="auto"/>
            </w:tcBorders>
            <w:vAlign w:val="center"/>
          </w:tcPr>
          <w:p w14:paraId="55183EEA" w14:textId="77777777" w:rsidR="007D45A2" w:rsidRPr="00D45FE7" w:rsidRDefault="007D45A2" w:rsidP="000C6FFE">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房屋及住宅销售价格指数、新建商品住宅及</w:t>
            </w:r>
            <w:proofErr w:type="gramStart"/>
            <w:r w:rsidRPr="00D45FE7">
              <w:rPr>
                <w:rFonts w:ascii="宋体" w:hAnsi="宋体" w:hint="eastAsia"/>
                <w:kern w:val="0"/>
                <w:sz w:val="21"/>
                <w:szCs w:val="21"/>
              </w:rPr>
              <w:t>二手住宅</w:t>
            </w:r>
            <w:proofErr w:type="gramEnd"/>
            <w:r w:rsidRPr="00D45FE7">
              <w:rPr>
                <w:rFonts w:ascii="宋体" w:hAnsi="宋体" w:hint="eastAsia"/>
                <w:kern w:val="0"/>
                <w:sz w:val="21"/>
                <w:szCs w:val="21"/>
              </w:rPr>
              <w:t>分类价格指数</w:t>
            </w:r>
          </w:p>
        </w:tc>
      </w:tr>
    </w:tbl>
    <w:p w14:paraId="0F680EC9" w14:textId="77777777" w:rsidR="00274942" w:rsidRPr="003767AA" w:rsidRDefault="003E0A3C" w:rsidP="008F3851">
      <w:pPr>
        <w:pStyle w:val="3"/>
        <w:spacing w:before="156" w:after="156"/>
        <w:ind w:firstLine="482"/>
        <w:rPr>
          <w:rFonts w:ascii="宋体" w:hAnsi="宋体"/>
        </w:rPr>
      </w:pPr>
      <w:bookmarkStart w:id="150" w:name="_Toc402516857"/>
      <w:bookmarkStart w:id="151" w:name="_Toc512342276"/>
      <w:bookmarkStart w:id="152" w:name="_Toc30164817"/>
      <w:r w:rsidRPr="003767AA">
        <w:rPr>
          <w:rFonts w:ascii="宋体" w:hAnsi="宋体" w:hint="eastAsia"/>
        </w:rPr>
        <w:t>2.6</w:t>
      </w:r>
      <w:r w:rsidR="00A46FE5">
        <w:rPr>
          <w:rFonts w:ascii="宋体" w:hAnsi="宋体" w:hint="eastAsia"/>
        </w:rPr>
        <w:t xml:space="preserve"> 中国</w:t>
      </w:r>
      <w:r w:rsidR="00274942" w:rsidRPr="003767AA">
        <w:rPr>
          <w:rFonts w:ascii="宋体" w:hAnsi="宋体" w:hint="eastAsia"/>
        </w:rPr>
        <w:t>商品交易市场</w:t>
      </w:r>
      <w:r w:rsidR="00274942" w:rsidRPr="003767AA">
        <w:rPr>
          <w:rFonts w:ascii="宋体" w:hAnsi="宋体"/>
        </w:rPr>
        <w:t>数据库（China Commodity Exchange Market Database）</w:t>
      </w:r>
      <w:bookmarkEnd w:id="150"/>
      <w:bookmarkEnd w:id="151"/>
      <w:bookmarkEnd w:id="152"/>
    </w:p>
    <w:p w14:paraId="260BE341" w14:textId="77777777" w:rsidR="00274942" w:rsidRPr="00D45FE7" w:rsidRDefault="00274942" w:rsidP="008F3851">
      <w:pPr>
        <w:spacing w:before="156" w:after="156"/>
        <w:ind w:firstLineChars="150" w:firstLine="315"/>
        <w:rPr>
          <w:sz w:val="21"/>
          <w:szCs w:val="21"/>
        </w:rPr>
      </w:pPr>
      <w:r w:rsidRPr="00D45FE7">
        <w:rPr>
          <w:rFonts w:hint="eastAsia"/>
          <w:sz w:val="21"/>
          <w:szCs w:val="21"/>
        </w:rPr>
        <w:t>中国商品交易市场数据库，数据来源于国家统计局、商务部以及中国商业联合会，反映了我国大型商品交易市场的全貌。此数据库提供了全国，四大地区，</w:t>
      </w:r>
      <w:r w:rsidRPr="00D45FE7">
        <w:rPr>
          <w:rFonts w:hint="eastAsia"/>
          <w:sz w:val="21"/>
          <w:szCs w:val="21"/>
        </w:rPr>
        <w:t>31</w:t>
      </w:r>
      <w:r w:rsidRPr="00D45FE7">
        <w:rPr>
          <w:rFonts w:hint="eastAsia"/>
          <w:sz w:val="21"/>
          <w:szCs w:val="21"/>
        </w:rPr>
        <w:t>个省、自治区、直辖市，六大经济区，大中小型城市，</w:t>
      </w:r>
      <w:r w:rsidRPr="00D45FE7">
        <w:rPr>
          <w:rFonts w:hint="eastAsia"/>
          <w:sz w:val="21"/>
          <w:szCs w:val="21"/>
        </w:rPr>
        <w:t>36</w:t>
      </w:r>
      <w:r w:rsidRPr="00D45FE7">
        <w:rPr>
          <w:rFonts w:hint="eastAsia"/>
          <w:sz w:val="21"/>
          <w:szCs w:val="21"/>
        </w:rPr>
        <w:t>个重点城市，以及环渤海、长三角、珠三角三大地带的亿元以上的商品交易市场的统计数据。主要内容包括全国以及各经营环境、各经营方式、各营业状态的大型商品交易市场的市场数量、摊位数、交易额、营业面积、摊位出租率等方面的年度数据。</w:t>
      </w:r>
      <w:proofErr w:type="gramStart"/>
      <w:r w:rsidRPr="00D45FE7">
        <w:rPr>
          <w:rFonts w:hint="eastAsia"/>
          <w:sz w:val="21"/>
          <w:szCs w:val="21"/>
        </w:rPr>
        <w:t>本库全面</w:t>
      </w:r>
      <w:proofErr w:type="gramEnd"/>
      <w:r w:rsidRPr="00D45FE7">
        <w:rPr>
          <w:rFonts w:hint="eastAsia"/>
          <w:sz w:val="21"/>
          <w:szCs w:val="21"/>
        </w:rPr>
        <w:t>系统和多角度地反映了中国大型商品交易市场发展情况，对各级经济和市场管理部门、科研机构与大专院校分析研究市场、进行宏观调控和科学决策、理论研究和教学有很大的帮助作用。数据起始于</w:t>
      </w:r>
      <w:r w:rsidRPr="00D45FE7">
        <w:rPr>
          <w:rFonts w:hint="eastAsia"/>
          <w:sz w:val="21"/>
          <w:szCs w:val="21"/>
        </w:rPr>
        <w:t>2000</w:t>
      </w:r>
      <w:r w:rsidRPr="00D45FE7">
        <w:rPr>
          <w:rFonts w:hint="eastAsia"/>
          <w:sz w:val="21"/>
          <w:szCs w:val="21"/>
        </w:rPr>
        <w:t>年，年度更新。</w:t>
      </w:r>
    </w:p>
    <w:tbl>
      <w:tblPr>
        <w:tblW w:w="8863"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2518"/>
        <w:gridCol w:w="6345"/>
      </w:tblGrid>
      <w:tr w:rsidR="003767AA" w:rsidRPr="00D45FE7" w14:paraId="0FDB0FE4" w14:textId="77777777" w:rsidTr="00AF369C">
        <w:trPr>
          <w:trHeight w:val="22"/>
          <w:jc w:val="center"/>
        </w:trPr>
        <w:tc>
          <w:tcPr>
            <w:tcW w:w="2518" w:type="dxa"/>
            <w:tcBorders>
              <w:top w:val="single" w:sz="6" w:space="0" w:color="auto"/>
              <w:left w:val="single" w:sz="2" w:space="0" w:color="auto"/>
              <w:bottom w:val="single" w:sz="2" w:space="0" w:color="auto"/>
              <w:right w:val="single" w:sz="6" w:space="0" w:color="auto"/>
            </w:tcBorders>
            <w:vAlign w:val="center"/>
          </w:tcPr>
          <w:p w14:paraId="3119EADD" w14:textId="77777777" w:rsidR="00274942" w:rsidRPr="00D45FE7" w:rsidRDefault="00274942" w:rsidP="000C6FFE">
            <w:pPr>
              <w:widowControl/>
              <w:spacing w:before="156" w:after="156" w:line="240" w:lineRule="auto"/>
              <w:ind w:firstLine="422"/>
              <w:jc w:val="center"/>
              <w:rPr>
                <w:b/>
                <w:kern w:val="0"/>
                <w:sz w:val="21"/>
                <w:szCs w:val="21"/>
              </w:rPr>
            </w:pPr>
            <w:r w:rsidRPr="00D45FE7">
              <w:rPr>
                <w:rFonts w:hint="eastAsia"/>
                <w:b/>
                <w:kern w:val="0"/>
                <w:sz w:val="21"/>
                <w:szCs w:val="21"/>
              </w:rPr>
              <w:t>子库情况</w:t>
            </w:r>
          </w:p>
        </w:tc>
        <w:tc>
          <w:tcPr>
            <w:tcW w:w="6345" w:type="dxa"/>
            <w:tcBorders>
              <w:top w:val="single" w:sz="6" w:space="0" w:color="auto"/>
              <w:left w:val="single" w:sz="6" w:space="0" w:color="auto"/>
              <w:bottom w:val="single" w:sz="2" w:space="0" w:color="auto"/>
              <w:right w:val="single" w:sz="2" w:space="0" w:color="auto"/>
            </w:tcBorders>
            <w:vAlign w:val="center"/>
          </w:tcPr>
          <w:p w14:paraId="4A53E73E" w14:textId="77777777" w:rsidR="00274942" w:rsidRPr="00D45FE7" w:rsidRDefault="00274942" w:rsidP="000C6FFE">
            <w:pPr>
              <w:widowControl/>
              <w:spacing w:before="156" w:after="156" w:line="240" w:lineRule="auto"/>
              <w:ind w:firstLine="422"/>
              <w:jc w:val="center"/>
              <w:rPr>
                <w:rFonts w:hAnsi="宋体"/>
                <w:b/>
                <w:kern w:val="0"/>
                <w:sz w:val="21"/>
                <w:szCs w:val="21"/>
              </w:rPr>
            </w:pPr>
            <w:r w:rsidRPr="00D45FE7">
              <w:rPr>
                <w:rFonts w:hAnsi="宋体" w:hint="eastAsia"/>
                <w:b/>
                <w:kern w:val="0"/>
                <w:sz w:val="21"/>
                <w:szCs w:val="21"/>
              </w:rPr>
              <w:t>子库介绍</w:t>
            </w:r>
          </w:p>
        </w:tc>
      </w:tr>
      <w:tr w:rsidR="003767AA" w:rsidRPr="00D45FE7" w14:paraId="663261D5" w14:textId="77777777" w:rsidTr="00AF369C">
        <w:trPr>
          <w:trHeight w:val="22"/>
          <w:jc w:val="center"/>
        </w:trPr>
        <w:tc>
          <w:tcPr>
            <w:tcW w:w="2518" w:type="dxa"/>
            <w:tcBorders>
              <w:top w:val="single" w:sz="6" w:space="0" w:color="auto"/>
              <w:left w:val="single" w:sz="2" w:space="0" w:color="auto"/>
              <w:bottom w:val="single" w:sz="2" w:space="0" w:color="auto"/>
              <w:right w:val="single" w:sz="6" w:space="0" w:color="auto"/>
            </w:tcBorders>
            <w:vAlign w:val="center"/>
          </w:tcPr>
          <w:p w14:paraId="61FD538D" w14:textId="77777777" w:rsidR="00274942" w:rsidRPr="00D45FE7" w:rsidRDefault="00F56514" w:rsidP="000C6FFE">
            <w:pPr>
              <w:widowControl/>
              <w:spacing w:before="156" w:after="156" w:line="240" w:lineRule="auto"/>
              <w:ind w:firstLineChars="0" w:firstLine="0"/>
              <w:jc w:val="center"/>
              <w:rPr>
                <w:kern w:val="0"/>
                <w:sz w:val="21"/>
                <w:szCs w:val="21"/>
              </w:rPr>
            </w:pPr>
            <w:r w:rsidRPr="00D45FE7">
              <w:rPr>
                <w:rFonts w:ascii="宋体" w:hAnsi="宋体" w:hint="eastAsia"/>
                <w:kern w:val="0"/>
                <w:sz w:val="21"/>
                <w:szCs w:val="21"/>
              </w:rPr>
              <w:t>年度数据（分市场）</w:t>
            </w:r>
          </w:p>
        </w:tc>
        <w:tc>
          <w:tcPr>
            <w:tcW w:w="6345" w:type="dxa"/>
            <w:tcBorders>
              <w:top w:val="single" w:sz="6" w:space="0" w:color="auto"/>
              <w:left w:val="single" w:sz="6" w:space="0" w:color="auto"/>
              <w:bottom w:val="single" w:sz="2" w:space="0" w:color="auto"/>
              <w:right w:val="single" w:sz="2" w:space="0" w:color="auto"/>
            </w:tcBorders>
            <w:vAlign w:val="center"/>
          </w:tcPr>
          <w:p w14:paraId="4E7B2B21" w14:textId="77777777" w:rsidR="00274942" w:rsidRPr="00D45FE7" w:rsidRDefault="00274942" w:rsidP="000C6FFE">
            <w:pPr>
              <w:widowControl/>
              <w:spacing w:before="156" w:after="156" w:line="240" w:lineRule="auto"/>
              <w:ind w:firstLineChars="0" w:firstLine="0"/>
              <w:jc w:val="left"/>
              <w:rPr>
                <w:rFonts w:hAnsi="宋体"/>
                <w:kern w:val="0"/>
                <w:sz w:val="21"/>
                <w:szCs w:val="21"/>
              </w:rPr>
            </w:pPr>
            <w:r w:rsidRPr="00D45FE7">
              <w:rPr>
                <w:rFonts w:hAnsi="宋体" w:hint="eastAsia"/>
                <w:kern w:val="0"/>
                <w:sz w:val="21"/>
                <w:szCs w:val="21"/>
              </w:rPr>
              <w:t>按市场类别分的亿元以上商品交易市场年度数据。</w:t>
            </w:r>
          </w:p>
        </w:tc>
      </w:tr>
      <w:tr w:rsidR="003767AA" w:rsidRPr="00D45FE7" w14:paraId="29955969" w14:textId="77777777" w:rsidTr="00AF369C">
        <w:trPr>
          <w:trHeight w:val="22"/>
          <w:jc w:val="center"/>
        </w:trPr>
        <w:tc>
          <w:tcPr>
            <w:tcW w:w="2518" w:type="dxa"/>
            <w:tcBorders>
              <w:top w:val="single" w:sz="6" w:space="0" w:color="auto"/>
              <w:left w:val="single" w:sz="2" w:space="0" w:color="auto"/>
              <w:bottom w:val="single" w:sz="2" w:space="0" w:color="auto"/>
              <w:right w:val="single" w:sz="6" w:space="0" w:color="auto"/>
            </w:tcBorders>
            <w:vAlign w:val="center"/>
          </w:tcPr>
          <w:p w14:paraId="35E02835" w14:textId="77777777" w:rsidR="00274942" w:rsidRPr="00D45FE7" w:rsidRDefault="00F56514"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年度数据（分摊位）</w:t>
            </w:r>
          </w:p>
        </w:tc>
        <w:tc>
          <w:tcPr>
            <w:tcW w:w="6345" w:type="dxa"/>
            <w:tcBorders>
              <w:top w:val="single" w:sz="6" w:space="0" w:color="auto"/>
              <w:left w:val="single" w:sz="6" w:space="0" w:color="auto"/>
              <w:bottom w:val="single" w:sz="2" w:space="0" w:color="auto"/>
              <w:right w:val="single" w:sz="2" w:space="0" w:color="auto"/>
            </w:tcBorders>
            <w:vAlign w:val="center"/>
          </w:tcPr>
          <w:p w14:paraId="73734E72" w14:textId="77777777" w:rsidR="00274942" w:rsidRPr="00D45FE7" w:rsidRDefault="00274942" w:rsidP="000C6FFE">
            <w:pPr>
              <w:widowControl/>
              <w:spacing w:before="156" w:after="156" w:line="240" w:lineRule="auto"/>
              <w:ind w:firstLineChars="0" w:firstLine="0"/>
              <w:jc w:val="left"/>
              <w:rPr>
                <w:rFonts w:hAnsi="宋体"/>
                <w:kern w:val="0"/>
                <w:sz w:val="21"/>
                <w:szCs w:val="21"/>
              </w:rPr>
            </w:pPr>
            <w:r w:rsidRPr="00D45FE7">
              <w:rPr>
                <w:rFonts w:hAnsi="宋体" w:hint="eastAsia"/>
                <w:kern w:val="0"/>
                <w:sz w:val="21"/>
                <w:szCs w:val="21"/>
              </w:rPr>
              <w:t>按摊位类别分亿元以上商品交易市场出租摊位数与成交金额数据。</w:t>
            </w:r>
          </w:p>
        </w:tc>
      </w:tr>
      <w:tr w:rsidR="003767AA" w:rsidRPr="00D45FE7" w14:paraId="5BF5A46A" w14:textId="77777777" w:rsidTr="00AF369C">
        <w:trPr>
          <w:trHeight w:val="22"/>
          <w:jc w:val="center"/>
        </w:trPr>
        <w:tc>
          <w:tcPr>
            <w:tcW w:w="2518" w:type="dxa"/>
            <w:tcBorders>
              <w:top w:val="single" w:sz="6" w:space="0" w:color="auto"/>
              <w:left w:val="single" w:sz="2" w:space="0" w:color="auto"/>
              <w:bottom w:val="single" w:sz="2" w:space="0" w:color="auto"/>
              <w:right w:val="single" w:sz="6" w:space="0" w:color="auto"/>
            </w:tcBorders>
            <w:vAlign w:val="center"/>
          </w:tcPr>
          <w:p w14:paraId="6193DD7F" w14:textId="77777777" w:rsidR="00274942" w:rsidRPr="00D45FE7" w:rsidRDefault="00F56514"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年度数据（分市场分摊位）</w:t>
            </w:r>
          </w:p>
        </w:tc>
        <w:tc>
          <w:tcPr>
            <w:tcW w:w="6345" w:type="dxa"/>
            <w:tcBorders>
              <w:top w:val="single" w:sz="6" w:space="0" w:color="auto"/>
              <w:left w:val="single" w:sz="6" w:space="0" w:color="auto"/>
              <w:bottom w:val="single" w:sz="2" w:space="0" w:color="auto"/>
              <w:right w:val="single" w:sz="2" w:space="0" w:color="auto"/>
            </w:tcBorders>
            <w:vAlign w:val="center"/>
          </w:tcPr>
          <w:p w14:paraId="00A52E80" w14:textId="77777777" w:rsidR="00274942" w:rsidRPr="00D45FE7" w:rsidRDefault="00274942" w:rsidP="000C6FFE">
            <w:pPr>
              <w:widowControl/>
              <w:spacing w:before="156" w:after="156" w:line="240" w:lineRule="auto"/>
              <w:ind w:firstLineChars="0" w:firstLine="0"/>
              <w:jc w:val="left"/>
              <w:rPr>
                <w:rFonts w:hAnsi="宋体"/>
                <w:kern w:val="0"/>
                <w:sz w:val="21"/>
                <w:szCs w:val="21"/>
              </w:rPr>
            </w:pPr>
            <w:r w:rsidRPr="00D45FE7">
              <w:rPr>
                <w:rFonts w:hAnsi="宋体" w:hint="eastAsia"/>
                <w:kern w:val="0"/>
                <w:sz w:val="21"/>
                <w:szCs w:val="21"/>
              </w:rPr>
              <w:t>按摊位类别与市场类别分亿元以上商品交易市场出租摊位数与成交金额年度数据。</w:t>
            </w:r>
          </w:p>
        </w:tc>
      </w:tr>
      <w:tr w:rsidR="003767AA" w:rsidRPr="00D45FE7" w14:paraId="20F6515C" w14:textId="77777777" w:rsidTr="00AF369C">
        <w:trPr>
          <w:trHeight w:val="22"/>
          <w:jc w:val="center"/>
        </w:trPr>
        <w:tc>
          <w:tcPr>
            <w:tcW w:w="2518" w:type="dxa"/>
            <w:tcBorders>
              <w:top w:val="single" w:sz="6" w:space="0" w:color="auto"/>
              <w:left w:val="single" w:sz="2" w:space="0" w:color="auto"/>
              <w:bottom w:val="single" w:sz="6" w:space="0" w:color="auto"/>
              <w:right w:val="single" w:sz="6" w:space="0" w:color="auto"/>
            </w:tcBorders>
            <w:vAlign w:val="center"/>
          </w:tcPr>
          <w:p w14:paraId="79B14E06" w14:textId="77777777" w:rsidR="00274942" w:rsidRPr="00D45FE7" w:rsidRDefault="00F56514"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年度数据（分地区分类别）</w:t>
            </w:r>
          </w:p>
        </w:tc>
        <w:tc>
          <w:tcPr>
            <w:tcW w:w="6345" w:type="dxa"/>
            <w:tcBorders>
              <w:top w:val="single" w:sz="6" w:space="0" w:color="auto"/>
              <w:left w:val="single" w:sz="6" w:space="0" w:color="auto"/>
              <w:bottom w:val="single" w:sz="6" w:space="0" w:color="auto"/>
              <w:right w:val="single" w:sz="2" w:space="0" w:color="auto"/>
            </w:tcBorders>
            <w:vAlign w:val="center"/>
          </w:tcPr>
          <w:p w14:paraId="220B277B" w14:textId="77777777" w:rsidR="00274942" w:rsidRPr="00D45FE7" w:rsidRDefault="00274942" w:rsidP="000C6FFE">
            <w:pPr>
              <w:widowControl/>
              <w:spacing w:before="156" w:after="156" w:line="240" w:lineRule="auto"/>
              <w:ind w:firstLineChars="0" w:firstLine="0"/>
              <w:jc w:val="left"/>
              <w:rPr>
                <w:rFonts w:hAnsi="宋体"/>
                <w:kern w:val="0"/>
                <w:sz w:val="21"/>
                <w:szCs w:val="21"/>
              </w:rPr>
            </w:pPr>
            <w:r w:rsidRPr="00D45FE7">
              <w:rPr>
                <w:rFonts w:ascii="宋体" w:hAnsi="宋体" w:hint="eastAsia"/>
                <w:kern w:val="0"/>
                <w:sz w:val="21"/>
                <w:szCs w:val="21"/>
              </w:rPr>
              <w:t>全国、四大地区、31个省自治区直辖市、六大经济区、大中小型城市，36个重点城市以及三大地带按类别分亿元以上交易市场数据。</w:t>
            </w:r>
          </w:p>
        </w:tc>
      </w:tr>
      <w:tr w:rsidR="003767AA" w:rsidRPr="00D45FE7" w14:paraId="24C150C2" w14:textId="77777777" w:rsidTr="00AF369C">
        <w:trPr>
          <w:trHeight w:val="22"/>
          <w:jc w:val="center"/>
        </w:trPr>
        <w:tc>
          <w:tcPr>
            <w:tcW w:w="2518" w:type="dxa"/>
            <w:tcBorders>
              <w:top w:val="single" w:sz="6" w:space="0" w:color="auto"/>
              <w:left w:val="single" w:sz="2" w:space="0" w:color="auto"/>
              <w:bottom w:val="single" w:sz="6" w:space="0" w:color="auto"/>
              <w:right w:val="single" w:sz="6" w:space="0" w:color="auto"/>
            </w:tcBorders>
            <w:vAlign w:val="center"/>
          </w:tcPr>
          <w:p w14:paraId="249BE853" w14:textId="77777777" w:rsidR="00274942" w:rsidRPr="00D45FE7" w:rsidRDefault="00F56514"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年度数据（分地区分摊位）</w:t>
            </w:r>
          </w:p>
        </w:tc>
        <w:tc>
          <w:tcPr>
            <w:tcW w:w="6345" w:type="dxa"/>
            <w:tcBorders>
              <w:top w:val="single" w:sz="6" w:space="0" w:color="auto"/>
              <w:left w:val="single" w:sz="6" w:space="0" w:color="auto"/>
              <w:bottom w:val="single" w:sz="6" w:space="0" w:color="auto"/>
              <w:right w:val="single" w:sz="2" w:space="0" w:color="auto"/>
            </w:tcBorders>
            <w:vAlign w:val="center"/>
          </w:tcPr>
          <w:p w14:paraId="0C2C90F2" w14:textId="77777777" w:rsidR="00274942" w:rsidRPr="00D45FE7" w:rsidRDefault="00274942" w:rsidP="000C6FFE">
            <w:pPr>
              <w:widowControl/>
              <w:spacing w:before="156" w:after="156" w:line="240" w:lineRule="auto"/>
              <w:ind w:firstLineChars="0" w:firstLine="0"/>
              <w:jc w:val="left"/>
              <w:rPr>
                <w:rFonts w:hAnsi="宋体"/>
                <w:kern w:val="0"/>
                <w:sz w:val="21"/>
                <w:szCs w:val="21"/>
              </w:rPr>
            </w:pPr>
            <w:r w:rsidRPr="00D45FE7">
              <w:rPr>
                <w:rFonts w:ascii="宋体" w:hAnsi="宋体" w:hint="eastAsia"/>
                <w:kern w:val="0"/>
                <w:sz w:val="21"/>
                <w:szCs w:val="21"/>
              </w:rPr>
              <w:t>全国、36个重点城市、以及三大地带按摊位分亿元以上交易市场年度数据。</w:t>
            </w:r>
          </w:p>
        </w:tc>
      </w:tr>
    </w:tbl>
    <w:p w14:paraId="2743E8D6" w14:textId="77777777" w:rsidR="00274942" w:rsidRPr="00D45FE7" w:rsidRDefault="00274942" w:rsidP="000C6FFE">
      <w:pPr>
        <w:spacing w:before="156" w:after="156" w:line="240" w:lineRule="auto"/>
        <w:ind w:firstLineChars="150" w:firstLine="315"/>
        <w:rPr>
          <w:sz w:val="21"/>
          <w:szCs w:val="21"/>
        </w:rPr>
      </w:pPr>
    </w:p>
    <w:tbl>
      <w:tblPr>
        <w:tblW w:w="8854"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2518"/>
        <w:gridCol w:w="6336"/>
      </w:tblGrid>
      <w:tr w:rsidR="003767AA" w:rsidRPr="00D45FE7" w14:paraId="20E1FC8A" w14:textId="77777777" w:rsidTr="00AF369C">
        <w:trPr>
          <w:trHeight w:val="315"/>
          <w:jc w:val="center"/>
        </w:trPr>
        <w:tc>
          <w:tcPr>
            <w:tcW w:w="2518" w:type="dxa"/>
            <w:vAlign w:val="center"/>
          </w:tcPr>
          <w:p w14:paraId="734822B8" w14:textId="77777777" w:rsidR="00274942" w:rsidRPr="00D45FE7" w:rsidRDefault="00274942" w:rsidP="000C6FFE">
            <w:pPr>
              <w:widowControl/>
              <w:spacing w:before="156" w:after="156" w:line="240" w:lineRule="auto"/>
              <w:ind w:firstLine="422"/>
              <w:jc w:val="center"/>
              <w:rPr>
                <w:rFonts w:ascii="宋体" w:hAnsi="宋体"/>
                <w:b/>
                <w:kern w:val="0"/>
                <w:sz w:val="21"/>
                <w:szCs w:val="21"/>
              </w:rPr>
            </w:pPr>
            <w:r w:rsidRPr="00D45FE7">
              <w:rPr>
                <w:rFonts w:ascii="宋体" w:hAnsi="宋体"/>
                <w:b/>
                <w:kern w:val="0"/>
                <w:sz w:val="21"/>
                <w:szCs w:val="21"/>
              </w:rPr>
              <w:t>维度</w:t>
            </w:r>
            <w:r w:rsidRPr="00D45FE7">
              <w:rPr>
                <w:rFonts w:ascii="宋体" w:hAnsi="宋体" w:hint="eastAsia"/>
                <w:b/>
                <w:kern w:val="0"/>
                <w:sz w:val="21"/>
                <w:szCs w:val="21"/>
              </w:rPr>
              <w:t>情况</w:t>
            </w:r>
          </w:p>
        </w:tc>
        <w:tc>
          <w:tcPr>
            <w:tcW w:w="6336" w:type="dxa"/>
            <w:vAlign w:val="center"/>
          </w:tcPr>
          <w:p w14:paraId="3168E9E6" w14:textId="77777777" w:rsidR="00274942" w:rsidRPr="00D45FE7" w:rsidRDefault="00274942" w:rsidP="000C6FFE">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维</w:t>
            </w:r>
            <w:proofErr w:type="gramStart"/>
            <w:r w:rsidRPr="00D45FE7">
              <w:rPr>
                <w:rFonts w:ascii="宋体" w:hAnsi="宋体" w:hint="eastAsia"/>
                <w:b/>
                <w:kern w:val="0"/>
                <w:sz w:val="21"/>
                <w:szCs w:val="21"/>
              </w:rPr>
              <w:t>度具体</w:t>
            </w:r>
            <w:proofErr w:type="gramEnd"/>
            <w:r w:rsidRPr="00D45FE7">
              <w:rPr>
                <w:rFonts w:ascii="宋体" w:hAnsi="宋体"/>
                <w:b/>
                <w:kern w:val="0"/>
                <w:sz w:val="21"/>
                <w:szCs w:val="21"/>
              </w:rPr>
              <w:t>内容</w:t>
            </w:r>
          </w:p>
        </w:tc>
      </w:tr>
      <w:tr w:rsidR="003767AA" w:rsidRPr="00D45FE7" w14:paraId="62C6A433" w14:textId="77777777" w:rsidTr="00AF369C">
        <w:trPr>
          <w:trHeight w:val="22"/>
          <w:jc w:val="center"/>
        </w:trPr>
        <w:tc>
          <w:tcPr>
            <w:tcW w:w="2518" w:type="dxa"/>
            <w:vAlign w:val="center"/>
          </w:tcPr>
          <w:p w14:paraId="18A207C3" w14:textId="77777777" w:rsidR="00274942" w:rsidRPr="00D45FE7" w:rsidRDefault="00274942"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kern w:val="0"/>
                <w:sz w:val="21"/>
                <w:szCs w:val="21"/>
              </w:rPr>
              <w:t>时间</w:t>
            </w:r>
          </w:p>
        </w:tc>
        <w:tc>
          <w:tcPr>
            <w:tcW w:w="6336" w:type="dxa"/>
            <w:vAlign w:val="center"/>
          </w:tcPr>
          <w:p w14:paraId="1B107E36" w14:textId="77777777" w:rsidR="00274942" w:rsidRPr="00D45FE7" w:rsidRDefault="00274942"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数据起始于2000年。</w:t>
            </w:r>
          </w:p>
        </w:tc>
      </w:tr>
      <w:tr w:rsidR="003767AA" w:rsidRPr="00D45FE7" w14:paraId="6534B4C6" w14:textId="77777777" w:rsidTr="00AF369C">
        <w:trPr>
          <w:trHeight w:val="22"/>
          <w:jc w:val="center"/>
        </w:trPr>
        <w:tc>
          <w:tcPr>
            <w:tcW w:w="2518" w:type="dxa"/>
            <w:tcBorders>
              <w:top w:val="single" w:sz="6" w:space="0" w:color="auto"/>
              <w:left w:val="single" w:sz="2" w:space="0" w:color="auto"/>
              <w:bottom w:val="single" w:sz="2" w:space="0" w:color="auto"/>
              <w:right w:val="single" w:sz="6" w:space="0" w:color="auto"/>
            </w:tcBorders>
            <w:vAlign w:val="center"/>
          </w:tcPr>
          <w:p w14:paraId="79961669" w14:textId="77777777" w:rsidR="00274942" w:rsidRPr="00D45FE7" w:rsidRDefault="00274942"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kern w:val="0"/>
                <w:sz w:val="21"/>
                <w:szCs w:val="21"/>
              </w:rPr>
              <w:t>指标</w:t>
            </w:r>
          </w:p>
        </w:tc>
        <w:tc>
          <w:tcPr>
            <w:tcW w:w="6336" w:type="dxa"/>
            <w:tcBorders>
              <w:top w:val="single" w:sz="6" w:space="0" w:color="auto"/>
              <w:left w:val="single" w:sz="6" w:space="0" w:color="auto"/>
              <w:bottom w:val="single" w:sz="2" w:space="0" w:color="auto"/>
              <w:right w:val="single" w:sz="2" w:space="0" w:color="auto"/>
            </w:tcBorders>
            <w:vAlign w:val="center"/>
          </w:tcPr>
          <w:p w14:paraId="0DE6AAD7" w14:textId="77777777" w:rsidR="00274942" w:rsidRPr="00D45FE7" w:rsidRDefault="00274942"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亿元以上商品交易市场数量、亿元以上商品交易市场总摊位数、亿元以上商品交易市场年末出租摊位数、亿元以上商品交易市场营业面积、亿元以上商品交易市场成交额、亿元以上商品交易市场摊位出租率。</w:t>
            </w:r>
          </w:p>
        </w:tc>
      </w:tr>
      <w:tr w:rsidR="003767AA" w:rsidRPr="00D45FE7" w14:paraId="423E1AFA" w14:textId="77777777" w:rsidTr="00AF369C">
        <w:trPr>
          <w:trHeight w:val="22"/>
          <w:jc w:val="center"/>
        </w:trPr>
        <w:tc>
          <w:tcPr>
            <w:tcW w:w="2518" w:type="dxa"/>
            <w:tcBorders>
              <w:top w:val="single" w:sz="6" w:space="0" w:color="auto"/>
              <w:left w:val="single" w:sz="2" w:space="0" w:color="auto"/>
              <w:bottom w:val="single" w:sz="6" w:space="0" w:color="auto"/>
              <w:right w:val="single" w:sz="6" w:space="0" w:color="auto"/>
            </w:tcBorders>
            <w:vAlign w:val="center"/>
          </w:tcPr>
          <w:p w14:paraId="3207F263" w14:textId="77777777" w:rsidR="00274942" w:rsidRPr="00D45FE7" w:rsidRDefault="00274942"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kern w:val="0"/>
                <w:sz w:val="21"/>
                <w:szCs w:val="21"/>
              </w:rPr>
              <w:t>地区</w:t>
            </w:r>
          </w:p>
        </w:tc>
        <w:tc>
          <w:tcPr>
            <w:tcW w:w="6336" w:type="dxa"/>
            <w:tcBorders>
              <w:top w:val="single" w:sz="6" w:space="0" w:color="auto"/>
              <w:left w:val="single" w:sz="6" w:space="0" w:color="auto"/>
              <w:bottom w:val="single" w:sz="6" w:space="0" w:color="auto"/>
              <w:right w:val="single" w:sz="2" w:space="0" w:color="auto"/>
            </w:tcBorders>
            <w:vAlign w:val="center"/>
          </w:tcPr>
          <w:p w14:paraId="75EA8D5D" w14:textId="77777777" w:rsidR="00274942" w:rsidRPr="00D45FE7" w:rsidRDefault="00274942"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hint="eastAsia"/>
                <w:kern w:val="0"/>
                <w:sz w:val="21"/>
                <w:szCs w:val="21"/>
              </w:rPr>
              <w:t>全国，四大地区，31个省、自治区、直辖市，六大经济区，大中小型城市，36个重点城市，以及环渤海、长三角、珠三角三大地带</w:t>
            </w:r>
          </w:p>
        </w:tc>
      </w:tr>
      <w:tr w:rsidR="003767AA" w:rsidRPr="00D45FE7" w14:paraId="6D321A9F" w14:textId="77777777" w:rsidTr="00AF369C">
        <w:trPr>
          <w:trHeight w:val="22"/>
          <w:jc w:val="center"/>
        </w:trPr>
        <w:tc>
          <w:tcPr>
            <w:tcW w:w="2518" w:type="dxa"/>
            <w:tcBorders>
              <w:top w:val="single" w:sz="6" w:space="0" w:color="auto"/>
              <w:left w:val="single" w:sz="2" w:space="0" w:color="auto"/>
              <w:bottom w:val="single" w:sz="6" w:space="0" w:color="auto"/>
              <w:right w:val="single" w:sz="6" w:space="0" w:color="auto"/>
            </w:tcBorders>
          </w:tcPr>
          <w:p w14:paraId="639DBBC4" w14:textId="77777777" w:rsidR="00274942" w:rsidRPr="00D45FE7" w:rsidRDefault="00274942"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kern w:val="0"/>
                <w:sz w:val="21"/>
                <w:szCs w:val="21"/>
              </w:rPr>
              <w:t>类别</w:t>
            </w:r>
          </w:p>
        </w:tc>
        <w:tc>
          <w:tcPr>
            <w:tcW w:w="6336" w:type="dxa"/>
            <w:tcBorders>
              <w:top w:val="single" w:sz="6" w:space="0" w:color="auto"/>
              <w:left w:val="single" w:sz="6" w:space="0" w:color="auto"/>
              <w:bottom w:val="single" w:sz="6" w:space="0" w:color="auto"/>
              <w:right w:val="single" w:sz="2" w:space="0" w:color="auto"/>
            </w:tcBorders>
          </w:tcPr>
          <w:p w14:paraId="35392AF7" w14:textId="77777777" w:rsidR="00274942" w:rsidRPr="00D45FE7" w:rsidRDefault="00274942" w:rsidP="000C6FFE">
            <w:pPr>
              <w:spacing w:before="156" w:after="156" w:line="240" w:lineRule="auto"/>
              <w:ind w:firstLineChars="0" w:firstLine="0"/>
              <w:rPr>
                <w:rFonts w:ascii="宋体" w:hAnsi="宋体" w:cs="宋体"/>
                <w:bCs/>
                <w:kern w:val="0"/>
                <w:sz w:val="21"/>
                <w:szCs w:val="21"/>
              </w:rPr>
            </w:pPr>
            <w:r w:rsidRPr="00D45FE7">
              <w:rPr>
                <w:rFonts w:ascii="宋体" w:hAnsi="宋体" w:cs="宋体" w:hint="eastAsia"/>
                <w:bCs/>
                <w:kern w:val="0"/>
                <w:sz w:val="21"/>
                <w:szCs w:val="21"/>
              </w:rPr>
              <w:t>分摊位，分市场，</w:t>
            </w:r>
            <w:proofErr w:type="gramStart"/>
            <w:r w:rsidRPr="00D45FE7">
              <w:rPr>
                <w:rFonts w:ascii="宋体" w:hAnsi="宋体" w:cs="宋体" w:hint="eastAsia"/>
                <w:bCs/>
                <w:kern w:val="0"/>
                <w:sz w:val="21"/>
                <w:szCs w:val="21"/>
              </w:rPr>
              <w:t>分</w:t>
            </w:r>
            <w:r w:rsidRPr="00D45FE7">
              <w:rPr>
                <w:rFonts w:ascii="宋体" w:hAnsi="宋体" w:hint="eastAsia"/>
                <w:kern w:val="0"/>
                <w:sz w:val="21"/>
                <w:szCs w:val="21"/>
              </w:rPr>
              <w:t>经营</w:t>
            </w:r>
            <w:proofErr w:type="gramEnd"/>
            <w:r w:rsidRPr="00D45FE7">
              <w:rPr>
                <w:rFonts w:ascii="宋体" w:hAnsi="宋体" w:hint="eastAsia"/>
                <w:kern w:val="0"/>
                <w:sz w:val="21"/>
                <w:szCs w:val="21"/>
              </w:rPr>
              <w:t>环境、</w:t>
            </w:r>
            <w:proofErr w:type="gramStart"/>
            <w:r w:rsidRPr="00D45FE7">
              <w:rPr>
                <w:rFonts w:ascii="宋体" w:hAnsi="宋体" w:hint="eastAsia"/>
                <w:kern w:val="0"/>
                <w:sz w:val="21"/>
                <w:szCs w:val="21"/>
              </w:rPr>
              <w:t>分经营</w:t>
            </w:r>
            <w:proofErr w:type="gramEnd"/>
            <w:r w:rsidRPr="00D45FE7">
              <w:rPr>
                <w:rFonts w:ascii="宋体" w:hAnsi="宋体" w:hint="eastAsia"/>
                <w:kern w:val="0"/>
                <w:sz w:val="21"/>
                <w:szCs w:val="21"/>
              </w:rPr>
              <w:t>方式、分营业状态</w:t>
            </w:r>
          </w:p>
        </w:tc>
      </w:tr>
    </w:tbl>
    <w:p w14:paraId="36343E3F" w14:textId="77777777" w:rsidR="00274942" w:rsidRPr="00D45FE7" w:rsidRDefault="00274942" w:rsidP="000C6FFE">
      <w:pPr>
        <w:spacing w:before="156" w:after="156" w:line="240" w:lineRule="auto"/>
        <w:ind w:firstLine="420"/>
        <w:rPr>
          <w:sz w:val="21"/>
          <w:szCs w:val="21"/>
        </w:rPr>
      </w:pPr>
    </w:p>
    <w:tbl>
      <w:tblPr>
        <w:tblW w:w="8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9"/>
        <w:gridCol w:w="6663"/>
      </w:tblGrid>
      <w:tr w:rsidR="003767AA" w:rsidRPr="00D45FE7" w14:paraId="26BC4C8B" w14:textId="77777777" w:rsidTr="00AF369C">
        <w:trPr>
          <w:trHeight w:val="20"/>
          <w:tblHeader/>
          <w:jc w:val="center"/>
        </w:trPr>
        <w:tc>
          <w:tcPr>
            <w:tcW w:w="2209" w:type="dxa"/>
            <w:vAlign w:val="center"/>
          </w:tcPr>
          <w:p w14:paraId="0D44D3BA" w14:textId="77777777" w:rsidR="00274942" w:rsidRPr="00D45FE7" w:rsidRDefault="00274942" w:rsidP="000C6FFE">
            <w:pPr>
              <w:widowControl/>
              <w:spacing w:before="156" w:after="156" w:line="240" w:lineRule="auto"/>
              <w:ind w:firstLine="422"/>
              <w:jc w:val="center"/>
              <w:rPr>
                <w:rFonts w:ascii="time" w:hAnsi="time" w:cs="宋体"/>
                <w:b/>
                <w:kern w:val="0"/>
                <w:sz w:val="21"/>
                <w:szCs w:val="21"/>
              </w:rPr>
            </w:pPr>
            <w:r w:rsidRPr="00D45FE7">
              <w:rPr>
                <w:rFonts w:ascii="time" w:hAnsi="宋体" w:cs="宋体" w:hint="eastAsia"/>
                <w:b/>
                <w:kern w:val="0"/>
                <w:sz w:val="21"/>
                <w:szCs w:val="21"/>
              </w:rPr>
              <w:t>指标大项</w:t>
            </w:r>
          </w:p>
        </w:tc>
        <w:tc>
          <w:tcPr>
            <w:tcW w:w="6663" w:type="dxa"/>
            <w:vAlign w:val="center"/>
          </w:tcPr>
          <w:p w14:paraId="247B3C12" w14:textId="77777777" w:rsidR="00274942" w:rsidRPr="00D45FE7" w:rsidRDefault="00274942" w:rsidP="000C6FFE">
            <w:pPr>
              <w:widowControl/>
              <w:spacing w:before="156" w:after="156" w:line="240" w:lineRule="auto"/>
              <w:ind w:firstLine="422"/>
              <w:jc w:val="center"/>
              <w:rPr>
                <w:rFonts w:ascii="time" w:hAnsi="time" w:cs="宋体"/>
                <w:b/>
                <w:kern w:val="0"/>
                <w:sz w:val="21"/>
                <w:szCs w:val="21"/>
              </w:rPr>
            </w:pPr>
            <w:r w:rsidRPr="00D45FE7">
              <w:rPr>
                <w:rFonts w:ascii="time" w:hAnsi="宋体" w:cs="宋体" w:hint="eastAsia"/>
                <w:b/>
                <w:kern w:val="0"/>
                <w:sz w:val="21"/>
                <w:szCs w:val="21"/>
              </w:rPr>
              <w:t>大项指标涉及内容（每一内容包含众多具体指标）</w:t>
            </w:r>
          </w:p>
        </w:tc>
      </w:tr>
      <w:tr w:rsidR="003767AA" w:rsidRPr="00D45FE7" w14:paraId="17C03D76" w14:textId="77777777" w:rsidTr="00AF369C">
        <w:trPr>
          <w:trHeight w:val="20"/>
          <w:jc w:val="center"/>
        </w:trPr>
        <w:tc>
          <w:tcPr>
            <w:tcW w:w="2209" w:type="dxa"/>
            <w:vAlign w:val="center"/>
          </w:tcPr>
          <w:p w14:paraId="20D12759" w14:textId="77777777" w:rsidR="00274942" w:rsidRPr="00D45FE7" w:rsidRDefault="00274942"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bCs/>
                <w:kern w:val="0"/>
                <w:sz w:val="21"/>
                <w:szCs w:val="21"/>
              </w:rPr>
              <w:t>分摊位</w:t>
            </w:r>
          </w:p>
        </w:tc>
        <w:tc>
          <w:tcPr>
            <w:tcW w:w="6663" w:type="dxa"/>
            <w:vAlign w:val="center"/>
          </w:tcPr>
          <w:p w14:paraId="12DF3350" w14:textId="77777777" w:rsidR="00274942" w:rsidRPr="00D45FE7" w:rsidRDefault="00274942"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粮油、食品、饮料、烟酒类、服装、鞋帽、针纺织品类、化妆品类、金银珠宝类、日用品类、五金、电料类、体育、娱乐用品类等。</w:t>
            </w:r>
          </w:p>
        </w:tc>
      </w:tr>
      <w:tr w:rsidR="003767AA" w:rsidRPr="00D45FE7" w14:paraId="3B9CE151" w14:textId="77777777" w:rsidTr="00AF369C">
        <w:trPr>
          <w:trHeight w:val="20"/>
          <w:jc w:val="center"/>
        </w:trPr>
        <w:tc>
          <w:tcPr>
            <w:tcW w:w="2209" w:type="dxa"/>
            <w:vAlign w:val="center"/>
          </w:tcPr>
          <w:p w14:paraId="45029097" w14:textId="77777777" w:rsidR="00274942" w:rsidRPr="00D45FE7" w:rsidRDefault="00274942" w:rsidP="000C6FFE">
            <w:pPr>
              <w:widowControl/>
              <w:spacing w:before="156" w:after="156" w:line="240" w:lineRule="auto"/>
              <w:ind w:firstLineChars="0" w:firstLine="0"/>
              <w:jc w:val="center"/>
              <w:rPr>
                <w:rFonts w:ascii="宋体" w:hAnsi="宋体" w:cs="宋体"/>
                <w:bCs/>
                <w:kern w:val="0"/>
                <w:sz w:val="21"/>
                <w:szCs w:val="21"/>
              </w:rPr>
            </w:pPr>
            <w:r w:rsidRPr="00D45FE7">
              <w:rPr>
                <w:rFonts w:ascii="宋体" w:hAnsi="宋体" w:cs="宋体" w:hint="eastAsia"/>
                <w:bCs/>
                <w:kern w:val="0"/>
                <w:sz w:val="21"/>
                <w:szCs w:val="21"/>
              </w:rPr>
              <w:t>分市场</w:t>
            </w:r>
          </w:p>
        </w:tc>
        <w:tc>
          <w:tcPr>
            <w:tcW w:w="6663" w:type="dxa"/>
            <w:vAlign w:val="center"/>
          </w:tcPr>
          <w:p w14:paraId="0E71B797" w14:textId="77777777" w:rsidR="00274942" w:rsidRPr="00D45FE7" w:rsidRDefault="00274942"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综合市场、专业市场、生产资料市场、农产品市场、食品、饮料及烟酒市场、纺织、服装、鞋帽市场、日用品及文化用品市场等。</w:t>
            </w:r>
          </w:p>
        </w:tc>
      </w:tr>
      <w:tr w:rsidR="003767AA" w:rsidRPr="00D45FE7" w14:paraId="78D1E0EC" w14:textId="77777777" w:rsidTr="00AF369C">
        <w:trPr>
          <w:trHeight w:val="20"/>
          <w:jc w:val="center"/>
        </w:trPr>
        <w:tc>
          <w:tcPr>
            <w:tcW w:w="2209" w:type="dxa"/>
            <w:vAlign w:val="center"/>
          </w:tcPr>
          <w:p w14:paraId="0C7CA284" w14:textId="77777777" w:rsidR="00274942" w:rsidRPr="00D45FE7" w:rsidRDefault="00274942" w:rsidP="000C6FFE">
            <w:pPr>
              <w:widowControl/>
              <w:spacing w:before="156" w:after="156" w:line="240" w:lineRule="auto"/>
              <w:ind w:firstLineChars="0" w:firstLine="0"/>
              <w:jc w:val="center"/>
              <w:rPr>
                <w:rFonts w:ascii="宋体" w:hAnsi="宋体" w:cs="宋体"/>
                <w:bCs/>
                <w:kern w:val="0"/>
                <w:sz w:val="21"/>
                <w:szCs w:val="21"/>
              </w:rPr>
            </w:pPr>
            <w:proofErr w:type="gramStart"/>
            <w:r w:rsidRPr="00D45FE7">
              <w:rPr>
                <w:rFonts w:ascii="宋体" w:hAnsi="宋体" w:cs="宋体" w:hint="eastAsia"/>
                <w:bCs/>
                <w:kern w:val="0"/>
                <w:sz w:val="21"/>
                <w:szCs w:val="21"/>
              </w:rPr>
              <w:t>分经营</w:t>
            </w:r>
            <w:proofErr w:type="gramEnd"/>
            <w:r w:rsidRPr="00D45FE7">
              <w:rPr>
                <w:rFonts w:ascii="宋体" w:hAnsi="宋体" w:cs="宋体" w:hint="eastAsia"/>
                <w:bCs/>
                <w:kern w:val="0"/>
                <w:sz w:val="21"/>
                <w:szCs w:val="21"/>
              </w:rPr>
              <w:t>环境</w:t>
            </w:r>
          </w:p>
        </w:tc>
        <w:tc>
          <w:tcPr>
            <w:tcW w:w="6663" w:type="dxa"/>
            <w:vAlign w:val="center"/>
          </w:tcPr>
          <w:p w14:paraId="24735D60" w14:textId="77777777" w:rsidR="00274942" w:rsidRPr="00D45FE7" w:rsidRDefault="00274942"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露天式、封闭式、其他</w:t>
            </w:r>
          </w:p>
        </w:tc>
      </w:tr>
      <w:tr w:rsidR="003767AA" w:rsidRPr="00D45FE7" w14:paraId="3D385C7D" w14:textId="77777777" w:rsidTr="00AF369C">
        <w:trPr>
          <w:trHeight w:val="20"/>
          <w:jc w:val="center"/>
        </w:trPr>
        <w:tc>
          <w:tcPr>
            <w:tcW w:w="2209" w:type="dxa"/>
            <w:vAlign w:val="center"/>
          </w:tcPr>
          <w:p w14:paraId="26AEAEA7" w14:textId="77777777" w:rsidR="00274942" w:rsidRPr="00D45FE7" w:rsidRDefault="00274942" w:rsidP="000C6FFE">
            <w:pPr>
              <w:widowControl/>
              <w:spacing w:before="156" w:after="156" w:line="240" w:lineRule="auto"/>
              <w:ind w:firstLineChars="0" w:firstLine="0"/>
              <w:jc w:val="center"/>
              <w:rPr>
                <w:rFonts w:ascii="宋体" w:hAnsi="宋体" w:cs="宋体"/>
                <w:bCs/>
                <w:kern w:val="0"/>
                <w:sz w:val="21"/>
                <w:szCs w:val="21"/>
              </w:rPr>
            </w:pPr>
            <w:proofErr w:type="gramStart"/>
            <w:r w:rsidRPr="00D45FE7">
              <w:rPr>
                <w:rFonts w:ascii="宋体" w:hAnsi="宋体" w:cs="宋体" w:hint="eastAsia"/>
                <w:bCs/>
                <w:kern w:val="0"/>
                <w:sz w:val="21"/>
                <w:szCs w:val="21"/>
              </w:rPr>
              <w:t>分经营</w:t>
            </w:r>
            <w:proofErr w:type="gramEnd"/>
            <w:r w:rsidRPr="00D45FE7">
              <w:rPr>
                <w:rFonts w:ascii="宋体" w:hAnsi="宋体" w:cs="宋体" w:hint="eastAsia"/>
                <w:bCs/>
                <w:kern w:val="0"/>
                <w:sz w:val="21"/>
                <w:szCs w:val="21"/>
              </w:rPr>
              <w:t>方式</w:t>
            </w:r>
          </w:p>
        </w:tc>
        <w:tc>
          <w:tcPr>
            <w:tcW w:w="6663" w:type="dxa"/>
            <w:vAlign w:val="center"/>
          </w:tcPr>
          <w:p w14:paraId="166F0C52" w14:textId="77777777" w:rsidR="00274942" w:rsidRPr="00D45FE7" w:rsidRDefault="00274942"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批发、零售</w:t>
            </w:r>
          </w:p>
        </w:tc>
      </w:tr>
      <w:tr w:rsidR="003767AA" w:rsidRPr="00D45FE7" w14:paraId="5EE192A5" w14:textId="77777777" w:rsidTr="00AF369C">
        <w:trPr>
          <w:trHeight w:val="20"/>
          <w:jc w:val="center"/>
        </w:trPr>
        <w:tc>
          <w:tcPr>
            <w:tcW w:w="2209" w:type="dxa"/>
            <w:vAlign w:val="center"/>
          </w:tcPr>
          <w:p w14:paraId="3640F1D1" w14:textId="77777777" w:rsidR="00274942" w:rsidRPr="00D45FE7" w:rsidRDefault="00274942" w:rsidP="000C6FFE">
            <w:pPr>
              <w:widowControl/>
              <w:spacing w:before="156" w:after="156" w:line="240" w:lineRule="auto"/>
              <w:ind w:firstLineChars="0" w:firstLine="0"/>
              <w:jc w:val="center"/>
              <w:rPr>
                <w:rFonts w:ascii="宋体" w:hAnsi="宋体" w:cs="宋体"/>
                <w:bCs/>
                <w:kern w:val="0"/>
                <w:sz w:val="21"/>
                <w:szCs w:val="21"/>
              </w:rPr>
            </w:pPr>
            <w:r w:rsidRPr="00D45FE7">
              <w:rPr>
                <w:rFonts w:ascii="宋体" w:hAnsi="宋体" w:cs="宋体" w:hint="eastAsia"/>
                <w:bCs/>
                <w:kern w:val="0"/>
                <w:sz w:val="21"/>
                <w:szCs w:val="21"/>
              </w:rPr>
              <w:t>分营业状态</w:t>
            </w:r>
          </w:p>
        </w:tc>
        <w:tc>
          <w:tcPr>
            <w:tcW w:w="6663" w:type="dxa"/>
            <w:vAlign w:val="center"/>
          </w:tcPr>
          <w:p w14:paraId="7489A08F" w14:textId="77777777" w:rsidR="00274942" w:rsidRPr="00D45FE7" w:rsidRDefault="00274942"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常年营业、季节性营业、其他</w:t>
            </w:r>
          </w:p>
        </w:tc>
      </w:tr>
    </w:tbl>
    <w:p w14:paraId="0EC3B829" w14:textId="77777777" w:rsidR="007D45A2" w:rsidRPr="00A46FE5" w:rsidRDefault="007D45A2" w:rsidP="008F3851">
      <w:pPr>
        <w:pStyle w:val="2"/>
        <w:spacing w:beforeLines="50" w:before="156" w:afterLines="50" w:after="156" w:line="360" w:lineRule="auto"/>
        <w:ind w:firstLineChars="0" w:firstLine="0"/>
        <w:rPr>
          <w:szCs w:val="24"/>
        </w:rPr>
      </w:pPr>
      <w:bookmarkStart w:id="153" w:name="_Toc512342277"/>
      <w:bookmarkStart w:id="154" w:name="_Toc30164818"/>
      <w:r w:rsidRPr="00A46FE5">
        <w:rPr>
          <w:rFonts w:hint="eastAsia"/>
          <w:szCs w:val="24"/>
        </w:rPr>
        <w:t>3</w:t>
      </w:r>
      <w:r w:rsidR="00A46FE5" w:rsidRPr="00A46FE5">
        <w:rPr>
          <w:szCs w:val="24"/>
        </w:rPr>
        <w:t xml:space="preserve"> </w:t>
      </w:r>
      <w:proofErr w:type="spellStart"/>
      <w:r w:rsidRPr="00A46FE5">
        <w:rPr>
          <w:rFonts w:hint="eastAsia"/>
          <w:szCs w:val="24"/>
        </w:rPr>
        <w:t>金融市场</w:t>
      </w:r>
      <w:bookmarkEnd w:id="153"/>
      <w:bookmarkEnd w:id="154"/>
      <w:proofErr w:type="spellEnd"/>
    </w:p>
    <w:p w14:paraId="057CA5CF" w14:textId="77777777" w:rsidR="00B31EBE" w:rsidRPr="003767AA" w:rsidRDefault="007D45A2" w:rsidP="008F3851">
      <w:pPr>
        <w:pStyle w:val="3"/>
        <w:spacing w:before="156" w:after="156"/>
        <w:ind w:firstLineChars="0" w:firstLine="0"/>
        <w:rPr>
          <w:rFonts w:ascii="宋体" w:hAnsi="宋体"/>
          <w:szCs w:val="24"/>
        </w:rPr>
      </w:pPr>
      <w:bookmarkStart w:id="155" w:name="_Toc512342278"/>
      <w:bookmarkStart w:id="156" w:name="_Toc30164819"/>
      <w:r w:rsidRPr="003767AA">
        <w:rPr>
          <w:rFonts w:ascii="宋体" w:hAnsi="宋体" w:hint="eastAsia"/>
          <w:szCs w:val="24"/>
        </w:rPr>
        <w:t>3.1</w:t>
      </w:r>
      <w:bookmarkStart w:id="157" w:name="OLE_LINK29"/>
      <w:r w:rsidR="00A46FE5">
        <w:rPr>
          <w:rFonts w:ascii="宋体" w:hAnsi="宋体" w:hint="eastAsia"/>
          <w:szCs w:val="24"/>
        </w:rPr>
        <w:t xml:space="preserve"> 中国</w:t>
      </w:r>
      <w:r w:rsidR="00B31EBE" w:rsidRPr="003767AA">
        <w:rPr>
          <w:rFonts w:ascii="宋体" w:hAnsi="宋体"/>
          <w:szCs w:val="24"/>
        </w:rPr>
        <w:t>金融数据库（China Finance Database）</w:t>
      </w:r>
      <w:bookmarkEnd w:id="136"/>
      <w:bookmarkEnd w:id="137"/>
      <w:bookmarkEnd w:id="138"/>
      <w:bookmarkEnd w:id="139"/>
      <w:bookmarkEnd w:id="140"/>
      <w:bookmarkEnd w:id="141"/>
      <w:bookmarkEnd w:id="142"/>
      <w:bookmarkEnd w:id="143"/>
      <w:bookmarkEnd w:id="155"/>
      <w:bookmarkEnd w:id="156"/>
      <w:bookmarkEnd w:id="157"/>
    </w:p>
    <w:p w14:paraId="19F1B06C" w14:textId="77777777" w:rsidR="00B31EBE" w:rsidRPr="00D45FE7" w:rsidRDefault="00B31EBE" w:rsidP="008F3851">
      <w:pPr>
        <w:spacing w:before="156" w:after="156"/>
        <w:ind w:firstLine="420"/>
        <w:jc w:val="left"/>
        <w:rPr>
          <w:rFonts w:ascii="宋体" w:hAnsi="宋体"/>
          <w:sz w:val="21"/>
          <w:szCs w:val="21"/>
          <w:shd w:val="clear" w:color="auto" w:fill="FFFFFF"/>
        </w:rPr>
      </w:pPr>
      <w:r w:rsidRPr="00D45FE7">
        <w:rPr>
          <w:rFonts w:ascii="宋体" w:hAnsi="宋体" w:hint="eastAsia"/>
          <w:sz w:val="21"/>
          <w:szCs w:val="21"/>
          <w:shd w:val="clear" w:color="auto" w:fill="FFFFFF"/>
        </w:rPr>
        <w:t>中国金融数据库，数据来源于中国人民银行</w:t>
      </w:r>
      <w:r w:rsidRPr="00D45FE7">
        <w:rPr>
          <w:rFonts w:ascii="宋体" w:hAnsi="宋体"/>
          <w:sz w:val="21"/>
          <w:szCs w:val="21"/>
          <w:shd w:val="clear" w:color="auto" w:fill="FFFFFF"/>
        </w:rPr>
        <w:t>、</w:t>
      </w:r>
      <w:r w:rsidRPr="00D45FE7">
        <w:rPr>
          <w:rFonts w:ascii="宋体" w:hAnsi="宋体" w:hint="eastAsia"/>
          <w:sz w:val="21"/>
          <w:szCs w:val="21"/>
          <w:shd w:val="clear" w:color="auto" w:fill="FFFFFF"/>
        </w:rPr>
        <w:t>中国金融学会、</w:t>
      </w:r>
      <w:r w:rsidRPr="00D45FE7">
        <w:rPr>
          <w:rFonts w:ascii="宋体" w:hAnsi="宋体"/>
          <w:sz w:val="21"/>
          <w:szCs w:val="21"/>
          <w:shd w:val="clear" w:color="auto" w:fill="FFFFFF"/>
        </w:rPr>
        <w:t>中国银监会、中国证监会、中国保监会、国家外汇管理局</w:t>
      </w:r>
      <w:r w:rsidRPr="00D45FE7">
        <w:rPr>
          <w:rFonts w:ascii="宋体" w:hAnsi="宋体" w:hint="eastAsia"/>
          <w:sz w:val="21"/>
          <w:szCs w:val="21"/>
          <w:shd w:val="clear" w:color="auto" w:fill="FFFFFF"/>
        </w:rPr>
        <w:t>，是用于研究我国金融业市场发展状况以及中国银行业、证券业、保险业、外汇领域市场筹资、交易、经营情况的数据库。此数据库提供了全国，31个省、自治区、直辖市以及部分行业和金融机构的金融统计数据。主要数据指标包括：货币信贷统计，资金流量白及社会融资规模，金融市场统计，国际收支、黄金外汇储备、汇率，金融机构业务，金融机构、人员，经济调查，物价统计，国民经济调查等。此数据库</w:t>
      </w:r>
      <w:r w:rsidRPr="00D45FE7">
        <w:rPr>
          <w:rFonts w:ascii="宋体" w:hAnsi="宋体"/>
          <w:sz w:val="21"/>
          <w:szCs w:val="21"/>
          <w:shd w:val="clear" w:color="auto" w:fill="FFFFFF"/>
        </w:rPr>
        <w:t>可为高校科研机构师生，金融行业研究人员，金融机构从业人员的教学</w:t>
      </w:r>
      <w:r w:rsidRPr="00D45FE7">
        <w:rPr>
          <w:rFonts w:ascii="宋体" w:hAnsi="宋体" w:hint="eastAsia"/>
          <w:sz w:val="21"/>
          <w:szCs w:val="21"/>
          <w:shd w:val="clear" w:color="auto" w:fill="FFFFFF"/>
        </w:rPr>
        <w:t>、</w:t>
      </w:r>
      <w:r w:rsidRPr="00D45FE7">
        <w:rPr>
          <w:rFonts w:ascii="宋体" w:hAnsi="宋体"/>
          <w:sz w:val="21"/>
          <w:szCs w:val="21"/>
          <w:shd w:val="clear" w:color="auto" w:fill="FFFFFF"/>
        </w:rPr>
        <w:t>研究</w:t>
      </w:r>
      <w:r w:rsidRPr="00D45FE7">
        <w:rPr>
          <w:rFonts w:ascii="宋体" w:hAnsi="宋体" w:hint="eastAsia"/>
          <w:sz w:val="21"/>
          <w:szCs w:val="21"/>
          <w:shd w:val="clear" w:color="auto" w:fill="FFFFFF"/>
        </w:rPr>
        <w:t>、</w:t>
      </w:r>
      <w:r w:rsidRPr="00D45FE7">
        <w:rPr>
          <w:rFonts w:ascii="宋体" w:hAnsi="宋体"/>
          <w:sz w:val="21"/>
          <w:szCs w:val="21"/>
          <w:shd w:val="clear" w:color="auto" w:fill="FFFFFF"/>
        </w:rPr>
        <w:t>投资与决策提供更全面，更准确的数据支持</w:t>
      </w:r>
      <w:r w:rsidRPr="00D45FE7">
        <w:rPr>
          <w:rFonts w:ascii="宋体" w:hAnsi="宋体" w:hint="eastAsia"/>
          <w:sz w:val="21"/>
          <w:szCs w:val="21"/>
          <w:shd w:val="clear" w:color="auto" w:fill="FFFFFF"/>
        </w:rPr>
        <w:t>。数据起始于1</w:t>
      </w:r>
      <w:r w:rsidR="001D44C4" w:rsidRPr="00D45FE7">
        <w:rPr>
          <w:rFonts w:ascii="宋体" w:hAnsi="宋体" w:hint="eastAsia"/>
          <w:sz w:val="21"/>
          <w:szCs w:val="21"/>
          <w:shd w:val="clear" w:color="auto" w:fill="FFFFFF"/>
        </w:rPr>
        <w:t>978</w:t>
      </w:r>
      <w:r w:rsidRPr="00D45FE7">
        <w:rPr>
          <w:rFonts w:ascii="宋体" w:hAnsi="宋体" w:hint="eastAsia"/>
          <w:sz w:val="21"/>
          <w:szCs w:val="21"/>
          <w:shd w:val="clear" w:color="auto" w:fill="FFFFFF"/>
        </w:rPr>
        <w:t>年，年度、季度、月度更新。</w:t>
      </w:r>
    </w:p>
    <w:tbl>
      <w:tblPr>
        <w:tblW w:w="9004"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2943"/>
        <w:gridCol w:w="6061"/>
      </w:tblGrid>
      <w:tr w:rsidR="00B31EBE" w:rsidRPr="00D45FE7" w14:paraId="42DFE63A" w14:textId="77777777" w:rsidTr="00AF369C">
        <w:trPr>
          <w:trHeight w:val="22"/>
          <w:jc w:val="center"/>
        </w:trPr>
        <w:tc>
          <w:tcPr>
            <w:tcW w:w="2943" w:type="dxa"/>
            <w:tcBorders>
              <w:top w:val="single" w:sz="6" w:space="0" w:color="auto"/>
              <w:left w:val="single" w:sz="2" w:space="0" w:color="auto"/>
              <w:bottom w:val="single" w:sz="2" w:space="0" w:color="auto"/>
              <w:right w:val="single" w:sz="6" w:space="0" w:color="auto"/>
            </w:tcBorders>
            <w:vAlign w:val="center"/>
          </w:tcPr>
          <w:p w14:paraId="6809D7E1" w14:textId="77777777" w:rsidR="00B31EBE" w:rsidRPr="00D45FE7" w:rsidRDefault="00B31EBE" w:rsidP="000C6FFE">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子库情况</w:t>
            </w:r>
          </w:p>
        </w:tc>
        <w:tc>
          <w:tcPr>
            <w:tcW w:w="6061" w:type="dxa"/>
            <w:tcBorders>
              <w:top w:val="single" w:sz="6" w:space="0" w:color="auto"/>
              <w:left w:val="single" w:sz="6" w:space="0" w:color="auto"/>
              <w:bottom w:val="single" w:sz="2" w:space="0" w:color="auto"/>
              <w:right w:val="single" w:sz="2" w:space="0" w:color="auto"/>
            </w:tcBorders>
            <w:vAlign w:val="center"/>
          </w:tcPr>
          <w:p w14:paraId="5CABB8DD" w14:textId="77777777" w:rsidR="00B31EBE" w:rsidRPr="00D45FE7" w:rsidRDefault="00B31EBE" w:rsidP="000C6FFE">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子库介绍</w:t>
            </w:r>
          </w:p>
        </w:tc>
      </w:tr>
      <w:tr w:rsidR="00B31EBE" w:rsidRPr="00D45FE7" w14:paraId="5675B80A" w14:textId="77777777" w:rsidTr="00AF369C">
        <w:trPr>
          <w:trHeight w:val="22"/>
          <w:jc w:val="center"/>
        </w:trPr>
        <w:tc>
          <w:tcPr>
            <w:tcW w:w="2943" w:type="dxa"/>
            <w:tcBorders>
              <w:top w:val="single" w:sz="6" w:space="0" w:color="auto"/>
              <w:left w:val="single" w:sz="2" w:space="0" w:color="auto"/>
              <w:bottom w:val="single" w:sz="2" w:space="0" w:color="auto"/>
              <w:right w:val="single" w:sz="6" w:space="0" w:color="auto"/>
            </w:tcBorders>
            <w:vAlign w:val="center"/>
          </w:tcPr>
          <w:p w14:paraId="22902726" w14:textId="77777777" w:rsidR="00B31EBE" w:rsidRPr="00D45FE7" w:rsidRDefault="00F56514" w:rsidP="000C6FFE">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年度数据（全国）</w:t>
            </w:r>
          </w:p>
        </w:tc>
        <w:tc>
          <w:tcPr>
            <w:tcW w:w="6061" w:type="dxa"/>
            <w:tcBorders>
              <w:top w:val="single" w:sz="6" w:space="0" w:color="auto"/>
              <w:left w:val="single" w:sz="6" w:space="0" w:color="auto"/>
              <w:bottom w:val="single" w:sz="2" w:space="0" w:color="auto"/>
              <w:right w:val="single" w:sz="2" w:space="0" w:color="auto"/>
            </w:tcBorders>
            <w:vAlign w:val="center"/>
          </w:tcPr>
          <w:p w14:paraId="0F3A9BBF" w14:textId="77777777" w:rsidR="00B31EBE" w:rsidRPr="00D45FE7" w:rsidRDefault="00B31EB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提供了</w:t>
            </w:r>
            <w:r w:rsidRPr="00D45FE7">
              <w:rPr>
                <w:rFonts w:ascii="宋体" w:hAnsi="宋体" w:cs="宋体"/>
                <w:kern w:val="0"/>
                <w:sz w:val="21"/>
                <w:szCs w:val="21"/>
              </w:rPr>
              <w:t>19</w:t>
            </w:r>
            <w:r w:rsidR="001D44C4" w:rsidRPr="00D45FE7">
              <w:rPr>
                <w:rFonts w:ascii="宋体" w:hAnsi="宋体" w:cs="宋体" w:hint="eastAsia"/>
                <w:kern w:val="0"/>
                <w:sz w:val="21"/>
                <w:szCs w:val="21"/>
              </w:rPr>
              <w:t>78</w:t>
            </w:r>
            <w:r w:rsidRPr="00D45FE7">
              <w:rPr>
                <w:rFonts w:ascii="宋体" w:hAnsi="宋体" w:cs="宋体" w:hint="eastAsia"/>
                <w:kern w:val="0"/>
                <w:sz w:val="21"/>
                <w:szCs w:val="21"/>
              </w:rPr>
              <w:t>年至今反应金融业市场发展状况以及中国银行业、证券业、保险业、外汇领域市场筹资、交易、经营情况的年度统计数据</w:t>
            </w:r>
          </w:p>
        </w:tc>
      </w:tr>
      <w:tr w:rsidR="00B31EBE" w:rsidRPr="00D45FE7" w14:paraId="0251C904" w14:textId="77777777" w:rsidTr="00AF369C">
        <w:trPr>
          <w:trHeight w:val="22"/>
          <w:jc w:val="center"/>
        </w:trPr>
        <w:tc>
          <w:tcPr>
            <w:tcW w:w="2943" w:type="dxa"/>
            <w:tcBorders>
              <w:top w:val="single" w:sz="6" w:space="0" w:color="auto"/>
              <w:left w:val="single" w:sz="2" w:space="0" w:color="auto"/>
              <w:bottom w:val="single" w:sz="2" w:space="0" w:color="auto"/>
              <w:right w:val="single" w:sz="6" w:space="0" w:color="auto"/>
            </w:tcBorders>
            <w:vAlign w:val="center"/>
          </w:tcPr>
          <w:p w14:paraId="7D2246AC" w14:textId="77777777" w:rsidR="00B31EBE" w:rsidRPr="00D45FE7" w:rsidRDefault="00F56514" w:rsidP="000C6FFE">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年度数据（分地区）</w:t>
            </w:r>
          </w:p>
        </w:tc>
        <w:tc>
          <w:tcPr>
            <w:tcW w:w="6061" w:type="dxa"/>
            <w:tcBorders>
              <w:top w:val="single" w:sz="6" w:space="0" w:color="auto"/>
              <w:left w:val="single" w:sz="6" w:space="0" w:color="auto"/>
              <w:bottom w:val="single" w:sz="2" w:space="0" w:color="auto"/>
              <w:right w:val="single" w:sz="2" w:space="0" w:color="auto"/>
            </w:tcBorders>
            <w:vAlign w:val="center"/>
          </w:tcPr>
          <w:p w14:paraId="26FE3C08" w14:textId="77777777" w:rsidR="00B31EBE" w:rsidRPr="00D45FE7" w:rsidRDefault="00B31EB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提供了20</w:t>
            </w:r>
            <w:r w:rsidR="001D44C4" w:rsidRPr="00D45FE7">
              <w:rPr>
                <w:rFonts w:ascii="宋体" w:hAnsi="宋体" w:cs="宋体" w:hint="eastAsia"/>
                <w:kern w:val="0"/>
                <w:sz w:val="21"/>
                <w:szCs w:val="21"/>
              </w:rPr>
              <w:t>88</w:t>
            </w:r>
            <w:r w:rsidRPr="00D45FE7">
              <w:rPr>
                <w:rFonts w:ascii="宋体" w:hAnsi="宋体" w:cs="宋体" w:hint="eastAsia"/>
                <w:kern w:val="0"/>
                <w:sz w:val="21"/>
                <w:szCs w:val="21"/>
              </w:rPr>
              <w:t>年至今全国，31个省、自治区、直辖市反应金融业市场以及中国银行业发展状况的统计数据</w:t>
            </w:r>
          </w:p>
        </w:tc>
      </w:tr>
      <w:tr w:rsidR="00B31EBE" w:rsidRPr="00D45FE7" w14:paraId="37EEFBC1" w14:textId="77777777" w:rsidTr="00AF369C">
        <w:trPr>
          <w:trHeight w:val="22"/>
          <w:jc w:val="center"/>
        </w:trPr>
        <w:tc>
          <w:tcPr>
            <w:tcW w:w="2943" w:type="dxa"/>
            <w:tcBorders>
              <w:top w:val="single" w:sz="6" w:space="0" w:color="auto"/>
              <w:left w:val="single" w:sz="2" w:space="0" w:color="auto"/>
              <w:bottom w:val="single" w:sz="2" w:space="0" w:color="auto"/>
              <w:right w:val="single" w:sz="6" w:space="0" w:color="auto"/>
            </w:tcBorders>
            <w:vAlign w:val="center"/>
          </w:tcPr>
          <w:p w14:paraId="16994438" w14:textId="77777777" w:rsidR="00B31EBE" w:rsidRPr="00D45FE7" w:rsidRDefault="00F56514" w:rsidP="000C6FFE">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年度数据（分行业）</w:t>
            </w:r>
          </w:p>
        </w:tc>
        <w:tc>
          <w:tcPr>
            <w:tcW w:w="6061" w:type="dxa"/>
            <w:tcBorders>
              <w:top w:val="single" w:sz="6" w:space="0" w:color="auto"/>
              <w:left w:val="single" w:sz="6" w:space="0" w:color="auto"/>
              <w:bottom w:val="single" w:sz="2" w:space="0" w:color="auto"/>
              <w:right w:val="single" w:sz="2" w:space="0" w:color="auto"/>
            </w:tcBorders>
            <w:vAlign w:val="center"/>
          </w:tcPr>
          <w:p w14:paraId="10DAE0CE" w14:textId="77777777" w:rsidR="00B31EBE" w:rsidRPr="00D45FE7" w:rsidRDefault="00B31EB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提供了2002年至今按国民经济行业的金融机构数据</w:t>
            </w:r>
          </w:p>
        </w:tc>
      </w:tr>
      <w:tr w:rsidR="00B31EBE" w:rsidRPr="00D45FE7" w14:paraId="32A5F0B6" w14:textId="77777777" w:rsidTr="00AF369C">
        <w:trPr>
          <w:trHeight w:val="22"/>
          <w:jc w:val="center"/>
        </w:trPr>
        <w:tc>
          <w:tcPr>
            <w:tcW w:w="2943" w:type="dxa"/>
            <w:tcBorders>
              <w:top w:val="single" w:sz="6" w:space="0" w:color="auto"/>
              <w:left w:val="single" w:sz="2" w:space="0" w:color="auto"/>
              <w:bottom w:val="single" w:sz="6" w:space="0" w:color="auto"/>
              <w:right w:val="single" w:sz="6" w:space="0" w:color="auto"/>
            </w:tcBorders>
            <w:vAlign w:val="center"/>
          </w:tcPr>
          <w:p w14:paraId="663CE870" w14:textId="77777777" w:rsidR="00B31EBE" w:rsidRPr="00D45FE7" w:rsidRDefault="00F56514" w:rsidP="000C6FFE">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年度数据（分金融机构）</w:t>
            </w:r>
          </w:p>
        </w:tc>
        <w:tc>
          <w:tcPr>
            <w:tcW w:w="6061" w:type="dxa"/>
            <w:tcBorders>
              <w:top w:val="single" w:sz="6" w:space="0" w:color="auto"/>
              <w:left w:val="single" w:sz="6" w:space="0" w:color="auto"/>
              <w:bottom w:val="single" w:sz="6" w:space="0" w:color="auto"/>
              <w:right w:val="single" w:sz="2" w:space="0" w:color="auto"/>
            </w:tcBorders>
            <w:vAlign w:val="center"/>
          </w:tcPr>
          <w:p w14:paraId="49ADFBE9" w14:textId="77777777" w:rsidR="00B31EBE" w:rsidRPr="00D45FE7" w:rsidRDefault="00B31EB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提供了199</w:t>
            </w:r>
            <w:r w:rsidR="001D44C4" w:rsidRPr="00D45FE7">
              <w:rPr>
                <w:rFonts w:ascii="宋体" w:hAnsi="宋体" w:cs="宋体" w:hint="eastAsia"/>
                <w:kern w:val="0"/>
                <w:sz w:val="21"/>
                <w:szCs w:val="21"/>
              </w:rPr>
              <w:t>0</w:t>
            </w:r>
            <w:r w:rsidRPr="00D45FE7">
              <w:rPr>
                <w:rFonts w:ascii="宋体" w:hAnsi="宋体" w:cs="宋体" w:hint="eastAsia"/>
                <w:kern w:val="0"/>
                <w:sz w:val="21"/>
                <w:szCs w:val="21"/>
              </w:rPr>
              <w:t>年至今21家银行，3家证券公司，14家保险公司以及3家其他金融机构的业务统计及人员数据</w:t>
            </w:r>
          </w:p>
        </w:tc>
      </w:tr>
      <w:tr w:rsidR="00B31EBE" w:rsidRPr="00D45FE7" w14:paraId="7ED04584" w14:textId="77777777" w:rsidTr="00AF369C">
        <w:trPr>
          <w:trHeight w:val="22"/>
          <w:jc w:val="center"/>
        </w:trPr>
        <w:tc>
          <w:tcPr>
            <w:tcW w:w="2943" w:type="dxa"/>
            <w:tcBorders>
              <w:top w:val="single" w:sz="6" w:space="0" w:color="auto"/>
              <w:left w:val="single" w:sz="2" w:space="0" w:color="auto"/>
              <w:bottom w:val="single" w:sz="6" w:space="0" w:color="auto"/>
              <w:right w:val="single" w:sz="6" w:space="0" w:color="auto"/>
            </w:tcBorders>
            <w:vAlign w:val="center"/>
          </w:tcPr>
          <w:p w14:paraId="23105282" w14:textId="77777777" w:rsidR="00B31EBE" w:rsidRPr="00D45FE7" w:rsidRDefault="00F56514" w:rsidP="000C6FFE">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季度数据（全国）</w:t>
            </w:r>
          </w:p>
        </w:tc>
        <w:tc>
          <w:tcPr>
            <w:tcW w:w="6061" w:type="dxa"/>
            <w:tcBorders>
              <w:top w:val="single" w:sz="6" w:space="0" w:color="auto"/>
              <w:left w:val="single" w:sz="6" w:space="0" w:color="auto"/>
              <w:bottom w:val="single" w:sz="6" w:space="0" w:color="auto"/>
              <w:right w:val="single" w:sz="2" w:space="0" w:color="auto"/>
            </w:tcBorders>
          </w:tcPr>
          <w:p w14:paraId="4439F747" w14:textId="77777777" w:rsidR="00B31EBE" w:rsidRPr="00D45FE7" w:rsidRDefault="00B31EB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提供了</w:t>
            </w:r>
            <w:r w:rsidRPr="00D45FE7">
              <w:rPr>
                <w:rFonts w:ascii="宋体" w:hAnsi="宋体" w:cs="宋体"/>
                <w:kern w:val="0"/>
                <w:sz w:val="21"/>
                <w:szCs w:val="21"/>
              </w:rPr>
              <w:t>19</w:t>
            </w:r>
            <w:r w:rsidRPr="00D45FE7">
              <w:rPr>
                <w:rFonts w:ascii="宋体" w:hAnsi="宋体" w:cs="宋体" w:hint="eastAsia"/>
                <w:kern w:val="0"/>
                <w:sz w:val="21"/>
                <w:szCs w:val="21"/>
              </w:rPr>
              <w:t>94年至今反应金融业市场发展状况以及中国银行业、证券业、保险业、外汇领域市场筹资、交易、经营情况的季度统计数据</w:t>
            </w:r>
          </w:p>
        </w:tc>
      </w:tr>
      <w:tr w:rsidR="00B31EBE" w:rsidRPr="00D45FE7" w14:paraId="794E8961" w14:textId="77777777" w:rsidTr="00AF369C">
        <w:trPr>
          <w:trHeight w:val="22"/>
          <w:jc w:val="center"/>
        </w:trPr>
        <w:tc>
          <w:tcPr>
            <w:tcW w:w="2943" w:type="dxa"/>
            <w:tcBorders>
              <w:top w:val="single" w:sz="6" w:space="0" w:color="auto"/>
              <w:left w:val="single" w:sz="2" w:space="0" w:color="auto"/>
              <w:bottom w:val="single" w:sz="6" w:space="0" w:color="auto"/>
              <w:right w:val="single" w:sz="6" w:space="0" w:color="auto"/>
            </w:tcBorders>
            <w:vAlign w:val="center"/>
          </w:tcPr>
          <w:p w14:paraId="1707DA48" w14:textId="77777777" w:rsidR="00B31EBE" w:rsidRPr="00D45FE7" w:rsidRDefault="00F56514" w:rsidP="000C6FFE">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月度数据（全国）</w:t>
            </w:r>
          </w:p>
        </w:tc>
        <w:tc>
          <w:tcPr>
            <w:tcW w:w="6061" w:type="dxa"/>
            <w:tcBorders>
              <w:top w:val="single" w:sz="6" w:space="0" w:color="auto"/>
              <w:left w:val="single" w:sz="6" w:space="0" w:color="auto"/>
              <w:bottom w:val="single" w:sz="6" w:space="0" w:color="auto"/>
              <w:right w:val="single" w:sz="2" w:space="0" w:color="auto"/>
            </w:tcBorders>
          </w:tcPr>
          <w:p w14:paraId="234DC36A" w14:textId="77777777" w:rsidR="00B31EBE" w:rsidRPr="00D45FE7" w:rsidRDefault="00B31EB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提供了</w:t>
            </w:r>
            <w:r w:rsidRPr="00D45FE7">
              <w:rPr>
                <w:rFonts w:ascii="宋体" w:hAnsi="宋体" w:cs="宋体"/>
                <w:kern w:val="0"/>
                <w:sz w:val="21"/>
                <w:szCs w:val="21"/>
              </w:rPr>
              <w:t>19</w:t>
            </w:r>
            <w:r w:rsidRPr="00D45FE7">
              <w:rPr>
                <w:rFonts w:ascii="宋体" w:hAnsi="宋体" w:cs="宋体" w:hint="eastAsia"/>
                <w:kern w:val="0"/>
                <w:sz w:val="21"/>
                <w:szCs w:val="21"/>
              </w:rPr>
              <w:t>9</w:t>
            </w:r>
            <w:r w:rsidR="00626AA6" w:rsidRPr="00D45FE7">
              <w:rPr>
                <w:rFonts w:ascii="宋体" w:hAnsi="宋体" w:cs="宋体" w:hint="eastAsia"/>
                <w:kern w:val="0"/>
                <w:sz w:val="21"/>
                <w:szCs w:val="21"/>
              </w:rPr>
              <w:t>3</w:t>
            </w:r>
            <w:r w:rsidRPr="00D45FE7">
              <w:rPr>
                <w:rFonts w:ascii="宋体" w:hAnsi="宋体" w:cs="宋体" w:hint="eastAsia"/>
                <w:kern w:val="0"/>
                <w:sz w:val="21"/>
                <w:szCs w:val="21"/>
              </w:rPr>
              <w:t>年至今反应金融业市场发展状况以及中国银行业、证券业、保险业、外汇领域市场筹资、交易、经营情况的月度统计数据</w:t>
            </w:r>
          </w:p>
        </w:tc>
      </w:tr>
      <w:tr w:rsidR="00B31EBE" w:rsidRPr="00D45FE7" w14:paraId="7F8BD93D" w14:textId="77777777" w:rsidTr="00AF369C">
        <w:trPr>
          <w:trHeight w:val="22"/>
          <w:jc w:val="center"/>
        </w:trPr>
        <w:tc>
          <w:tcPr>
            <w:tcW w:w="2943" w:type="dxa"/>
            <w:tcBorders>
              <w:top w:val="single" w:sz="6" w:space="0" w:color="auto"/>
              <w:left w:val="single" w:sz="2" w:space="0" w:color="auto"/>
              <w:bottom w:val="single" w:sz="6" w:space="0" w:color="auto"/>
              <w:right w:val="single" w:sz="6" w:space="0" w:color="auto"/>
            </w:tcBorders>
            <w:vAlign w:val="center"/>
          </w:tcPr>
          <w:p w14:paraId="54F94034" w14:textId="77777777" w:rsidR="00B31EBE" w:rsidRPr="00D45FE7" w:rsidRDefault="00F56514" w:rsidP="000C6FFE">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月度数据（分省市）</w:t>
            </w:r>
          </w:p>
        </w:tc>
        <w:tc>
          <w:tcPr>
            <w:tcW w:w="6061" w:type="dxa"/>
            <w:tcBorders>
              <w:top w:val="single" w:sz="6" w:space="0" w:color="auto"/>
              <w:left w:val="single" w:sz="6" w:space="0" w:color="auto"/>
              <w:bottom w:val="single" w:sz="6" w:space="0" w:color="auto"/>
              <w:right w:val="single" w:sz="2" w:space="0" w:color="auto"/>
            </w:tcBorders>
          </w:tcPr>
          <w:p w14:paraId="7920EF5E" w14:textId="77777777" w:rsidR="00B31EBE" w:rsidRPr="00D45FE7" w:rsidRDefault="00B31EB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提供了2006年至今31个省、自治区、直辖市保险业的统计数据</w:t>
            </w:r>
          </w:p>
        </w:tc>
      </w:tr>
    </w:tbl>
    <w:p w14:paraId="3319EF2C" w14:textId="77777777" w:rsidR="00A94DED" w:rsidRPr="00D45FE7" w:rsidRDefault="00A94DED" w:rsidP="000C6FFE">
      <w:pPr>
        <w:spacing w:before="156" w:after="156" w:line="240" w:lineRule="auto"/>
        <w:ind w:firstLine="420"/>
        <w:jc w:val="left"/>
        <w:rPr>
          <w:rFonts w:ascii="宋体" w:hAnsi="宋体"/>
          <w:sz w:val="21"/>
          <w:szCs w:val="21"/>
          <w:shd w:val="clear" w:color="auto" w:fill="FFFFFF"/>
        </w:rPr>
      </w:pPr>
    </w:p>
    <w:tbl>
      <w:tblPr>
        <w:tblW w:w="9084"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2235"/>
        <w:gridCol w:w="6849"/>
      </w:tblGrid>
      <w:tr w:rsidR="00B31EBE" w:rsidRPr="00D45FE7" w14:paraId="31E290BB" w14:textId="77777777" w:rsidTr="00AF369C">
        <w:trPr>
          <w:trHeight w:val="315"/>
          <w:jc w:val="center"/>
        </w:trPr>
        <w:tc>
          <w:tcPr>
            <w:tcW w:w="2235" w:type="dxa"/>
            <w:vAlign w:val="center"/>
          </w:tcPr>
          <w:p w14:paraId="04F94820" w14:textId="77777777" w:rsidR="00B31EBE" w:rsidRPr="00D45FE7" w:rsidRDefault="00B31EBE" w:rsidP="000C6FFE">
            <w:pPr>
              <w:widowControl/>
              <w:spacing w:before="156" w:after="156" w:line="240" w:lineRule="auto"/>
              <w:ind w:firstLineChars="0" w:firstLine="0"/>
              <w:jc w:val="center"/>
              <w:rPr>
                <w:b/>
                <w:kern w:val="0"/>
                <w:sz w:val="21"/>
                <w:szCs w:val="21"/>
              </w:rPr>
            </w:pPr>
            <w:r w:rsidRPr="00D45FE7">
              <w:rPr>
                <w:rFonts w:hAnsi="宋体"/>
                <w:b/>
                <w:kern w:val="0"/>
                <w:sz w:val="21"/>
                <w:szCs w:val="21"/>
              </w:rPr>
              <w:t>维度</w:t>
            </w:r>
            <w:r w:rsidRPr="00D45FE7">
              <w:rPr>
                <w:rFonts w:hAnsi="宋体" w:hint="eastAsia"/>
                <w:b/>
                <w:kern w:val="0"/>
                <w:sz w:val="21"/>
                <w:szCs w:val="21"/>
              </w:rPr>
              <w:t>情况</w:t>
            </w:r>
          </w:p>
        </w:tc>
        <w:tc>
          <w:tcPr>
            <w:tcW w:w="6849" w:type="dxa"/>
            <w:vAlign w:val="center"/>
          </w:tcPr>
          <w:p w14:paraId="6A509EA2" w14:textId="77777777" w:rsidR="00B31EBE" w:rsidRPr="00D45FE7" w:rsidRDefault="00B31EBE" w:rsidP="000C6FFE">
            <w:pPr>
              <w:widowControl/>
              <w:spacing w:before="156" w:after="156" w:line="240" w:lineRule="auto"/>
              <w:ind w:firstLine="422"/>
              <w:jc w:val="center"/>
              <w:rPr>
                <w:b/>
                <w:kern w:val="0"/>
                <w:sz w:val="21"/>
                <w:szCs w:val="21"/>
              </w:rPr>
            </w:pPr>
            <w:r w:rsidRPr="00D45FE7">
              <w:rPr>
                <w:rFonts w:hAnsi="宋体" w:hint="eastAsia"/>
                <w:b/>
                <w:kern w:val="0"/>
                <w:sz w:val="21"/>
                <w:szCs w:val="21"/>
              </w:rPr>
              <w:t>维</w:t>
            </w:r>
            <w:proofErr w:type="gramStart"/>
            <w:r w:rsidRPr="00D45FE7">
              <w:rPr>
                <w:rFonts w:hAnsi="宋体" w:hint="eastAsia"/>
                <w:b/>
                <w:kern w:val="0"/>
                <w:sz w:val="21"/>
                <w:szCs w:val="21"/>
              </w:rPr>
              <w:t>度具体</w:t>
            </w:r>
            <w:proofErr w:type="gramEnd"/>
            <w:r w:rsidRPr="00D45FE7">
              <w:rPr>
                <w:rFonts w:hAnsi="宋体"/>
                <w:b/>
                <w:kern w:val="0"/>
                <w:sz w:val="21"/>
                <w:szCs w:val="21"/>
              </w:rPr>
              <w:t>内容</w:t>
            </w:r>
          </w:p>
        </w:tc>
      </w:tr>
      <w:tr w:rsidR="00B31EBE" w:rsidRPr="00D45FE7" w14:paraId="52A9203A" w14:textId="77777777" w:rsidTr="00AF369C">
        <w:trPr>
          <w:trHeight w:val="22"/>
          <w:jc w:val="center"/>
        </w:trPr>
        <w:tc>
          <w:tcPr>
            <w:tcW w:w="2235" w:type="dxa"/>
            <w:vAlign w:val="center"/>
          </w:tcPr>
          <w:p w14:paraId="5BD734A4" w14:textId="77777777" w:rsidR="00B31EBE" w:rsidRPr="00D45FE7" w:rsidRDefault="00B31EBE"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时间</w:t>
            </w:r>
          </w:p>
        </w:tc>
        <w:tc>
          <w:tcPr>
            <w:tcW w:w="6849" w:type="dxa"/>
            <w:vAlign w:val="center"/>
          </w:tcPr>
          <w:p w14:paraId="6A0B6831" w14:textId="77777777" w:rsidR="00B31EBE" w:rsidRPr="00D45FE7" w:rsidRDefault="00626AA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年度数据起始于</w:t>
            </w:r>
            <w:r w:rsidRPr="00D45FE7">
              <w:rPr>
                <w:rFonts w:ascii="宋体" w:hAnsi="宋体" w:cs="宋体"/>
                <w:kern w:val="0"/>
                <w:sz w:val="21"/>
                <w:szCs w:val="21"/>
              </w:rPr>
              <w:t>1978</w:t>
            </w:r>
            <w:r w:rsidRPr="00D45FE7">
              <w:rPr>
                <w:rFonts w:ascii="宋体" w:hAnsi="宋体" w:cs="宋体" w:hint="eastAsia"/>
                <w:kern w:val="0"/>
                <w:sz w:val="21"/>
                <w:szCs w:val="21"/>
              </w:rPr>
              <w:t>年；季度数据起始于</w:t>
            </w:r>
            <w:r w:rsidRPr="00D45FE7">
              <w:rPr>
                <w:rFonts w:ascii="宋体" w:hAnsi="宋体" w:cs="宋体"/>
                <w:kern w:val="0"/>
                <w:sz w:val="21"/>
                <w:szCs w:val="21"/>
              </w:rPr>
              <w:t>1994</w:t>
            </w:r>
            <w:r w:rsidRPr="00D45FE7">
              <w:rPr>
                <w:rFonts w:ascii="宋体" w:hAnsi="宋体" w:cs="宋体" w:hint="eastAsia"/>
                <w:kern w:val="0"/>
                <w:sz w:val="21"/>
                <w:szCs w:val="21"/>
              </w:rPr>
              <w:t>年第一季度；月度数据起始于</w:t>
            </w:r>
            <w:r w:rsidRPr="00D45FE7">
              <w:rPr>
                <w:rFonts w:ascii="宋体" w:hAnsi="宋体" w:cs="宋体"/>
                <w:kern w:val="0"/>
                <w:sz w:val="21"/>
                <w:szCs w:val="21"/>
              </w:rPr>
              <w:t>1993</w:t>
            </w:r>
            <w:r w:rsidRPr="00D45FE7">
              <w:rPr>
                <w:rFonts w:ascii="宋体" w:hAnsi="宋体" w:cs="宋体" w:hint="eastAsia"/>
                <w:kern w:val="0"/>
                <w:sz w:val="21"/>
                <w:szCs w:val="21"/>
              </w:rPr>
              <w:t>年</w:t>
            </w:r>
            <w:r w:rsidRPr="00D45FE7">
              <w:rPr>
                <w:rFonts w:ascii="宋体" w:hAnsi="宋体" w:cs="宋体"/>
                <w:kern w:val="0"/>
                <w:sz w:val="21"/>
                <w:szCs w:val="21"/>
              </w:rPr>
              <w:t>1</w:t>
            </w:r>
            <w:r w:rsidRPr="00D45FE7">
              <w:rPr>
                <w:rFonts w:ascii="宋体" w:hAnsi="宋体" w:cs="宋体" w:hint="eastAsia"/>
                <w:kern w:val="0"/>
                <w:sz w:val="21"/>
                <w:szCs w:val="21"/>
              </w:rPr>
              <w:t>月</w:t>
            </w:r>
          </w:p>
        </w:tc>
      </w:tr>
      <w:tr w:rsidR="00B31EBE" w:rsidRPr="00D45FE7" w14:paraId="0B33943B" w14:textId="77777777" w:rsidTr="00AF369C">
        <w:trPr>
          <w:trHeight w:val="22"/>
          <w:jc w:val="center"/>
        </w:trPr>
        <w:tc>
          <w:tcPr>
            <w:tcW w:w="2235" w:type="dxa"/>
            <w:tcBorders>
              <w:top w:val="single" w:sz="6" w:space="0" w:color="auto"/>
              <w:left w:val="single" w:sz="2" w:space="0" w:color="auto"/>
              <w:bottom w:val="single" w:sz="6" w:space="0" w:color="auto"/>
              <w:right w:val="single" w:sz="6" w:space="0" w:color="auto"/>
            </w:tcBorders>
            <w:vAlign w:val="center"/>
          </w:tcPr>
          <w:p w14:paraId="3D4637A6" w14:textId="77777777" w:rsidR="00B31EBE" w:rsidRPr="00D45FE7" w:rsidRDefault="00B31EBE"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地区</w:t>
            </w:r>
          </w:p>
        </w:tc>
        <w:tc>
          <w:tcPr>
            <w:tcW w:w="6849" w:type="dxa"/>
            <w:tcBorders>
              <w:top w:val="single" w:sz="6" w:space="0" w:color="auto"/>
              <w:left w:val="single" w:sz="6" w:space="0" w:color="auto"/>
              <w:bottom w:val="single" w:sz="6" w:space="0" w:color="auto"/>
              <w:right w:val="single" w:sz="2" w:space="0" w:color="auto"/>
            </w:tcBorders>
            <w:vAlign w:val="center"/>
          </w:tcPr>
          <w:p w14:paraId="49D1A855" w14:textId="77777777" w:rsidR="00B31EBE" w:rsidRPr="00D45FE7" w:rsidRDefault="00B31EB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全国，31个省、自治区、直辖市</w:t>
            </w:r>
            <w:r w:rsidRPr="00D45FE7">
              <w:rPr>
                <w:rFonts w:ascii="宋体" w:hAnsi="宋体" w:cs="宋体"/>
                <w:kern w:val="0"/>
                <w:sz w:val="21"/>
                <w:szCs w:val="21"/>
              </w:rPr>
              <w:t xml:space="preserve"> </w:t>
            </w:r>
          </w:p>
        </w:tc>
      </w:tr>
      <w:tr w:rsidR="00B31EBE" w:rsidRPr="00D45FE7" w14:paraId="061B38CF" w14:textId="77777777" w:rsidTr="00AF369C">
        <w:trPr>
          <w:trHeight w:val="22"/>
          <w:jc w:val="center"/>
        </w:trPr>
        <w:tc>
          <w:tcPr>
            <w:tcW w:w="2235" w:type="dxa"/>
            <w:tcBorders>
              <w:top w:val="single" w:sz="6" w:space="0" w:color="auto"/>
              <w:left w:val="single" w:sz="2" w:space="0" w:color="auto"/>
              <w:bottom w:val="single" w:sz="6" w:space="0" w:color="auto"/>
              <w:right w:val="single" w:sz="6" w:space="0" w:color="auto"/>
            </w:tcBorders>
            <w:vAlign w:val="center"/>
          </w:tcPr>
          <w:p w14:paraId="54CA5C9F" w14:textId="77777777" w:rsidR="00B31EBE" w:rsidRPr="00D45FE7" w:rsidRDefault="00B31EBE"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类别</w:t>
            </w:r>
          </w:p>
        </w:tc>
        <w:tc>
          <w:tcPr>
            <w:tcW w:w="6849" w:type="dxa"/>
            <w:tcBorders>
              <w:top w:val="single" w:sz="6" w:space="0" w:color="auto"/>
              <w:left w:val="single" w:sz="6" w:space="0" w:color="auto"/>
              <w:bottom w:val="single" w:sz="6" w:space="0" w:color="auto"/>
              <w:right w:val="single" w:sz="2" w:space="0" w:color="auto"/>
            </w:tcBorders>
            <w:vAlign w:val="center"/>
          </w:tcPr>
          <w:p w14:paraId="72501AA6" w14:textId="77777777" w:rsidR="00B31EBE" w:rsidRPr="00D45FE7" w:rsidRDefault="00B31EB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当期值，累计值；银行，证券公司，保险公司，其他金融机构</w:t>
            </w:r>
          </w:p>
        </w:tc>
      </w:tr>
      <w:tr w:rsidR="00B31EBE" w:rsidRPr="00D45FE7" w14:paraId="7B11F296" w14:textId="77777777" w:rsidTr="00AF369C">
        <w:trPr>
          <w:trHeight w:val="22"/>
          <w:jc w:val="center"/>
        </w:trPr>
        <w:tc>
          <w:tcPr>
            <w:tcW w:w="2235" w:type="dxa"/>
            <w:tcBorders>
              <w:top w:val="single" w:sz="6" w:space="0" w:color="auto"/>
              <w:left w:val="single" w:sz="2" w:space="0" w:color="auto"/>
              <w:bottom w:val="single" w:sz="6" w:space="0" w:color="auto"/>
              <w:right w:val="single" w:sz="6" w:space="0" w:color="auto"/>
            </w:tcBorders>
            <w:vAlign w:val="center"/>
          </w:tcPr>
          <w:p w14:paraId="5D5F2341" w14:textId="77777777" w:rsidR="00B31EBE" w:rsidRPr="00D45FE7" w:rsidRDefault="00B31EBE"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行业</w:t>
            </w:r>
          </w:p>
        </w:tc>
        <w:tc>
          <w:tcPr>
            <w:tcW w:w="6849" w:type="dxa"/>
            <w:tcBorders>
              <w:top w:val="single" w:sz="6" w:space="0" w:color="auto"/>
              <w:left w:val="single" w:sz="6" w:space="0" w:color="auto"/>
              <w:bottom w:val="single" w:sz="6" w:space="0" w:color="auto"/>
              <w:right w:val="single" w:sz="2" w:space="0" w:color="auto"/>
            </w:tcBorders>
            <w:vAlign w:val="center"/>
          </w:tcPr>
          <w:p w14:paraId="25D86E73" w14:textId="77777777" w:rsidR="00B31EBE" w:rsidRPr="00D45FE7" w:rsidRDefault="00B31EB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100多个国民经济行业</w:t>
            </w:r>
          </w:p>
        </w:tc>
      </w:tr>
      <w:tr w:rsidR="00B31EBE" w:rsidRPr="00D45FE7" w14:paraId="0444420A" w14:textId="77777777" w:rsidTr="00AF369C">
        <w:trPr>
          <w:trHeight w:val="22"/>
          <w:jc w:val="center"/>
        </w:trPr>
        <w:tc>
          <w:tcPr>
            <w:tcW w:w="2235" w:type="dxa"/>
            <w:tcBorders>
              <w:top w:val="single" w:sz="6" w:space="0" w:color="auto"/>
              <w:left w:val="single" w:sz="2" w:space="0" w:color="auto"/>
              <w:bottom w:val="single" w:sz="6" w:space="0" w:color="auto"/>
              <w:right w:val="single" w:sz="6" w:space="0" w:color="auto"/>
            </w:tcBorders>
            <w:vAlign w:val="center"/>
          </w:tcPr>
          <w:p w14:paraId="7A946943" w14:textId="77777777" w:rsidR="00B31EBE" w:rsidRPr="00D45FE7" w:rsidRDefault="00B31EBE"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指标</w:t>
            </w:r>
          </w:p>
        </w:tc>
        <w:tc>
          <w:tcPr>
            <w:tcW w:w="6849" w:type="dxa"/>
            <w:tcBorders>
              <w:top w:val="single" w:sz="6" w:space="0" w:color="auto"/>
              <w:left w:val="single" w:sz="6" w:space="0" w:color="auto"/>
              <w:bottom w:val="single" w:sz="6" w:space="0" w:color="auto"/>
              <w:right w:val="single" w:sz="2" w:space="0" w:color="auto"/>
            </w:tcBorders>
            <w:vAlign w:val="center"/>
          </w:tcPr>
          <w:p w14:paraId="2A972A73" w14:textId="77777777" w:rsidR="00B31EBE" w:rsidRPr="00D45FE7" w:rsidRDefault="00B31EB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货币信贷统计，资金流量白及社会融资规模，金融市场统计，国际收支、黄金外汇储备、汇率，金融机构业务，金融机构、人员，经济调查，物价统计，国民经济调查，主要经济金融统计，金融机构信贷统计，主要金融机构中长期贷款，利息率，原保险保费收入，财产保险保费收入，寿险保费收入，意外险保费收入，健康险保费收入</w:t>
            </w:r>
          </w:p>
        </w:tc>
      </w:tr>
    </w:tbl>
    <w:p w14:paraId="49A63F51" w14:textId="77777777" w:rsidR="00B31EBE" w:rsidRPr="00D45FE7" w:rsidRDefault="00B31EBE" w:rsidP="000C6FFE">
      <w:pPr>
        <w:spacing w:before="156" w:after="156" w:line="240" w:lineRule="auto"/>
        <w:ind w:firstLine="420"/>
        <w:rPr>
          <w:rFonts w:ascii="time" w:hAnsi="宋体" w:cs="宋体"/>
          <w:kern w:val="0"/>
          <w:sz w:val="21"/>
          <w:szCs w:val="21"/>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12"/>
      </w:tblGrid>
      <w:tr w:rsidR="00B31EBE" w:rsidRPr="00D45FE7" w14:paraId="392E1E6C" w14:textId="77777777" w:rsidTr="00C156E1">
        <w:trPr>
          <w:trHeight w:val="20"/>
          <w:tblHeader/>
          <w:jc w:val="center"/>
        </w:trPr>
        <w:tc>
          <w:tcPr>
            <w:tcW w:w="2268" w:type="dxa"/>
            <w:vAlign w:val="center"/>
          </w:tcPr>
          <w:p w14:paraId="09D7DD6C" w14:textId="77777777" w:rsidR="00B31EBE" w:rsidRPr="00D45FE7" w:rsidRDefault="00B31EBE" w:rsidP="000C6FFE">
            <w:pPr>
              <w:widowControl/>
              <w:spacing w:before="156" w:after="156" w:line="240" w:lineRule="auto"/>
              <w:ind w:firstLine="422"/>
              <w:jc w:val="center"/>
              <w:rPr>
                <w:rFonts w:ascii="宋体" w:hAnsi="宋体" w:cs="宋体"/>
                <w:b/>
                <w:kern w:val="0"/>
                <w:sz w:val="21"/>
                <w:szCs w:val="21"/>
              </w:rPr>
            </w:pPr>
            <w:r w:rsidRPr="00D45FE7">
              <w:rPr>
                <w:rFonts w:ascii="宋体" w:hAnsi="宋体" w:cs="宋体" w:hint="eastAsia"/>
                <w:b/>
                <w:kern w:val="0"/>
                <w:sz w:val="21"/>
                <w:szCs w:val="21"/>
              </w:rPr>
              <w:t>指标大项</w:t>
            </w:r>
          </w:p>
        </w:tc>
        <w:tc>
          <w:tcPr>
            <w:tcW w:w="6912" w:type="dxa"/>
            <w:vAlign w:val="center"/>
          </w:tcPr>
          <w:p w14:paraId="3956274A" w14:textId="77777777" w:rsidR="00B31EBE" w:rsidRPr="00D45FE7" w:rsidRDefault="00B31EBE" w:rsidP="000C6FFE">
            <w:pPr>
              <w:widowControl/>
              <w:spacing w:before="156" w:after="156" w:line="240" w:lineRule="auto"/>
              <w:ind w:firstLine="422"/>
              <w:jc w:val="center"/>
              <w:rPr>
                <w:rFonts w:ascii="宋体" w:hAnsi="宋体" w:cs="宋体"/>
                <w:b/>
                <w:kern w:val="0"/>
                <w:sz w:val="21"/>
                <w:szCs w:val="21"/>
              </w:rPr>
            </w:pPr>
            <w:r w:rsidRPr="00D45FE7">
              <w:rPr>
                <w:rFonts w:ascii="宋体" w:hAnsi="宋体" w:cs="宋体" w:hint="eastAsia"/>
                <w:b/>
                <w:kern w:val="0"/>
                <w:sz w:val="21"/>
                <w:szCs w:val="21"/>
              </w:rPr>
              <w:t>大项指标涉及内容（每一内容包含众多具体指标）</w:t>
            </w:r>
          </w:p>
        </w:tc>
      </w:tr>
      <w:tr w:rsidR="00B31EBE" w:rsidRPr="00D45FE7" w14:paraId="75F29583" w14:textId="77777777" w:rsidTr="00C156E1">
        <w:trPr>
          <w:trHeight w:val="20"/>
          <w:jc w:val="center"/>
        </w:trPr>
        <w:tc>
          <w:tcPr>
            <w:tcW w:w="2268" w:type="dxa"/>
            <w:vAlign w:val="center"/>
          </w:tcPr>
          <w:p w14:paraId="3951D539" w14:textId="77777777" w:rsidR="00B31EBE" w:rsidRPr="00D45FE7" w:rsidRDefault="00B31EBE"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货币信贷统计</w:t>
            </w:r>
          </w:p>
        </w:tc>
        <w:tc>
          <w:tcPr>
            <w:tcW w:w="6912" w:type="dxa"/>
            <w:vAlign w:val="center"/>
          </w:tcPr>
          <w:p w14:paraId="136DCA32" w14:textId="77777777" w:rsidR="00B31EBE" w:rsidRPr="00D45FE7" w:rsidRDefault="00B31EB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金融机构货币统计、金融机构信贷统计</w:t>
            </w:r>
          </w:p>
        </w:tc>
      </w:tr>
      <w:tr w:rsidR="00B31EBE" w:rsidRPr="00D45FE7" w14:paraId="59E4F2D1" w14:textId="77777777" w:rsidTr="00C156E1">
        <w:trPr>
          <w:trHeight w:val="20"/>
          <w:jc w:val="center"/>
        </w:trPr>
        <w:tc>
          <w:tcPr>
            <w:tcW w:w="2268" w:type="dxa"/>
            <w:vAlign w:val="center"/>
          </w:tcPr>
          <w:p w14:paraId="765EA904" w14:textId="77777777" w:rsidR="00B31EBE" w:rsidRPr="00D45FE7" w:rsidRDefault="00B31EBE"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资金流量表及社会融资规模</w:t>
            </w:r>
          </w:p>
        </w:tc>
        <w:tc>
          <w:tcPr>
            <w:tcW w:w="6912" w:type="dxa"/>
            <w:vAlign w:val="center"/>
          </w:tcPr>
          <w:p w14:paraId="2886E3FC" w14:textId="77777777" w:rsidR="00B31EBE" w:rsidRPr="00D45FE7" w:rsidRDefault="00B31EB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金融交易账户，实物交易账户，社会融资规模</w:t>
            </w:r>
          </w:p>
        </w:tc>
      </w:tr>
      <w:tr w:rsidR="00B31EBE" w:rsidRPr="00D45FE7" w14:paraId="3BA09EB2" w14:textId="77777777" w:rsidTr="00C156E1">
        <w:trPr>
          <w:trHeight w:val="20"/>
          <w:jc w:val="center"/>
        </w:trPr>
        <w:tc>
          <w:tcPr>
            <w:tcW w:w="2268" w:type="dxa"/>
            <w:vAlign w:val="center"/>
          </w:tcPr>
          <w:p w14:paraId="3F442593" w14:textId="77777777" w:rsidR="00B31EBE" w:rsidRPr="00D45FE7" w:rsidRDefault="00B31EBE"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利息率</w:t>
            </w:r>
          </w:p>
        </w:tc>
        <w:tc>
          <w:tcPr>
            <w:tcW w:w="6912" w:type="dxa"/>
            <w:vAlign w:val="center"/>
          </w:tcPr>
          <w:p w14:paraId="34625697" w14:textId="77777777" w:rsidR="00B31EBE" w:rsidRPr="00D45FE7" w:rsidRDefault="00B31EB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金融机构人民币贷款加权平均利率、金融机构人民币贷款</w:t>
            </w:r>
            <w:proofErr w:type="gramStart"/>
            <w:r w:rsidRPr="00D45FE7">
              <w:rPr>
                <w:rFonts w:ascii="宋体" w:hAnsi="宋体" w:cs="宋体" w:hint="eastAsia"/>
                <w:kern w:val="0"/>
                <w:sz w:val="21"/>
                <w:szCs w:val="21"/>
              </w:rPr>
              <w:t>各利率</w:t>
            </w:r>
            <w:proofErr w:type="gramEnd"/>
            <w:r w:rsidRPr="00D45FE7">
              <w:rPr>
                <w:rFonts w:ascii="宋体" w:hAnsi="宋体" w:cs="宋体" w:hint="eastAsia"/>
                <w:kern w:val="0"/>
                <w:sz w:val="21"/>
                <w:szCs w:val="21"/>
              </w:rPr>
              <w:t>区间占比、大额美元存款与美元贷款平均利率、伦敦银行同业拆放利率月平均汇总、</w:t>
            </w:r>
            <w:proofErr w:type="spellStart"/>
            <w:r w:rsidRPr="00D45FE7">
              <w:rPr>
                <w:rFonts w:ascii="宋体" w:hAnsi="宋体" w:cs="宋体" w:hint="eastAsia"/>
                <w:kern w:val="0"/>
                <w:sz w:val="21"/>
                <w:szCs w:val="21"/>
              </w:rPr>
              <w:t>Shibor</w:t>
            </w:r>
            <w:proofErr w:type="spellEnd"/>
            <w:r w:rsidRPr="00D45FE7">
              <w:rPr>
                <w:rFonts w:ascii="宋体" w:hAnsi="宋体" w:cs="宋体" w:hint="eastAsia"/>
                <w:kern w:val="0"/>
                <w:sz w:val="21"/>
                <w:szCs w:val="21"/>
              </w:rPr>
              <w:t>月末利率</w:t>
            </w:r>
          </w:p>
        </w:tc>
      </w:tr>
      <w:tr w:rsidR="00B31EBE" w:rsidRPr="00D45FE7" w14:paraId="2AE130B8" w14:textId="77777777" w:rsidTr="00C156E1">
        <w:trPr>
          <w:trHeight w:val="20"/>
          <w:jc w:val="center"/>
        </w:trPr>
        <w:tc>
          <w:tcPr>
            <w:tcW w:w="2268" w:type="dxa"/>
            <w:vAlign w:val="center"/>
          </w:tcPr>
          <w:p w14:paraId="1BF4E337" w14:textId="77777777" w:rsidR="00B31EBE" w:rsidRPr="00D45FE7" w:rsidRDefault="00B31EBE"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金融市场统计</w:t>
            </w:r>
          </w:p>
        </w:tc>
        <w:tc>
          <w:tcPr>
            <w:tcW w:w="6912" w:type="dxa"/>
            <w:vAlign w:val="center"/>
          </w:tcPr>
          <w:p w14:paraId="1CBD7293" w14:textId="77777777" w:rsidR="00B31EBE" w:rsidRPr="00D45FE7" w:rsidRDefault="00B31EB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银行间市场、证券市场、保险市场</w:t>
            </w:r>
          </w:p>
        </w:tc>
      </w:tr>
      <w:tr w:rsidR="00B31EBE" w:rsidRPr="00D45FE7" w14:paraId="0BEF3C09" w14:textId="77777777" w:rsidTr="00C156E1">
        <w:trPr>
          <w:trHeight w:val="20"/>
          <w:jc w:val="center"/>
        </w:trPr>
        <w:tc>
          <w:tcPr>
            <w:tcW w:w="2268" w:type="dxa"/>
            <w:vAlign w:val="center"/>
          </w:tcPr>
          <w:p w14:paraId="1C16C8FB" w14:textId="77777777" w:rsidR="00B31EBE" w:rsidRPr="00D45FE7" w:rsidRDefault="00B31EBE"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国际收支、黄金外汇储备、汇率</w:t>
            </w:r>
          </w:p>
        </w:tc>
        <w:tc>
          <w:tcPr>
            <w:tcW w:w="6912" w:type="dxa"/>
            <w:vAlign w:val="center"/>
          </w:tcPr>
          <w:p w14:paraId="3128F943" w14:textId="77777777" w:rsidR="00B31EBE" w:rsidRPr="00D45FE7" w:rsidRDefault="00B31EB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外汇交易、中国国际收支概览、中国国际收支平衡表、中国国际投资头寸表、中国长期与短期外债的结构与增长、外债余额、黄金、外汇储备、人民币市场汇率汇总表、中国涉外经济综合指标（比重）、小额外币存款利率调整、汇率各种货币兑美元折算率、国家外汇储备金额、人民币市场汇率汇总</w:t>
            </w:r>
          </w:p>
        </w:tc>
      </w:tr>
      <w:tr w:rsidR="00B31EBE" w:rsidRPr="00D45FE7" w14:paraId="357A0AA0" w14:textId="77777777" w:rsidTr="00C156E1">
        <w:trPr>
          <w:trHeight w:val="20"/>
          <w:jc w:val="center"/>
        </w:trPr>
        <w:tc>
          <w:tcPr>
            <w:tcW w:w="2268" w:type="dxa"/>
            <w:vAlign w:val="center"/>
          </w:tcPr>
          <w:p w14:paraId="73DEDDB0" w14:textId="77777777" w:rsidR="00B31EBE" w:rsidRPr="00D45FE7" w:rsidRDefault="00B31EBE"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金融机构业务</w:t>
            </w:r>
          </w:p>
        </w:tc>
        <w:tc>
          <w:tcPr>
            <w:tcW w:w="6912" w:type="dxa"/>
            <w:vAlign w:val="center"/>
          </w:tcPr>
          <w:p w14:paraId="47EBA086" w14:textId="77777777" w:rsidR="00B31EBE" w:rsidRPr="00D45FE7" w:rsidRDefault="00B31EB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资产负债、经营</w:t>
            </w:r>
            <w:r w:rsidR="00A94DED" w:rsidRPr="00D45FE7">
              <w:rPr>
                <w:rFonts w:ascii="宋体" w:hAnsi="宋体" w:cs="宋体" w:hint="eastAsia"/>
                <w:kern w:val="0"/>
                <w:sz w:val="21"/>
                <w:szCs w:val="21"/>
              </w:rPr>
              <w:t>成果、存</w:t>
            </w:r>
            <w:r w:rsidRPr="00D45FE7">
              <w:rPr>
                <w:rFonts w:ascii="宋体" w:hAnsi="宋体" w:cs="宋体" w:hint="eastAsia"/>
                <w:kern w:val="0"/>
                <w:sz w:val="21"/>
                <w:szCs w:val="21"/>
              </w:rPr>
              <w:t>贷款、其他业务、资产质量、商业银行不良贷款</w:t>
            </w:r>
          </w:p>
        </w:tc>
      </w:tr>
      <w:tr w:rsidR="00B31EBE" w:rsidRPr="00D45FE7" w14:paraId="450621A7" w14:textId="77777777" w:rsidTr="00C156E1">
        <w:trPr>
          <w:trHeight w:val="20"/>
          <w:jc w:val="center"/>
        </w:trPr>
        <w:tc>
          <w:tcPr>
            <w:tcW w:w="2268" w:type="dxa"/>
            <w:vAlign w:val="center"/>
          </w:tcPr>
          <w:p w14:paraId="25F65CB7" w14:textId="77777777" w:rsidR="00B31EBE" w:rsidRPr="00D45FE7" w:rsidRDefault="00B31EBE"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金融机构、人员</w:t>
            </w:r>
          </w:p>
        </w:tc>
        <w:tc>
          <w:tcPr>
            <w:tcW w:w="6912" w:type="dxa"/>
            <w:vAlign w:val="center"/>
          </w:tcPr>
          <w:p w14:paraId="774FA1FB" w14:textId="77777777" w:rsidR="00B31EBE" w:rsidRPr="00D45FE7" w:rsidRDefault="00B31EB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银行业金融机构法人机构及从业人员、在华外资银行</w:t>
            </w:r>
            <w:proofErr w:type="gramStart"/>
            <w:r w:rsidRPr="00D45FE7">
              <w:rPr>
                <w:rFonts w:ascii="宋体" w:hAnsi="宋体" w:cs="宋体" w:hint="eastAsia"/>
                <w:kern w:val="0"/>
                <w:sz w:val="21"/>
                <w:szCs w:val="21"/>
              </w:rPr>
              <w:t>业金融</w:t>
            </w:r>
            <w:proofErr w:type="gramEnd"/>
            <w:r w:rsidRPr="00D45FE7">
              <w:rPr>
                <w:rFonts w:ascii="宋体" w:hAnsi="宋体" w:cs="宋体" w:hint="eastAsia"/>
                <w:kern w:val="0"/>
                <w:sz w:val="21"/>
                <w:szCs w:val="21"/>
              </w:rPr>
              <w:t>机构、金融机构及职工</w:t>
            </w:r>
          </w:p>
        </w:tc>
      </w:tr>
      <w:tr w:rsidR="00B31EBE" w:rsidRPr="00D45FE7" w14:paraId="176C7B34" w14:textId="77777777" w:rsidTr="00C156E1">
        <w:trPr>
          <w:trHeight w:val="20"/>
          <w:jc w:val="center"/>
        </w:trPr>
        <w:tc>
          <w:tcPr>
            <w:tcW w:w="2268" w:type="dxa"/>
            <w:vAlign w:val="center"/>
          </w:tcPr>
          <w:p w14:paraId="1745ED18" w14:textId="77777777" w:rsidR="00B31EBE" w:rsidRPr="00D45FE7" w:rsidRDefault="00B31EBE"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经济调查</w:t>
            </w:r>
          </w:p>
        </w:tc>
        <w:tc>
          <w:tcPr>
            <w:tcW w:w="6912" w:type="dxa"/>
            <w:vAlign w:val="center"/>
          </w:tcPr>
          <w:p w14:paraId="70A57AFF" w14:textId="77777777" w:rsidR="00B31EBE" w:rsidRPr="00D45FE7" w:rsidRDefault="00B31EB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5000户企业主要财务指标、5000户企业主要财务分析指标、5000户企业景气扩散指数、城镇储户收入与物价扩散指数、企业家信心指数与企业景气指数、银行家信心与银行业景气指数、5000户企业景气扩散指数</w:t>
            </w:r>
          </w:p>
        </w:tc>
      </w:tr>
      <w:tr w:rsidR="00B31EBE" w:rsidRPr="00D45FE7" w14:paraId="096E44CA" w14:textId="77777777" w:rsidTr="00C156E1">
        <w:trPr>
          <w:trHeight w:val="20"/>
          <w:jc w:val="center"/>
        </w:trPr>
        <w:tc>
          <w:tcPr>
            <w:tcW w:w="2268" w:type="dxa"/>
            <w:vAlign w:val="center"/>
          </w:tcPr>
          <w:p w14:paraId="37BF4964" w14:textId="77777777" w:rsidR="00B31EBE" w:rsidRPr="00D45FE7" w:rsidRDefault="00B31EBE"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物价统计</w:t>
            </w:r>
          </w:p>
        </w:tc>
        <w:tc>
          <w:tcPr>
            <w:tcW w:w="6912" w:type="dxa"/>
            <w:vAlign w:val="center"/>
          </w:tcPr>
          <w:p w14:paraId="406F5074" w14:textId="77777777" w:rsidR="00B31EBE" w:rsidRPr="00D45FE7" w:rsidRDefault="00B31EB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零售物价指数、居民消费价格指数、企业商品价格指数</w:t>
            </w:r>
          </w:p>
        </w:tc>
      </w:tr>
      <w:tr w:rsidR="00B31EBE" w:rsidRPr="00D45FE7" w14:paraId="57F3BC09" w14:textId="77777777" w:rsidTr="00C156E1">
        <w:trPr>
          <w:trHeight w:val="20"/>
          <w:jc w:val="center"/>
        </w:trPr>
        <w:tc>
          <w:tcPr>
            <w:tcW w:w="2268" w:type="dxa"/>
            <w:vAlign w:val="center"/>
          </w:tcPr>
          <w:p w14:paraId="6651BA45" w14:textId="77777777" w:rsidR="00B31EBE" w:rsidRPr="00D45FE7" w:rsidRDefault="00B31EBE"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国民经济统计</w:t>
            </w:r>
          </w:p>
        </w:tc>
        <w:tc>
          <w:tcPr>
            <w:tcW w:w="6912" w:type="dxa"/>
            <w:vAlign w:val="center"/>
          </w:tcPr>
          <w:p w14:paraId="6863CE71" w14:textId="77777777" w:rsidR="00B31EBE" w:rsidRPr="00D45FE7" w:rsidRDefault="00B31EBE"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国民经济和社会发展结构指标、国内生产总值、国内生产总值指数、支出法国内生产总值、支出法国内生产总值结构、人口数及构成、人口出生率、死亡率和自然增长率、按三次产业</w:t>
            </w:r>
            <w:proofErr w:type="gramStart"/>
            <w:r w:rsidRPr="00D45FE7">
              <w:rPr>
                <w:rFonts w:ascii="宋体" w:hAnsi="宋体" w:cs="宋体" w:hint="eastAsia"/>
                <w:kern w:val="0"/>
                <w:sz w:val="21"/>
                <w:szCs w:val="21"/>
              </w:rPr>
              <w:t>分就业</w:t>
            </w:r>
            <w:proofErr w:type="gramEnd"/>
            <w:r w:rsidRPr="00D45FE7">
              <w:rPr>
                <w:rFonts w:ascii="宋体" w:hAnsi="宋体" w:cs="宋体" w:hint="eastAsia"/>
                <w:kern w:val="0"/>
                <w:sz w:val="21"/>
                <w:szCs w:val="21"/>
              </w:rPr>
              <w:t>人员数、按城乡</w:t>
            </w:r>
            <w:proofErr w:type="gramStart"/>
            <w:r w:rsidRPr="00D45FE7">
              <w:rPr>
                <w:rFonts w:ascii="宋体" w:hAnsi="宋体" w:cs="宋体" w:hint="eastAsia"/>
                <w:kern w:val="0"/>
                <w:sz w:val="21"/>
                <w:szCs w:val="21"/>
              </w:rPr>
              <w:t>分就业</w:t>
            </w:r>
            <w:proofErr w:type="gramEnd"/>
            <w:r w:rsidRPr="00D45FE7">
              <w:rPr>
                <w:rFonts w:ascii="宋体" w:hAnsi="宋体" w:cs="宋体" w:hint="eastAsia"/>
                <w:kern w:val="0"/>
                <w:sz w:val="21"/>
                <w:szCs w:val="21"/>
              </w:rPr>
              <w:t>人员数（万人）、城镇单位就业人员工资总额和指数、城镇单位就业人员平均工资和指数、各种价格指数、各种价格定基指数、国家财政收支总额及增长速度、中央和地方财政收入及比重、中央和地方财政支出及比重、各项税收、城镇居民人均收入与支出、农村居民人均收入与支出、主要农产品产量、主要工业产品产量、按城乡分全社会固定资产投资、全社会固定资产投资资金来源和按构成分固定资产投资、住宅投资、房屋施工、竣工面积和价值、外商投资、规模以上工业企业主要指标、规模以上工业企业主要经济效益指标、外商投资和港澳台商投资工业企业主要指标、外商投资和港澳台商投资工业企业主要经济效益指标、外商直接投资</w:t>
            </w:r>
          </w:p>
        </w:tc>
      </w:tr>
    </w:tbl>
    <w:p w14:paraId="3C819031" w14:textId="77777777" w:rsidR="00304ADF" w:rsidRPr="00304ADF" w:rsidRDefault="00304ADF" w:rsidP="008F3851">
      <w:pPr>
        <w:pStyle w:val="3"/>
        <w:spacing w:before="156" w:after="156"/>
        <w:ind w:firstLineChars="0" w:firstLine="0"/>
        <w:rPr>
          <w:rFonts w:ascii="宋体" w:hAnsi="宋体"/>
          <w:szCs w:val="24"/>
        </w:rPr>
      </w:pPr>
      <w:bookmarkStart w:id="158" w:name="_Toc30164820"/>
      <w:bookmarkStart w:id="159" w:name="_Toc346096859"/>
      <w:bookmarkStart w:id="160" w:name="_Toc402516852"/>
      <w:bookmarkStart w:id="161" w:name="_Toc512342279"/>
      <w:r>
        <w:rPr>
          <w:rFonts w:ascii="宋体" w:hAnsi="宋体" w:hint="eastAsia"/>
          <w:szCs w:val="24"/>
        </w:rPr>
        <w:t>3.2</w:t>
      </w:r>
      <w:r w:rsidR="00A46FE5">
        <w:rPr>
          <w:rFonts w:ascii="宋体" w:hAnsi="宋体" w:hint="eastAsia"/>
          <w:szCs w:val="24"/>
        </w:rPr>
        <w:t xml:space="preserve"> 中国</w:t>
      </w:r>
      <w:r w:rsidRPr="00304ADF">
        <w:rPr>
          <w:rFonts w:ascii="宋体" w:hAnsi="宋体" w:hint="eastAsia"/>
          <w:szCs w:val="24"/>
        </w:rPr>
        <w:t>保险数据库（</w:t>
      </w:r>
      <w:r w:rsidRPr="00304ADF">
        <w:rPr>
          <w:rFonts w:ascii="宋体" w:hAnsi="宋体"/>
          <w:szCs w:val="24"/>
        </w:rPr>
        <w:t>China Insurance Database</w:t>
      </w:r>
      <w:r w:rsidRPr="00304ADF">
        <w:rPr>
          <w:rFonts w:ascii="宋体" w:hAnsi="宋体" w:hint="eastAsia"/>
          <w:szCs w:val="24"/>
        </w:rPr>
        <w:t>）</w:t>
      </w:r>
      <w:bookmarkEnd w:id="158"/>
    </w:p>
    <w:p w14:paraId="5185895B" w14:textId="77777777" w:rsidR="00304ADF" w:rsidRPr="00D45FE7" w:rsidRDefault="00304ADF" w:rsidP="008F3851">
      <w:pPr>
        <w:spacing w:before="156" w:after="156"/>
        <w:ind w:firstLine="420"/>
        <w:rPr>
          <w:rFonts w:ascii="宋体" w:hAnsi="宋体"/>
          <w:sz w:val="21"/>
          <w:szCs w:val="21"/>
          <w:shd w:val="clear" w:color="auto" w:fill="FFFFFF"/>
        </w:rPr>
      </w:pPr>
      <w:r w:rsidRPr="00D45FE7">
        <w:rPr>
          <w:rFonts w:ascii="宋体" w:hAnsi="宋体" w:hint="eastAsia"/>
          <w:sz w:val="21"/>
          <w:szCs w:val="21"/>
          <w:shd w:val="clear" w:color="auto" w:fill="FFFFFF"/>
        </w:rPr>
        <w:t>中国保险数据库，数据来源于</w:t>
      </w:r>
      <w:r w:rsidRPr="00D45FE7">
        <w:rPr>
          <w:rFonts w:ascii="宋体" w:hAnsi="宋体"/>
          <w:sz w:val="21"/>
          <w:szCs w:val="21"/>
          <w:shd w:val="clear" w:color="auto" w:fill="FFFFFF"/>
        </w:rPr>
        <w:t>中国保监会</w:t>
      </w:r>
      <w:r w:rsidRPr="00D45FE7">
        <w:rPr>
          <w:rFonts w:ascii="宋体" w:hAnsi="宋体" w:hint="eastAsia"/>
          <w:sz w:val="21"/>
          <w:szCs w:val="21"/>
          <w:shd w:val="clear" w:color="auto" w:fill="FFFFFF"/>
        </w:rPr>
        <w:t>，是用于研究我国各地区各保险公司保险业务及经营发展状况的数据库。此数据库提供了全国，31个省、自治区、直辖市，340个地级市和200多家保险公司数据。主要数据指标包括：保险深度及保险密度，外资保险公司原保费收入，各保险公司资产负债表，各保险公司损益表，</w:t>
      </w:r>
      <w:proofErr w:type="gramStart"/>
      <w:r w:rsidRPr="00D45FE7">
        <w:rPr>
          <w:rFonts w:ascii="宋体" w:hAnsi="宋体" w:hint="eastAsia"/>
          <w:sz w:val="21"/>
          <w:szCs w:val="21"/>
          <w:shd w:val="clear" w:color="auto" w:fill="FFFFFF"/>
        </w:rPr>
        <w:t>各财产</w:t>
      </w:r>
      <w:proofErr w:type="gramEnd"/>
      <w:r w:rsidRPr="00D45FE7">
        <w:rPr>
          <w:rFonts w:ascii="宋体" w:hAnsi="宋体" w:hint="eastAsia"/>
          <w:sz w:val="21"/>
          <w:szCs w:val="21"/>
          <w:shd w:val="clear" w:color="auto" w:fill="FFFFFF"/>
        </w:rPr>
        <w:t>保险公司及分公司业务统计，各人身保险公司及分公司业务统计，各保险公司再保险业务统计，各保险公司人员结构，财产保险公司市场份额，人身保险公司市场份额，保险业经营，财产险公司保费收入，人身保险公司原保险保费收入，养老保险公司企业年金业务情况等。数据起始于1998年，年度、月度更新。</w:t>
      </w:r>
    </w:p>
    <w:tbl>
      <w:tblPr>
        <w:tblW w:w="91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
        <w:gridCol w:w="6124"/>
      </w:tblGrid>
      <w:tr w:rsidR="00304ADF" w:rsidRPr="00D45FE7" w14:paraId="18F128B1" w14:textId="77777777" w:rsidTr="003E3BE4">
        <w:trPr>
          <w:jc w:val="center"/>
        </w:trPr>
        <w:tc>
          <w:tcPr>
            <w:tcW w:w="2977" w:type="dxa"/>
            <w:gridSpan w:val="2"/>
            <w:shd w:val="clear" w:color="auto" w:fill="auto"/>
            <w:vAlign w:val="center"/>
          </w:tcPr>
          <w:p w14:paraId="0AF354EF" w14:textId="77777777" w:rsidR="00304ADF" w:rsidRPr="00D45FE7" w:rsidRDefault="00304ADF" w:rsidP="000C6FFE">
            <w:pPr>
              <w:spacing w:before="156" w:after="156" w:line="240" w:lineRule="auto"/>
              <w:ind w:firstLine="422"/>
              <w:jc w:val="center"/>
              <w:rPr>
                <w:rFonts w:ascii="宋体" w:hAnsi="宋体"/>
                <w:b/>
                <w:sz w:val="21"/>
                <w:szCs w:val="21"/>
              </w:rPr>
            </w:pPr>
            <w:r w:rsidRPr="00D45FE7">
              <w:rPr>
                <w:rFonts w:ascii="宋体" w:hAnsi="宋体" w:hint="eastAsia"/>
                <w:b/>
                <w:sz w:val="21"/>
                <w:szCs w:val="21"/>
              </w:rPr>
              <w:t>子库情况</w:t>
            </w:r>
          </w:p>
        </w:tc>
        <w:tc>
          <w:tcPr>
            <w:tcW w:w="6124" w:type="dxa"/>
            <w:shd w:val="clear" w:color="auto" w:fill="auto"/>
            <w:vAlign w:val="center"/>
          </w:tcPr>
          <w:p w14:paraId="340E0561" w14:textId="77777777" w:rsidR="00304ADF" w:rsidRPr="00D45FE7" w:rsidRDefault="00304ADF" w:rsidP="000C6FFE">
            <w:pPr>
              <w:spacing w:before="156" w:after="156" w:line="240" w:lineRule="auto"/>
              <w:ind w:firstLine="422"/>
              <w:jc w:val="center"/>
              <w:rPr>
                <w:rFonts w:ascii="宋体" w:hAnsi="宋体"/>
                <w:b/>
                <w:sz w:val="21"/>
                <w:szCs w:val="21"/>
              </w:rPr>
            </w:pPr>
            <w:r w:rsidRPr="00D45FE7">
              <w:rPr>
                <w:rFonts w:ascii="宋体" w:hAnsi="宋体" w:hint="eastAsia"/>
                <w:b/>
                <w:sz w:val="21"/>
                <w:szCs w:val="21"/>
              </w:rPr>
              <w:t>子库介绍</w:t>
            </w:r>
          </w:p>
        </w:tc>
      </w:tr>
      <w:tr w:rsidR="00304ADF" w:rsidRPr="00D45FE7" w14:paraId="2ABF413F" w14:textId="77777777" w:rsidTr="003E3BE4">
        <w:trPr>
          <w:jc w:val="center"/>
        </w:trPr>
        <w:tc>
          <w:tcPr>
            <w:tcW w:w="2977" w:type="dxa"/>
            <w:gridSpan w:val="2"/>
            <w:vAlign w:val="center"/>
          </w:tcPr>
          <w:p w14:paraId="76B2C898" w14:textId="77777777" w:rsidR="00304ADF" w:rsidRPr="00D45FE7" w:rsidRDefault="00F56514" w:rsidP="000C6FFE">
            <w:pPr>
              <w:spacing w:before="156" w:after="156" w:line="240" w:lineRule="auto"/>
              <w:ind w:firstLineChars="0" w:firstLine="0"/>
              <w:rPr>
                <w:rFonts w:ascii="宋体" w:hAnsi="宋体"/>
                <w:sz w:val="21"/>
                <w:szCs w:val="21"/>
              </w:rPr>
            </w:pPr>
            <w:r w:rsidRPr="00D45FE7">
              <w:rPr>
                <w:rFonts w:ascii="宋体" w:hAnsi="宋体" w:hint="eastAsia"/>
                <w:sz w:val="21"/>
                <w:szCs w:val="21"/>
              </w:rPr>
              <w:t>年度数据（全国）</w:t>
            </w:r>
          </w:p>
        </w:tc>
        <w:tc>
          <w:tcPr>
            <w:tcW w:w="6124" w:type="dxa"/>
            <w:vAlign w:val="center"/>
          </w:tcPr>
          <w:p w14:paraId="43C65532" w14:textId="77777777" w:rsidR="00304ADF" w:rsidRPr="00D45FE7" w:rsidRDefault="00304ADF" w:rsidP="000C6FFE">
            <w:pPr>
              <w:spacing w:before="156" w:after="156" w:line="240" w:lineRule="auto"/>
              <w:ind w:firstLineChars="0" w:firstLine="0"/>
              <w:rPr>
                <w:rFonts w:ascii="宋体" w:hAnsi="宋体"/>
                <w:sz w:val="21"/>
                <w:szCs w:val="21"/>
              </w:rPr>
            </w:pPr>
            <w:r w:rsidRPr="00D45FE7">
              <w:rPr>
                <w:rFonts w:ascii="宋体" w:hAnsi="宋体" w:hint="eastAsia"/>
                <w:sz w:val="21"/>
                <w:szCs w:val="21"/>
              </w:rPr>
              <w:t>提供了2000年至今保险业的年度统计数据</w:t>
            </w:r>
          </w:p>
        </w:tc>
      </w:tr>
      <w:tr w:rsidR="00304ADF" w:rsidRPr="00D45FE7" w14:paraId="030F96EE" w14:textId="77777777" w:rsidTr="003E3BE4">
        <w:trPr>
          <w:jc w:val="center"/>
        </w:trPr>
        <w:tc>
          <w:tcPr>
            <w:tcW w:w="2977" w:type="dxa"/>
            <w:gridSpan w:val="2"/>
            <w:vAlign w:val="center"/>
          </w:tcPr>
          <w:p w14:paraId="0636DED0" w14:textId="77777777" w:rsidR="00304ADF" w:rsidRPr="00D45FE7" w:rsidRDefault="00F56514" w:rsidP="000C6FFE">
            <w:pPr>
              <w:spacing w:before="156" w:after="156" w:line="240" w:lineRule="auto"/>
              <w:ind w:firstLineChars="0" w:firstLine="0"/>
              <w:rPr>
                <w:rFonts w:ascii="宋体" w:hAnsi="宋体"/>
                <w:sz w:val="21"/>
                <w:szCs w:val="21"/>
              </w:rPr>
            </w:pPr>
            <w:r w:rsidRPr="00D45FE7">
              <w:rPr>
                <w:rFonts w:ascii="宋体" w:hAnsi="宋体" w:hint="eastAsia"/>
                <w:sz w:val="21"/>
                <w:szCs w:val="21"/>
              </w:rPr>
              <w:t>年度数据（分省市）</w:t>
            </w:r>
          </w:p>
        </w:tc>
        <w:tc>
          <w:tcPr>
            <w:tcW w:w="6124" w:type="dxa"/>
            <w:vAlign w:val="center"/>
          </w:tcPr>
          <w:p w14:paraId="020E8BA3" w14:textId="77777777" w:rsidR="00304ADF" w:rsidRPr="00D45FE7" w:rsidRDefault="00304ADF" w:rsidP="000C6FFE">
            <w:pPr>
              <w:spacing w:before="156" w:after="156" w:line="240" w:lineRule="auto"/>
              <w:ind w:firstLineChars="0" w:firstLine="0"/>
              <w:rPr>
                <w:rFonts w:ascii="宋体" w:hAnsi="宋体"/>
                <w:sz w:val="21"/>
                <w:szCs w:val="21"/>
              </w:rPr>
            </w:pPr>
            <w:r w:rsidRPr="00D45FE7">
              <w:rPr>
                <w:rFonts w:ascii="宋体" w:hAnsi="宋体" w:hint="eastAsia"/>
                <w:sz w:val="21"/>
                <w:szCs w:val="21"/>
              </w:rPr>
              <w:t>提供了2001年至今31个省、自治区、直辖市和340个地级市的保险业务统计数据</w:t>
            </w:r>
          </w:p>
        </w:tc>
      </w:tr>
      <w:tr w:rsidR="00304ADF" w:rsidRPr="00D45FE7" w14:paraId="06B244A6" w14:textId="77777777" w:rsidTr="003E3BE4">
        <w:trPr>
          <w:jc w:val="center"/>
        </w:trPr>
        <w:tc>
          <w:tcPr>
            <w:tcW w:w="2977" w:type="dxa"/>
            <w:gridSpan w:val="2"/>
            <w:vAlign w:val="center"/>
          </w:tcPr>
          <w:p w14:paraId="081DCA1C" w14:textId="77777777" w:rsidR="00304ADF" w:rsidRPr="00D45FE7" w:rsidRDefault="00F56514" w:rsidP="000C6FFE">
            <w:pPr>
              <w:spacing w:before="156" w:after="156" w:line="240" w:lineRule="auto"/>
              <w:ind w:firstLineChars="0" w:firstLine="0"/>
              <w:rPr>
                <w:rFonts w:ascii="宋体" w:hAnsi="宋体"/>
                <w:sz w:val="21"/>
                <w:szCs w:val="21"/>
              </w:rPr>
            </w:pPr>
            <w:r w:rsidRPr="00D45FE7">
              <w:rPr>
                <w:rFonts w:ascii="宋体" w:hAnsi="宋体" w:hint="eastAsia"/>
                <w:sz w:val="21"/>
                <w:szCs w:val="21"/>
              </w:rPr>
              <w:t>年度数据（分保险公司）</w:t>
            </w:r>
          </w:p>
        </w:tc>
        <w:tc>
          <w:tcPr>
            <w:tcW w:w="6124" w:type="dxa"/>
            <w:vAlign w:val="center"/>
          </w:tcPr>
          <w:p w14:paraId="79DF4DA2" w14:textId="77777777" w:rsidR="00304ADF" w:rsidRPr="00D45FE7" w:rsidRDefault="00304ADF" w:rsidP="000C6FFE">
            <w:pPr>
              <w:spacing w:before="156" w:after="156" w:line="240" w:lineRule="auto"/>
              <w:ind w:firstLineChars="0" w:firstLine="0"/>
              <w:rPr>
                <w:rFonts w:ascii="宋体" w:hAnsi="宋体"/>
                <w:sz w:val="21"/>
                <w:szCs w:val="21"/>
              </w:rPr>
            </w:pPr>
            <w:r w:rsidRPr="00D45FE7">
              <w:rPr>
                <w:rFonts w:ascii="宋体" w:hAnsi="宋体" w:hint="eastAsia"/>
                <w:sz w:val="21"/>
                <w:szCs w:val="21"/>
              </w:rPr>
              <w:t>提供了1998年至今200多个保险公司的资产负债表、损益表、业务统计、人员结构的统计数据</w:t>
            </w:r>
          </w:p>
        </w:tc>
      </w:tr>
      <w:tr w:rsidR="00304ADF" w:rsidRPr="00D45FE7" w14:paraId="69F46BB6" w14:textId="77777777" w:rsidTr="003E3BE4">
        <w:trPr>
          <w:jc w:val="center"/>
        </w:trPr>
        <w:tc>
          <w:tcPr>
            <w:tcW w:w="2977" w:type="dxa"/>
            <w:gridSpan w:val="2"/>
            <w:vAlign w:val="center"/>
          </w:tcPr>
          <w:p w14:paraId="00003AE6" w14:textId="77777777" w:rsidR="00304ADF" w:rsidRPr="00D45FE7" w:rsidRDefault="00F56514" w:rsidP="000C6FFE">
            <w:pPr>
              <w:spacing w:before="156" w:after="156" w:line="240" w:lineRule="auto"/>
              <w:ind w:firstLineChars="0" w:firstLine="0"/>
              <w:rPr>
                <w:rFonts w:ascii="宋体" w:hAnsi="宋体"/>
                <w:sz w:val="21"/>
                <w:szCs w:val="21"/>
              </w:rPr>
            </w:pPr>
            <w:r w:rsidRPr="00D45FE7">
              <w:rPr>
                <w:rFonts w:ascii="宋体" w:hAnsi="宋体" w:hint="eastAsia"/>
                <w:sz w:val="21"/>
                <w:szCs w:val="21"/>
              </w:rPr>
              <w:t>年度数据（分省市分保险公司）</w:t>
            </w:r>
          </w:p>
        </w:tc>
        <w:tc>
          <w:tcPr>
            <w:tcW w:w="6124" w:type="dxa"/>
            <w:vAlign w:val="center"/>
          </w:tcPr>
          <w:p w14:paraId="23E02B93" w14:textId="77777777" w:rsidR="00304ADF" w:rsidRPr="00D45FE7" w:rsidRDefault="00304ADF" w:rsidP="000C6FFE">
            <w:pPr>
              <w:spacing w:before="156" w:after="156" w:line="240" w:lineRule="auto"/>
              <w:ind w:firstLineChars="0" w:firstLine="0"/>
              <w:rPr>
                <w:rFonts w:ascii="宋体" w:hAnsi="宋体"/>
                <w:sz w:val="21"/>
                <w:szCs w:val="21"/>
              </w:rPr>
            </w:pPr>
            <w:r w:rsidRPr="00D45FE7">
              <w:rPr>
                <w:rFonts w:ascii="宋体" w:hAnsi="宋体" w:hint="eastAsia"/>
                <w:sz w:val="21"/>
                <w:szCs w:val="21"/>
              </w:rPr>
              <w:t>提供了1999年至今31个省、自治区、直辖市和340个地级市的202个保险公司的市场份额表及各保险公司分公司的业务统计表数据</w:t>
            </w:r>
          </w:p>
        </w:tc>
      </w:tr>
      <w:tr w:rsidR="00304ADF" w:rsidRPr="00D45FE7" w14:paraId="422C7123" w14:textId="77777777" w:rsidTr="003E3BE4">
        <w:trPr>
          <w:jc w:val="center"/>
        </w:trPr>
        <w:tc>
          <w:tcPr>
            <w:tcW w:w="2977" w:type="dxa"/>
            <w:gridSpan w:val="2"/>
            <w:tcBorders>
              <w:top w:val="single" w:sz="4" w:space="0" w:color="auto"/>
              <w:left w:val="single" w:sz="4" w:space="0" w:color="auto"/>
              <w:bottom w:val="single" w:sz="4" w:space="0" w:color="auto"/>
              <w:right w:val="single" w:sz="4" w:space="0" w:color="auto"/>
            </w:tcBorders>
            <w:vAlign w:val="center"/>
          </w:tcPr>
          <w:p w14:paraId="60D50D6A" w14:textId="77777777" w:rsidR="00304ADF" w:rsidRPr="00D45FE7" w:rsidRDefault="00F56514" w:rsidP="000C6FFE">
            <w:pPr>
              <w:spacing w:before="156" w:after="156" w:line="240" w:lineRule="auto"/>
              <w:ind w:firstLineChars="0" w:firstLine="0"/>
              <w:rPr>
                <w:rFonts w:ascii="宋体" w:hAnsi="宋体"/>
                <w:sz w:val="21"/>
                <w:szCs w:val="21"/>
              </w:rPr>
            </w:pPr>
            <w:r w:rsidRPr="00D45FE7">
              <w:rPr>
                <w:rFonts w:ascii="宋体" w:hAnsi="宋体" w:hint="eastAsia"/>
                <w:sz w:val="21"/>
                <w:szCs w:val="21"/>
              </w:rPr>
              <w:t>年度数据（分险种分再保险公司）</w:t>
            </w:r>
          </w:p>
        </w:tc>
        <w:tc>
          <w:tcPr>
            <w:tcW w:w="6124" w:type="dxa"/>
            <w:tcBorders>
              <w:top w:val="single" w:sz="4" w:space="0" w:color="auto"/>
              <w:left w:val="single" w:sz="4" w:space="0" w:color="auto"/>
              <w:bottom w:val="single" w:sz="4" w:space="0" w:color="auto"/>
              <w:right w:val="single" w:sz="4" w:space="0" w:color="auto"/>
            </w:tcBorders>
            <w:vAlign w:val="center"/>
          </w:tcPr>
          <w:p w14:paraId="687095B7" w14:textId="77777777" w:rsidR="00304ADF" w:rsidRPr="00D45FE7" w:rsidRDefault="00304ADF" w:rsidP="000C6FFE">
            <w:pPr>
              <w:spacing w:before="156" w:after="156" w:line="240" w:lineRule="auto"/>
              <w:ind w:firstLineChars="0" w:firstLine="0"/>
              <w:rPr>
                <w:rFonts w:ascii="宋体" w:hAnsi="宋体"/>
                <w:sz w:val="21"/>
                <w:szCs w:val="21"/>
              </w:rPr>
            </w:pPr>
            <w:r w:rsidRPr="00D45FE7">
              <w:rPr>
                <w:rFonts w:ascii="宋体" w:hAnsi="宋体" w:hint="eastAsia"/>
                <w:sz w:val="21"/>
                <w:szCs w:val="21"/>
              </w:rPr>
              <w:t>提供了2008年至今9个再保险公司9大险种的再保险业务统计数据</w:t>
            </w:r>
          </w:p>
        </w:tc>
      </w:tr>
      <w:tr w:rsidR="00304ADF" w:rsidRPr="00D45FE7" w14:paraId="02665AC5" w14:textId="77777777" w:rsidTr="003E3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5"/>
          <w:jc w:val="center"/>
        </w:trPr>
        <w:tc>
          <w:tcPr>
            <w:tcW w:w="2970" w:type="dxa"/>
            <w:vAlign w:val="center"/>
          </w:tcPr>
          <w:p w14:paraId="3DFD1585" w14:textId="77777777" w:rsidR="00304ADF" w:rsidRPr="00D45FE7" w:rsidRDefault="00F56514" w:rsidP="000C6FFE">
            <w:pPr>
              <w:spacing w:before="156" w:after="156" w:line="240" w:lineRule="auto"/>
              <w:ind w:firstLineChars="0" w:firstLine="0"/>
              <w:rPr>
                <w:rFonts w:ascii="宋体" w:hAnsi="宋体"/>
                <w:sz w:val="21"/>
                <w:szCs w:val="21"/>
              </w:rPr>
            </w:pPr>
            <w:r w:rsidRPr="00D45FE7">
              <w:rPr>
                <w:rFonts w:ascii="宋体" w:hAnsi="宋体" w:hint="eastAsia"/>
                <w:sz w:val="21"/>
                <w:szCs w:val="21"/>
              </w:rPr>
              <w:t>月度数据（全国）</w:t>
            </w:r>
          </w:p>
        </w:tc>
        <w:tc>
          <w:tcPr>
            <w:tcW w:w="6131" w:type="dxa"/>
            <w:gridSpan w:val="2"/>
          </w:tcPr>
          <w:p w14:paraId="312F65EF" w14:textId="77777777" w:rsidR="00304ADF" w:rsidRPr="00D45FE7" w:rsidRDefault="00304ADF" w:rsidP="000C6FFE">
            <w:pPr>
              <w:spacing w:before="156" w:after="156" w:line="240" w:lineRule="auto"/>
              <w:ind w:firstLineChars="0" w:firstLine="0"/>
              <w:rPr>
                <w:rFonts w:ascii="宋体" w:hAnsi="宋体"/>
                <w:sz w:val="21"/>
                <w:szCs w:val="21"/>
              </w:rPr>
            </w:pPr>
            <w:r w:rsidRPr="00D45FE7">
              <w:rPr>
                <w:rFonts w:ascii="宋体" w:hAnsi="宋体" w:hint="eastAsia"/>
                <w:color w:val="000000"/>
                <w:sz w:val="21"/>
                <w:szCs w:val="21"/>
              </w:rPr>
              <w:t>提供了1999年至今保险业经营等方面的月度统计数据</w:t>
            </w:r>
          </w:p>
        </w:tc>
      </w:tr>
      <w:tr w:rsidR="00304ADF" w:rsidRPr="00D45FE7" w14:paraId="37542A7E" w14:textId="77777777" w:rsidTr="003E3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5"/>
          <w:jc w:val="center"/>
        </w:trPr>
        <w:tc>
          <w:tcPr>
            <w:tcW w:w="2970" w:type="dxa"/>
            <w:vAlign w:val="center"/>
          </w:tcPr>
          <w:p w14:paraId="2BB4DBFC" w14:textId="77777777" w:rsidR="00304ADF" w:rsidRPr="00D45FE7" w:rsidRDefault="00F56514" w:rsidP="000C6FFE">
            <w:pPr>
              <w:spacing w:before="156" w:after="156" w:line="240" w:lineRule="auto"/>
              <w:ind w:firstLineChars="0" w:firstLine="0"/>
              <w:rPr>
                <w:rFonts w:ascii="宋体" w:hAnsi="宋体"/>
                <w:sz w:val="21"/>
                <w:szCs w:val="21"/>
              </w:rPr>
            </w:pPr>
            <w:r w:rsidRPr="00D45FE7">
              <w:rPr>
                <w:rFonts w:ascii="宋体" w:hAnsi="宋体" w:hint="eastAsia"/>
                <w:sz w:val="21"/>
                <w:szCs w:val="21"/>
              </w:rPr>
              <w:t>月度数据（分省市）</w:t>
            </w:r>
          </w:p>
        </w:tc>
        <w:tc>
          <w:tcPr>
            <w:tcW w:w="6131" w:type="dxa"/>
            <w:gridSpan w:val="2"/>
          </w:tcPr>
          <w:p w14:paraId="546810AA" w14:textId="77777777" w:rsidR="00304ADF" w:rsidRPr="00D45FE7" w:rsidRDefault="00304ADF" w:rsidP="000C6FFE">
            <w:pPr>
              <w:spacing w:before="156" w:after="156" w:line="240" w:lineRule="auto"/>
              <w:ind w:firstLineChars="0" w:firstLine="0"/>
              <w:rPr>
                <w:rFonts w:ascii="宋体" w:hAnsi="宋体"/>
                <w:sz w:val="21"/>
                <w:szCs w:val="21"/>
              </w:rPr>
            </w:pPr>
            <w:r w:rsidRPr="00D45FE7">
              <w:rPr>
                <w:rFonts w:ascii="宋体" w:hAnsi="宋体" w:hint="eastAsia"/>
                <w:color w:val="000000"/>
                <w:sz w:val="21"/>
                <w:szCs w:val="21"/>
              </w:rPr>
              <w:t>提供了2006年至今31个省、自治区、直辖市各类保险保费收入的统计数据</w:t>
            </w:r>
          </w:p>
        </w:tc>
      </w:tr>
    </w:tbl>
    <w:p w14:paraId="32EEEA5B" w14:textId="77777777" w:rsidR="00304ADF" w:rsidRPr="00D45FE7" w:rsidRDefault="00304ADF" w:rsidP="000C6FFE">
      <w:pPr>
        <w:spacing w:before="156" w:after="156" w:line="240" w:lineRule="auto"/>
        <w:ind w:firstLine="420"/>
        <w:rPr>
          <w:sz w:val="21"/>
          <w:szCs w:val="21"/>
        </w:rPr>
      </w:pPr>
    </w:p>
    <w:tbl>
      <w:tblPr>
        <w:tblW w:w="9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9"/>
        <w:gridCol w:w="6705"/>
      </w:tblGrid>
      <w:tr w:rsidR="00304ADF" w:rsidRPr="00D45FE7" w14:paraId="1FC5538F" w14:textId="77777777" w:rsidTr="003E3BE4">
        <w:trPr>
          <w:jc w:val="center"/>
        </w:trPr>
        <w:tc>
          <w:tcPr>
            <w:tcW w:w="2369" w:type="dxa"/>
            <w:shd w:val="clear" w:color="auto" w:fill="auto"/>
            <w:vAlign w:val="center"/>
          </w:tcPr>
          <w:p w14:paraId="12A182F2" w14:textId="77777777" w:rsidR="00304ADF" w:rsidRPr="00D45FE7" w:rsidRDefault="00304ADF" w:rsidP="000C6FFE">
            <w:pPr>
              <w:spacing w:before="156" w:after="156" w:line="240" w:lineRule="auto"/>
              <w:ind w:firstLineChars="94" w:firstLine="198"/>
              <w:rPr>
                <w:rFonts w:ascii="宋体" w:hAnsi="宋体"/>
                <w:b/>
                <w:sz w:val="21"/>
                <w:szCs w:val="21"/>
              </w:rPr>
            </w:pPr>
            <w:r w:rsidRPr="00D45FE7">
              <w:rPr>
                <w:rFonts w:ascii="宋体" w:hAnsi="宋体" w:hint="eastAsia"/>
                <w:b/>
                <w:sz w:val="21"/>
                <w:szCs w:val="21"/>
              </w:rPr>
              <w:t>维度情况</w:t>
            </w:r>
          </w:p>
        </w:tc>
        <w:tc>
          <w:tcPr>
            <w:tcW w:w="6705" w:type="dxa"/>
            <w:shd w:val="clear" w:color="auto" w:fill="auto"/>
            <w:vAlign w:val="center"/>
          </w:tcPr>
          <w:p w14:paraId="5929483E" w14:textId="77777777" w:rsidR="00304ADF" w:rsidRPr="00D45FE7" w:rsidRDefault="00304ADF" w:rsidP="000C6FFE">
            <w:pPr>
              <w:spacing w:before="156" w:after="156" w:line="240" w:lineRule="auto"/>
              <w:ind w:firstLineChars="350" w:firstLine="738"/>
              <w:rPr>
                <w:rFonts w:ascii="宋体" w:hAnsi="宋体"/>
                <w:b/>
                <w:sz w:val="21"/>
                <w:szCs w:val="21"/>
              </w:rPr>
            </w:pPr>
            <w:r w:rsidRPr="00D45FE7">
              <w:rPr>
                <w:rFonts w:ascii="宋体" w:hAnsi="宋体" w:hint="eastAsia"/>
                <w:b/>
                <w:sz w:val="21"/>
                <w:szCs w:val="21"/>
              </w:rPr>
              <w:t>维</w:t>
            </w:r>
            <w:proofErr w:type="gramStart"/>
            <w:r w:rsidRPr="00D45FE7">
              <w:rPr>
                <w:rFonts w:ascii="宋体" w:hAnsi="宋体" w:hint="eastAsia"/>
                <w:b/>
                <w:sz w:val="21"/>
                <w:szCs w:val="21"/>
              </w:rPr>
              <w:t>度具体</w:t>
            </w:r>
            <w:proofErr w:type="gramEnd"/>
            <w:r w:rsidRPr="00D45FE7">
              <w:rPr>
                <w:rFonts w:ascii="宋体" w:hAnsi="宋体" w:hint="eastAsia"/>
                <w:b/>
                <w:sz w:val="21"/>
                <w:szCs w:val="21"/>
              </w:rPr>
              <w:t>内容</w:t>
            </w:r>
          </w:p>
        </w:tc>
      </w:tr>
      <w:tr w:rsidR="00304ADF" w:rsidRPr="00D45FE7" w14:paraId="21F574F6" w14:textId="77777777" w:rsidTr="003E3BE4">
        <w:trPr>
          <w:jc w:val="center"/>
        </w:trPr>
        <w:tc>
          <w:tcPr>
            <w:tcW w:w="2369" w:type="dxa"/>
            <w:vAlign w:val="center"/>
          </w:tcPr>
          <w:p w14:paraId="7023510A" w14:textId="77777777" w:rsidR="00304ADF" w:rsidRPr="00D45FE7" w:rsidRDefault="00304ADF" w:rsidP="000C6FFE">
            <w:pPr>
              <w:spacing w:before="156" w:after="156" w:line="240" w:lineRule="auto"/>
              <w:ind w:firstLine="420"/>
              <w:rPr>
                <w:rFonts w:ascii="宋体" w:hAnsi="宋体"/>
                <w:sz w:val="21"/>
                <w:szCs w:val="21"/>
              </w:rPr>
            </w:pPr>
            <w:r w:rsidRPr="00D45FE7">
              <w:rPr>
                <w:rFonts w:ascii="宋体" w:hAnsi="宋体" w:hint="eastAsia"/>
                <w:sz w:val="21"/>
                <w:szCs w:val="21"/>
              </w:rPr>
              <w:t>时间</w:t>
            </w:r>
          </w:p>
        </w:tc>
        <w:tc>
          <w:tcPr>
            <w:tcW w:w="6705" w:type="dxa"/>
            <w:vAlign w:val="center"/>
          </w:tcPr>
          <w:p w14:paraId="15E8E066" w14:textId="77777777" w:rsidR="00304ADF" w:rsidRPr="00D45FE7" w:rsidRDefault="00304ADF" w:rsidP="000C6FFE">
            <w:pPr>
              <w:spacing w:before="156" w:after="156" w:line="240" w:lineRule="auto"/>
              <w:ind w:firstLineChars="0" w:firstLine="0"/>
              <w:rPr>
                <w:rFonts w:ascii="宋体" w:hAnsi="宋体"/>
                <w:sz w:val="21"/>
                <w:szCs w:val="21"/>
              </w:rPr>
            </w:pPr>
            <w:r w:rsidRPr="00D45FE7">
              <w:rPr>
                <w:rFonts w:ascii="宋体" w:hAnsi="宋体" w:hint="eastAsia"/>
                <w:sz w:val="21"/>
                <w:szCs w:val="21"/>
              </w:rPr>
              <w:t>年度数据起始于1998年，月度数据起始于1999年1月</w:t>
            </w:r>
          </w:p>
        </w:tc>
      </w:tr>
      <w:tr w:rsidR="00304ADF" w:rsidRPr="00D45FE7" w14:paraId="07886C5D" w14:textId="77777777" w:rsidTr="003E3BE4">
        <w:trPr>
          <w:jc w:val="center"/>
        </w:trPr>
        <w:tc>
          <w:tcPr>
            <w:tcW w:w="2369" w:type="dxa"/>
            <w:vAlign w:val="center"/>
          </w:tcPr>
          <w:p w14:paraId="6094B4EB" w14:textId="77777777" w:rsidR="00304ADF" w:rsidRPr="00D45FE7" w:rsidRDefault="00304ADF" w:rsidP="000C6FFE">
            <w:pPr>
              <w:spacing w:before="156" w:after="156" w:line="240" w:lineRule="auto"/>
              <w:ind w:firstLine="420"/>
              <w:rPr>
                <w:rFonts w:ascii="宋体" w:hAnsi="宋体"/>
                <w:sz w:val="21"/>
                <w:szCs w:val="21"/>
              </w:rPr>
            </w:pPr>
            <w:r w:rsidRPr="00D45FE7">
              <w:rPr>
                <w:rFonts w:ascii="宋体" w:hAnsi="宋体" w:hint="eastAsia"/>
                <w:sz w:val="21"/>
                <w:szCs w:val="21"/>
              </w:rPr>
              <w:t>地区</w:t>
            </w:r>
          </w:p>
        </w:tc>
        <w:tc>
          <w:tcPr>
            <w:tcW w:w="6705" w:type="dxa"/>
            <w:vAlign w:val="center"/>
          </w:tcPr>
          <w:p w14:paraId="43ED7403" w14:textId="77777777" w:rsidR="00304ADF" w:rsidRPr="00D45FE7" w:rsidRDefault="00304ADF" w:rsidP="000C6FFE">
            <w:pPr>
              <w:spacing w:before="156" w:after="156" w:line="240" w:lineRule="auto"/>
              <w:ind w:firstLineChars="0" w:firstLine="0"/>
              <w:rPr>
                <w:rFonts w:ascii="宋体" w:hAnsi="宋体"/>
                <w:sz w:val="21"/>
                <w:szCs w:val="21"/>
              </w:rPr>
            </w:pPr>
            <w:r w:rsidRPr="00D45FE7">
              <w:rPr>
                <w:rFonts w:ascii="宋体" w:hAnsi="宋体" w:hint="eastAsia"/>
                <w:sz w:val="21"/>
                <w:szCs w:val="21"/>
              </w:rPr>
              <w:t>全国，31个省、自治区、直辖市</w:t>
            </w:r>
            <w:r w:rsidRPr="00D45FE7">
              <w:rPr>
                <w:rFonts w:ascii="宋体" w:hAnsi="宋体"/>
                <w:sz w:val="21"/>
                <w:szCs w:val="21"/>
              </w:rPr>
              <w:t xml:space="preserve"> </w:t>
            </w:r>
            <w:r w:rsidRPr="00D45FE7">
              <w:rPr>
                <w:rFonts w:ascii="宋体" w:hAnsi="宋体" w:hint="eastAsia"/>
                <w:sz w:val="21"/>
                <w:szCs w:val="21"/>
              </w:rPr>
              <w:t>，340个地级市</w:t>
            </w:r>
          </w:p>
        </w:tc>
      </w:tr>
      <w:tr w:rsidR="00304ADF" w:rsidRPr="00D45FE7" w14:paraId="070C43E2" w14:textId="77777777" w:rsidTr="003E3BE4">
        <w:trPr>
          <w:jc w:val="center"/>
        </w:trPr>
        <w:tc>
          <w:tcPr>
            <w:tcW w:w="2369" w:type="dxa"/>
            <w:vAlign w:val="center"/>
          </w:tcPr>
          <w:p w14:paraId="17B1D406" w14:textId="77777777" w:rsidR="00304ADF" w:rsidRPr="00D45FE7" w:rsidRDefault="00304ADF" w:rsidP="000C6FFE">
            <w:pPr>
              <w:spacing w:before="156" w:after="156" w:line="240" w:lineRule="auto"/>
              <w:ind w:firstLine="420"/>
              <w:rPr>
                <w:rFonts w:ascii="宋体" w:hAnsi="宋体"/>
                <w:sz w:val="21"/>
                <w:szCs w:val="21"/>
              </w:rPr>
            </w:pPr>
            <w:r w:rsidRPr="00D45FE7">
              <w:rPr>
                <w:rFonts w:ascii="宋体" w:hAnsi="宋体" w:hint="eastAsia"/>
                <w:sz w:val="21"/>
                <w:szCs w:val="21"/>
              </w:rPr>
              <w:t>类别</w:t>
            </w:r>
          </w:p>
        </w:tc>
        <w:tc>
          <w:tcPr>
            <w:tcW w:w="6705" w:type="dxa"/>
            <w:vAlign w:val="center"/>
          </w:tcPr>
          <w:p w14:paraId="1C1FB26A" w14:textId="77777777" w:rsidR="00304ADF" w:rsidRPr="00D45FE7" w:rsidRDefault="00304ADF" w:rsidP="000C6FFE">
            <w:pPr>
              <w:spacing w:before="156" w:after="156" w:line="240" w:lineRule="auto"/>
              <w:ind w:firstLineChars="0" w:firstLine="0"/>
              <w:rPr>
                <w:rFonts w:ascii="宋体" w:hAnsi="宋体"/>
                <w:sz w:val="21"/>
                <w:szCs w:val="21"/>
              </w:rPr>
            </w:pPr>
            <w:r w:rsidRPr="00D45FE7">
              <w:rPr>
                <w:rFonts w:ascii="宋体" w:hAnsi="宋体" w:hint="eastAsia"/>
                <w:sz w:val="21"/>
                <w:szCs w:val="21"/>
              </w:rPr>
              <w:t>200多个保险公司</w:t>
            </w:r>
          </w:p>
        </w:tc>
      </w:tr>
      <w:tr w:rsidR="00304ADF" w:rsidRPr="00D45FE7" w14:paraId="439BA624" w14:textId="77777777" w:rsidTr="003E3BE4">
        <w:trPr>
          <w:jc w:val="center"/>
        </w:trPr>
        <w:tc>
          <w:tcPr>
            <w:tcW w:w="2369" w:type="dxa"/>
            <w:vAlign w:val="center"/>
          </w:tcPr>
          <w:p w14:paraId="7C94F17E" w14:textId="77777777" w:rsidR="00304ADF" w:rsidRPr="00D45FE7" w:rsidRDefault="00304ADF" w:rsidP="000C6FFE">
            <w:pPr>
              <w:spacing w:before="156" w:after="156" w:line="240" w:lineRule="auto"/>
              <w:ind w:firstLine="420"/>
              <w:rPr>
                <w:rFonts w:ascii="宋体" w:hAnsi="宋体"/>
                <w:sz w:val="21"/>
                <w:szCs w:val="21"/>
              </w:rPr>
            </w:pPr>
            <w:r w:rsidRPr="00D45FE7">
              <w:rPr>
                <w:rFonts w:ascii="宋体" w:hAnsi="宋体" w:hint="eastAsia"/>
                <w:sz w:val="21"/>
                <w:szCs w:val="21"/>
              </w:rPr>
              <w:t>指标</w:t>
            </w:r>
          </w:p>
        </w:tc>
        <w:tc>
          <w:tcPr>
            <w:tcW w:w="6705" w:type="dxa"/>
            <w:vAlign w:val="center"/>
          </w:tcPr>
          <w:p w14:paraId="7901580B" w14:textId="77777777" w:rsidR="00304ADF" w:rsidRPr="00D45FE7" w:rsidRDefault="00304ADF" w:rsidP="000C6FFE">
            <w:pPr>
              <w:spacing w:before="156" w:after="156" w:line="240" w:lineRule="auto"/>
              <w:ind w:firstLineChars="0" w:firstLine="0"/>
              <w:rPr>
                <w:rFonts w:ascii="宋体" w:hAnsi="宋体"/>
                <w:sz w:val="21"/>
                <w:szCs w:val="21"/>
              </w:rPr>
            </w:pPr>
            <w:r w:rsidRPr="00D45FE7">
              <w:rPr>
                <w:rFonts w:ascii="宋体" w:hAnsi="宋体" w:hint="eastAsia"/>
                <w:sz w:val="21"/>
                <w:szCs w:val="21"/>
                <w:shd w:val="clear" w:color="auto" w:fill="FFFFFF"/>
              </w:rPr>
              <w:t>保险深度及保险密度，外资保险公司原保费收入，保险业务，各保险公司资产负债表，各保险公司损益表，</w:t>
            </w:r>
            <w:proofErr w:type="gramStart"/>
            <w:r w:rsidRPr="00D45FE7">
              <w:rPr>
                <w:rFonts w:ascii="宋体" w:hAnsi="宋体" w:hint="eastAsia"/>
                <w:sz w:val="21"/>
                <w:szCs w:val="21"/>
                <w:shd w:val="clear" w:color="auto" w:fill="FFFFFF"/>
              </w:rPr>
              <w:t>各财产</w:t>
            </w:r>
            <w:proofErr w:type="gramEnd"/>
            <w:r w:rsidRPr="00D45FE7">
              <w:rPr>
                <w:rFonts w:ascii="宋体" w:hAnsi="宋体" w:hint="eastAsia"/>
                <w:sz w:val="21"/>
                <w:szCs w:val="21"/>
                <w:shd w:val="clear" w:color="auto" w:fill="FFFFFF"/>
              </w:rPr>
              <w:t>保险公司及分公司业务统计，各人身保险公司及分公司业务统计，各保险公司再保险业务统计，各保险公司人员结构，财产保险公司市场份额，人身保险公司市场份额，保险业经营，财产险公司保费收入，人身保险公司原保险保费收入，养老保险公司企业年金业务情况等</w:t>
            </w:r>
          </w:p>
        </w:tc>
      </w:tr>
    </w:tbl>
    <w:p w14:paraId="45418E91" w14:textId="77777777" w:rsidR="00304ADF" w:rsidRPr="00D45FE7" w:rsidRDefault="00304ADF" w:rsidP="000C6FFE">
      <w:pPr>
        <w:spacing w:before="156" w:after="156" w:line="240" w:lineRule="auto"/>
        <w:ind w:firstLine="420"/>
        <w:rPr>
          <w:sz w:val="21"/>
          <w:szCs w:val="21"/>
        </w:rPr>
      </w:pPr>
    </w:p>
    <w:tbl>
      <w:tblPr>
        <w:tblW w:w="91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3"/>
        <w:gridCol w:w="6719"/>
      </w:tblGrid>
      <w:tr w:rsidR="00304ADF" w:rsidRPr="00D45FE7" w14:paraId="58CC78B9" w14:textId="77777777" w:rsidTr="003E3BE4">
        <w:trPr>
          <w:jc w:val="center"/>
        </w:trPr>
        <w:tc>
          <w:tcPr>
            <w:tcW w:w="2383" w:type="dxa"/>
            <w:shd w:val="clear" w:color="auto" w:fill="auto"/>
            <w:vAlign w:val="center"/>
          </w:tcPr>
          <w:p w14:paraId="7F072232" w14:textId="77777777" w:rsidR="00304ADF" w:rsidRPr="00D45FE7" w:rsidRDefault="00304ADF" w:rsidP="000C6FFE">
            <w:pPr>
              <w:widowControl/>
              <w:spacing w:before="156" w:after="156" w:line="240" w:lineRule="auto"/>
              <w:ind w:firstLine="422"/>
              <w:jc w:val="center"/>
              <w:rPr>
                <w:rFonts w:ascii="time" w:hAnsi="time" w:cs="宋体"/>
                <w:b/>
                <w:kern w:val="0"/>
                <w:sz w:val="21"/>
                <w:szCs w:val="21"/>
              </w:rPr>
            </w:pPr>
            <w:r w:rsidRPr="00D45FE7">
              <w:rPr>
                <w:rFonts w:ascii="time" w:hAnsi="宋体" w:cs="宋体" w:hint="eastAsia"/>
                <w:b/>
                <w:kern w:val="0"/>
                <w:sz w:val="21"/>
                <w:szCs w:val="21"/>
              </w:rPr>
              <w:t>指标大项</w:t>
            </w:r>
          </w:p>
        </w:tc>
        <w:tc>
          <w:tcPr>
            <w:tcW w:w="6719" w:type="dxa"/>
            <w:shd w:val="clear" w:color="auto" w:fill="auto"/>
            <w:vAlign w:val="center"/>
          </w:tcPr>
          <w:p w14:paraId="4FB7C9FB" w14:textId="77777777" w:rsidR="00304ADF" w:rsidRPr="00D45FE7" w:rsidRDefault="00304ADF" w:rsidP="000C6FFE">
            <w:pPr>
              <w:widowControl/>
              <w:spacing w:before="156" w:after="156" w:line="240" w:lineRule="auto"/>
              <w:ind w:firstLine="422"/>
              <w:jc w:val="center"/>
              <w:rPr>
                <w:rFonts w:ascii="time" w:hAnsi="time" w:cs="宋体"/>
                <w:b/>
                <w:kern w:val="0"/>
                <w:sz w:val="21"/>
                <w:szCs w:val="21"/>
              </w:rPr>
            </w:pPr>
            <w:r w:rsidRPr="00D45FE7">
              <w:rPr>
                <w:rFonts w:ascii="time" w:hAnsi="宋体" w:cs="宋体" w:hint="eastAsia"/>
                <w:b/>
                <w:kern w:val="0"/>
                <w:sz w:val="21"/>
                <w:szCs w:val="21"/>
              </w:rPr>
              <w:t>大项指标涉及内容（每一内容包含众多具体指标）</w:t>
            </w:r>
          </w:p>
        </w:tc>
      </w:tr>
      <w:tr w:rsidR="00304ADF" w:rsidRPr="00D45FE7" w14:paraId="42E48ECC" w14:textId="77777777" w:rsidTr="003E3BE4">
        <w:trPr>
          <w:jc w:val="center"/>
        </w:trPr>
        <w:tc>
          <w:tcPr>
            <w:tcW w:w="2383" w:type="dxa"/>
            <w:tcBorders>
              <w:top w:val="single" w:sz="4" w:space="0" w:color="000000"/>
              <w:left w:val="single" w:sz="4" w:space="0" w:color="000000"/>
              <w:bottom w:val="single" w:sz="4" w:space="0" w:color="000000"/>
              <w:right w:val="single" w:sz="4" w:space="0" w:color="000000"/>
            </w:tcBorders>
            <w:vAlign w:val="center"/>
          </w:tcPr>
          <w:p w14:paraId="3740498B" w14:textId="77777777" w:rsidR="00304ADF" w:rsidRPr="00D45FE7" w:rsidRDefault="00304ADF" w:rsidP="000C6FFE">
            <w:pPr>
              <w:spacing w:before="156" w:after="156" w:line="240" w:lineRule="auto"/>
              <w:ind w:firstLineChars="0" w:firstLine="0"/>
              <w:rPr>
                <w:sz w:val="21"/>
                <w:szCs w:val="21"/>
              </w:rPr>
            </w:pPr>
            <w:r w:rsidRPr="00D45FE7">
              <w:rPr>
                <w:rFonts w:hint="eastAsia"/>
                <w:sz w:val="21"/>
                <w:szCs w:val="21"/>
              </w:rPr>
              <w:t>保险业务</w:t>
            </w:r>
          </w:p>
        </w:tc>
        <w:tc>
          <w:tcPr>
            <w:tcW w:w="6719" w:type="dxa"/>
            <w:tcBorders>
              <w:top w:val="single" w:sz="4" w:space="0" w:color="000000"/>
              <w:left w:val="single" w:sz="4" w:space="0" w:color="000000"/>
              <w:bottom w:val="single" w:sz="4" w:space="0" w:color="000000"/>
              <w:right w:val="single" w:sz="4" w:space="0" w:color="000000"/>
            </w:tcBorders>
            <w:vAlign w:val="center"/>
          </w:tcPr>
          <w:p w14:paraId="38522865" w14:textId="77777777" w:rsidR="00304ADF" w:rsidRPr="00D45FE7" w:rsidRDefault="00304ADF" w:rsidP="000C6FFE">
            <w:pPr>
              <w:spacing w:before="156" w:after="156" w:line="240" w:lineRule="auto"/>
              <w:ind w:firstLineChars="0" w:firstLine="0"/>
              <w:rPr>
                <w:sz w:val="21"/>
                <w:szCs w:val="21"/>
              </w:rPr>
            </w:pPr>
            <w:r w:rsidRPr="00D45FE7">
              <w:rPr>
                <w:rFonts w:hint="eastAsia"/>
                <w:sz w:val="21"/>
                <w:szCs w:val="21"/>
              </w:rPr>
              <w:t>全部业务、财产保险业务、人身保险业务、保险密度、保险深度、保险金额</w:t>
            </w:r>
          </w:p>
        </w:tc>
      </w:tr>
      <w:tr w:rsidR="00304ADF" w:rsidRPr="00D45FE7" w14:paraId="0C1CFE0A" w14:textId="77777777" w:rsidTr="003E3BE4">
        <w:trPr>
          <w:jc w:val="center"/>
        </w:trPr>
        <w:tc>
          <w:tcPr>
            <w:tcW w:w="2383" w:type="dxa"/>
            <w:tcBorders>
              <w:top w:val="single" w:sz="4" w:space="0" w:color="000000"/>
              <w:left w:val="single" w:sz="4" w:space="0" w:color="000000"/>
              <w:bottom w:val="single" w:sz="4" w:space="0" w:color="000000"/>
              <w:right w:val="single" w:sz="4" w:space="0" w:color="000000"/>
            </w:tcBorders>
            <w:vAlign w:val="center"/>
          </w:tcPr>
          <w:p w14:paraId="5546F55C" w14:textId="77777777" w:rsidR="00304ADF" w:rsidRPr="00D45FE7" w:rsidRDefault="00304ADF" w:rsidP="000C6FFE">
            <w:pPr>
              <w:spacing w:before="156" w:after="156" w:line="240" w:lineRule="auto"/>
              <w:ind w:firstLineChars="0" w:firstLine="0"/>
              <w:jc w:val="left"/>
              <w:rPr>
                <w:rFonts w:ascii="宋体" w:hAnsi="宋体"/>
                <w:sz w:val="21"/>
                <w:szCs w:val="21"/>
              </w:rPr>
            </w:pPr>
            <w:r w:rsidRPr="00D45FE7">
              <w:rPr>
                <w:rFonts w:ascii="宋体" w:hAnsi="宋体" w:hint="eastAsia"/>
                <w:sz w:val="21"/>
                <w:szCs w:val="21"/>
              </w:rPr>
              <w:t>外资保险公司原保费收入</w:t>
            </w:r>
          </w:p>
        </w:tc>
        <w:tc>
          <w:tcPr>
            <w:tcW w:w="6719" w:type="dxa"/>
            <w:tcBorders>
              <w:top w:val="single" w:sz="4" w:space="0" w:color="000000"/>
              <w:left w:val="single" w:sz="4" w:space="0" w:color="000000"/>
              <w:bottom w:val="single" w:sz="4" w:space="0" w:color="000000"/>
              <w:right w:val="single" w:sz="4" w:space="0" w:color="000000"/>
            </w:tcBorders>
            <w:vAlign w:val="center"/>
          </w:tcPr>
          <w:p w14:paraId="1E3FAEAE" w14:textId="77777777" w:rsidR="00304ADF" w:rsidRPr="00D45FE7" w:rsidRDefault="00304ADF" w:rsidP="000C6FFE">
            <w:pPr>
              <w:spacing w:before="156" w:after="156" w:line="240" w:lineRule="auto"/>
              <w:ind w:firstLineChars="0" w:firstLine="0"/>
              <w:jc w:val="left"/>
              <w:rPr>
                <w:rFonts w:ascii="宋体" w:hAnsi="宋体"/>
                <w:sz w:val="21"/>
                <w:szCs w:val="21"/>
              </w:rPr>
            </w:pPr>
            <w:r w:rsidRPr="00D45FE7">
              <w:rPr>
                <w:rFonts w:ascii="宋体" w:hAnsi="宋体" w:hint="eastAsia"/>
                <w:sz w:val="21"/>
                <w:szCs w:val="21"/>
              </w:rPr>
              <w:t>51家保险公司原保费收入</w:t>
            </w:r>
          </w:p>
        </w:tc>
      </w:tr>
      <w:tr w:rsidR="00304ADF" w:rsidRPr="00D45FE7" w14:paraId="78954EAF" w14:textId="77777777" w:rsidTr="003E3BE4">
        <w:trPr>
          <w:jc w:val="center"/>
        </w:trPr>
        <w:tc>
          <w:tcPr>
            <w:tcW w:w="2383" w:type="dxa"/>
            <w:tcBorders>
              <w:top w:val="single" w:sz="4" w:space="0" w:color="000000"/>
              <w:left w:val="single" w:sz="4" w:space="0" w:color="000000"/>
              <w:bottom w:val="single" w:sz="4" w:space="0" w:color="000000"/>
              <w:right w:val="single" w:sz="4" w:space="0" w:color="000000"/>
            </w:tcBorders>
            <w:vAlign w:val="center"/>
          </w:tcPr>
          <w:p w14:paraId="4F4A7B48" w14:textId="77777777" w:rsidR="00304ADF" w:rsidRPr="00D45FE7" w:rsidRDefault="00304ADF" w:rsidP="000C6FFE">
            <w:pPr>
              <w:spacing w:before="156" w:after="156" w:line="240" w:lineRule="auto"/>
              <w:ind w:firstLineChars="0" w:firstLine="0"/>
              <w:rPr>
                <w:sz w:val="21"/>
                <w:szCs w:val="21"/>
              </w:rPr>
            </w:pPr>
            <w:r w:rsidRPr="00D45FE7">
              <w:rPr>
                <w:rFonts w:hint="eastAsia"/>
                <w:sz w:val="21"/>
                <w:szCs w:val="21"/>
              </w:rPr>
              <w:t>各保险公司资产负债表</w:t>
            </w:r>
          </w:p>
        </w:tc>
        <w:tc>
          <w:tcPr>
            <w:tcW w:w="6719" w:type="dxa"/>
            <w:tcBorders>
              <w:top w:val="single" w:sz="4" w:space="0" w:color="000000"/>
              <w:left w:val="single" w:sz="4" w:space="0" w:color="000000"/>
              <w:bottom w:val="single" w:sz="4" w:space="0" w:color="000000"/>
              <w:right w:val="single" w:sz="4" w:space="0" w:color="000000"/>
            </w:tcBorders>
            <w:vAlign w:val="center"/>
          </w:tcPr>
          <w:p w14:paraId="77685517" w14:textId="77777777" w:rsidR="00304ADF" w:rsidRPr="00D45FE7" w:rsidRDefault="00304ADF" w:rsidP="000C6FFE">
            <w:pPr>
              <w:spacing w:before="156" w:after="156" w:line="240" w:lineRule="auto"/>
              <w:ind w:firstLineChars="0" w:firstLine="0"/>
              <w:rPr>
                <w:sz w:val="21"/>
                <w:szCs w:val="21"/>
              </w:rPr>
            </w:pPr>
            <w:r w:rsidRPr="00D45FE7">
              <w:rPr>
                <w:rFonts w:hint="eastAsia"/>
                <w:sz w:val="21"/>
                <w:szCs w:val="21"/>
              </w:rPr>
              <w:t>资产总计、负债和所有者权益总计</w:t>
            </w:r>
          </w:p>
        </w:tc>
      </w:tr>
      <w:tr w:rsidR="00304ADF" w:rsidRPr="00D45FE7" w14:paraId="736BEBDD" w14:textId="77777777" w:rsidTr="003E3BE4">
        <w:trPr>
          <w:jc w:val="center"/>
        </w:trPr>
        <w:tc>
          <w:tcPr>
            <w:tcW w:w="2383" w:type="dxa"/>
            <w:tcBorders>
              <w:top w:val="single" w:sz="4" w:space="0" w:color="000000"/>
              <w:left w:val="single" w:sz="4" w:space="0" w:color="000000"/>
              <w:bottom w:val="single" w:sz="4" w:space="0" w:color="000000"/>
              <w:right w:val="single" w:sz="4" w:space="0" w:color="000000"/>
            </w:tcBorders>
            <w:vAlign w:val="center"/>
          </w:tcPr>
          <w:p w14:paraId="12F88F2E" w14:textId="77777777" w:rsidR="00304ADF" w:rsidRPr="00D45FE7" w:rsidRDefault="00304ADF" w:rsidP="000C6FFE">
            <w:pPr>
              <w:spacing w:before="156" w:after="156" w:line="240" w:lineRule="auto"/>
              <w:ind w:firstLineChars="0" w:firstLine="0"/>
              <w:rPr>
                <w:sz w:val="21"/>
                <w:szCs w:val="21"/>
              </w:rPr>
            </w:pPr>
            <w:r w:rsidRPr="00D45FE7">
              <w:rPr>
                <w:rFonts w:hint="eastAsia"/>
                <w:sz w:val="21"/>
                <w:szCs w:val="21"/>
              </w:rPr>
              <w:t>各保险公司损益表</w:t>
            </w:r>
          </w:p>
        </w:tc>
        <w:tc>
          <w:tcPr>
            <w:tcW w:w="6719" w:type="dxa"/>
            <w:tcBorders>
              <w:top w:val="single" w:sz="4" w:space="0" w:color="000000"/>
              <w:left w:val="single" w:sz="4" w:space="0" w:color="000000"/>
              <w:bottom w:val="single" w:sz="4" w:space="0" w:color="000000"/>
              <w:right w:val="single" w:sz="4" w:space="0" w:color="000000"/>
            </w:tcBorders>
            <w:vAlign w:val="center"/>
          </w:tcPr>
          <w:p w14:paraId="64999813" w14:textId="77777777" w:rsidR="00304ADF" w:rsidRPr="00D45FE7" w:rsidRDefault="00304ADF" w:rsidP="000C6FFE">
            <w:pPr>
              <w:spacing w:before="156" w:after="156" w:line="240" w:lineRule="auto"/>
              <w:ind w:firstLineChars="0" w:firstLine="0"/>
              <w:rPr>
                <w:sz w:val="21"/>
                <w:szCs w:val="21"/>
              </w:rPr>
            </w:pPr>
            <w:r w:rsidRPr="00D45FE7">
              <w:rPr>
                <w:rFonts w:hint="eastAsia"/>
                <w:sz w:val="21"/>
                <w:szCs w:val="21"/>
              </w:rPr>
              <w:t>营业收入、营业支出、营业利润、利润总额、净利润、每股收益</w:t>
            </w:r>
          </w:p>
        </w:tc>
      </w:tr>
      <w:tr w:rsidR="00304ADF" w:rsidRPr="00D45FE7" w14:paraId="7AC2D438" w14:textId="77777777" w:rsidTr="003E3BE4">
        <w:trPr>
          <w:jc w:val="center"/>
        </w:trPr>
        <w:tc>
          <w:tcPr>
            <w:tcW w:w="2383" w:type="dxa"/>
            <w:tcBorders>
              <w:top w:val="single" w:sz="4" w:space="0" w:color="000000"/>
              <w:left w:val="single" w:sz="4" w:space="0" w:color="000000"/>
              <w:bottom w:val="single" w:sz="4" w:space="0" w:color="000000"/>
              <w:right w:val="single" w:sz="4" w:space="0" w:color="000000"/>
            </w:tcBorders>
            <w:vAlign w:val="center"/>
          </w:tcPr>
          <w:p w14:paraId="0E446AC2" w14:textId="77777777" w:rsidR="00304ADF" w:rsidRPr="00D45FE7" w:rsidRDefault="00304ADF" w:rsidP="000C6FFE">
            <w:pPr>
              <w:spacing w:before="156" w:after="156" w:line="240" w:lineRule="auto"/>
              <w:ind w:firstLineChars="0" w:firstLine="0"/>
              <w:rPr>
                <w:sz w:val="21"/>
                <w:szCs w:val="21"/>
              </w:rPr>
            </w:pPr>
            <w:proofErr w:type="gramStart"/>
            <w:r w:rsidRPr="00D45FE7">
              <w:rPr>
                <w:rFonts w:hint="eastAsia"/>
                <w:sz w:val="21"/>
                <w:szCs w:val="21"/>
              </w:rPr>
              <w:t>各财产</w:t>
            </w:r>
            <w:proofErr w:type="gramEnd"/>
            <w:r w:rsidRPr="00D45FE7">
              <w:rPr>
                <w:rFonts w:hint="eastAsia"/>
                <w:sz w:val="21"/>
                <w:szCs w:val="21"/>
              </w:rPr>
              <w:t>保险公司业务统计</w:t>
            </w:r>
          </w:p>
        </w:tc>
        <w:tc>
          <w:tcPr>
            <w:tcW w:w="6719" w:type="dxa"/>
            <w:tcBorders>
              <w:top w:val="single" w:sz="4" w:space="0" w:color="000000"/>
              <w:left w:val="single" w:sz="4" w:space="0" w:color="000000"/>
              <w:bottom w:val="single" w:sz="4" w:space="0" w:color="000000"/>
              <w:right w:val="single" w:sz="4" w:space="0" w:color="000000"/>
            </w:tcBorders>
            <w:vAlign w:val="center"/>
          </w:tcPr>
          <w:p w14:paraId="71C0567C" w14:textId="77777777" w:rsidR="00304ADF" w:rsidRPr="00D45FE7" w:rsidRDefault="00304ADF" w:rsidP="000C6FFE">
            <w:pPr>
              <w:spacing w:before="156" w:after="156" w:line="240" w:lineRule="auto"/>
              <w:ind w:firstLineChars="0" w:firstLine="0"/>
              <w:rPr>
                <w:sz w:val="21"/>
                <w:szCs w:val="21"/>
              </w:rPr>
            </w:pPr>
            <w:r w:rsidRPr="00D45FE7">
              <w:rPr>
                <w:rFonts w:hint="eastAsia"/>
                <w:sz w:val="21"/>
                <w:szCs w:val="21"/>
              </w:rPr>
              <w:t>保费收入、保户储金、保户投资款、赔付支出、</w:t>
            </w:r>
            <w:proofErr w:type="gramStart"/>
            <w:r w:rsidRPr="00D45FE7">
              <w:rPr>
                <w:rFonts w:hint="eastAsia"/>
                <w:sz w:val="21"/>
                <w:szCs w:val="21"/>
              </w:rPr>
              <w:t>赔案件</w:t>
            </w:r>
            <w:proofErr w:type="gramEnd"/>
            <w:r w:rsidRPr="00D45FE7">
              <w:rPr>
                <w:rFonts w:hint="eastAsia"/>
                <w:sz w:val="21"/>
                <w:szCs w:val="21"/>
              </w:rPr>
              <w:t>数、未决赔款</w:t>
            </w:r>
          </w:p>
        </w:tc>
      </w:tr>
      <w:tr w:rsidR="00304ADF" w:rsidRPr="00D45FE7" w14:paraId="39A84E5C" w14:textId="77777777" w:rsidTr="003E3BE4">
        <w:trPr>
          <w:jc w:val="center"/>
        </w:trPr>
        <w:tc>
          <w:tcPr>
            <w:tcW w:w="2383" w:type="dxa"/>
            <w:tcBorders>
              <w:top w:val="single" w:sz="4" w:space="0" w:color="000000"/>
              <w:left w:val="single" w:sz="4" w:space="0" w:color="000000"/>
              <w:bottom w:val="single" w:sz="4" w:space="0" w:color="000000"/>
              <w:right w:val="single" w:sz="4" w:space="0" w:color="000000"/>
            </w:tcBorders>
            <w:vAlign w:val="center"/>
          </w:tcPr>
          <w:p w14:paraId="1F546E3E" w14:textId="77777777" w:rsidR="00304ADF" w:rsidRPr="00D45FE7" w:rsidRDefault="00304ADF" w:rsidP="000C6FFE">
            <w:pPr>
              <w:spacing w:before="156" w:after="156" w:line="240" w:lineRule="auto"/>
              <w:ind w:firstLineChars="0" w:firstLine="0"/>
              <w:rPr>
                <w:sz w:val="21"/>
                <w:szCs w:val="21"/>
              </w:rPr>
            </w:pPr>
            <w:r w:rsidRPr="00D45FE7">
              <w:rPr>
                <w:rFonts w:hint="eastAsia"/>
                <w:sz w:val="21"/>
                <w:szCs w:val="21"/>
              </w:rPr>
              <w:t>各人身保险公司业务统计</w:t>
            </w:r>
          </w:p>
        </w:tc>
        <w:tc>
          <w:tcPr>
            <w:tcW w:w="6719" w:type="dxa"/>
            <w:tcBorders>
              <w:top w:val="single" w:sz="4" w:space="0" w:color="000000"/>
              <w:left w:val="single" w:sz="4" w:space="0" w:color="000000"/>
              <w:bottom w:val="single" w:sz="4" w:space="0" w:color="000000"/>
              <w:right w:val="single" w:sz="4" w:space="0" w:color="000000"/>
            </w:tcBorders>
            <w:vAlign w:val="center"/>
          </w:tcPr>
          <w:p w14:paraId="05160AC8" w14:textId="77777777" w:rsidR="00304ADF" w:rsidRPr="00D45FE7" w:rsidRDefault="00304ADF" w:rsidP="000C6FFE">
            <w:pPr>
              <w:spacing w:before="156" w:after="156" w:line="240" w:lineRule="auto"/>
              <w:ind w:firstLineChars="0" w:firstLine="0"/>
              <w:rPr>
                <w:sz w:val="21"/>
                <w:szCs w:val="21"/>
              </w:rPr>
            </w:pPr>
            <w:r w:rsidRPr="00D45FE7">
              <w:rPr>
                <w:rFonts w:hint="eastAsia"/>
                <w:sz w:val="21"/>
                <w:szCs w:val="21"/>
              </w:rPr>
              <w:t>分险种保费收入、有效保单件数、分渠道保费收入、赔付支出、退保金</w:t>
            </w:r>
          </w:p>
        </w:tc>
      </w:tr>
      <w:tr w:rsidR="00304ADF" w:rsidRPr="00D45FE7" w14:paraId="7B6C42DF" w14:textId="77777777" w:rsidTr="003E3BE4">
        <w:trPr>
          <w:jc w:val="center"/>
        </w:trPr>
        <w:tc>
          <w:tcPr>
            <w:tcW w:w="2383" w:type="dxa"/>
            <w:tcBorders>
              <w:top w:val="single" w:sz="4" w:space="0" w:color="000000"/>
              <w:left w:val="single" w:sz="4" w:space="0" w:color="000000"/>
              <w:bottom w:val="single" w:sz="4" w:space="0" w:color="000000"/>
              <w:right w:val="single" w:sz="4" w:space="0" w:color="000000"/>
            </w:tcBorders>
            <w:vAlign w:val="center"/>
          </w:tcPr>
          <w:p w14:paraId="08D2DFA4" w14:textId="77777777" w:rsidR="00304ADF" w:rsidRPr="00D45FE7" w:rsidRDefault="00304ADF" w:rsidP="000C6FFE">
            <w:pPr>
              <w:spacing w:before="156" w:after="156" w:line="240" w:lineRule="auto"/>
              <w:ind w:firstLineChars="0" w:firstLine="0"/>
              <w:rPr>
                <w:sz w:val="21"/>
                <w:szCs w:val="21"/>
              </w:rPr>
            </w:pPr>
            <w:r w:rsidRPr="00D45FE7">
              <w:rPr>
                <w:rFonts w:hint="eastAsia"/>
                <w:sz w:val="21"/>
                <w:szCs w:val="21"/>
              </w:rPr>
              <w:t>各保险公司再保险业务统计</w:t>
            </w:r>
          </w:p>
        </w:tc>
        <w:tc>
          <w:tcPr>
            <w:tcW w:w="6719" w:type="dxa"/>
            <w:tcBorders>
              <w:top w:val="single" w:sz="4" w:space="0" w:color="000000"/>
              <w:left w:val="single" w:sz="4" w:space="0" w:color="000000"/>
              <w:bottom w:val="single" w:sz="4" w:space="0" w:color="000000"/>
              <w:right w:val="single" w:sz="4" w:space="0" w:color="000000"/>
            </w:tcBorders>
            <w:vAlign w:val="center"/>
          </w:tcPr>
          <w:p w14:paraId="1CDA3D3E" w14:textId="77777777" w:rsidR="00304ADF" w:rsidRPr="00D45FE7" w:rsidRDefault="00304ADF" w:rsidP="000C6FFE">
            <w:pPr>
              <w:spacing w:before="156" w:after="156" w:line="240" w:lineRule="auto"/>
              <w:ind w:firstLineChars="0" w:firstLine="0"/>
              <w:rPr>
                <w:sz w:val="21"/>
                <w:szCs w:val="21"/>
              </w:rPr>
            </w:pPr>
            <w:r w:rsidRPr="00D45FE7">
              <w:rPr>
                <w:rFonts w:hint="eastAsia"/>
                <w:sz w:val="21"/>
                <w:szCs w:val="21"/>
              </w:rPr>
              <w:t>法定分保分出业务、非法定分保分出业务、非法定分保分入业务</w:t>
            </w:r>
          </w:p>
        </w:tc>
      </w:tr>
      <w:tr w:rsidR="00304ADF" w:rsidRPr="00D45FE7" w14:paraId="2DAC49C6" w14:textId="77777777" w:rsidTr="003E3BE4">
        <w:trPr>
          <w:jc w:val="center"/>
        </w:trPr>
        <w:tc>
          <w:tcPr>
            <w:tcW w:w="2383" w:type="dxa"/>
            <w:tcBorders>
              <w:top w:val="single" w:sz="4" w:space="0" w:color="000000"/>
              <w:left w:val="single" w:sz="4" w:space="0" w:color="000000"/>
              <w:bottom w:val="single" w:sz="4" w:space="0" w:color="000000"/>
              <w:right w:val="single" w:sz="4" w:space="0" w:color="000000"/>
            </w:tcBorders>
            <w:vAlign w:val="center"/>
          </w:tcPr>
          <w:p w14:paraId="034E4C91" w14:textId="77777777" w:rsidR="00304ADF" w:rsidRPr="00D45FE7" w:rsidRDefault="00304ADF" w:rsidP="000C6FFE">
            <w:pPr>
              <w:spacing w:before="156" w:after="156" w:line="240" w:lineRule="auto"/>
              <w:ind w:firstLineChars="0" w:firstLine="0"/>
              <w:rPr>
                <w:sz w:val="21"/>
                <w:szCs w:val="21"/>
              </w:rPr>
            </w:pPr>
            <w:r w:rsidRPr="00D45FE7">
              <w:rPr>
                <w:rFonts w:hint="eastAsia"/>
                <w:sz w:val="21"/>
                <w:szCs w:val="21"/>
              </w:rPr>
              <w:t>各保险公司人员结构</w:t>
            </w:r>
          </w:p>
        </w:tc>
        <w:tc>
          <w:tcPr>
            <w:tcW w:w="6719" w:type="dxa"/>
            <w:tcBorders>
              <w:top w:val="single" w:sz="4" w:space="0" w:color="000000"/>
              <w:left w:val="single" w:sz="4" w:space="0" w:color="000000"/>
              <w:bottom w:val="single" w:sz="4" w:space="0" w:color="000000"/>
              <w:right w:val="single" w:sz="4" w:space="0" w:color="000000"/>
            </w:tcBorders>
            <w:vAlign w:val="center"/>
          </w:tcPr>
          <w:p w14:paraId="6DDC0B59" w14:textId="77777777" w:rsidR="00304ADF" w:rsidRPr="00D45FE7" w:rsidRDefault="00304ADF" w:rsidP="000C6FFE">
            <w:pPr>
              <w:spacing w:before="156" w:after="156" w:line="240" w:lineRule="auto"/>
              <w:ind w:firstLineChars="0" w:firstLine="0"/>
              <w:rPr>
                <w:sz w:val="21"/>
                <w:szCs w:val="21"/>
              </w:rPr>
            </w:pPr>
            <w:r w:rsidRPr="00D45FE7">
              <w:rPr>
                <w:rFonts w:hint="eastAsia"/>
                <w:sz w:val="21"/>
                <w:szCs w:val="21"/>
              </w:rPr>
              <w:t>总人数、文化结构、专业技术职称、年龄结构</w:t>
            </w:r>
          </w:p>
        </w:tc>
      </w:tr>
      <w:tr w:rsidR="00304ADF" w:rsidRPr="00D45FE7" w14:paraId="703325C3" w14:textId="77777777" w:rsidTr="003E3BE4">
        <w:trPr>
          <w:jc w:val="center"/>
        </w:trPr>
        <w:tc>
          <w:tcPr>
            <w:tcW w:w="2383" w:type="dxa"/>
            <w:tcBorders>
              <w:top w:val="single" w:sz="4" w:space="0" w:color="000000"/>
              <w:left w:val="single" w:sz="4" w:space="0" w:color="000000"/>
              <w:bottom w:val="single" w:sz="4" w:space="0" w:color="000000"/>
              <w:right w:val="single" w:sz="4" w:space="0" w:color="000000"/>
            </w:tcBorders>
            <w:vAlign w:val="center"/>
          </w:tcPr>
          <w:p w14:paraId="459705D3" w14:textId="77777777" w:rsidR="00304ADF" w:rsidRPr="00D45FE7" w:rsidRDefault="00304ADF" w:rsidP="000C6FFE">
            <w:pPr>
              <w:spacing w:before="156" w:after="156" w:line="240" w:lineRule="auto"/>
              <w:ind w:firstLineChars="0" w:firstLine="0"/>
              <w:rPr>
                <w:rFonts w:ascii="宋体" w:hAnsi="宋体"/>
                <w:sz w:val="21"/>
                <w:szCs w:val="21"/>
              </w:rPr>
            </w:pPr>
            <w:r w:rsidRPr="00D45FE7">
              <w:rPr>
                <w:rFonts w:ascii="宋体" w:hAnsi="宋体" w:hint="eastAsia"/>
                <w:sz w:val="21"/>
                <w:szCs w:val="21"/>
              </w:rPr>
              <w:t>保险业经营</w:t>
            </w:r>
          </w:p>
        </w:tc>
        <w:tc>
          <w:tcPr>
            <w:tcW w:w="6719" w:type="dxa"/>
            <w:tcBorders>
              <w:top w:val="single" w:sz="4" w:space="0" w:color="000000"/>
              <w:left w:val="single" w:sz="4" w:space="0" w:color="000000"/>
              <w:bottom w:val="single" w:sz="4" w:space="0" w:color="000000"/>
              <w:right w:val="single" w:sz="4" w:space="0" w:color="000000"/>
            </w:tcBorders>
            <w:vAlign w:val="center"/>
          </w:tcPr>
          <w:p w14:paraId="4DC741C6" w14:textId="77777777" w:rsidR="00304ADF" w:rsidRPr="00D45FE7" w:rsidRDefault="00304ADF" w:rsidP="000C6FFE">
            <w:pPr>
              <w:spacing w:before="156" w:after="156" w:line="240" w:lineRule="auto"/>
              <w:ind w:firstLineChars="0" w:firstLine="0"/>
              <w:rPr>
                <w:rFonts w:ascii="宋体" w:hAnsi="宋体"/>
                <w:sz w:val="21"/>
                <w:szCs w:val="21"/>
              </w:rPr>
            </w:pPr>
            <w:r w:rsidRPr="00D45FE7">
              <w:rPr>
                <w:rFonts w:ascii="宋体" w:hAnsi="宋体" w:hint="eastAsia"/>
                <w:sz w:val="21"/>
                <w:szCs w:val="21"/>
              </w:rPr>
              <w:t>原保险保费收入、养老保险公司企业年金缴费、原保险赔付支出、业务及管理费、银行存款、投资、资产总额、养老保险公司企业年金受托管理资产、养老保险公司企业年金投资管理资产</w:t>
            </w:r>
          </w:p>
        </w:tc>
      </w:tr>
      <w:tr w:rsidR="00304ADF" w:rsidRPr="00D45FE7" w14:paraId="62A8195F" w14:textId="77777777" w:rsidTr="003E3BE4">
        <w:trPr>
          <w:jc w:val="center"/>
        </w:trPr>
        <w:tc>
          <w:tcPr>
            <w:tcW w:w="2383" w:type="dxa"/>
            <w:tcBorders>
              <w:top w:val="single" w:sz="4" w:space="0" w:color="000000"/>
              <w:left w:val="single" w:sz="4" w:space="0" w:color="000000"/>
              <w:bottom w:val="single" w:sz="4" w:space="0" w:color="000000"/>
              <w:right w:val="single" w:sz="4" w:space="0" w:color="000000"/>
            </w:tcBorders>
            <w:vAlign w:val="center"/>
          </w:tcPr>
          <w:p w14:paraId="753CAC10" w14:textId="77777777" w:rsidR="00304ADF" w:rsidRPr="00D45FE7" w:rsidRDefault="00304ADF" w:rsidP="000C6FFE">
            <w:pPr>
              <w:spacing w:before="156" w:after="156" w:line="240" w:lineRule="auto"/>
              <w:ind w:firstLineChars="0" w:firstLine="0"/>
              <w:rPr>
                <w:rFonts w:ascii="宋体" w:hAnsi="宋体"/>
                <w:sz w:val="21"/>
                <w:szCs w:val="21"/>
              </w:rPr>
            </w:pPr>
            <w:r w:rsidRPr="00D45FE7">
              <w:rPr>
                <w:rFonts w:ascii="宋体" w:hAnsi="宋体" w:hint="eastAsia"/>
                <w:sz w:val="21"/>
                <w:szCs w:val="21"/>
              </w:rPr>
              <w:t>人身保险公司原保险保费收入</w:t>
            </w:r>
          </w:p>
        </w:tc>
        <w:tc>
          <w:tcPr>
            <w:tcW w:w="6719" w:type="dxa"/>
            <w:tcBorders>
              <w:top w:val="single" w:sz="4" w:space="0" w:color="000000"/>
              <w:left w:val="single" w:sz="4" w:space="0" w:color="000000"/>
              <w:bottom w:val="single" w:sz="4" w:space="0" w:color="000000"/>
              <w:right w:val="single" w:sz="4" w:space="0" w:color="000000"/>
            </w:tcBorders>
            <w:vAlign w:val="center"/>
          </w:tcPr>
          <w:p w14:paraId="33A1D654" w14:textId="77777777" w:rsidR="00304ADF" w:rsidRPr="00D45FE7" w:rsidRDefault="00304ADF" w:rsidP="000C6FFE">
            <w:pPr>
              <w:spacing w:before="156" w:after="156" w:line="240" w:lineRule="auto"/>
              <w:ind w:firstLineChars="0" w:firstLine="0"/>
              <w:rPr>
                <w:rFonts w:ascii="宋体" w:hAnsi="宋体"/>
                <w:sz w:val="21"/>
                <w:szCs w:val="21"/>
              </w:rPr>
            </w:pPr>
            <w:r w:rsidRPr="00D45FE7">
              <w:rPr>
                <w:rFonts w:ascii="宋体" w:hAnsi="宋体" w:hint="eastAsia"/>
                <w:sz w:val="21"/>
                <w:szCs w:val="21"/>
              </w:rPr>
              <w:t>原保险保费收入、保户投资款新增交费、投</w:t>
            </w:r>
            <w:proofErr w:type="gramStart"/>
            <w:r w:rsidRPr="00D45FE7">
              <w:rPr>
                <w:rFonts w:ascii="宋体" w:hAnsi="宋体" w:hint="eastAsia"/>
                <w:sz w:val="21"/>
                <w:szCs w:val="21"/>
              </w:rPr>
              <w:t>连险独立</w:t>
            </w:r>
            <w:proofErr w:type="gramEnd"/>
            <w:r w:rsidRPr="00D45FE7">
              <w:rPr>
                <w:rFonts w:ascii="宋体" w:hAnsi="宋体" w:hint="eastAsia"/>
                <w:sz w:val="21"/>
                <w:szCs w:val="21"/>
              </w:rPr>
              <w:t>账户新增交费</w:t>
            </w:r>
          </w:p>
        </w:tc>
      </w:tr>
      <w:tr w:rsidR="00304ADF" w:rsidRPr="00D45FE7" w14:paraId="0536829B" w14:textId="77777777" w:rsidTr="003E3BE4">
        <w:trPr>
          <w:jc w:val="center"/>
        </w:trPr>
        <w:tc>
          <w:tcPr>
            <w:tcW w:w="2383" w:type="dxa"/>
            <w:tcBorders>
              <w:top w:val="single" w:sz="4" w:space="0" w:color="000000"/>
              <w:left w:val="single" w:sz="4" w:space="0" w:color="000000"/>
              <w:bottom w:val="single" w:sz="4" w:space="0" w:color="000000"/>
              <w:right w:val="single" w:sz="4" w:space="0" w:color="000000"/>
            </w:tcBorders>
            <w:vAlign w:val="center"/>
          </w:tcPr>
          <w:p w14:paraId="65E24EF1" w14:textId="77777777" w:rsidR="00304ADF" w:rsidRPr="00D45FE7" w:rsidRDefault="00304ADF" w:rsidP="000C6FFE">
            <w:pPr>
              <w:spacing w:before="156" w:after="156" w:line="240" w:lineRule="auto"/>
              <w:ind w:firstLineChars="0" w:firstLine="0"/>
              <w:rPr>
                <w:rFonts w:ascii="宋体" w:hAnsi="宋体"/>
                <w:sz w:val="21"/>
                <w:szCs w:val="21"/>
              </w:rPr>
            </w:pPr>
            <w:r w:rsidRPr="00D45FE7">
              <w:rPr>
                <w:rFonts w:ascii="宋体" w:hAnsi="宋体" w:hint="eastAsia"/>
                <w:sz w:val="21"/>
                <w:szCs w:val="21"/>
              </w:rPr>
              <w:t>养老保险公司企业年金业务情况表</w:t>
            </w:r>
          </w:p>
        </w:tc>
        <w:tc>
          <w:tcPr>
            <w:tcW w:w="6719" w:type="dxa"/>
            <w:tcBorders>
              <w:top w:val="single" w:sz="4" w:space="0" w:color="000000"/>
              <w:left w:val="single" w:sz="4" w:space="0" w:color="000000"/>
              <w:bottom w:val="single" w:sz="4" w:space="0" w:color="000000"/>
              <w:right w:val="single" w:sz="4" w:space="0" w:color="000000"/>
            </w:tcBorders>
            <w:vAlign w:val="center"/>
          </w:tcPr>
          <w:p w14:paraId="35FB4FF0" w14:textId="77777777" w:rsidR="00304ADF" w:rsidRPr="00D45FE7" w:rsidRDefault="00304ADF" w:rsidP="000C6FFE">
            <w:pPr>
              <w:spacing w:before="156" w:after="156" w:line="240" w:lineRule="auto"/>
              <w:ind w:firstLineChars="0" w:firstLine="0"/>
              <w:rPr>
                <w:rFonts w:ascii="宋体" w:hAnsi="宋体"/>
                <w:sz w:val="21"/>
                <w:szCs w:val="21"/>
              </w:rPr>
            </w:pPr>
            <w:r w:rsidRPr="00D45FE7">
              <w:rPr>
                <w:rFonts w:ascii="宋体" w:hAnsi="宋体" w:hint="eastAsia"/>
                <w:sz w:val="21"/>
                <w:szCs w:val="21"/>
              </w:rPr>
              <w:t>企业年金缴费、企业年金受托管理资产、企业年金投资管理资产、企业年金受托管理业务缴费、企业年金投资管理业务缴费、养老保障及其他委托管理业务缴费、养老保障及其他委托管理资产</w:t>
            </w:r>
          </w:p>
        </w:tc>
      </w:tr>
    </w:tbl>
    <w:p w14:paraId="173D34AD" w14:textId="77777777" w:rsidR="00B31EBE" w:rsidRPr="003767AA" w:rsidRDefault="007D45A2" w:rsidP="008F3851">
      <w:pPr>
        <w:pStyle w:val="3"/>
        <w:spacing w:before="156" w:after="156"/>
        <w:ind w:firstLineChars="0" w:firstLine="0"/>
        <w:rPr>
          <w:rFonts w:ascii="宋体" w:hAnsi="宋体"/>
          <w:szCs w:val="24"/>
        </w:rPr>
      </w:pPr>
      <w:bookmarkStart w:id="162" w:name="_Toc30164821"/>
      <w:r w:rsidRPr="003767AA">
        <w:rPr>
          <w:rFonts w:ascii="宋体" w:hAnsi="宋体" w:hint="eastAsia"/>
          <w:szCs w:val="24"/>
        </w:rPr>
        <w:t>3.</w:t>
      </w:r>
      <w:r w:rsidR="00304ADF">
        <w:rPr>
          <w:rFonts w:ascii="宋体" w:hAnsi="宋体" w:hint="eastAsia"/>
          <w:szCs w:val="24"/>
        </w:rPr>
        <w:t>3</w:t>
      </w:r>
      <w:r w:rsidR="00A46FE5">
        <w:rPr>
          <w:rFonts w:ascii="宋体" w:hAnsi="宋体"/>
          <w:szCs w:val="24"/>
        </w:rPr>
        <w:t xml:space="preserve"> 中国</w:t>
      </w:r>
      <w:r w:rsidR="00B31EBE" w:rsidRPr="003767AA">
        <w:rPr>
          <w:rFonts w:ascii="宋体" w:hAnsi="宋体" w:hint="eastAsia"/>
          <w:szCs w:val="24"/>
        </w:rPr>
        <w:t>上市公司数据库</w:t>
      </w:r>
      <w:r w:rsidR="00B31EBE" w:rsidRPr="003767AA">
        <w:rPr>
          <w:rFonts w:ascii="宋体" w:hAnsi="宋体"/>
          <w:szCs w:val="24"/>
        </w:rPr>
        <w:t>（China Listed Company Database）</w:t>
      </w:r>
      <w:bookmarkEnd w:id="159"/>
      <w:bookmarkEnd w:id="160"/>
      <w:bookmarkEnd w:id="161"/>
      <w:bookmarkEnd w:id="162"/>
      <w:r w:rsidR="00B31EBE" w:rsidRPr="003767AA">
        <w:rPr>
          <w:rFonts w:ascii="宋体" w:hAnsi="宋体" w:hint="eastAsia"/>
          <w:szCs w:val="24"/>
        </w:rPr>
        <w:t xml:space="preserve"> </w:t>
      </w:r>
    </w:p>
    <w:p w14:paraId="221A8573" w14:textId="77777777" w:rsidR="00B31EBE" w:rsidRPr="00D45FE7" w:rsidRDefault="00B31EBE" w:rsidP="008F3851">
      <w:pPr>
        <w:spacing w:before="156" w:after="156"/>
        <w:ind w:firstLine="420"/>
        <w:rPr>
          <w:rFonts w:ascii="宋体" w:hAnsi="宋体" w:cs="Arial"/>
          <w:sz w:val="21"/>
          <w:szCs w:val="21"/>
        </w:rPr>
      </w:pPr>
      <w:r w:rsidRPr="00D45FE7">
        <w:rPr>
          <w:rFonts w:ascii="宋体" w:hAnsi="宋体"/>
          <w:sz w:val="21"/>
          <w:szCs w:val="21"/>
          <w:shd w:val="clear" w:color="auto" w:fill="FFFFFF"/>
        </w:rPr>
        <w:t>中国上市公司数据库，数据来源于中国证监会，中国上市公司协会，上海证券交易所，深圳证券交易所。提供了全国、分地区、分行业的上市公司统计数据以及沪深两市</w:t>
      </w:r>
      <w:r w:rsidR="00F268CA" w:rsidRPr="00D45FE7">
        <w:rPr>
          <w:rFonts w:ascii="宋体" w:hAnsi="宋体" w:hint="eastAsia"/>
          <w:sz w:val="21"/>
          <w:szCs w:val="21"/>
          <w:shd w:val="clear" w:color="auto" w:fill="FFFFFF"/>
        </w:rPr>
        <w:t>3</w:t>
      </w:r>
      <w:r w:rsidRPr="00D45FE7">
        <w:rPr>
          <w:rFonts w:ascii="宋体" w:hAnsi="宋体"/>
          <w:sz w:val="21"/>
          <w:szCs w:val="21"/>
          <w:shd w:val="clear" w:color="auto" w:fill="FFFFFF"/>
        </w:rPr>
        <w:t>000多家上市公司的现金流量，利润水平，资产负债等方面的统计数据。可以用于了解沪深两市上市公司的股本结构，分析其运行状况以及研究各上市公司的主要财务指标。同时可以用于跟踪我国沪深两市的筹资与交易状况，掌握我国证券市场的发展速度与发展规模。主要指标涵盖：全国上市公司基本情况、沪市上市公司基本情况、深市上市公司基本情况、各地区上市公司分布、上市公司行业，地区交叉分布、上市公司主要财务指标、上市公司资产负债表、上市公司利润表、上市公司现金流量表。数据起始于19</w:t>
      </w:r>
      <w:r w:rsidR="001B09D9" w:rsidRPr="00D45FE7">
        <w:rPr>
          <w:rFonts w:ascii="宋体" w:hAnsi="宋体" w:hint="eastAsia"/>
          <w:sz w:val="21"/>
          <w:szCs w:val="21"/>
          <w:shd w:val="clear" w:color="auto" w:fill="FFFFFF"/>
        </w:rPr>
        <w:t>89</w:t>
      </w:r>
      <w:r w:rsidRPr="00D45FE7">
        <w:rPr>
          <w:rFonts w:ascii="宋体" w:hAnsi="宋体"/>
          <w:sz w:val="21"/>
          <w:szCs w:val="21"/>
          <w:shd w:val="clear" w:color="auto" w:fill="FFFFFF"/>
        </w:rPr>
        <w:t>年，年、季、月度更新</w:t>
      </w:r>
      <w:r w:rsidRPr="00D45FE7">
        <w:rPr>
          <w:rFonts w:ascii="宋体" w:hAnsi="宋体" w:cs="Arial" w:hint="eastAsia"/>
          <w:sz w:val="21"/>
          <w:szCs w:val="21"/>
        </w:rPr>
        <w:t>。</w:t>
      </w:r>
    </w:p>
    <w:tbl>
      <w:tblPr>
        <w:tblW w:w="8863"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2122"/>
        <w:gridCol w:w="6741"/>
      </w:tblGrid>
      <w:tr w:rsidR="00B31EBE" w:rsidRPr="00D45FE7" w14:paraId="5DF45C43" w14:textId="77777777" w:rsidTr="00AF369C">
        <w:trPr>
          <w:trHeight w:val="22"/>
          <w:jc w:val="center"/>
        </w:trPr>
        <w:tc>
          <w:tcPr>
            <w:tcW w:w="2122" w:type="dxa"/>
            <w:tcBorders>
              <w:top w:val="single" w:sz="6" w:space="0" w:color="auto"/>
              <w:left w:val="single" w:sz="2" w:space="0" w:color="auto"/>
              <w:bottom w:val="single" w:sz="2" w:space="0" w:color="auto"/>
              <w:right w:val="single" w:sz="6" w:space="0" w:color="auto"/>
            </w:tcBorders>
            <w:vAlign w:val="center"/>
          </w:tcPr>
          <w:p w14:paraId="6E7E53E2" w14:textId="77777777" w:rsidR="00B31EBE" w:rsidRPr="00D45FE7" w:rsidRDefault="00B31EBE" w:rsidP="000C6FFE">
            <w:pPr>
              <w:widowControl/>
              <w:spacing w:before="156" w:after="156" w:line="240" w:lineRule="auto"/>
              <w:ind w:firstLine="422"/>
              <w:rPr>
                <w:rFonts w:ascii="宋体" w:hAnsi="宋体"/>
                <w:b/>
                <w:kern w:val="0"/>
                <w:sz w:val="21"/>
                <w:szCs w:val="21"/>
              </w:rPr>
            </w:pPr>
            <w:r w:rsidRPr="00D45FE7">
              <w:rPr>
                <w:rFonts w:ascii="宋体" w:hAnsi="宋体" w:hint="eastAsia"/>
                <w:b/>
                <w:kern w:val="0"/>
                <w:sz w:val="21"/>
                <w:szCs w:val="21"/>
              </w:rPr>
              <w:t>子库情况</w:t>
            </w:r>
          </w:p>
        </w:tc>
        <w:tc>
          <w:tcPr>
            <w:tcW w:w="6741" w:type="dxa"/>
            <w:tcBorders>
              <w:top w:val="single" w:sz="6" w:space="0" w:color="auto"/>
              <w:left w:val="single" w:sz="6" w:space="0" w:color="auto"/>
              <w:bottom w:val="single" w:sz="2" w:space="0" w:color="auto"/>
              <w:right w:val="single" w:sz="2" w:space="0" w:color="auto"/>
            </w:tcBorders>
            <w:vAlign w:val="center"/>
          </w:tcPr>
          <w:p w14:paraId="7F64ED66" w14:textId="77777777" w:rsidR="00B31EBE" w:rsidRPr="00D45FE7" w:rsidRDefault="00B31EBE" w:rsidP="000C6FFE">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子库介绍</w:t>
            </w:r>
          </w:p>
        </w:tc>
      </w:tr>
      <w:tr w:rsidR="00B31EBE" w:rsidRPr="00D45FE7" w14:paraId="138A1090" w14:textId="77777777" w:rsidTr="00AF369C">
        <w:trPr>
          <w:trHeight w:val="22"/>
          <w:jc w:val="center"/>
        </w:trPr>
        <w:tc>
          <w:tcPr>
            <w:tcW w:w="2122" w:type="dxa"/>
            <w:tcBorders>
              <w:top w:val="single" w:sz="6" w:space="0" w:color="auto"/>
              <w:left w:val="single" w:sz="2" w:space="0" w:color="auto"/>
              <w:bottom w:val="single" w:sz="2" w:space="0" w:color="auto"/>
              <w:right w:val="single" w:sz="6" w:space="0" w:color="auto"/>
            </w:tcBorders>
            <w:vAlign w:val="center"/>
          </w:tcPr>
          <w:p w14:paraId="02845A13" w14:textId="77777777" w:rsidR="00B31EBE" w:rsidRPr="00D45FE7" w:rsidRDefault="00F56514" w:rsidP="000C6FFE">
            <w:pPr>
              <w:widowControl/>
              <w:spacing w:before="156" w:after="156" w:line="240" w:lineRule="auto"/>
              <w:ind w:firstLineChars="0" w:firstLine="0"/>
              <w:jc w:val="left"/>
              <w:rPr>
                <w:rFonts w:ascii="宋体" w:hAnsi="宋体" w:cs="Arial"/>
                <w:sz w:val="21"/>
                <w:szCs w:val="21"/>
              </w:rPr>
            </w:pPr>
            <w:r w:rsidRPr="00D45FE7">
              <w:rPr>
                <w:rFonts w:ascii="宋体" w:hAnsi="宋体" w:cs="Arial" w:hint="eastAsia"/>
                <w:sz w:val="21"/>
                <w:szCs w:val="21"/>
              </w:rPr>
              <w:t>年度数据（全国）</w:t>
            </w:r>
          </w:p>
        </w:tc>
        <w:tc>
          <w:tcPr>
            <w:tcW w:w="6741" w:type="dxa"/>
            <w:tcBorders>
              <w:top w:val="single" w:sz="6" w:space="0" w:color="auto"/>
              <w:left w:val="single" w:sz="6" w:space="0" w:color="auto"/>
              <w:bottom w:val="single" w:sz="2" w:space="0" w:color="auto"/>
              <w:right w:val="single" w:sz="2" w:space="0" w:color="auto"/>
            </w:tcBorders>
            <w:vAlign w:val="center"/>
          </w:tcPr>
          <w:p w14:paraId="2A803550" w14:textId="77777777" w:rsidR="00B31EBE" w:rsidRPr="00D45FE7" w:rsidRDefault="00B31EBE"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sz w:val="21"/>
                <w:szCs w:val="21"/>
              </w:rPr>
              <w:t>全国上市公司基本情况，</w:t>
            </w:r>
            <w:r w:rsidRPr="00D45FE7">
              <w:rPr>
                <w:rFonts w:ascii="宋体" w:hAnsi="宋体" w:cs="Arial" w:hint="eastAsia"/>
                <w:sz w:val="21"/>
                <w:szCs w:val="21"/>
              </w:rPr>
              <w:t>沪市上市公司基本情况，深市上市公司基本情况</w:t>
            </w:r>
            <w:r w:rsidRPr="00D45FE7">
              <w:rPr>
                <w:rFonts w:ascii="宋体" w:hAnsi="宋体" w:hint="eastAsia"/>
                <w:sz w:val="21"/>
                <w:szCs w:val="21"/>
              </w:rPr>
              <w:t>的年度数据</w:t>
            </w:r>
            <w:r w:rsidRPr="00D45FE7">
              <w:rPr>
                <w:rFonts w:ascii="宋体" w:hAnsi="宋体" w:cs="Arial" w:hint="eastAsia"/>
                <w:sz w:val="21"/>
                <w:szCs w:val="21"/>
              </w:rPr>
              <w:t>。</w:t>
            </w:r>
          </w:p>
        </w:tc>
      </w:tr>
      <w:tr w:rsidR="00B31EBE" w:rsidRPr="00D45FE7" w14:paraId="1D2B73AD" w14:textId="77777777" w:rsidTr="00AF369C">
        <w:trPr>
          <w:trHeight w:val="22"/>
          <w:jc w:val="center"/>
        </w:trPr>
        <w:tc>
          <w:tcPr>
            <w:tcW w:w="2122" w:type="dxa"/>
            <w:tcBorders>
              <w:top w:val="single" w:sz="6" w:space="0" w:color="auto"/>
              <w:left w:val="single" w:sz="2" w:space="0" w:color="auto"/>
              <w:bottom w:val="single" w:sz="2" w:space="0" w:color="auto"/>
              <w:right w:val="single" w:sz="6" w:space="0" w:color="auto"/>
            </w:tcBorders>
            <w:vAlign w:val="center"/>
          </w:tcPr>
          <w:p w14:paraId="32AA2E45" w14:textId="77777777" w:rsidR="00B31EBE" w:rsidRPr="00D45FE7" w:rsidRDefault="00F56514" w:rsidP="000C6FFE">
            <w:pPr>
              <w:widowControl/>
              <w:spacing w:before="156" w:after="156" w:line="240" w:lineRule="auto"/>
              <w:ind w:firstLineChars="0" w:firstLine="0"/>
              <w:jc w:val="left"/>
              <w:rPr>
                <w:rFonts w:ascii="宋体" w:hAnsi="宋体" w:cs="Arial"/>
                <w:sz w:val="21"/>
                <w:szCs w:val="21"/>
              </w:rPr>
            </w:pPr>
            <w:r w:rsidRPr="00D45FE7">
              <w:rPr>
                <w:rFonts w:ascii="宋体" w:hAnsi="宋体" w:cs="Arial" w:hint="eastAsia"/>
                <w:sz w:val="21"/>
                <w:szCs w:val="21"/>
              </w:rPr>
              <w:t>年度数据（分省市）</w:t>
            </w:r>
          </w:p>
        </w:tc>
        <w:tc>
          <w:tcPr>
            <w:tcW w:w="6741" w:type="dxa"/>
            <w:tcBorders>
              <w:top w:val="single" w:sz="6" w:space="0" w:color="auto"/>
              <w:left w:val="single" w:sz="6" w:space="0" w:color="auto"/>
              <w:bottom w:val="single" w:sz="2" w:space="0" w:color="auto"/>
              <w:right w:val="single" w:sz="2" w:space="0" w:color="auto"/>
            </w:tcBorders>
            <w:vAlign w:val="center"/>
          </w:tcPr>
          <w:p w14:paraId="45BDCB42" w14:textId="77777777" w:rsidR="00B31EBE" w:rsidRPr="00D45FE7" w:rsidRDefault="00B31EBE" w:rsidP="000C6FFE">
            <w:pPr>
              <w:widowControl/>
              <w:spacing w:before="156" w:after="156" w:line="240" w:lineRule="auto"/>
              <w:ind w:firstLineChars="0" w:firstLine="0"/>
              <w:jc w:val="left"/>
              <w:rPr>
                <w:rFonts w:ascii="宋体" w:hAnsi="宋体"/>
                <w:sz w:val="21"/>
                <w:szCs w:val="21"/>
              </w:rPr>
            </w:pPr>
            <w:r w:rsidRPr="00D45FE7">
              <w:rPr>
                <w:rFonts w:ascii="宋体" w:hAnsi="宋体" w:hint="eastAsia"/>
                <w:sz w:val="21"/>
                <w:szCs w:val="21"/>
              </w:rPr>
              <w:t>全国、31个省自治区直辖市上市公司分布，上市公司行业、地区交叉分布，上市公司主要财务指标的年度数据。</w:t>
            </w:r>
          </w:p>
        </w:tc>
      </w:tr>
      <w:tr w:rsidR="00B31EBE" w:rsidRPr="00D45FE7" w14:paraId="7B6EBAF1" w14:textId="77777777" w:rsidTr="00AF369C">
        <w:trPr>
          <w:trHeight w:val="22"/>
          <w:jc w:val="center"/>
        </w:trPr>
        <w:tc>
          <w:tcPr>
            <w:tcW w:w="2122" w:type="dxa"/>
            <w:tcBorders>
              <w:top w:val="single" w:sz="6" w:space="0" w:color="auto"/>
              <w:left w:val="single" w:sz="2" w:space="0" w:color="auto"/>
              <w:bottom w:val="single" w:sz="2" w:space="0" w:color="auto"/>
              <w:right w:val="single" w:sz="6" w:space="0" w:color="auto"/>
            </w:tcBorders>
            <w:vAlign w:val="center"/>
          </w:tcPr>
          <w:p w14:paraId="27017F61" w14:textId="77777777" w:rsidR="00B31EBE" w:rsidRPr="00D45FE7" w:rsidRDefault="00F56514" w:rsidP="000C6FFE">
            <w:pPr>
              <w:widowControl/>
              <w:spacing w:before="156" w:after="156" w:line="240" w:lineRule="auto"/>
              <w:ind w:firstLineChars="0" w:firstLine="0"/>
              <w:jc w:val="left"/>
              <w:rPr>
                <w:rFonts w:ascii="宋体" w:hAnsi="宋体" w:cs="Arial"/>
                <w:sz w:val="21"/>
                <w:szCs w:val="21"/>
              </w:rPr>
            </w:pPr>
            <w:r w:rsidRPr="00D45FE7">
              <w:rPr>
                <w:rFonts w:ascii="宋体" w:hAnsi="宋体" w:cs="Arial" w:hint="eastAsia"/>
                <w:sz w:val="21"/>
                <w:szCs w:val="21"/>
              </w:rPr>
              <w:t>年度数据（分行业）</w:t>
            </w:r>
          </w:p>
        </w:tc>
        <w:tc>
          <w:tcPr>
            <w:tcW w:w="6741" w:type="dxa"/>
            <w:tcBorders>
              <w:top w:val="single" w:sz="6" w:space="0" w:color="auto"/>
              <w:left w:val="single" w:sz="6" w:space="0" w:color="auto"/>
              <w:bottom w:val="single" w:sz="2" w:space="0" w:color="auto"/>
              <w:right w:val="single" w:sz="2" w:space="0" w:color="auto"/>
            </w:tcBorders>
            <w:vAlign w:val="center"/>
          </w:tcPr>
          <w:p w14:paraId="7F80634F" w14:textId="77777777" w:rsidR="00B31EBE" w:rsidRPr="00D45FE7" w:rsidRDefault="00B31EBE" w:rsidP="000C6FFE">
            <w:pPr>
              <w:widowControl/>
              <w:spacing w:before="156" w:after="156" w:line="240" w:lineRule="auto"/>
              <w:ind w:firstLineChars="0" w:firstLine="0"/>
              <w:jc w:val="left"/>
              <w:rPr>
                <w:rFonts w:ascii="宋体" w:hAnsi="宋体"/>
                <w:sz w:val="21"/>
                <w:szCs w:val="21"/>
              </w:rPr>
            </w:pPr>
            <w:r w:rsidRPr="00D45FE7">
              <w:rPr>
                <w:rFonts w:ascii="宋体" w:hAnsi="宋体" w:hint="eastAsia"/>
                <w:sz w:val="21"/>
                <w:szCs w:val="21"/>
              </w:rPr>
              <w:t>上市公司数量及分布概况（按行业），上市公司财务指标的年度数据。</w:t>
            </w:r>
          </w:p>
        </w:tc>
      </w:tr>
      <w:tr w:rsidR="00B31EBE" w:rsidRPr="00D45FE7" w14:paraId="73BD2976" w14:textId="77777777" w:rsidTr="00AF369C">
        <w:trPr>
          <w:trHeight w:val="22"/>
          <w:jc w:val="center"/>
        </w:trPr>
        <w:tc>
          <w:tcPr>
            <w:tcW w:w="2122" w:type="dxa"/>
            <w:tcBorders>
              <w:top w:val="single" w:sz="6" w:space="0" w:color="auto"/>
              <w:left w:val="single" w:sz="2" w:space="0" w:color="auto"/>
              <w:bottom w:val="single" w:sz="6" w:space="0" w:color="auto"/>
              <w:right w:val="single" w:sz="6" w:space="0" w:color="auto"/>
            </w:tcBorders>
            <w:vAlign w:val="center"/>
          </w:tcPr>
          <w:p w14:paraId="6206A975" w14:textId="77777777" w:rsidR="00B31EBE" w:rsidRPr="00D45FE7" w:rsidRDefault="00F56514" w:rsidP="000C6FFE">
            <w:pPr>
              <w:widowControl/>
              <w:spacing w:before="156" w:after="156" w:line="240" w:lineRule="auto"/>
              <w:ind w:firstLineChars="0" w:firstLine="0"/>
              <w:jc w:val="left"/>
              <w:rPr>
                <w:rFonts w:ascii="宋体" w:hAnsi="宋体" w:cs="Arial"/>
                <w:sz w:val="21"/>
                <w:szCs w:val="21"/>
              </w:rPr>
            </w:pPr>
            <w:r w:rsidRPr="00D45FE7">
              <w:rPr>
                <w:rFonts w:ascii="宋体" w:hAnsi="宋体" w:cs="Arial" w:hint="eastAsia"/>
                <w:sz w:val="21"/>
                <w:szCs w:val="21"/>
              </w:rPr>
              <w:t>季度数据（分公司）</w:t>
            </w:r>
          </w:p>
        </w:tc>
        <w:tc>
          <w:tcPr>
            <w:tcW w:w="6741" w:type="dxa"/>
            <w:tcBorders>
              <w:top w:val="single" w:sz="6" w:space="0" w:color="auto"/>
              <w:left w:val="single" w:sz="6" w:space="0" w:color="auto"/>
              <w:bottom w:val="single" w:sz="6" w:space="0" w:color="auto"/>
              <w:right w:val="single" w:sz="2" w:space="0" w:color="auto"/>
            </w:tcBorders>
            <w:vAlign w:val="center"/>
          </w:tcPr>
          <w:p w14:paraId="349FDBB9" w14:textId="77777777" w:rsidR="00B31EBE" w:rsidRPr="00D45FE7" w:rsidRDefault="00B31EBE" w:rsidP="000C6FFE">
            <w:pPr>
              <w:widowControl/>
              <w:spacing w:before="156" w:after="156" w:line="240" w:lineRule="auto"/>
              <w:ind w:firstLineChars="0" w:firstLine="0"/>
              <w:jc w:val="left"/>
              <w:rPr>
                <w:rFonts w:ascii="宋体" w:hAnsi="宋体"/>
                <w:sz w:val="21"/>
                <w:szCs w:val="21"/>
              </w:rPr>
            </w:pPr>
            <w:r w:rsidRPr="00D45FE7">
              <w:rPr>
                <w:rFonts w:ascii="宋体" w:hAnsi="宋体"/>
                <w:sz w:val="21"/>
                <w:szCs w:val="21"/>
              </w:rPr>
              <w:t>全国2000多家上市公司的主要财务指标、资产负债、利润、现金流量季度数据</w:t>
            </w:r>
            <w:r w:rsidRPr="00D45FE7">
              <w:rPr>
                <w:rFonts w:ascii="宋体" w:hAnsi="宋体" w:hint="eastAsia"/>
                <w:sz w:val="21"/>
                <w:szCs w:val="21"/>
              </w:rPr>
              <w:t>。</w:t>
            </w:r>
          </w:p>
        </w:tc>
      </w:tr>
      <w:tr w:rsidR="00B31EBE" w:rsidRPr="00D45FE7" w14:paraId="41E229C7" w14:textId="77777777" w:rsidTr="00AF369C">
        <w:trPr>
          <w:trHeight w:val="22"/>
          <w:jc w:val="center"/>
        </w:trPr>
        <w:tc>
          <w:tcPr>
            <w:tcW w:w="2122" w:type="dxa"/>
            <w:tcBorders>
              <w:top w:val="single" w:sz="6" w:space="0" w:color="auto"/>
              <w:left w:val="single" w:sz="2" w:space="0" w:color="auto"/>
              <w:bottom w:val="single" w:sz="6" w:space="0" w:color="auto"/>
              <w:right w:val="single" w:sz="6" w:space="0" w:color="auto"/>
            </w:tcBorders>
            <w:vAlign w:val="center"/>
          </w:tcPr>
          <w:p w14:paraId="3AEC8B3B" w14:textId="77777777" w:rsidR="00B31EBE" w:rsidRPr="00D45FE7" w:rsidRDefault="00F56514" w:rsidP="000C6FFE">
            <w:pPr>
              <w:widowControl/>
              <w:spacing w:before="156" w:after="156" w:line="240" w:lineRule="auto"/>
              <w:ind w:firstLineChars="0" w:firstLine="0"/>
              <w:jc w:val="left"/>
              <w:rPr>
                <w:rFonts w:ascii="宋体" w:hAnsi="宋体" w:cs="Arial"/>
                <w:sz w:val="21"/>
                <w:szCs w:val="21"/>
              </w:rPr>
            </w:pPr>
            <w:r w:rsidRPr="00D45FE7">
              <w:rPr>
                <w:rFonts w:ascii="宋体" w:hAnsi="宋体" w:cs="Arial" w:hint="eastAsia"/>
                <w:sz w:val="21"/>
                <w:szCs w:val="21"/>
              </w:rPr>
              <w:t>月度数据（全国）</w:t>
            </w:r>
          </w:p>
        </w:tc>
        <w:tc>
          <w:tcPr>
            <w:tcW w:w="6741" w:type="dxa"/>
            <w:tcBorders>
              <w:top w:val="single" w:sz="6" w:space="0" w:color="auto"/>
              <w:left w:val="single" w:sz="6" w:space="0" w:color="auto"/>
              <w:bottom w:val="single" w:sz="6" w:space="0" w:color="auto"/>
              <w:right w:val="single" w:sz="2" w:space="0" w:color="auto"/>
            </w:tcBorders>
            <w:vAlign w:val="center"/>
          </w:tcPr>
          <w:p w14:paraId="1FA6178C" w14:textId="77777777" w:rsidR="00B31EBE" w:rsidRPr="00D45FE7" w:rsidRDefault="00B31EBE" w:rsidP="000C6FFE">
            <w:pPr>
              <w:widowControl/>
              <w:spacing w:before="156" w:after="156" w:line="240" w:lineRule="auto"/>
              <w:ind w:firstLineChars="0" w:firstLine="0"/>
              <w:jc w:val="left"/>
              <w:rPr>
                <w:rFonts w:ascii="宋体" w:hAnsi="宋体"/>
                <w:sz w:val="21"/>
                <w:szCs w:val="21"/>
              </w:rPr>
            </w:pPr>
            <w:r w:rsidRPr="00D45FE7">
              <w:rPr>
                <w:rFonts w:ascii="宋体" w:hAnsi="宋体" w:hint="eastAsia"/>
                <w:sz w:val="21"/>
                <w:szCs w:val="21"/>
              </w:rPr>
              <w:t>沪市、深市月度数据。</w:t>
            </w:r>
          </w:p>
        </w:tc>
      </w:tr>
      <w:tr w:rsidR="00B31EBE" w:rsidRPr="00D45FE7" w14:paraId="04D84215" w14:textId="77777777" w:rsidTr="00AF369C">
        <w:trPr>
          <w:trHeight w:val="22"/>
          <w:jc w:val="center"/>
        </w:trPr>
        <w:tc>
          <w:tcPr>
            <w:tcW w:w="2122" w:type="dxa"/>
            <w:tcBorders>
              <w:top w:val="single" w:sz="6" w:space="0" w:color="auto"/>
              <w:left w:val="single" w:sz="2" w:space="0" w:color="auto"/>
              <w:bottom w:val="single" w:sz="6" w:space="0" w:color="auto"/>
              <w:right w:val="single" w:sz="6" w:space="0" w:color="auto"/>
            </w:tcBorders>
            <w:vAlign w:val="center"/>
          </w:tcPr>
          <w:p w14:paraId="1C69A1EB" w14:textId="77777777" w:rsidR="00B31EBE" w:rsidRPr="00D45FE7" w:rsidRDefault="00F56514" w:rsidP="000C6FFE">
            <w:pPr>
              <w:widowControl/>
              <w:spacing w:before="156" w:after="156" w:line="240" w:lineRule="auto"/>
              <w:ind w:firstLineChars="0" w:firstLine="0"/>
              <w:jc w:val="left"/>
              <w:rPr>
                <w:rFonts w:ascii="宋体" w:hAnsi="宋体" w:cs="Arial"/>
                <w:sz w:val="21"/>
                <w:szCs w:val="21"/>
              </w:rPr>
            </w:pPr>
            <w:r w:rsidRPr="00D45FE7">
              <w:rPr>
                <w:rFonts w:ascii="宋体" w:hAnsi="宋体" w:cs="Arial" w:hint="eastAsia"/>
                <w:sz w:val="21"/>
                <w:szCs w:val="21"/>
              </w:rPr>
              <w:t>月度数据（分省）</w:t>
            </w:r>
          </w:p>
        </w:tc>
        <w:tc>
          <w:tcPr>
            <w:tcW w:w="6741" w:type="dxa"/>
            <w:tcBorders>
              <w:top w:val="single" w:sz="6" w:space="0" w:color="auto"/>
              <w:left w:val="single" w:sz="6" w:space="0" w:color="auto"/>
              <w:bottom w:val="single" w:sz="6" w:space="0" w:color="auto"/>
              <w:right w:val="single" w:sz="2" w:space="0" w:color="auto"/>
            </w:tcBorders>
            <w:vAlign w:val="center"/>
          </w:tcPr>
          <w:p w14:paraId="1B757A0F" w14:textId="77777777" w:rsidR="00B31EBE" w:rsidRPr="00D45FE7" w:rsidRDefault="00B31EBE" w:rsidP="000C6FFE">
            <w:pPr>
              <w:widowControl/>
              <w:spacing w:before="156" w:after="156" w:line="240" w:lineRule="auto"/>
              <w:ind w:firstLineChars="0" w:firstLine="0"/>
              <w:jc w:val="left"/>
              <w:rPr>
                <w:rFonts w:ascii="宋体" w:hAnsi="宋体"/>
                <w:sz w:val="21"/>
                <w:szCs w:val="21"/>
              </w:rPr>
            </w:pPr>
            <w:r w:rsidRPr="00D45FE7">
              <w:rPr>
                <w:rFonts w:ascii="宋体" w:hAnsi="宋体" w:hint="eastAsia"/>
                <w:sz w:val="21"/>
                <w:szCs w:val="21"/>
              </w:rPr>
              <w:t>31个省自治区直辖市在沪市、深市上市公司月度数据。</w:t>
            </w:r>
          </w:p>
        </w:tc>
      </w:tr>
    </w:tbl>
    <w:p w14:paraId="776BCEAE" w14:textId="77777777" w:rsidR="00A94DED" w:rsidRPr="00D45FE7" w:rsidRDefault="00A94DED" w:rsidP="000C6FFE">
      <w:pPr>
        <w:spacing w:before="156" w:after="156" w:line="240" w:lineRule="auto"/>
        <w:ind w:firstLine="420"/>
        <w:rPr>
          <w:rFonts w:ascii="宋体" w:hAnsi="宋体"/>
          <w:sz w:val="21"/>
          <w:szCs w:val="21"/>
        </w:rPr>
      </w:pPr>
    </w:p>
    <w:tbl>
      <w:tblPr>
        <w:tblW w:w="8996"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2188"/>
        <w:gridCol w:w="6808"/>
      </w:tblGrid>
      <w:tr w:rsidR="00B31EBE" w:rsidRPr="00D45FE7" w14:paraId="68E2D71C" w14:textId="77777777" w:rsidTr="00AF369C">
        <w:trPr>
          <w:trHeight w:val="315"/>
          <w:jc w:val="center"/>
        </w:trPr>
        <w:tc>
          <w:tcPr>
            <w:tcW w:w="2188" w:type="dxa"/>
            <w:vAlign w:val="center"/>
          </w:tcPr>
          <w:p w14:paraId="7DE4EC1B" w14:textId="77777777" w:rsidR="00B31EBE" w:rsidRPr="00D45FE7" w:rsidRDefault="00B31EBE" w:rsidP="000C6FFE">
            <w:pPr>
              <w:widowControl/>
              <w:spacing w:before="156" w:after="156" w:line="240" w:lineRule="auto"/>
              <w:ind w:firstLineChars="0" w:firstLine="0"/>
              <w:jc w:val="center"/>
              <w:rPr>
                <w:rFonts w:ascii="宋体" w:hAnsi="宋体"/>
                <w:b/>
                <w:kern w:val="0"/>
                <w:sz w:val="21"/>
                <w:szCs w:val="21"/>
              </w:rPr>
            </w:pPr>
            <w:r w:rsidRPr="00D45FE7">
              <w:rPr>
                <w:rFonts w:ascii="宋体" w:hAnsi="宋体"/>
                <w:b/>
                <w:kern w:val="0"/>
                <w:sz w:val="21"/>
                <w:szCs w:val="21"/>
              </w:rPr>
              <w:t>维度</w:t>
            </w:r>
            <w:r w:rsidRPr="00D45FE7">
              <w:rPr>
                <w:rFonts w:ascii="宋体" w:hAnsi="宋体" w:hint="eastAsia"/>
                <w:b/>
                <w:kern w:val="0"/>
                <w:sz w:val="21"/>
                <w:szCs w:val="21"/>
              </w:rPr>
              <w:t>情况</w:t>
            </w:r>
          </w:p>
        </w:tc>
        <w:tc>
          <w:tcPr>
            <w:tcW w:w="6808" w:type="dxa"/>
            <w:vAlign w:val="center"/>
          </w:tcPr>
          <w:p w14:paraId="5242D499" w14:textId="77777777" w:rsidR="00B31EBE" w:rsidRPr="00D45FE7" w:rsidRDefault="00B31EBE" w:rsidP="000C6FFE">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维</w:t>
            </w:r>
            <w:proofErr w:type="gramStart"/>
            <w:r w:rsidRPr="00D45FE7">
              <w:rPr>
                <w:rFonts w:ascii="宋体" w:hAnsi="宋体" w:hint="eastAsia"/>
                <w:b/>
                <w:kern w:val="0"/>
                <w:sz w:val="21"/>
                <w:szCs w:val="21"/>
              </w:rPr>
              <w:t>度具体</w:t>
            </w:r>
            <w:proofErr w:type="gramEnd"/>
            <w:r w:rsidRPr="00D45FE7">
              <w:rPr>
                <w:rFonts w:ascii="宋体" w:hAnsi="宋体"/>
                <w:b/>
                <w:kern w:val="0"/>
                <w:sz w:val="21"/>
                <w:szCs w:val="21"/>
              </w:rPr>
              <w:t>内容</w:t>
            </w:r>
          </w:p>
        </w:tc>
      </w:tr>
      <w:tr w:rsidR="00B31EBE" w:rsidRPr="00D45FE7" w14:paraId="4E0C7457" w14:textId="77777777" w:rsidTr="00AF369C">
        <w:trPr>
          <w:trHeight w:val="22"/>
          <w:jc w:val="center"/>
        </w:trPr>
        <w:tc>
          <w:tcPr>
            <w:tcW w:w="2188" w:type="dxa"/>
            <w:vAlign w:val="center"/>
          </w:tcPr>
          <w:p w14:paraId="61632BBB" w14:textId="77777777" w:rsidR="00B31EBE" w:rsidRPr="00D45FE7" w:rsidRDefault="00B31EBE"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kern w:val="0"/>
                <w:sz w:val="21"/>
                <w:szCs w:val="21"/>
              </w:rPr>
              <w:t>时间</w:t>
            </w:r>
          </w:p>
        </w:tc>
        <w:tc>
          <w:tcPr>
            <w:tcW w:w="6808" w:type="dxa"/>
          </w:tcPr>
          <w:p w14:paraId="3491879D" w14:textId="77777777" w:rsidR="00B31EBE" w:rsidRPr="00D45FE7" w:rsidRDefault="00B31EBE" w:rsidP="000C6FFE">
            <w:pPr>
              <w:spacing w:before="156" w:after="156" w:line="240" w:lineRule="auto"/>
              <w:ind w:firstLineChars="0" w:firstLine="0"/>
              <w:rPr>
                <w:rFonts w:ascii="宋体" w:hAnsi="宋体"/>
                <w:sz w:val="21"/>
                <w:szCs w:val="21"/>
              </w:rPr>
            </w:pPr>
            <w:r w:rsidRPr="00D45FE7">
              <w:rPr>
                <w:rFonts w:ascii="宋体" w:hAnsi="宋体" w:hint="eastAsia"/>
                <w:sz w:val="21"/>
                <w:szCs w:val="21"/>
              </w:rPr>
              <w:t>年度数据起始于</w:t>
            </w:r>
            <w:r w:rsidR="005C2840" w:rsidRPr="00D45FE7">
              <w:rPr>
                <w:rFonts w:ascii="宋体" w:hAnsi="宋体" w:hint="eastAsia"/>
                <w:sz w:val="21"/>
                <w:szCs w:val="21"/>
              </w:rPr>
              <w:t>1991</w:t>
            </w:r>
            <w:r w:rsidRPr="00D45FE7">
              <w:rPr>
                <w:rFonts w:ascii="宋体" w:hAnsi="宋体" w:hint="eastAsia"/>
                <w:sz w:val="21"/>
                <w:szCs w:val="21"/>
              </w:rPr>
              <w:t>年，月度数据起始于200</w:t>
            </w:r>
            <w:r w:rsidR="005C2840" w:rsidRPr="00D45FE7">
              <w:rPr>
                <w:rFonts w:ascii="宋体" w:hAnsi="宋体" w:hint="eastAsia"/>
                <w:sz w:val="21"/>
                <w:szCs w:val="21"/>
              </w:rPr>
              <w:t>2</w:t>
            </w:r>
            <w:r w:rsidRPr="00D45FE7">
              <w:rPr>
                <w:rFonts w:ascii="宋体" w:hAnsi="宋体" w:hint="eastAsia"/>
                <w:sz w:val="21"/>
                <w:szCs w:val="21"/>
              </w:rPr>
              <w:t>年1月，季度数据起始于</w:t>
            </w:r>
            <w:r w:rsidR="005C2840" w:rsidRPr="00D45FE7">
              <w:rPr>
                <w:rFonts w:ascii="宋体" w:hAnsi="宋体" w:hint="eastAsia"/>
                <w:sz w:val="21"/>
                <w:szCs w:val="21"/>
              </w:rPr>
              <w:t>1989</w:t>
            </w:r>
            <w:r w:rsidRPr="00D45FE7">
              <w:rPr>
                <w:rFonts w:ascii="宋体" w:hAnsi="宋体" w:hint="eastAsia"/>
                <w:sz w:val="21"/>
                <w:szCs w:val="21"/>
              </w:rPr>
              <w:t>年第1季度。</w:t>
            </w:r>
          </w:p>
        </w:tc>
      </w:tr>
      <w:tr w:rsidR="00B31EBE" w:rsidRPr="00D45FE7" w14:paraId="6F01BDE3" w14:textId="77777777" w:rsidTr="00AF369C">
        <w:trPr>
          <w:trHeight w:val="22"/>
          <w:jc w:val="center"/>
        </w:trPr>
        <w:tc>
          <w:tcPr>
            <w:tcW w:w="2188" w:type="dxa"/>
            <w:tcBorders>
              <w:top w:val="single" w:sz="6" w:space="0" w:color="auto"/>
              <w:left w:val="single" w:sz="2" w:space="0" w:color="auto"/>
              <w:bottom w:val="single" w:sz="2" w:space="0" w:color="auto"/>
              <w:right w:val="single" w:sz="6" w:space="0" w:color="auto"/>
            </w:tcBorders>
            <w:vAlign w:val="center"/>
          </w:tcPr>
          <w:p w14:paraId="4ED8136F" w14:textId="77777777" w:rsidR="00B31EBE" w:rsidRPr="00D45FE7" w:rsidRDefault="00B31EBE"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kern w:val="0"/>
                <w:sz w:val="21"/>
                <w:szCs w:val="21"/>
              </w:rPr>
              <w:t>指标</w:t>
            </w:r>
          </w:p>
        </w:tc>
        <w:tc>
          <w:tcPr>
            <w:tcW w:w="6808" w:type="dxa"/>
            <w:tcBorders>
              <w:top w:val="single" w:sz="6" w:space="0" w:color="auto"/>
              <w:left w:val="single" w:sz="6" w:space="0" w:color="auto"/>
              <w:bottom w:val="single" w:sz="2" w:space="0" w:color="auto"/>
              <w:right w:val="single" w:sz="2" w:space="0" w:color="auto"/>
            </w:tcBorders>
          </w:tcPr>
          <w:p w14:paraId="526E5D65" w14:textId="77777777" w:rsidR="00B31EBE" w:rsidRPr="00D45FE7" w:rsidRDefault="00B31EBE" w:rsidP="000C6FFE">
            <w:pPr>
              <w:spacing w:before="156" w:after="156" w:line="240" w:lineRule="auto"/>
              <w:ind w:firstLineChars="0" w:firstLine="0"/>
              <w:rPr>
                <w:rFonts w:ascii="宋体" w:hAnsi="宋体"/>
                <w:sz w:val="21"/>
                <w:szCs w:val="21"/>
              </w:rPr>
            </w:pPr>
            <w:r w:rsidRPr="00D45FE7">
              <w:rPr>
                <w:rFonts w:ascii="宋体" w:hAnsi="宋体" w:hint="eastAsia"/>
                <w:sz w:val="21"/>
                <w:szCs w:val="21"/>
              </w:rPr>
              <w:t>包括：全国上市公司基本概况、沪市上市公司基本概况、深市上市公司基本概况、上市公司数量及分布总体概况、上市公司主要财务指标、资产负债表、利润表、现金流量表、上海证券交易所统计、深圳证券交易所统计等。</w:t>
            </w:r>
          </w:p>
        </w:tc>
      </w:tr>
      <w:tr w:rsidR="00B31EBE" w:rsidRPr="00D45FE7" w14:paraId="42386293" w14:textId="77777777" w:rsidTr="00AF369C">
        <w:trPr>
          <w:trHeight w:val="22"/>
          <w:jc w:val="center"/>
        </w:trPr>
        <w:tc>
          <w:tcPr>
            <w:tcW w:w="2188" w:type="dxa"/>
            <w:tcBorders>
              <w:top w:val="single" w:sz="6" w:space="0" w:color="auto"/>
              <w:left w:val="single" w:sz="2" w:space="0" w:color="auto"/>
              <w:bottom w:val="single" w:sz="6" w:space="0" w:color="auto"/>
              <w:right w:val="single" w:sz="6" w:space="0" w:color="auto"/>
            </w:tcBorders>
            <w:vAlign w:val="center"/>
          </w:tcPr>
          <w:p w14:paraId="30DE9145" w14:textId="77777777" w:rsidR="00B31EBE" w:rsidRPr="00D45FE7" w:rsidRDefault="00B31EBE"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kern w:val="0"/>
                <w:sz w:val="21"/>
                <w:szCs w:val="21"/>
              </w:rPr>
              <w:t>地区</w:t>
            </w:r>
          </w:p>
        </w:tc>
        <w:tc>
          <w:tcPr>
            <w:tcW w:w="6808" w:type="dxa"/>
            <w:tcBorders>
              <w:top w:val="single" w:sz="6" w:space="0" w:color="auto"/>
              <w:left w:val="single" w:sz="6" w:space="0" w:color="auto"/>
              <w:bottom w:val="single" w:sz="6" w:space="0" w:color="auto"/>
              <w:right w:val="single" w:sz="2" w:space="0" w:color="auto"/>
            </w:tcBorders>
            <w:vAlign w:val="center"/>
          </w:tcPr>
          <w:p w14:paraId="6577DBCE" w14:textId="77777777" w:rsidR="00B31EBE" w:rsidRPr="00D45FE7" w:rsidRDefault="00B31EBE" w:rsidP="000C6FFE">
            <w:pPr>
              <w:spacing w:before="156" w:after="156" w:line="240" w:lineRule="auto"/>
              <w:ind w:firstLineChars="0" w:firstLine="0"/>
              <w:rPr>
                <w:rFonts w:ascii="宋体" w:hAnsi="宋体"/>
                <w:sz w:val="21"/>
                <w:szCs w:val="21"/>
              </w:rPr>
            </w:pPr>
            <w:r w:rsidRPr="00D45FE7">
              <w:rPr>
                <w:rFonts w:ascii="宋体" w:hAnsi="宋体" w:hint="eastAsia"/>
                <w:sz w:val="21"/>
                <w:szCs w:val="21"/>
              </w:rPr>
              <w:t>全国，31个省、自治区、直辖市。</w:t>
            </w:r>
          </w:p>
        </w:tc>
      </w:tr>
      <w:tr w:rsidR="00B31EBE" w:rsidRPr="00D45FE7" w14:paraId="68E142C5" w14:textId="77777777" w:rsidTr="00AF369C">
        <w:trPr>
          <w:trHeight w:val="22"/>
          <w:jc w:val="center"/>
        </w:trPr>
        <w:tc>
          <w:tcPr>
            <w:tcW w:w="2188" w:type="dxa"/>
            <w:tcBorders>
              <w:top w:val="single" w:sz="6" w:space="0" w:color="auto"/>
              <w:left w:val="single" w:sz="2" w:space="0" w:color="auto"/>
              <w:bottom w:val="single" w:sz="6" w:space="0" w:color="auto"/>
              <w:right w:val="single" w:sz="6" w:space="0" w:color="auto"/>
            </w:tcBorders>
            <w:vAlign w:val="center"/>
          </w:tcPr>
          <w:p w14:paraId="082A7B18" w14:textId="77777777" w:rsidR="00B31EBE" w:rsidRPr="00D45FE7" w:rsidRDefault="00B31EBE"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kern w:val="0"/>
                <w:sz w:val="21"/>
                <w:szCs w:val="21"/>
              </w:rPr>
              <w:t>行业</w:t>
            </w:r>
          </w:p>
        </w:tc>
        <w:tc>
          <w:tcPr>
            <w:tcW w:w="6808" w:type="dxa"/>
            <w:tcBorders>
              <w:top w:val="single" w:sz="6" w:space="0" w:color="auto"/>
              <w:left w:val="single" w:sz="6" w:space="0" w:color="auto"/>
              <w:bottom w:val="single" w:sz="6" w:space="0" w:color="auto"/>
              <w:right w:val="single" w:sz="2" w:space="0" w:color="auto"/>
            </w:tcBorders>
          </w:tcPr>
          <w:p w14:paraId="60C10B74" w14:textId="77777777" w:rsidR="00B31EBE" w:rsidRPr="00D45FE7" w:rsidRDefault="00B31EBE" w:rsidP="000C6FFE">
            <w:pPr>
              <w:spacing w:before="156" w:after="156" w:line="240" w:lineRule="auto"/>
              <w:ind w:firstLineChars="0" w:firstLine="0"/>
              <w:rPr>
                <w:rFonts w:ascii="宋体" w:hAnsi="宋体"/>
                <w:sz w:val="21"/>
                <w:szCs w:val="21"/>
              </w:rPr>
            </w:pPr>
            <w:r w:rsidRPr="00D45FE7">
              <w:rPr>
                <w:rFonts w:ascii="宋体" w:hAnsi="宋体" w:hint="eastAsia"/>
                <w:sz w:val="21"/>
                <w:szCs w:val="21"/>
              </w:rPr>
              <w:t>上市公司10多个行业</w:t>
            </w:r>
            <w:r w:rsidRPr="00D45FE7">
              <w:rPr>
                <w:rFonts w:ascii="宋体" w:hAnsi="宋体"/>
                <w:sz w:val="21"/>
                <w:szCs w:val="21"/>
              </w:rPr>
              <w:t xml:space="preserve"> </w:t>
            </w:r>
          </w:p>
        </w:tc>
      </w:tr>
      <w:tr w:rsidR="00B31EBE" w:rsidRPr="00D45FE7" w14:paraId="10890F98" w14:textId="77777777" w:rsidTr="00AF369C">
        <w:trPr>
          <w:trHeight w:val="22"/>
          <w:jc w:val="center"/>
        </w:trPr>
        <w:tc>
          <w:tcPr>
            <w:tcW w:w="2188" w:type="dxa"/>
            <w:tcBorders>
              <w:top w:val="single" w:sz="6" w:space="0" w:color="auto"/>
              <w:left w:val="single" w:sz="2" w:space="0" w:color="auto"/>
              <w:bottom w:val="single" w:sz="6" w:space="0" w:color="auto"/>
              <w:right w:val="single" w:sz="6" w:space="0" w:color="auto"/>
            </w:tcBorders>
            <w:vAlign w:val="center"/>
          </w:tcPr>
          <w:p w14:paraId="24CB7368" w14:textId="77777777" w:rsidR="00B31EBE" w:rsidRPr="00D45FE7" w:rsidRDefault="00B31EBE" w:rsidP="000C6FFE">
            <w:pPr>
              <w:widowControl/>
              <w:spacing w:before="156" w:after="156" w:line="240" w:lineRule="auto"/>
              <w:ind w:firstLineChars="0" w:firstLine="0"/>
              <w:jc w:val="center"/>
              <w:rPr>
                <w:rStyle w:val="shorttext"/>
                <w:rFonts w:ascii="宋体" w:hAnsi="宋体"/>
                <w:sz w:val="21"/>
                <w:szCs w:val="21"/>
              </w:rPr>
            </w:pPr>
            <w:r w:rsidRPr="00D45FE7">
              <w:rPr>
                <w:rFonts w:ascii="宋体" w:hAnsi="宋体"/>
                <w:sz w:val="21"/>
                <w:szCs w:val="21"/>
              </w:rPr>
              <w:t>上市公司</w:t>
            </w:r>
          </w:p>
        </w:tc>
        <w:tc>
          <w:tcPr>
            <w:tcW w:w="6808" w:type="dxa"/>
            <w:tcBorders>
              <w:top w:val="single" w:sz="6" w:space="0" w:color="auto"/>
              <w:left w:val="single" w:sz="6" w:space="0" w:color="auto"/>
              <w:bottom w:val="single" w:sz="6" w:space="0" w:color="auto"/>
              <w:right w:val="single" w:sz="2" w:space="0" w:color="auto"/>
            </w:tcBorders>
            <w:vAlign w:val="center"/>
          </w:tcPr>
          <w:p w14:paraId="2C172F94" w14:textId="77777777" w:rsidR="00B31EBE" w:rsidRPr="00D45FE7" w:rsidRDefault="00B31EBE" w:rsidP="000C6FFE">
            <w:pPr>
              <w:spacing w:before="156" w:after="156" w:line="240" w:lineRule="auto"/>
              <w:ind w:firstLineChars="0" w:firstLine="0"/>
              <w:rPr>
                <w:rFonts w:ascii="宋体" w:hAnsi="宋体"/>
                <w:sz w:val="21"/>
                <w:szCs w:val="21"/>
              </w:rPr>
            </w:pPr>
            <w:r w:rsidRPr="00D45FE7">
              <w:rPr>
                <w:rFonts w:ascii="宋体" w:hAnsi="宋体" w:hint="eastAsia"/>
                <w:sz w:val="21"/>
                <w:szCs w:val="21"/>
              </w:rPr>
              <w:t>沪深2000多家上市公司。</w:t>
            </w:r>
          </w:p>
        </w:tc>
      </w:tr>
    </w:tbl>
    <w:p w14:paraId="7527F0FD" w14:textId="77777777" w:rsidR="00A94DED" w:rsidRPr="00D45FE7" w:rsidRDefault="00A94DED" w:rsidP="000C6FFE">
      <w:pPr>
        <w:spacing w:before="156" w:after="156" w:line="240" w:lineRule="auto"/>
        <w:ind w:firstLine="420"/>
        <w:rPr>
          <w:rFonts w:ascii="宋体" w:hAnsi="宋体"/>
          <w:sz w:val="21"/>
          <w:szCs w:val="21"/>
        </w:rPr>
      </w:pP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341"/>
      </w:tblGrid>
      <w:tr w:rsidR="00B31EBE" w:rsidRPr="00D45FE7" w14:paraId="248178BE" w14:textId="77777777" w:rsidTr="00AF369C">
        <w:trPr>
          <w:trHeight w:val="20"/>
          <w:tblHeader/>
          <w:jc w:val="center"/>
        </w:trPr>
        <w:tc>
          <w:tcPr>
            <w:tcW w:w="2518" w:type="dxa"/>
            <w:vAlign w:val="center"/>
          </w:tcPr>
          <w:p w14:paraId="185511A6" w14:textId="77777777" w:rsidR="00B31EBE" w:rsidRPr="00D45FE7" w:rsidRDefault="00B31EBE" w:rsidP="000C6FFE">
            <w:pPr>
              <w:widowControl/>
              <w:spacing w:before="156" w:after="156" w:line="240" w:lineRule="auto"/>
              <w:ind w:firstLine="422"/>
              <w:jc w:val="center"/>
              <w:rPr>
                <w:rFonts w:ascii="宋体" w:hAnsi="宋体" w:cs="宋体"/>
                <w:b/>
                <w:kern w:val="0"/>
                <w:sz w:val="21"/>
                <w:szCs w:val="21"/>
              </w:rPr>
            </w:pPr>
            <w:r w:rsidRPr="00D45FE7">
              <w:rPr>
                <w:rFonts w:ascii="宋体" w:hAnsi="宋体" w:cs="宋体" w:hint="eastAsia"/>
                <w:b/>
                <w:kern w:val="0"/>
                <w:sz w:val="21"/>
                <w:szCs w:val="21"/>
              </w:rPr>
              <w:t>指标大项</w:t>
            </w:r>
          </w:p>
        </w:tc>
        <w:tc>
          <w:tcPr>
            <w:tcW w:w="6341" w:type="dxa"/>
            <w:vAlign w:val="center"/>
          </w:tcPr>
          <w:p w14:paraId="1292CAF9" w14:textId="77777777" w:rsidR="00B31EBE" w:rsidRPr="00D45FE7" w:rsidRDefault="00B31EBE" w:rsidP="000C6FFE">
            <w:pPr>
              <w:widowControl/>
              <w:spacing w:before="156" w:after="156" w:line="240" w:lineRule="auto"/>
              <w:ind w:firstLine="422"/>
              <w:jc w:val="center"/>
              <w:rPr>
                <w:rFonts w:ascii="宋体" w:hAnsi="宋体" w:cs="宋体"/>
                <w:b/>
                <w:kern w:val="0"/>
                <w:sz w:val="21"/>
                <w:szCs w:val="21"/>
              </w:rPr>
            </w:pPr>
            <w:r w:rsidRPr="00D45FE7">
              <w:rPr>
                <w:rFonts w:ascii="宋体" w:hAnsi="宋体" w:cs="宋体" w:hint="eastAsia"/>
                <w:b/>
                <w:kern w:val="0"/>
                <w:sz w:val="21"/>
                <w:szCs w:val="21"/>
              </w:rPr>
              <w:t>大项指标涉及内容（每一内容包含众多具体指标）</w:t>
            </w:r>
          </w:p>
        </w:tc>
      </w:tr>
      <w:tr w:rsidR="00B31EBE" w:rsidRPr="00D45FE7" w14:paraId="1826942A" w14:textId="77777777" w:rsidTr="00AF369C">
        <w:trPr>
          <w:trHeight w:val="20"/>
          <w:jc w:val="center"/>
        </w:trPr>
        <w:tc>
          <w:tcPr>
            <w:tcW w:w="2518" w:type="dxa"/>
            <w:vAlign w:val="center"/>
          </w:tcPr>
          <w:p w14:paraId="1601D30A" w14:textId="77777777" w:rsidR="00B31EBE" w:rsidRPr="00D45FE7" w:rsidRDefault="00B31EBE" w:rsidP="000C6FFE">
            <w:pPr>
              <w:widowControl/>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主要财务指标</w:t>
            </w:r>
          </w:p>
        </w:tc>
        <w:tc>
          <w:tcPr>
            <w:tcW w:w="6341" w:type="dxa"/>
          </w:tcPr>
          <w:p w14:paraId="5F09DB15" w14:textId="77777777" w:rsidR="00B31EBE" w:rsidRPr="00D45FE7" w:rsidRDefault="00B31EBE" w:rsidP="000C6FFE">
            <w:pPr>
              <w:spacing w:before="156" w:after="156" w:line="240" w:lineRule="auto"/>
              <w:ind w:firstLineChars="0" w:firstLine="0"/>
              <w:rPr>
                <w:rFonts w:ascii="宋体" w:hAnsi="宋体"/>
                <w:sz w:val="21"/>
                <w:szCs w:val="21"/>
              </w:rPr>
            </w:pPr>
            <w:r w:rsidRPr="00D45FE7">
              <w:rPr>
                <w:rFonts w:ascii="宋体" w:hAnsi="宋体" w:hint="eastAsia"/>
                <w:sz w:val="21"/>
                <w:szCs w:val="21"/>
              </w:rPr>
              <w:t>财务摘要、盈利能力、偿还能力、成长能力、营运能力。</w:t>
            </w:r>
          </w:p>
        </w:tc>
      </w:tr>
      <w:tr w:rsidR="00B31EBE" w:rsidRPr="00D45FE7" w14:paraId="75CB935A" w14:textId="77777777" w:rsidTr="00AF369C">
        <w:trPr>
          <w:trHeight w:val="20"/>
          <w:jc w:val="center"/>
        </w:trPr>
        <w:tc>
          <w:tcPr>
            <w:tcW w:w="2518" w:type="dxa"/>
            <w:vAlign w:val="center"/>
          </w:tcPr>
          <w:p w14:paraId="1B0ED970" w14:textId="77777777" w:rsidR="00B31EBE" w:rsidRPr="00D45FE7" w:rsidRDefault="00B31EBE" w:rsidP="000C6FFE">
            <w:pPr>
              <w:widowControl/>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资产负债表</w:t>
            </w:r>
          </w:p>
        </w:tc>
        <w:tc>
          <w:tcPr>
            <w:tcW w:w="6341" w:type="dxa"/>
          </w:tcPr>
          <w:p w14:paraId="23B870C9" w14:textId="77777777" w:rsidR="00B31EBE" w:rsidRPr="00D45FE7" w:rsidRDefault="00B31EBE" w:rsidP="000C6FFE">
            <w:pPr>
              <w:spacing w:before="156" w:after="156" w:line="240" w:lineRule="auto"/>
              <w:ind w:firstLineChars="0" w:firstLine="0"/>
              <w:rPr>
                <w:rFonts w:ascii="宋体" w:hAnsi="宋体"/>
                <w:sz w:val="21"/>
                <w:szCs w:val="21"/>
              </w:rPr>
            </w:pPr>
            <w:r w:rsidRPr="00D45FE7">
              <w:rPr>
                <w:rFonts w:ascii="宋体" w:hAnsi="宋体" w:hint="eastAsia"/>
                <w:sz w:val="21"/>
                <w:szCs w:val="21"/>
              </w:rPr>
              <w:t>流动资产、非流动资产、流动负债、非流动性负债、所有者权益等。</w:t>
            </w:r>
          </w:p>
        </w:tc>
      </w:tr>
      <w:tr w:rsidR="00B31EBE" w:rsidRPr="00D45FE7" w14:paraId="09DC5D94" w14:textId="77777777" w:rsidTr="00AF369C">
        <w:trPr>
          <w:trHeight w:val="20"/>
          <w:jc w:val="center"/>
        </w:trPr>
        <w:tc>
          <w:tcPr>
            <w:tcW w:w="2518" w:type="dxa"/>
            <w:vAlign w:val="center"/>
          </w:tcPr>
          <w:p w14:paraId="1DE0D6B6" w14:textId="77777777" w:rsidR="00B31EBE" w:rsidRPr="00D45FE7" w:rsidRDefault="00B31EBE" w:rsidP="000C6FFE">
            <w:pPr>
              <w:widowControl/>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利润表</w:t>
            </w:r>
          </w:p>
        </w:tc>
        <w:tc>
          <w:tcPr>
            <w:tcW w:w="6341" w:type="dxa"/>
          </w:tcPr>
          <w:p w14:paraId="5599D710" w14:textId="77777777" w:rsidR="00B31EBE" w:rsidRPr="00D45FE7" w:rsidRDefault="00B31EBE" w:rsidP="000C6FFE">
            <w:pPr>
              <w:spacing w:before="156" w:after="156" w:line="240" w:lineRule="auto"/>
              <w:ind w:firstLineChars="0" w:firstLine="0"/>
              <w:rPr>
                <w:rFonts w:ascii="宋体" w:hAnsi="宋体"/>
                <w:sz w:val="21"/>
                <w:szCs w:val="21"/>
              </w:rPr>
            </w:pPr>
            <w:r w:rsidRPr="00D45FE7">
              <w:rPr>
                <w:rFonts w:ascii="宋体" w:hAnsi="宋体" w:hint="eastAsia"/>
                <w:sz w:val="21"/>
                <w:szCs w:val="21"/>
              </w:rPr>
              <w:t>营业总收入、营业总成本、营业利润、净利润、每股利润、其他综合收益、综合收益总额等。</w:t>
            </w:r>
          </w:p>
        </w:tc>
      </w:tr>
      <w:tr w:rsidR="00B31EBE" w:rsidRPr="00D45FE7" w14:paraId="3A92B0C5" w14:textId="77777777" w:rsidTr="00AF369C">
        <w:trPr>
          <w:trHeight w:val="20"/>
          <w:jc w:val="center"/>
        </w:trPr>
        <w:tc>
          <w:tcPr>
            <w:tcW w:w="2518" w:type="dxa"/>
            <w:vAlign w:val="center"/>
          </w:tcPr>
          <w:p w14:paraId="65FEA54B" w14:textId="77777777" w:rsidR="00B31EBE" w:rsidRPr="00D45FE7" w:rsidRDefault="00B31EBE" w:rsidP="000C6FFE">
            <w:pPr>
              <w:widowControl/>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现金流量表</w:t>
            </w:r>
          </w:p>
        </w:tc>
        <w:tc>
          <w:tcPr>
            <w:tcW w:w="6341" w:type="dxa"/>
          </w:tcPr>
          <w:p w14:paraId="751826BA" w14:textId="77777777" w:rsidR="00B31EBE" w:rsidRPr="00D45FE7" w:rsidRDefault="00B31EBE" w:rsidP="000C6FFE">
            <w:pPr>
              <w:spacing w:before="156" w:after="156" w:line="240" w:lineRule="auto"/>
              <w:ind w:firstLineChars="0" w:firstLine="0"/>
              <w:rPr>
                <w:rFonts w:ascii="宋体" w:hAnsi="宋体"/>
                <w:sz w:val="21"/>
                <w:szCs w:val="21"/>
              </w:rPr>
            </w:pPr>
            <w:r w:rsidRPr="00D45FE7">
              <w:rPr>
                <w:rFonts w:ascii="宋体" w:hAnsi="宋体" w:hint="eastAsia"/>
                <w:sz w:val="21"/>
                <w:szCs w:val="21"/>
              </w:rPr>
              <w:t>经营活动产生的现金流量、投资活动产生的现金流量、筹资活动产生的现金流量等。</w:t>
            </w:r>
          </w:p>
        </w:tc>
      </w:tr>
      <w:tr w:rsidR="00B31EBE" w:rsidRPr="00D45FE7" w14:paraId="07324279" w14:textId="77777777" w:rsidTr="00AF369C">
        <w:trPr>
          <w:trHeight w:val="20"/>
          <w:jc w:val="center"/>
        </w:trPr>
        <w:tc>
          <w:tcPr>
            <w:tcW w:w="2518" w:type="dxa"/>
            <w:vAlign w:val="center"/>
          </w:tcPr>
          <w:p w14:paraId="28945181" w14:textId="77777777" w:rsidR="00B31EBE" w:rsidRPr="00D45FE7" w:rsidRDefault="00B31EBE" w:rsidP="000C6FFE">
            <w:pPr>
              <w:widowControl/>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全国上市公司基本概况</w:t>
            </w:r>
          </w:p>
        </w:tc>
        <w:tc>
          <w:tcPr>
            <w:tcW w:w="6341" w:type="dxa"/>
          </w:tcPr>
          <w:p w14:paraId="5D0796D5" w14:textId="77777777" w:rsidR="00B31EBE" w:rsidRPr="00D45FE7" w:rsidRDefault="00B31EBE" w:rsidP="000C6FFE">
            <w:pPr>
              <w:spacing w:before="156" w:after="156" w:line="240" w:lineRule="auto"/>
              <w:ind w:firstLineChars="0" w:firstLine="0"/>
              <w:rPr>
                <w:rFonts w:ascii="宋体" w:hAnsi="宋体"/>
                <w:sz w:val="21"/>
                <w:szCs w:val="21"/>
              </w:rPr>
            </w:pPr>
            <w:r w:rsidRPr="00D45FE7">
              <w:rPr>
                <w:rFonts w:ascii="宋体" w:hAnsi="宋体" w:hint="eastAsia"/>
                <w:sz w:val="21"/>
                <w:szCs w:val="21"/>
              </w:rPr>
              <w:t>全国综合、上市公司等。</w:t>
            </w:r>
          </w:p>
        </w:tc>
      </w:tr>
      <w:tr w:rsidR="00B31EBE" w:rsidRPr="00D45FE7" w14:paraId="24D929AB" w14:textId="77777777" w:rsidTr="00AF369C">
        <w:trPr>
          <w:trHeight w:val="20"/>
          <w:jc w:val="center"/>
        </w:trPr>
        <w:tc>
          <w:tcPr>
            <w:tcW w:w="2518" w:type="dxa"/>
            <w:vAlign w:val="center"/>
          </w:tcPr>
          <w:p w14:paraId="2E2CCE4F" w14:textId="77777777" w:rsidR="00B31EBE" w:rsidRPr="00D45FE7" w:rsidRDefault="00B31EBE" w:rsidP="000C6FFE">
            <w:pPr>
              <w:widowControl/>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沪市上市公司基本概况</w:t>
            </w:r>
          </w:p>
        </w:tc>
        <w:tc>
          <w:tcPr>
            <w:tcW w:w="6341" w:type="dxa"/>
          </w:tcPr>
          <w:p w14:paraId="07F388F1" w14:textId="77777777" w:rsidR="00B31EBE" w:rsidRPr="00D45FE7" w:rsidRDefault="00B31EBE" w:rsidP="000C6FFE">
            <w:pPr>
              <w:spacing w:before="156" w:after="156" w:line="240" w:lineRule="auto"/>
              <w:ind w:firstLineChars="0" w:firstLine="0"/>
              <w:rPr>
                <w:rFonts w:ascii="宋体" w:hAnsi="宋体"/>
                <w:sz w:val="21"/>
                <w:szCs w:val="21"/>
              </w:rPr>
            </w:pPr>
            <w:r w:rsidRPr="00D45FE7">
              <w:rPr>
                <w:rFonts w:ascii="宋体" w:hAnsi="宋体" w:hint="eastAsia"/>
                <w:sz w:val="21"/>
                <w:szCs w:val="21"/>
              </w:rPr>
              <w:t>按股份类别划分的沪市上市公司年末数量、沪市市场年度总体概况、沪市证券成交、沪市市场筹资、沪市会员公司盖帽、沪市投资者概况。</w:t>
            </w:r>
          </w:p>
        </w:tc>
      </w:tr>
      <w:tr w:rsidR="00B31EBE" w:rsidRPr="00D45FE7" w14:paraId="73A1972B" w14:textId="77777777" w:rsidTr="00AF369C">
        <w:trPr>
          <w:trHeight w:val="20"/>
          <w:jc w:val="center"/>
        </w:trPr>
        <w:tc>
          <w:tcPr>
            <w:tcW w:w="2518" w:type="dxa"/>
            <w:vAlign w:val="center"/>
          </w:tcPr>
          <w:p w14:paraId="3A204DBA" w14:textId="77777777" w:rsidR="00B31EBE" w:rsidRPr="00D45FE7" w:rsidRDefault="00B31EBE" w:rsidP="000C6FFE">
            <w:pPr>
              <w:widowControl/>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深市上市公司基本概况</w:t>
            </w:r>
          </w:p>
        </w:tc>
        <w:tc>
          <w:tcPr>
            <w:tcW w:w="6341" w:type="dxa"/>
          </w:tcPr>
          <w:p w14:paraId="0452B2CA" w14:textId="77777777" w:rsidR="00B31EBE" w:rsidRPr="00D45FE7" w:rsidRDefault="00B31EBE" w:rsidP="000C6FFE">
            <w:pPr>
              <w:spacing w:before="156" w:after="156" w:line="240" w:lineRule="auto"/>
              <w:ind w:firstLineChars="0" w:firstLine="0"/>
              <w:rPr>
                <w:rFonts w:ascii="宋体" w:hAnsi="宋体"/>
                <w:sz w:val="21"/>
                <w:szCs w:val="21"/>
              </w:rPr>
            </w:pPr>
            <w:r w:rsidRPr="00D45FE7">
              <w:rPr>
                <w:rFonts w:ascii="宋体" w:hAnsi="宋体" w:hint="eastAsia"/>
                <w:sz w:val="21"/>
                <w:szCs w:val="21"/>
              </w:rPr>
              <w:t>按股份类别划分的深市上市公司年末数量、深市市场年度概况、中小板上市公司股份结构、创业板上市公司股份结构等。</w:t>
            </w:r>
          </w:p>
        </w:tc>
      </w:tr>
      <w:tr w:rsidR="00B31EBE" w:rsidRPr="00D45FE7" w14:paraId="686A2A01" w14:textId="77777777" w:rsidTr="00AF369C">
        <w:trPr>
          <w:trHeight w:val="20"/>
          <w:jc w:val="center"/>
        </w:trPr>
        <w:tc>
          <w:tcPr>
            <w:tcW w:w="2518" w:type="dxa"/>
            <w:vAlign w:val="center"/>
          </w:tcPr>
          <w:p w14:paraId="193137C5" w14:textId="77777777" w:rsidR="00B31EBE" w:rsidRPr="00D45FE7" w:rsidRDefault="00B31EBE" w:rsidP="000C6FFE">
            <w:pPr>
              <w:widowControl/>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上市公司数量及分布</w:t>
            </w:r>
          </w:p>
        </w:tc>
        <w:tc>
          <w:tcPr>
            <w:tcW w:w="6341" w:type="dxa"/>
          </w:tcPr>
          <w:p w14:paraId="103550D1" w14:textId="77777777" w:rsidR="00B31EBE" w:rsidRPr="00D45FE7" w:rsidRDefault="00B31EBE" w:rsidP="000C6FFE">
            <w:pPr>
              <w:spacing w:before="156" w:after="156" w:line="240" w:lineRule="auto"/>
              <w:ind w:firstLineChars="0" w:firstLine="0"/>
              <w:rPr>
                <w:rFonts w:ascii="宋体" w:hAnsi="宋体"/>
                <w:sz w:val="21"/>
                <w:szCs w:val="21"/>
              </w:rPr>
            </w:pPr>
            <w:r w:rsidRPr="00D45FE7">
              <w:rPr>
                <w:rFonts w:ascii="宋体" w:hAnsi="宋体" w:hint="eastAsia"/>
                <w:sz w:val="21"/>
                <w:szCs w:val="21"/>
              </w:rPr>
              <w:t>上市公司数量分布及筹集金额、当年新上市的上市公司数量分布。</w:t>
            </w:r>
          </w:p>
        </w:tc>
      </w:tr>
      <w:tr w:rsidR="00B31EBE" w:rsidRPr="00D45FE7" w14:paraId="43D7465F" w14:textId="77777777" w:rsidTr="00AF369C">
        <w:trPr>
          <w:trHeight w:val="20"/>
          <w:jc w:val="center"/>
        </w:trPr>
        <w:tc>
          <w:tcPr>
            <w:tcW w:w="2518" w:type="dxa"/>
            <w:vAlign w:val="center"/>
          </w:tcPr>
          <w:p w14:paraId="4BDA5E86" w14:textId="77777777" w:rsidR="00B31EBE" w:rsidRPr="00D45FE7" w:rsidRDefault="00B31EBE" w:rsidP="000C6FFE">
            <w:pPr>
              <w:widowControl/>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上市公司财务指标概况</w:t>
            </w:r>
          </w:p>
        </w:tc>
        <w:tc>
          <w:tcPr>
            <w:tcW w:w="6341" w:type="dxa"/>
          </w:tcPr>
          <w:p w14:paraId="136925AE" w14:textId="77777777" w:rsidR="00B31EBE" w:rsidRPr="00D45FE7" w:rsidRDefault="00B31EBE" w:rsidP="000C6FFE">
            <w:pPr>
              <w:spacing w:before="156" w:after="156" w:line="240" w:lineRule="auto"/>
              <w:ind w:firstLineChars="0" w:firstLine="0"/>
              <w:rPr>
                <w:rFonts w:ascii="宋体" w:hAnsi="宋体"/>
                <w:sz w:val="21"/>
                <w:szCs w:val="21"/>
              </w:rPr>
            </w:pPr>
            <w:r w:rsidRPr="00D45FE7">
              <w:rPr>
                <w:rFonts w:ascii="宋体" w:hAnsi="宋体" w:hint="eastAsia"/>
                <w:sz w:val="21"/>
                <w:szCs w:val="21"/>
              </w:rPr>
              <w:t>上市公司主要财务指标、上市公司每股收益分布、上市公司每股净资产分布、上市公司平均净资产收益率分布、上市公司每股经营活动产生的现金流量金额分布等。</w:t>
            </w:r>
          </w:p>
        </w:tc>
      </w:tr>
      <w:tr w:rsidR="00B31EBE" w:rsidRPr="00D45FE7" w14:paraId="796039C7" w14:textId="77777777" w:rsidTr="00AF369C">
        <w:trPr>
          <w:trHeight w:val="20"/>
          <w:jc w:val="center"/>
        </w:trPr>
        <w:tc>
          <w:tcPr>
            <w:tcW w:w="2518" w:type="dxa"/>
            <w:vAlign w:val="center"/>
          </w:tcPr>
          <w:p w14:paraId="34B39343" w14:textId="77777777" w:rsidR="00B31EBE" w:rsidRPr="00D45FE7" w:rsidRDefault="00B31EBE" w:rsidP="000C6FFE">
            <w:pPr>
              <w:widowControl/>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上海证券交易所统计</w:t>
            </w:r>
          </w:p>
        </w:tc>
        <w:tc>
          <w:tcPr>
            <w:tcW w:w="6341" w:type="dxa"/>
          </w:tcPr>
          <w:p w14:paraId="682548A1" w14:textId="77777777" w:rsidR="00B31EBE" w:rsidRPr="00D45FE7" w:rsidRDefault="00B31EBE" w:rsidP="000C6FFE">
            <w:pPr>
              <w:spacing w:before="156" w:after="156" w:line="240" w:lineRule="auto"/>
              <w:ind w:firstLineChars="0" w:firstLine="0"/>
              <w:rPr>
                <w:rFonts w:ascii="宋体" w:hAnsi="宋体"/>
                <w:sz w:val="21"/>
                <w:szCs w:val="21"/>
              </w:rPr>
            </w:pPr>
            <w:r w:rsidRPr="00D45FE7">
              <w:rPr>
                <w:rFonts w:ascii="宋体" w:hAnsi="宋体" w:hint="eastAsia"/>
                <w:sz w:val="21"/>
                <w:szCs w:val="21"/>
              </w:rPr>
              <w:t>沪市市场概况、沪市上市公司股本结构、沪市市场筹资额统计、沪市上市公司会员、营业部统计、沪市账户新开户状况、沪市市场资料、沪市上市公司行业分类概况等。</w:t>
            </w:r>
          </w:p>
        </w:tc>
      </w:tr>
      <w:tr w:rsidR="00B31EBE" w:rsidRPr="00D45FE7" w14:paraId="136C76A8" w14:textId="77777777" w:rsidTr="00AF369C">
        <w:trPr>
          <w:trHeight w:val="20"/>
          <w:jc w:val="center"/>
        </w:trPr>
        <w:tc>
          <w:tcPr>
            <w:tcW w:w="2518" w:type="dxa"/>
            <w:vAlign w:val="center"/>
          </w:tcPr>
          <w:p w14:paraId="7B9579B5" w14:textId="77777777" w:rsidR="00B31EBE" w:rsidRPr="00D45FE7" w:rsidRDefault="00B31EBE" w:rsidP="000C6FFE">
            <w:pPr>
              <w:widowControl/>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深圳证券交易所统计</w:t>
            </w:r>
          </w:p>
        </w:tc>
        <w:tc>
          <w:tcPr>
            <w:tcW w:w="6341" w:type="dxa"/>
          </w:tcPr>
          <w:p w14:paraId="306AFCAE" w14:textId="77777777" w:rsidR="00B31EBE" w:rsidRPr="00D45FE7" w:rsidRDefault="00B31EBE" w:rsidP="000C6FFE">
            <w:pPr>
              <w:spacing w:before="156" w:after="156" w:line="240" w:lineRule="auto"/>
              <w:ind w:firstLineChars="0" w:firstLine="0"/>
              <w:rPr>
                <w:rFonts w:ascii="宋体" w:hAnsi="宋体"/>
                <w:sz w:val="21"/>
                <w:szCs w:val="21"/>
              </w:rPr>
            </w:pPr>
            <w:r w:rsidRPr="00D45FE7">
              <w:rPr>
                <w:rFonts w:ascii="宋体" w:hAnsi="宋体" w:hint="eastAsia"/>
                <w:sz w:val="21"/>
                <w:szCs w:val="21"/>
              </w:rPr>
              <w:t>深市市场</w:t>
            </w:r>
            <w:r w:rsidR="00BC10CB" w:rsidRPr="00D45FE7">
              <w:rPr>
                <w:rFonts w:ascii="宋体" w:hAnsi="宋体" w:hint="eastAsia"/>
                <w:sz w:val="21"/>
                <w:szCs w:val="21"/>
              </w:rPr>
              <w:t>总貌</w:t>
            </w:r>
            <w:r w:rsidRPr="00D45FE7">
              <w:rPr>
                <w:rFonts w:ascii="宋体" w:hAnsi="宋体" w:hint="eastAsia"/>
                <w:sz w:val="21"/>
                <w:szCs w:val="21"/>
              </w:rPr>
              <w:t>、深市市场证券概况、深市市场成交概况、深市投资者开户状况、深市会员交易金额、深市股票行业分布与成交数据等。</w:t>
            </w:r>
          </w:p>
        </w:tc>
      </w:tr>
    </w:tbl>
    <w:p w14:paraId="4310BD88" w14:textId="77777777" w:rsidR="00FA4056" w:rsidRPr="007550FA" w:rsidRDefault="00B0750D" w:rsidP="008F3851">
      <w:pPr>
        <w:pStyle w:val="2"/>
        <w:spacing w:beforeLines="50" w:before="156" w:afterLines="50" w:after="156" w:line="360" w:lineRule="auto"/>
        <w:ind w:firstLineChars="0" w:firstLine="0"/>
      </w:pPr>
      <w:bookmarkStart w:id="163" w:name="_Toc512342280"/>
      <w:bookmarkStart w:id="164" w:name="_Toc30164822"/>
      <w:r w:rsidRPr="007550FA">
        <w:rPr>
          <w:rFonts w:hint="eastAsia"/>
        </w:rPr>
        <w:t>4</w:t>
      </w:r>
      <w:r w:rsidR="00A46FE5">
        <w:t xml:space="preserve"> </w:t>
      </w:r>
      <w:proofErr w:type="spellStart"/>
      <w:r w:rsidR="00B31EBE" w:rsidRPr="007550FA">
        <w:rPr>
          <w:rFonts w:hint="eastAsia"/>
        </w:rPr>
        <w:t>产业运行</w:t>
      </w:r>
      <w:bookmarkEnd w:id="163"/>
      <w:bookmarkEnd w:id="164"/>
      <w:proofErr w:type="spellEnd"/>
    </w:p>
    <w:p w14:paraId="7443F494" w14:textId="77777777" w:rsidR="00FA4056" w:rsidRPr="003767AA" w:rsidRDefault="00B0750D" w:rsidP="008F3851">
      <w:pPr>
        <w:pStyle w:val="3"/>
        <w:spacing w:before="156" w:after="156"/>
        <w:ind w:firstLineChars="0" w:firstLine="0"/>
        <w:rPr>
          <w:rFonts w:ascii="宋体" w:hAnsi="宋体"/>
          <w:szCs w:val="24"/>
        </w:rPr>
      </w:pPr>
      <w:bookmarkStart w:id="165" w:name="_Toc512342281"/>
      <w:bookmarkStart w:id="166" w:name="_Toc30164823"/>
      <w:r w:rsidRPr="003767AA">
        <w:rPr>
          <w:rFonts w:ascii="宋体" w:hAnsi="宋体" w:hint="eastAsia"/>
          <w:szCs w:val="24"/>
        </w:rPr>
        <w:t>4</w:t>
      </w:r>
      <w:r w:rsidR="00FA4056" w:rsidRPr="003767AA">
        <w:rPr>
          <w:rFonts w:ascii="宋体" w:hAnsi="宋体" w:hint="eastAsia"/>
          <w:szCs w:val="24"/>
        </w:rPr>
        <w:t>.1</w:t>
      </w:r>
      <w:r w:rsidR="00A46FE5">
        <w:rPr>
          <w:rFonts w:ascii="宋体" w:hAnsi="宋体"/>
          <w:szCs w:val="24"/>
        </w:rPr>
        <w:t xml:space="preserve"> 中国</w:t>
      </w:r>
      <w:r w:rsidR="00FA4056" w:rsidRPr="003767AA">
        <w:rPr>
          <w:rFonts w:ascii="宋体" w:hAnsi="宋体"/>
          <w:szCs w:val="24"/>
        </w:rPr>
        <w:t>农</w:t>
      </w:r>
      <w:r w:rsidR="00FA4056" w:rsidRPr="003767AA">
        <w:rPr>
          <w:rFonts w:ascii="宋体" w:hAnsi="宋体" w:hint="eastAsia"/>
          <w:szCs w:val="24"/>
        </w:rPr>
        <w:t>林</w:t>
      </w:r>
      <w:r w:rsidR="00FA4056" w:rsidRPr="003767AA">
        <w:rPr>
          <w:rFonts w:ascii="宋体" w:hAnsi="宋体"/>
          <w:szCs w:val="24"/>
        </w:rPr>
        <w:t>数据库</w:t>
      </w:r>
      <w:r w:rsidR="00FA4056" w:rsidRPr="003767AA">
        <w:rPr>
          <w:rFonts w:ascii="宋体" w:hAnsi="宋体" w:hint="eastAsia"/>
          <w:szCs w:val="24"/>
        </w:rPr>
        <w:t xml:space="preserve"> </w:t>
      </w:r>
      <w:r w:rsidR="00FA4056" w:rsidRPr="003767AA">
        <w:rPr>
          <w:rFonts w:ascii="宋体" w:hAnsi="宋体"/>
          <w:szCs w:val="24"/>
        </w:rPr>
        <w:t xml:space="preserve">(China Agriculture and </w:t>
      </w:r>
      <w:r w:rsidR="00FA4056" w:rsidRPr="003767AA">
        <w:rPr>
          <w:rFonts w:ascii="宋体" w:hAnsi="宋体" w:hint="eastAsia"/>
          <w:szCs w:val="24"/>
        </w:rPr>
        <w:t>F</w:t>
      </w:r>
      <w:r w:rsidR="00FA4056" w:rsidRPr="003767AA">
        <w:rPr>
          <w:rFonts w:ascii="宋体" w:hAnsi="宋体"/>
          <w:szCs w:val="24"/>
        </w:rPr>
        <w:t>orestry Database)</w:t>
      </w:r>
      <w:bookmarkEnd w:id="165"/>
      <w:bookmarkEnd w:id="166"/>
      <w:r w:rsidR="00FA4056" w:rsidRPr="003767AA">
        <w:rPr>
          <w:rFonts w:ascii="宋体" w:hAnsi="宋体"/>
          <w:szCs w:val="24"/>
        </w:rPr>
        <w:t xml:space="preserve"> </w:t>
      </w:r>
    </w:p>
    <w:p w14:paraId="6E0ABA5D" w14:textId="77777777" w:rsidR="00FA4056" w:rsidRPr="00D45FE7" w:rsidRDefault="00FA4056" w:rsidP="008F3851">
      <w:pPr>
        <w:spacing w:before="156" w:after="156"/>
        <w:ind w:firstLineChars="150" w:firstLine="315"/>
        <w:rPr>
          <w:sz w:val="21"/>
          <w:szCs w:val="21"/>
        </w:rPr>
      </w:pPr>
      <w:r w:rsidRPr="00D45FE7">
        <w:rPr>
          <w:rFonts w:hint="eastAsia"/>
          <w:sz w:val="21"/>
          <w:szCs w:val="21"/>
        </w:rPr>
        <w:t>中国农林数据库，数据来源于中国农业部、国家林业局、国家统计局、水利部、中国气象局、中国海关，是用于全方位、深层次反映中国农林牧渔业运行状况、发展趋势以及结构变化的综合性主题数据库。此数据库涵盖了全国及</w:t>
      </w:r>
      <w:r w:rsidRPr="00D45FE7">
        <w:rPr>
          <w:rFonts w:hint="eastAsia"/>
          <w:sz w:val="21"/>
          <w:szCs w:val="21"/>
        </w:rPr>
        <w:t>31</w:t>
      </w:r>
      <w:r w:rsidRPr="00D45FE7">
        <w:rPr>
          <w:rFonts w:hint="eastAsia"/>
          <w:sz w:val="21"/>
          <w:szCs w:val="21"/>
        </w:rPr>
        <w:t>个省、自治区、直辖市的农业、林业、畜牧业、渔业以及世界主要国家的农业、林业情况的年度数据，同时还提供了各地区的气象以及畜牧业相关的月度数据。可为相关研究人员准确、全面地研究与分析中国农林牧渔业历史发展状况、现状提供数据支持，协助相关决策人员做出更加合理的决策。数据起始于</w:t>
      </w:r>
      <w:r w:rsidRPr="00D45FE7">
        <w:rPr>
          <w:rFonts w:hint="eastAsia"/>
          <w:sz w:val="21"/>
          <w:szCs w:val="21"/>
        </w:rPr>
        <w:t>1978</w:t>
      </w:r>
      <w:r w:rsidRPr="00D45FE7">
        <w:rPr>
          <w:rFonts w:hint="eastAsia"/>
          <w:sz w:val="21"/>
          <w:szCs w:val="21"/>
        </w:rPr>
        <w:t>年，年度更新。</w:t>
      </w:r>
    </w:p>
    <w:tbl>
      <w:tblPr>
        <w:tblW w:w="8863"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2406"/>
        <w:gridCol w:w="6457"/>
      </w:tblGrid>
      <w:tr w:rsidR="00FA4056" w:rsidRPr="00D45FE7" w14:paraId="10F14572" w14:textId="77777777" w:rsidTr="00AF369C">
        <w:trPr>
          <w:trHeight w:val="22"/>
          <w:jc w:val="center"/>
        </w:trPr>
        <w:tc>
          <w:tcPr>
            <w:tcW w:w="2406" w:type="dxa"/>
            <w:tcBorders>
              <w:top w:val="single" w:sz="6" w:space="0" w:color="auto"/>
              <w:left w:val="single" w:sz="2" w:space="0" w:color="auto"/>
              <w:bottom w:val="single" w:sz="2" w:space="0" w:color="auto"/>
              <w:right w:val="single" w:sz="6" w:space="0" w:color="auto"/>
            </w:tcBorders>
            <w:vAlign w:val="center"/>
          </w:tcPr>
          <w:p w14:paraId="2C9C7181" w14:textId="77777777" w:rsidR="00FA4056" w:rsidRPr="00D45FE7" w:rsidRDefault="00FA4056" w:rsidP="000C6FFE">
            <w:pPr>
              <w:widowControl/>
              <w:spacing w:before="156" w:after="156" w:line="240" w:lineRule="auto"/>
              <w:ind w:firstLine="422"/>
              <w:jc w:val="center"/>
              <w:rPr>
                <w:b/>
                <w:kern w:val="0"/>
                <w:sz w:val="21"/>
                <w:szCs w:val="21"/>
              </w:rPr>
            </w:pPr>
            <w:r w:rsidRPr="00D45FE7">
              <w:rPr>
                <w:rFonts w:hint="eastAsia"/>
                <w:b/>
                <w:kern w:val="0"/>
                <w:sz w:val="21"/>
                <w:szCs w:val="21"/>
              </w:rPr>
              <w:t>子库情况</w:t>
            </w:r>
          </w:p>
        </w:tc>
        <w:tc>
          <w:tcPr>
            <w:tcW w:w="6457" w:type="dxa"/>
            <w:tcBorders>
              <w:top w:val="single" w:sz="6" w:space="0" w:color="auto"/>
              <w:left w:val="single" w:sz="6" w:space="0" w:color="auto"/>
              <w:bottom w:val="single" w:sz="2" w:space="0" w:color="auto"/>
              <w:right w:val="single" w:sz="2" w:space="0" w:color="auto"/>
            </w:tcBorders>
            <w:vAlign w:val="center"/>
          </w:tcPr>
          <w:p w14:paraId="08BB351D" w14:textId="77777777" w:rsidR="00FA4056" w:rsidRPr="00D45FE7" w:rsidRDefault="00FA4056" w:rsidP="000C6FFE">
            <w:pPr>
              <w:widowControl/>
              <w:spacing w:before="156" w:after="156" w:line="240" w:lineRule="auto"/>
              <w:ind w:firstLine="422"/>
              <w:jc w:val="center"/>
              <w:rPr>
                <w:rFonts w:hAnsi="宋体"/>
                <w:b/>
                <w:kern w:val="0"/>
                <w:sz w:val="21"/>
                <w:szCs w:val="21"/>
              </w:rPr>
            </w:pPr>
            <w:r w:rsidRPr="00D45FE7">
              <w:rPr>
                <w:rFonts w:hAnsi="宋体" w:hint="eastAsia"/>
                <w:b/>
                <w:kern w:val="0"/>
                <w:sz w:val="21"/>
                <w:szCs w:val="21"/>
              </w:rPr>
              <w:t>子库介绍</w:t>
            </w:r>
          </w:p>
        </w:tc>
      </w:tr>
      <w:tr w:rsidR="00FA4056" w:rsidRPr="00D45FE7" w14:paraId="7F6B702D" w14:textId="77777777" w:rsidTr="00AF369C">
        <w:trPr>
          <w:trHeight w:val="22"/>
          <w:jc w:val="center"/>
        </w:trPr>
        <w:tc>
          <w:tcPr>
            <w:tcW w:w="2406" w:type="dxa"/>
            <w:tcBorders>
              <w:top w:val="single" w:sz="6" w:space="0" w:color="auto"/>
              <w:left w:val="single" w:sz="2" w:space="0" w:color="auto"/>
              <w:bottom w:val="single" w:sz="2" w:space="0" w:color="auto"/>
              <w:right w:val="single" w:sz="6" w:space="0" w:color="auto"/>
            </w:tcBorders>
            <w:vAlign w:val="center"/>
          </w:tcPr>
          <w:p w14:paraId="1301EAD4" w14:textId="77777777" w:rsidR="00FA4056" w:rsidRPr="00D45FE7" w:rsidRDefault="00F56514"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Arial" w:hint="eastAsia"/>
                <w:sz w:val="21"/>
                <w:szCs w:val="21"/>
              </w:rPr>
              <w:t>年度数据（全国）</w:t>
            </w:r>
          </w:p>
        </w:tc>
        <w:tc>
          <w:tcPr>
            <w:tcW w:w="6457" w:type="dxa"/>
            <w:tcBorders>
              <w:top w:val="single" w:sz="6" w:space="0" w:color="auto"/>
              <w:left w:val="single" w:sz="6" w:space="0" w:color="auto"/>
              <w:bottom w:val="single" w:sz="2" w:space="0" w:color="auto"/>
              <w:right w:val="single" w:sz="2" w:space="0" w:color="auto"/>
            </w:tcBorders>
            <w:vAlign w:val="center"/>
          </w:tcPr>
          <w:p w14:paraId="4B9A7446" w14:textId="77777777" w:rsidR="00FA4056" w:rsidRPr="00D45FE7" w:rsidRDefault="00FA4056" w:rsidP="000C6FFE">
            <w:pPr>
              <w:widowControl/>
              <w:spacing w:before="156" w:after="156" w:line="240" w:lineRule="auto"/>
              <w:ind w:firstLineChars="0" w:firstLine="0"/>
              <w:jc w:val="left"/>
              <w:rPr>
                <w:rFonts w:hAnsi="宋体"/>
                <w:kern w:val="0"/>
                <w:sz w:val="21"/>
                <w:szCs w:val="21"/>
              </w:rPr>
            </w:pPr>
            <w:r w:rsidRPr="00D45FE7">
              <w:rPr>
                <w:rFonts w:hAnsi="宋体" w:hint="eastAsia"/>
                <w:kern w:val="0"/>
                <w:sz w:val="21"/>
                <w:szCs w:val="21"/>
              </w:rPr>
              <w:t>全国农业、林业、畜牧业、渔业年度数据。</w:t>
            </w:r>
          </w:p>
        </w:tc>
      </w:tr>
      <w:tr w:rsidR="00FA4056" w:rsidRPr="00D45FE7" w14:paraId="395AEDAE" w14:textId="77777777" w:rsidTr="00AF369C">
        <w:trPr>
          <w:trHeight w:val="22"/>
          <w:jc w:val="center"/>
        </w:trPr>
        <w:tc>
          <w:tcPr>
            <w:tcW w:w="2406" w:type="dxa"/>
            <w:tcBorders>
              <w:top w:val="single" w:sz="6" w:space="0" w:color="auto"/>
              <w:left w:val="single" w:sz="2" w:space="0" w:color="auto"/>
              <w:bottom w:val="single" w:sz="2" w:space="0" w:color="auto"/>
              <w:right w:val="single" w:sz="6" w:space="0" w:color="auto"/>
            </w:tcBorders>
            <w:vAlign w:val="center"/>
          </w:tcPr>
          <w:p w14:paraId="57BB6AE1" w14:textId="77777777" w:rsidR="00FA4056" w:rsidRPr="00D45FE7" w:rsidRDefault="00F56514" w:rsidP="000C6FFE">
            <w:pPr>
              <w:widowControl/>
              <w:spacing w:before="156" w:after="156" w:line="240" w:lineRule="auto"/>
              <w:ind w:firstLineChars="0" w:firstLine="0"/>
              <w:jc w:val="left"/>
              <w:rPr>
                <w:rFonts w:ascii="宋体" w:hAnsi="宋体" w:cs="Arial"/>
                <w:sz w:val="21"/>
                <w:szCs w:val="21"/>
              </w:rPr>
            </w:pPr>
            <w:r w:rsidRPr="00D45FE7">
              <w:rPr>
                <w:rFonts w:ascii="宋体" w:hAnsi="宋体" w:cs="Arial" w:hint="eastAsia"/>
                <w:sz w:val="21"/>
                <w:szCs w:val="21"/>
              </w:rPr>
              <w:t>年度数据（分省）</w:t>
            </w:r>
          </w:p>
        </w:tc>
        <w:tc>
          <w:tcPr>
            <w:tcW w:w="6457" w:type="dxa"/>
            <w:tcBorders>
              <w:top w:val="single" w:sz="6" w:space="0" w:color="auto"/>
              <w:left w:val="single" w:sz="6" w:space="0" w:color="auto"/>
              <w:bottom w:val="single" w:sz="2" w:space="0" w:color="auto"/>
              <w:right w:val="single" w:sz="2" w:space="0" w:color="auto"/>
            </w:tcBorders>
            <w:vAlign w:val="center"/>
          </w:tcPr>
          <w:p w14:paraId="4C000F62" w14:textId="77777777" w:rsidR="00FA4056" w:rsidRPr="00D45FE7" w:rsidRDefault="00FA4056" w:rsidP="000C6FFE">
            <w:pPr>
              <w:widowControl/>
              <w:spacing w:before="156" w:after="156" w:line="240" w:lineRule="auto"/>
              <w:ind w:firstLineChars="0" w:firstLine="0"/>
              <w:jc w:val="left"/>
              <w:rPr>
                <w:rFonts w:ascii="宋体" w:hAnsi="宋体" w:cs="Arial"/>
                <w:sz w:val="21"/>
                <w:szCs w:val="21"/>
              </w:rPr>
            </w:pPr>
            <w:r w:rsidRPr="00D45FE7">
              <w:rPr>
                <w:rFonts w:ascii="宋体" w:hAnsi="宋体" w:cs="Arial" w:hint="eastAsia"/>
                <w:sz w:val="21"/>
                <w:szCs w:val="21"/>
              </w:rPr>
              <w:t>全国、31个省自治区直辖市，某些大型农林牧渔业企业农业、林业、畜牧业、渔业年度数据。</w:t>
            </w:r>
          </w:p>
        </w:tc>
      </w:tr>
      <w:tr w:rsidR="00FA4056" w:rsidRPr="00D45FE7" w14:paraId="5D95B9DC" w14:textId="77777777" w:rsidTr="00AF369C">
        <w:trPr>
          <w:trHeight w:val="22"/>
          <w:jc w:val="center"/>
        </w:trPr>
        <w:tc>
          <w:tcPr>
            <w:tcW w:w="2406" w:type="dxa"/>
            <w:tcBorders>
              <w:top w:val="single" w:sz="6" w:space="0" w:color="auto"/>
              <w:left w:val="single" w:sz="2" w:space="0" w:color="auto"/>
              <w:bottom w:val="single" w:sz="2" w:space="0" w:color="auto"/>
              <w:right w:val="single" w:sz="6" w:space="0" w:color="auto"/>
            </w:tcBorders>
            <w:vAlign w:val="center"/>
          </w:tcPr>
          <w:p w14:paraId="705D0632" w14:textId="77777777" w:rsidR="00FA4056" w:rsidRPr="00D45FE7" w:rsidRDefault="00F56514" w:rsidP="000C6FFE">
            <w:pPr>
              <w:widowControl/>
              <w:spacing w:before="156" w:after="156" w:line="240" w:lineRule="auto"/>
              <w:ind w:firstLineChars="0" w:firstLine="0"/>
              <w:jc w:val="left"/>
              <w:rPr>
                <w:rFonts w:ascii="宋体" w:hAnsi="宋体" w:cs="Arial"/>
                <w:sz w:val="21"/>
                <w:szCs w:val="21"/>
              </w:rPr>
            </w:pPr>
            <w:r w:rsidRPr="00D45FE7">
              <w:rPr>
                <w:rFonts w:ascii="宋体" w:hAnsi="宋体" w:cs="Arial" w:hint="eastAsia"/>
                <w:sz w:val="21"/>
                <w:szCs w:val="21"/>
              </w:rPr>
              <w:t>年度数据（分国家）</w:t>
            </w:r>
          </w:p>
        </w:tc>
        <w:tc>
          <w:tcPr>
            <w:tcW w:w="6457" w:type="dxa"/>
            <w:tcBorders>
              <w:top w:val="single" w:sz="6" w:space="0" w:color="auto"/>
              <w:left w:val="single" w:sz="6" w:space="0" w:color="auto"/>
              <w:bottom w:val="single" w:sz="2" w:space="0" w:color="auto"/>
              <w:right w:val="single" w:sz="2" w:space="0" w:color="auto"/>
            </w:tcBorders>
            <w:vAlign w:val="center"/>
          </w:tcPr>
          <w:p w14:paraId="3BC3B223" w14:textId="77777777" w:rsidR="00FA4056" w:rsidRPr="00D45FE7" w:rsidRDefault="00FA4056" w:rsidP="000C6FFE">
            <w:pPr>
              <w:widowControl/>
              <w:spacing w:before="156" w:after="156" w:line="240" w:lineRule="auto"/>
              <w:ind w:firstLineChars="0" w:firstLine="0"/>
              <w:jc w:val="left"/>
              <w:rPr>
                <w:rFonts w:ascii="宋体" w:hAnsi="宋体" w:cs="Arial"/>
                <w:sz w:val="21"/>
                <w:szCs w:val="21"/>
              </w:rPr>
            </w:pPr>
            <w:r w:rsidRPr="00D45FE7">
              <w:rPr>
                <w:rFonts w:ascii="宋体" w:hAnsi="宋体" w:cs="Arial" w:hint="eastAsia"/>
                <w:sz w:val="21"/>
                <w:szCs w:val="21"/>
              </w:rPr>
              <w:t>中国对世界各国和地区农产进出口年度数据。</w:t>
            </w:r>
          </w:p>
        </w:tc>
      </w:tr>
      <w:tr w:rsidR="00FA4056" w:rsidRPr="00D45FE7" w14:paraId="2E8EA0DB" w14:textId="77777777" w:rsidTr="00AF369C">
        <w:trPr>
          <w:trHeight w:val="22"/>
          <w:jc w:val="center"/>
        </w:trPr>
        <w:tc>
          <w:tcPr>
            <w:tcW w:w="2406" w:type="dxa"/>
            <w:tcBorders>
              <w:top w:val="single" w:sz="6" w:space="0" w:color="auto"/>
              <w:left w:val="single" w:sz="2" w:space="0" w:color="auto"/>
              <w:bottom w:val="single" w:sz="6" w:space="0" w:color="auto"/>
              <w:right w:val="single" w:sz="6" w:space="0" w:color="auto"/>
            </w:tcBorders>
            <w:vAlign w:val="center"/>
          </w:tcPr>
          <w:p w14:paraId="54082242" w14:textId="77777777" w:rsidR="00FA4056" w:rsidRPr="00D45FE7" w:rsidRDefault="00F56514" w:rsidP="000C6FFE">
            <w:pPr>
              <w:widowControl/>
              <w:spacing w:before="156" w:after="156" w:line="240" w:lineRule="auto"/>
              <w:ind w:firstLineChars="0" w:firstLine="0"/>
              <w:jc w:val="left"/>
              <w:rPr>
                <w:rFonts w:ascii="宋体" w:hAnsi="宋体" w:cs="Arial"/>
                <w:sz w:val="21"/>
                <w:szCs w:val="21"/>
              </w:rPr>
            </w:pPr>
            <w:r w:rsidRPr="00D45FE7">
              <w:rPr>
                <w:rFonts w:ascii="宋体" w:hAnsi="宋体" w:cs="Arial" w:hint="eastAsia"/>
                <w:sz w:val="21"/>
                <w:szCs w:val="21"/>
              </w:rPr>
              <w:t>月度数据（分省市）</w:t>
            </w:r>
          </w:p>
        </w:tc>
        <w:tc>
          <w:tcPr>
            <w:tcW w:w="6457" w:type="dxa"/>
            <w:tcBorders>
              <w:top w:val="single" w:sz="6" w:space="0" w:color="auto"/>
              <w:left w:val="single" w:sz="6" w:space="0" w:color="auto"/>
              <w:bottom w:val="single" w:sz="6" w:space="0" w:color="auto"/>
              <w:right w:val="single" w:sz="2" w:space="0" w:color="auto"/>
            </w:tcBorders>
            <w:vAlign w:val="center"/>
          </w:tcPr>
          <w:p w14:paraId="5717290C" w14:textId="77777777" w:rsidR="00FA4056" w:rsidRPr="00D45FE7" w:rsidRDefault="00FA4056" w:rsidP="000C6FFE">
            <w:pPr>
              <w:widowControl/>
              <w:spacing w:before="156" w:after="156" w:line="240" w:lineRule="auto"/>
              <w:ind w:firstLineChars="0" w:firstLine="0"/>
              <w:jc w:val="left"/>
              <w:rPr>
                <w:rFonts w:ascii="宋体" w:hAnsi="宋体" w:cs="Arial"/>
                <w:sz w:val="21"/>
                <w:szCs w:val="21"/>
              </w:rPr>
            </w:pPr>
            <w:r w:rsidRPr="00D45FE7">
              <w:rPr>
                <w:rFonts w:ascii="宋体" w:hAnsi="宋体" w:cs="Arial" w:hint="eastAsia"/>
                <w:sz w:val="21"/>
                <w:szCs w:val="21"/>
              </w:rPr>
              <w:t>全国主要城市气象信息、31个省自治区直辖市畜产品及饲料集市价格。</w:t>
            </w:r>
          </w:p>
        </w:tc>
      </w:tr>
    </w:tbl>
    <w:p w14:paraId="30BDAFD3" w14:textId="77777777" w:rsidR="00FA4056" w:rsidRPr="00D45FE7" w:rsidRDefault="00FA4056" w:rsidP="000C6FFE">
      <w:pPr>
        <w:spacing w:before="156" w:after="156" w:line="240" w:lineRule="auto"/>
        <w:ind w:firstLineChars="150" w:firstLine="315"/>
        <w:rPr>
          <w:sz w:val="21"/>
          <w:szCs w:val="21"/>
        </w:rPr>
      </w:pPr>
    </w:p>
    <w:tbl>
      <w:tblPr>
        <w:tblW w:w="8854"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2235"/>
        <w:gridCol w:w="6619"/>
      </w:tblGrid>
      <w:tr w:rsidR="00FA4056" w:rsidRPr="00D45FE7" w14:paraId="40289A0D" w14:textId="77777777" w:rsidTr="00AF369C">
        <w:trPr>
          <w:trHeight w:val="315"/>
          <w:jc w:val="center"/>
        </w:trPr>
        <w:tc>
          <w:tcPr>
            <w:tcW w:w="2235" w:type="dxa"/>
            <w:vAlign w:val="center"/>
          </w:tcPr>
          <w:p w14:paraId="780F0951" w14:textId="77777777" w:rsidR="00FA4056" w:rsidRPr="00D45FE7" w:rsidRDefault="00FA4056" w:rsidP="000C6FFE">
            <w:pPr>
              <w:widowControl/>
              <w:spacing w:before="156" w:after="156" w:line="240" w:lineRule="auto"/>
              <w:ind w:firstLine="422"/>
              <w:jc w:val="center"/>
              <w:rPr>
                <w:rFonts w:ascii="宋体" w:hAnsi="宋体"/>
                <w:b/>
                <w:kern w:val="0"/>
                <w:sz w:val="21"/>
                <w:szCs w:val="21"/>
              </w:rPr>
            </w:pPr>
            <w:r w:rsidRPr="00D45FE7">
              <w:rPr>
                <w:rFonts w:ascii="宋体" w:hAnsi="宋体"/>
                <w:b/>
                <w:kern w:val="0"/>
                <w:sz w:val="21"/>
                <w:szCs w:val="21"/>
              </w:rPr>
              <w:t>维度</w:t>
            </w:r>
            <w:r w:rsidRPr="00D45FE7">
              <w:rPr>
                <w:rFonts w:ascii="宋体" w:hAnsi="宋体" w:hint="eastAsia"/>
                <w:b/>
                <w:kern w:val="0"/>
                <w:sz w:val="21"/>
                <w:szCs w:val="21"/>
              </w:rPr>
              <w:t>情况</w:t>
            </w:r>
          </w:p>
        </w:tc>
        <w:tc>
          <w:tcPr>
            <w:tcW w:w="6619" w:type="dxa"/>
            <w:vAlign w:val="center"/>
          </w:tcPr>
          <w:p w14:paraId="73E55631" w14:textId="77777777" w:rsidR="00FA4056" w:rsidRPr="00D45FE7" w:rsidRDefault="00FA4056" w:rsidP="000C6FFE">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维</w:t>
            </w:r>
            <w:proofErr w:type="gramStart"/>
            <w:r w:rsidRPr="00D45FE7">
              <w:rPr>
                <w:rFonts w:ascii="宋体" w:hAnsi="宋体" w:hint="eastAsia"/>
                <w:b/>
                <w:kern w:val="0"/>
                <w:sz w:val="21"/>
                <w:szCs w:val="21"/>
              </w:rPr>
              <w:t>度具体</w:t>
            </w:r>
            <w:proofErr w:type="gramEnd"/>
            <w:r w:rsidRPr="00D45FE7">
              <w:rPr>
                <w:rFonts w:ascii="宋体" w:hAnsi="宋体"/>
                <w:b/>
                <w:kern w:val="0"/>
                <w:sz w:val="21"/>
                <w:szCs w:val="21"/>
              </w:rPr>
              <w:t>内容</w:t>
            </w:r>
          </w:p>
        </w:tc>
      </w:tr>
      <w:tr w:rsidR="00FA4056" w:rsidRPr="00D45FE7" w14:paraId="1B5B4676" w14:textId="77777777" w:rsidTr="00AF369C">
        <w:trPr>
          <w:trHeight w:val="22"/>
          <w:jc w:val="center"/>
        </w:trPr>
        <w:tc>
          <w:tcPr>
            <w:tcW w:w="2235" w:type="dxa"/>
            <w:vAlign w:val="center"/>
          </w:tcPr>
          <w:p w14:paraId="70AAAF20" w14:textId="77777777" w:rsidR="00FA4056" w:rsidRPr="00D45FE7" w:rsidRDefault="00FA405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kern w:val="0"/>
                <w:sz w:val="21"/>
                <w:szCs w:val="21"/>
              </w:rPr>
              <w:t>时间</w:t>
            </w:r>
          </w:p>
        </w:tc>
        <w:tc>
          <w:tcPr>
            <w:tcW w:w="6619" w:type="dxa"/>
            <w:vAlign w:val="center"/>
          </w:tcPr>
          <w:p w14:paraId="5F0D46A0" w14:textId="77777777" w:rsidR="00FA4056" w:rsidRPr="00D45FE7" w:rsidRDefault="00FA405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年度数据起始于1978年，月度数据起始于1998年1月。</w:t>
            </w:r>
          </w:p>
        </w:tc>
      </w:tr>
      <w:tr w:rsidR="00FA4056" w:rsidRPr="00D45FE7" w14:paraId="62F64997" w14:textId="77777777" w:rsidTr="00AF369C">
        <w:trPr>
          <w:trHeight w:val="22"/>
          <w:jc w:val="center"/>
        </w:trPr>
        <w:tc>
          <w:tcPr>
            <w:tcW w:w="2235" w:type="dxa"/>
            <w:tcBorders>
              <w:top w:val="single" w:sz="6" w:space="0" w:color="auto"/>
              <w:left w:val="single" w:sz="2" w:space="0" w:color="auto"/>
              <w:bottom w:val="single" w:sz="2" w:space="0" w:color="auto"/>
              <w:right w:val="single" w:sz="6" w:space="0" w:color="auto"/>
            </w:tcBorders>
            <w:vAlign w:val="center"/>
          </w:tcPr>
          <w:p w14:paraId="17AAEAA5" w14:textId="77777777" w:rsidR="00FA4056" w:rsidRPr="00D45FE7" w:rsidRDefault="00FA405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kern w:val="0"/>
                <w:sz w:val="21"/>
                <w:szCs w:val="21"/>
              </w:rPr>
              <w:t>地区</w:t>
            </w:r>
          </w:p>
        </w:tc>
        <w:tc>
          <w:tcPr>
            <w:tcW w:w="6619" w:type="dxa"/>
            <w:tcBorders>
              <w:top w:val="single" w:sz="6" w:space="0" w:color="auto"/>
              <w:left w:val="single" w:sz="6" w:space="0" w:color="auto"/>
              <w:bottom w:val="single" w:sz="2" w:space="0" w:color="auto"/>
              <w:right w:val="single" w:sz="2" w:space="0" w:color="auto"/>
            </w:tcBorders>
            <w:vAlign w:val="center"/>
          </w:tcPr>
          <w:p w14:paraId="12F88440" w14:textId="77777777" w:rsidR="00FA4056" w:rsidRPr="00D45FE7" w:rsidRDefault="00FA405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全国、31个省自治区直辖市，某些大型农林牧渔业企业，全国主要城市，世界主要国家（地区）</w:t>
            </w:r>
          </w:p>
        </w:tc>
      </w:tr>
      <w:tr w:rsidR="00FA4056" w:rsidRPr="00D45FE7" w14:paraId="6F8532A2" w14:textId="77777777" w:rsidTr="00AF369C">
        <w:trPr>
          <w:trHeight w:val="22"/>
          <w:jc w:val="center"/>
        </w:trPr>
        <w:tc>
          <w:tcPr>
            <w:tcW w:w="2235" w:type="dxa"/>
            <w:tcBorders>
              <w:top w:val="single" w:sz="6" w:space="0" w:color="auto"/>
              <w:left w:val="single" w:sz="2" w:space="0" w:color="auto"/>
              <w:bottom w:val="single" w:sz="6" w:space="0" w:color="auto"/>
              <w:right w:val="single" w:sz="6" w:space="0" w:color="auto"/>
            </w:tcBorders>
            <w:vAlign w:val="center"/>
          </w:tcPr>
          <w:p w14:paraId="1D72047E" w14:textId="77777777" w:rsidR="00FA4056" w:rsidRPr="00D45FE7" w:rsidRDefault="00FA405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kern w:val="0"/>
                <w:sz w:val="21"/>
                <w:szCs w:val="21"/>
              </w:rPr>
              <w:t>指标</w:t>
            </w:r>
          </w:p>
        </w:tc>
        <w:tc>
          <w:tcPr>
            <w:tcW w:w="6619" w:type="dxa"/>
            <w:tcBorders>
              <w:top w:val="single" w:sz="6" w:space="0" w:color="auto"/>
              <w:left w:val="single" w:sz="6" w:space="0" w:color="auto"/>
              <w:bottom w:val="single" w:sz="6" w:space="0" w:color="auto"/>
              <w:right w:val="single" w:sz="2" w:space="0" w:color="auto"/>
            </w:tcBorders>
            <w:vAlign w:val="center"/>
          </w:tcPr>
          <w:p w14:paraId="3A23190F" w14:textId="77777777" w:rsidR="00FA4056" w:rsidRPr="00D45FE7" w:rsidRDefault="00FA405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农业、林业、畜牧业、渔业统计指标、全国农产品进出口分国别（地区）情况、全国主要城市气象信息、各地区畜产品及饲料集市价格。</w:t>
            </w:r>
          </w:p>
        </w:tc>
      </w:tr>
    </w:tbl>
    <w:p w14:paraId="63F4570D" w14:textId="77777777" w:rsidR="00FA4056" w:rsidRPr="00D45FE7" w:rsidRDefault="00FA4056" w:rsidP="000C6FFE">
      <w:pPr>
        <w:spacing w:before="156" w:after="156" w:line="240" w:lineRule="auto"/>
        <w:ind w:firstLineChars="150" w:firstLine="315"/>
        <w:rPr>
          <w:sz w:val="21"/>
          <w:szCs w:val="21"/>
        </w:rPr>
      </w:pPr>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609"/>
      </w:tblGrid>
      <w:tr w:rsidR="00FA4056" w:rsidRPr="00D45FE7" w14:paraId="205FAA84" w14:textId="77777777" w:rsidTr="00AF369C">
        <w:trPr>
          <w:trHeight w:val="20"/>
          <w:tblHeader/>
          <w:jc w:val="center"/>
        </w:trPr>
        <w:tc>
          <w:tcPr>
            <w:tcW w:w="2268" w:type="dxa"/>
            <w:vAlign w:val="center"/>
          </w:tcPr>
          <w:p w14:paraId="2FBC84A3" w14:textId="77777777" w:rsidR="00FA4056" w:rsidRPr="00D45FE7" w:rsidRDefault="00FA4056" w:rsidP="000C6FFE">
            <w:pPr>
              <w:widowControl/>
              <w:spacing w:before="156" w:after="156" w:line="240" w:lineRule="auto"/>
              <w:ind w:firstLine="422"/>
              <w:jc w:val="center"/>
              <w:rPr>
                <w:rFonts w:ascii="time" w:hAnsi="time" w:cs="宋体"/>
                <w:b/>
                <w:kern w:val="0"/>
                <w:sz w:val="21"/>
                <w:szCs w:val="21"/>
              </w:rPr>
            </w:pPr>
            <w:r w:rsidRPr="00D45FE7">
              <w:rPr>
                <w:rFonts w:ascii="time" w:hAnsi="宋体" w:cs="宋体" w:hint="eastAsia"/>
                <w:b/>
                <w:kern w:val="0"/>
                <w:sz w:val="21"/>
                <w:szCs w:val="21"/>
              </w:rPr>
              <w:t>指标大项</w:t>
            </w:r>
          </w:p>
        </w:tc>
        <w:tc>
          <w:tcPr>
            <w:tcW w:w="6609" w:type="dxa"/>
            <w:vAlign w:val="center"/>
          </w:tcPr>
          <w:p w14:paraId="6E391ECE" w14:textId="77777777" w:rsidR="00FA4056" w:rsidRPr="00D45FE7" w:rsidRDefault="00FA4056" w:rsidP="000C6FFE">
            <w:pPr>
              <w:widowControl/>
              <w:spacing w:before="156" w:after="156" w:line="240" w:lineRule="auto"/>
              <w:ind w:firstLine="422"/>
              <w:jc w:val="center"/>
              <w:rPr>
                <w:rFonts w:ascii="time" w:hAnsi="time" w:cs="宋体"/>
                <w:b/>
                <w:kern w:val="0"/>
                <w:sz w:val="21"/>
                <w:szCs w:val="21"/>
              </w:rPr>
            </w:pPr>
            <w:r w:rsidRPr="00D45FE7">
              <w:rPr>
                <w:rFonts w:ascii="time" w:hAnsi="宋体" w:cs="宋体" w:hint="eastAsia"/>
                <w:b/>
                <w:kern w:val="0"/>
                <w:sz w:val="21"/>
                <w:szCs w:val="21"/>
              </w:rPr>
              <w:t>大项指标涉及内容（每一内容包含众多具体指标）</w:t>
            </w:r>
          </w:p>
        </w:tc>
      </w:tr>
      <w:tr w:rsidR="00FA4056" w:rsidRPr="00D45FE7" w14:paraId="07F966E9" w14:textId="77777777" w:rsidTr="00AF369C">
        <w:trPr>
          <w:trHeight w:val="20"/>
          <w:jc w:val="center"/>
        </w:trPr>
        <w:tc>
          <w:tcPr>
            <w:tcW w:w="2268" w:type="dxa"/>
            <w:vAlign w:val="center"/>
          </w:tcPr>
          <w:p w14:paraId="111D502A" w14:textId="77777777" w:rsidR="00FA4056" w:rsidRPr="00D45FE7" w:rsidRDefault="00FA405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农业</w:t>
            </w:r>
          </w:p>
        </w:tc>
        <w:tc>
          <w:tcPr>
            <w:tcW w:w="6609" w:type="dxa"/>
            <w:vAlign w:val="center"/>
          </w:tcPr>
          <w:p w14:paraId="2C99164E" w14:textId="77777777" w:rsidR="00FA4056" w:rsidRPr="00D45FE7" w:rsidRDefault="00FA405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农业综合情况、种植业、饲料工业、农垦、农业机械、水利、农产品进出口贸易、农业价格分类指数、农村住户基本情况调查、农业自然灾害。</w:t>
            </w:r>
          </w:p>
        </w:tc>
      </w:tr>
      <w:tr w:rsidR="00FA4056" w:rsidRPr="00D45FE7" w14:paraId="112BF274" w14:textId="77777777" w:rsidTr="00AF369C">
        <w:trPr>
          <w:trHeight w:val="20"/>
          <w:jc w:val="center"/>
        </w:trPr>
        <w:tc>
          <w:tcPr>
            <w:tcW w:w="2268" w:type="dxa"/>
            <w:vAlign w:val="center"/>
          </w:tcPr>
          <w:p w14:paraId="05EDB172" w14:textId="77777777" w:rsidR="00FA4056" w:rsidRPr="00D45FE7" w:rsidRDefault="00FA405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林业</w:t>
            </w:r>
          </w:p>
        </w:tc>
        <w:tc>
          <w:tcPr>
            <w:tcW w:w="6609" w:type="dxa"/>
            <w:vAlign w:val="center"/>
          </w:tcPr>
          <w:p w14:paraId="0ABD09C1" w14:textId="77777777" w:rsidR="00FA4056" w:rsidRPr="00D45FE7" w:rsidRDefault="00FA405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森林和湿地资源、生态建设、产业发展、各地区林业系统情况、林业投资、林业工作站和乡村林场基本情况、森林主要灾害情况。</w:t>
            </w:r>
          </w:p>
        </w:tc>
      </w:tr>
      <w:tr w:rsidR="00FA4056" w:rsidRPr="00D45FE7" w14:paraId="5539A00F" w14:textId="77777777" w:rsidTr="00AF369C">
        <w:trPr>
          <w:trHeight w:val="20"/>
          <w:jc w:val="center"/>
        </w:trPr>
        <w:tc>
          <w:tcPr>
            <w:tcW w:w="2268" w:type="dxa"/>
            <w:vAlign w:val="center"/>
          </w:tcPr>
          <w:p w14:paraId="5E010E9A" w14:textId="77777777" w:rsidR="00FA4056" w:rsidRPr="00D45FE7" w:rsidRDefault="00FA405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畜牧业</w:t>
            </w:r>
          </w:p>
        </w:tc>
        <w:tc>
          <w:tcPr>
            <w:tcW w:w="6609" w:type="dxa"/>
            <w:vAlign w:val="center"/>
          </w:tcPr>
          <w:p w14:paraId="699A0834" w14:textId="77777777" w:rsidR="00FA4056" w:rsidRPr="00D45FE7" w:rsidRDefault="00FA405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各地区主要禽畜出栏量、各地区主要禽畜年末存栏量、各地区畜牧业主要产品产量、各地区畜产品主要指标排序、各地区畜牧业分项产值（亿元）、各地区种畜禽场情况、各地区畜牧局、技术推广与防疫机构情况、各地草原建设利用基本情况、各地区牧区县畜牧生产情况、各地区半牧区县畜牧生产情况、各地区生猪饲养规模情况、各地区奶牛饲养规模情况、各地区肉牛饲养规模情况、各地区羊饲养规模情况、各地区蛋鸡饲养规模情况、各地区肉鸡饲养规模情况等</w:t>
            </w:r>
          </w:p>
        </w:tc>
      </w:tr>
      <w:tr w:rsidR="00FA4056" w:rsidRPr="00D45FE7" w14:paraId="0B48E792" w14:textId="77777777" w:rsidTr="00AF369C">
        <w:trPr>
          <w:trHeight w:val="20"/>
          <w:jc w:val="center"/>
        </w:trPr>
        <w:tc>
          <w:tcPr>
            <w:tcW w:w="2268" w:type="dxa"/>
            <w:vAlign w:val="center"/>
          </w:tcPr>
          <w:p w14:paraId="1EBE523E" w14:textId="77777777" w:rsidR="00FA4056" w:rsidRPr="00D45FE7" w:rsidRDefault="00FA405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渔业</w:t>
            </w:r>
          </w:p>
        </w:tc>
        <w:tc>
          <w:tcPr>
            <w:tcW w:w="6609" w:type="dxa"/>
            <w:vAlign w:val="center"/>
          </w:tcPr>
          <w:p w14:paraId="0665D27E" w14:textId="77777777" w:rsidR="00FA4056" w:rsidRPr="00D45FE7" w:rsidRDefault="00FA405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经济核算、生产、生产要素、加工与贸易、于正管理、科技与推广、渔业灾害、各地区国有水产企业基本情况。</w:t>
            </w:r>
          </w:p>
        </w:tc>
      </w:tr>
      <w:tr w:rsidR="00FA4056" w:rsidRPr="00D45FE7" w14:paraId="1062B3E9" w14:textId="77777777" w:rsidTr="00AF369C">
        <w:trPr>
          <w:trHeight w:val="20"/>
          <w:jc w:val="center"/>
        </w:trPr>
        <w:tc>
          <w:tcPr>
            <w:tcW w:w="2268" w:type="dxa"/>
            <w:vAlign w:val="center"/>
          </w:tcPr>
          <w:p w14:paraId="06E87D92" w14:textId="77777777" w:rsidR="00FA4056" w:rsidRPr="00D45FE7" w:rsidRDefault="00FA405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全国农产品进出口</w:t>
            </w:r>
          </w:p>
          <w:p w14:paraId="2025FFFD" w14:textId="77777777" w:rsidR="00FA4056" w:rsidRPr="00D45FE7" w:rsidRDefault="00FA405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分国别（地区）情况</w:t>
            </w:r>
          </w:p>
        </w:tc>
        <w:tc>
          <w:tcPr>
            <w:tcW w:w="6609" w:type="dxa"/>
            <w:vAlign w:val="center"/>
          </w:tcPr>
          <w:p w14:paraId="6CDA5E5B" w14:textId="77777777" w:rsidR="00FA4056" w:rsidRPr="00D45FE7" w:rsidRDefault="00FA405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全国进口农产品总值、全国出口农产品总值等。</w:t>
            </w:r>
          </w:p>
        </w:tc>
      </w:tr>
      <w:tr w:rsidR="00FA4056" w:rsidRPr="00D45FE7" w14:paraId="0C280BE8" w14:textId="77777777" w:rsidTr="00AF369C">
        <w:trPr>
          <w:trHeight w:val="20"/>
          <w:jc w:val="center"/>
        </w:trPr>
        <w:tc>
          <w:tcPr>
            <w:tcW w:w="2268" w:type="dxa"/>
            <w:vAlign w:val="center"/>
          </w:tcPr>
          <w:p w14:paraId="359CA605" w14:textId="77777777" w:rsidR="00FA4056" w:rsidRPr="00D45FE7" w:rsidRDefault="00FA405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全国主要城市气象信息</w:t>
            </w:r>
          </w:p>
        </w:tc>
        <w:tc>
          <w:tcPr>
            <w:tcW w:w="6609" w:type="dxa"/>
            <w:vAlign w:val="center"/>
          </w:tcPr>
          <w:p w14:paraId="5599E661" w14:textId="77777777" w:rsidR="00FA4056" w:rsidRPr="00D45FE7" w:rsidRDefault="00FA405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全国主要城市各月平均气温、全国主要城市各月极端最高气温、全国主要城市各月极端最低气温、全国主要城市各月降水量、全国主要城市各月日照时数等。</w:t>
            </w:r>
          </w:p>
        </w:tc>
      </w:tr>
      <w:tr w:rsidR="00FA4056" w:rsidRPr="00D45FE7" w14:paraId="705F39FF" w14:textId="77777777" w:rsidTr="00AF369C">
        <w:trPr>
          <w:trHeight w:val="20"/>
          <w:jc w:val="center"/>
        </w:trPr>
        <w:tc>
          <w:tcPr>
            <w:tcW w:w="2268" w:type="dxa"/>
            <w:vAlign w:val="center"/>
          </w:tcPr>
          <w:p w14:paraId="775D6FA3" w14:textId="77777777" w:rsidR="00FA4056" w:rsidRPr="00D45FE7" w:rsidRDefault="00FA405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各地区畜产品</w:t>
            </w:r>
          </w:p>
          <w:p w14:paraId="5690AE6F" w14:textId="77777777" w:rsidR="00FA4056" w:rsidRPr="00D45FE7" w:rsidRDefault="00FA405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及饲料集市价格</w:t>
            </w:r>
          </w:p>
        </w:tc>
        <w:tc>
          <w:tcPr>
            <w:tcW w:w="6609" w:type="dxa"/>
            <w:vAlign w:val="center"/>
          </w:tcPr>
          <w:p w14:paraId="0780B9A9" w14:textId="77777777" w:rsidR="00FA4056" w:rsidRPr="00D45FE7" w:rsidRDefault="00FA405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仔猪、活猪、猪肉、鸡蛋、蛋雏鸡、肉雏鸡、活鸡、西装鸡、牛肉、牛奶、羊肉、绵羊毛、玉米、豆</w:t>
            </w:r>
            <w:proofErr w:type="gramStart"/>
            <w:r w:rsidRPr="00D45FE7">
              <w:rPr>
                <w:rFonts w:ascii="宋体" w:hAnsi="宋体" w:cs="宋体" w:hint="eastAsia"/>
                <w:kern w:val="0"/>
                <w:sz w:val="21"/>
                <w:szCs w:val="21"/>
              </w:rPr>
              <w:t>粕</w:t>
            </w:r>
            <w:proofErr w:type="gramEnd"/>
            <w:r w:rsidRPr="00D45FE7">
              <w:rPr>
                <w:rFonts w:ascii="宋体" w:hAnsi="宋体" w:cs="宋体" w:hint="eastAsia"/>
                <w:kern w:val="0"/>
                <w:sz w:val="21"/>
                <w:szCs w:val="21"/>
              </w:rPr>
              <w:t>、小麦麸、进口鱼粉、猪饲料、肉鸡、蛋鸡等。</w:t>
            </w:r>
          </w:p>
        </w:tc>
      </w:tr>
    </w:tbl>
    <w:p w14:paraId="1040CEEC" w14:textId="77777777" w:rsidR="00FA4056" w:rsidRPr="003767AA" w:rsidRDefault="00B0750D" w:rsidP="008F3851">
      <w:pPr>
        <w:pStyle w:val="3"/>
        <w:spacing w:before="156" w:after="156"/>
        <w:ind w:firstLineChars="0" w:firstLine="0"/>
        <w:rPr>
          <w:rFonts w:ascii="宋体" w:hAnsi="宋体"/>
          <w:szCs w:val="24"/>
        </w:rPr>
      </w:pPr>
      <w:bookmarkStart w:id="167" w:name="_Toc512342282"/>
      <w:bookmarkStart w:id="168" w:name="_Toc30164824"/>
      <w:r w:rsidRPr="003767AA">
        <w:rPr>
          <w:rFonts w:ascii="宋体" w:hAnsi="宋体" w:hint="eastAsia"/>
          <w:szCs w:val="24"/>
        </w:rPr>
        <w:t>4</w:t>
      </w:r>
      <w:r w:rsidR="007550FA">
        <w:rPr>
          <w:rFonts w:ascii="宋体" w:hAnsi="宋体" w:hint="eastAsia"/>
          <w:szCs w:val="24"/>
        </w:rPr>
        <w:t>.2</w:t>
      </w:r>
      <w:r w:rsidR="00A46FE5">
        <w:rPr>
          <w:rFonts w:ascii="宋体" w:hAnsi="宋体" w:hint="eastAsia"/>
          <w:szCs w:val="24"/>
        </w:rPr>
        <w:t xml:space="preserve"> 中国</w:t>
      </w:r>
      <w:r w:rsidR="00FA4056" w:rsidRPr="003767AA">
        <w:rPr>
          <w:rFonts w:ascii="宋体" w:hAnsi="宋体" w:hint="eastAsia"/>
          <w:szCs w:val="24"/>
        </w:rPr>
        <w:t>农产品成本收益数据库</w:t>
      </w:r>
      <w:r w:rsidR="00FA4056" w:rsidRPr="003767AA">
        <w:rPr>
          <w:rFonts w:ascii="宋体" w:hAnsi="宋体"/>
          <w:szCs w:val="24"/>
        </w:rPr>
        <w:t>（</w:t>
      </w:r>
      <w:r w:rsidR="00FA4056" w:rsidRPr="003767AA">
        <w:rPr>
          <w:rFonts w:ascii="宋体" w:hAnsi="宋体" w:hint="eastAsia"/>
          <w:szCs w:val="24"/>
        </w:rPr>
        <w:t xml:space="preserve">China Agricultural Products Cost-benefit </w:t>
      </w:r>
      <w:r w:rsidR="00FA4056" w:rsidRPr="003767AA">
        <w:rPr>
          <w:rFonts w:ascii="宋体" w:hAnsi="宋体"/>
          <w:szCs w:val="24"/>
        </w:rPr>
        <w:t>Database）</w:t>
      </w:r>
      <w:bookmarkEnd w:id="167"/>
      <w:bookmarkEnd w:id="168"/>
    </w:p>
    <w:p w14:paraId="214EDAC6" w14:textId="77777777" w:rsidR="00FA4056" w:rsidRPr="00D45FE7" w:rsidRDefault="00FA4056" w:rsidP="008F3851">
      <w:pPr>
        <w:spacing w:before="156" w:after="156"/>
        <w:ind w:firstLineChars="150" w:firstLine="315"/>
        <w:rPr>
          <w:sz w:val="21"/>
          <w:szCs w:val="21"/>
        </w:rPr>
      </w:pPr>
      <w:r w:rsidRPr="00D45FE7">
        <w:rPr>
          <w:rFonts w:hint="eastAsia"/>
          <w:sz w:val="21"/>
          <w:szCs w:val="21"/>
        </w:rPr>
        <w:t>中国农产品成本收益数据库，数据来源于国家发展和改革委员会，是反映我国农产品成本收益和费用、用工情况的主题数据库。此数据库提供了</w:t>
      </w:r>
      <w:r w:rsidRPr="00D45FE7">
        <w:rPr>
          <w:rFonts w:hint="eastAsia"/>
          <w:sz w:val="21"/>
          <w:szCs w:val="21"/>
        </w:rPr>
        <w:t>31</w:t>
      </w:r>
      <w:r w:rsidRPr="00D45FE7">
        <w:rPr>
          <w:rFonts w:hint="eastAsia"/>
          <w:sz w:val="21"/>
          <w:szCs w:val="21"/>
        </w:rPr>
        <w:t>个省、自治区、直辖市以及全国平均值，</w:t>
      </w:r>
      <w:r w:rsidRPr="00D45FE7">
        <w:rPr>
          <w:rFonts w:hint="eastAsia"/>
          <w:sz w:val="21"/>
          <w:szCs w:val="21"/>
        </w:rPr>
        <w:t>34</w:t>
      </w:r>
      <w:r w:rsidRPr="00D45FE7">
        <w:rPr>
          <w:rFonts w:hint="eastAsia"/>
          <w:sz w:val="21"/>
          <w:szCs w:val="21"/>
        </w:rPr>
        <w:t>个大中城市以及大中城市平均值的统计数据。主要内容包括种植业农产品的成本收益情况、费用和用工情况、化肥投入情况，饲养业农产品、畜产品的成本收益情况、费用和用工情况。对于了解我国农产品成本收益的发展现状，优化配置农产品生产要素，提高农产品生产的经济效益有重要的理论和实用价值。数据起始于</w:t>
      </w:r>
      <w:r w:rsidRPr="00D45FE7">
        <w:rPr>
          <w:rFonts w:hint="eastAsia"/>
          <w:sz w:val="21"/>
          <w:szCs w:val="21"/>
        </w:rPr>
        <w:t>1978</w:t>
      </w:r>
      <w:r w:rsidRPr="00D45FE7">
        <w:rPr>
          <w:rFonts w:hint="eastAsia"/>
          <w:sz w:val="21"/>
          <w:szCs w:val="21"/>
        </w:rPr>
        <w:t>年，年度更新。</w:t>
      </w:r>
    </w:p>
    <w:tbl>
      <w:tblPr>
        <w:tblW w:w="8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6070"/>
      </w:tblGrid>
      <w:tr w:rsidR="00FA4056" w:rsidRPr="00D45FE7" w14:paraId="175FEE00" w14:textId="77777777" w:rsidTr="00AF369C">
        <w:trPr>
          <w:trHeight w:val="20"/>
          <w:tblHeader/>
          <w:jc w:val="center"/>
        </w:trPr>
        <w:tc>
          <w:tcPr>
            <w:tcW w:w="2802" w:type="dxa"/>
            <w:vAlign w:val="center"/>
          </w:tcPr>
          <w:p w14:paraId="692BA9C1" w14:textId="77777777" w:rsidR="00FA4056" w:rsidRPr="00D45FE7" w:rsidRDefault="00FA4056" w:rsidP="000C6FFE">
            <w:pPr>
              <w:widowControl/>
              <w:spacing w:before="156" w:after="156" w:line="240" w:lineRule="auto"/>
              <w:ind w:firstLine="422"/>
              <w:jc w:val="center"/>
              <w:rPr>
                <w:rFonts w:ascii="宋体" w:hAnsi="宋体" w:cs="宋体"/>
                <w:b/>
                <w:kern w:val="0"/>
                <w:sz w:val="21"/>
                <w:szCs w:val="21"/>
              </w:rPr>
            </w:pPr>
            <w:r w:rsidRPr="00D45FE7">
              <w:rPr>
                <w:rFonts w:ascii="time" w:hAnsi="time" w:cs="宋体" w:hint="eastAsia"/>
                <w:b/>
                <w:kern w:val="0"/>
                <w:sz w:val="21"/>
                <w:szCs w:val="21"/>
              </w:rPr>
              <w:t>子库情况</w:t>
            </w:r>
          </w:p>
        </w:tc>
        <w:tc>
          <w:tcPr>
            <w:tcW w:w="6070" w:type="dxa"/>
            <w:vAlign w:val="center"/>
          </w:tcPr>
          <w:p w14:paraId="4B1C4A6C" w14:textId="77777777" w:rsidR="00FA4056" w:rsidRPr="00D45FE7" w:rsidRDefault="00FA4056" w:rsidP="000C6FFE">
            <w:pPr>
              <w:pStyle w:val="p0"/>
              <w:spacing w:before="156" w:after="156" w:line="240" w:lineRule="auto"/>
              <w:ind w:firstLine="422"/>
              <w:jc w:val="center"/>
              <w:rPr>
                <w:sz w:val="21"/>
              </w:rPr>
            </w:pPr>
            <w:r w:rsidRPr="00D45FE7">
              <w:rPr>
                <w:rFonts w:hAnsi="宋体" w:hint="eastAsia"/>
                <w:b/>
                <w:sz w:val="21"/>
              </w:rPr>
              <w:t>子库介绍</w:t>
            </w:r>
          </w:p>
        </w:tc>
      </w:tr>
      <w:tr w:rsidR="00FA4056" w:rsidRPr="00D45FE7" w14:paraId="5FFCE2E1" w14:textId="77777777" w:rsidTr="00AF369C">
        <w:trPr>
          <w:trHeight w:val="20"/>
          <w:jc w:val="center"/>
        </w:trPr>
        <w:tc>
          <w:tcPr>
            <w:tcW w:w="2802" w:type="dxa"/>
            <w:vAlign w:val="center"/>
          </w:tcPr>
          <w:p w14:paraId="563A2488" w14:textId="77777777" w:rsidR="00FA4056" w:rsidRPr="00D45FE7" w:rsidRDefault="00F56514"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年度数据（种植业）</w:t>
            </w:r>
          </w:p>
        </w:tc>
        <w:tc>
          <w:tcPr>
            <w:tcW w:w="6070" w:type="dxa"/>
            <w:vAlign w:val="center"/>
          </w:tcPr>
          <w:p w14:paraId="0F984788" w14:textId="77777777" w:rsidR="00FA4056" w:rsidRPr="00D45FE7" w:rsidRDefault="00FA405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提供了全国31个省、自治区和直辖市以及30多个大中城市的种植业成本收益情况，种植业费用和用工情况，种植业化肥投入情况。</w:t>
            </w:r>
          </w:p>
        </w:tc>
      </w:tr>
      <w:tr w:rsidR="00FA4056" w:rsidRPr="00D45FE7" w14:paraId="6838B31F" w14:textId="77777777" w:rsidTr="00AF369C">
        <w:trPr>
          <w:trHeight w:val="20"/>
          <w:jc w:val="center"/>
        </w:trPr>
        <w:tc>
          <w:tcPr>
            <w:tcW w:w="2802" w:type="dxa"/>
            <w:vAlign w:val="center"/>
          </w:tcPr>
          <w:p w14:paraId="0398AD9B" w14:textId="77777777" w:rsidR="00FA4056" w:rsidRPr="00D45FE7" w:rsidRDefault="00F56514"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年度数据（饲养业）</w:t>
            </w:r>
          </w:p>
        </w:tc>
        <w:tc>
          <w:tcPr>
            <w:tcW w:w="6070" w:type="dxa"/>
            <w:vAlign w:val="center"/>
          </w:tcPr>
          <w:p w14:paraId="1348BAF3" w14:textId="77777777" w:rsidR="00FA4056" w:rsidRPr="00D45FE7" w:rsidRDefault="00FA405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提供了全国31个省、自治区和直辖市以及30多个大中城市的饲养业成本收益情况，饲养</w:t>
            </w:r>
            <w:proofErr w:type="gramStart"/>
            <w:r w:rsidRPr="00D45FE7">
              <w:rPr>
                <w:rFonts w:ascii="宋体" w:hAnsi="宋体" w:cs="宋体" w:hint="eastAsia"/>
                <w:kern w:val="0"/>
                <w:sz w:val="21"/>
                <w:szCs w:val="21"/>
              </w:rPr>
              <w:t>业费用</w:t>
            </w:r>
            <w:proofErr w:type="gramEnd"/>
            <w:r w:rsidRPr="00D45FE7">
              <w:rPr>
                <w:rFonts w:ascii="宋体" w:hAnsi="宋体" w:cs="宋体" w:hint="eastAsia"/>
                <w:kern w:val="0"/>
                <w:sz w:val="21"/>
                <w:szCs w:val="21"/>
              </w:rPr>
              <w:t>和用工情况。</w:t>
            </w:r>
          </w:p>
        </w:tc>
      </w:tr>
      <w:tr w:rsidR="00FA4056" w:rsidRPr="00D45FE7" w14:paraId="25148B7F" w14:textId="77777777" w:rsidTr="00AF369C">
        <w:trPr>
          <w:trHeight w:val="20"/>
          <w:jc w:val="center"/>
        </w:trPr>
        <w:tc>
          <w:tcPr>
            <w:tcW w:w="2802" w:type="dxa"/>
            <w:vAlign w:val="center"/>
          </w:tcPr>
          <w:p w14:paraId="623CAAF7" w14:textId="77777777" w:rsidR="00FA4056" w:rsidRPr="00D45FE7" w:rsidRDefault="00F56514"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年度数据（畜产品）</w:t>
            </w:r>
          </w:p>
        </w:tc>
        <w:tc>
          <w:tcPr>
            <w:tcW w:w="6070" w:type="dxa"/>
            <w:vAlign w:val="center"/>
          </w:tcPr>
          <w:p w14:paraId="4C77A57D" w14:textId="77777777" w:rsidR="00FA4056" w:rsidRPr="00D45FE7" w:rsidRDefault="00FA405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提供了全国31个省、自治区和直辖市以及30多个大中城市的畜产品成本收益情况，畜产品费用和用工情况。</w:t>
            </w:r>
          </w:p>
        </w:tc>
      </w:tr>
    </w:tbl>
    <w:p w14:paraId="20384DDF" w14:textId="77777777" w:rsidR="00FA4056" w:rsidRPr="00D45FE7" w:rsidRDefault="00FA4056" w:rsidP="000C6FFE">
      <w:pPr>
        <w:spacing w:before="156" w:after="156" w:line="240" w:lineRule="auto"/>
        <w:ind w:firstLineChars="150" w:firstLine="315"/>
        <w:rPr>
          <w:sz w:val="21"/>
          <w:szCs w:val="21"/>
        </w:rPr>
      </w:pP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341"/>
      </w:tblGrid>
      <w:tr w:rsidR="00FA4056" w:rsidRPr="00D45FE7" w14:paraId="60148CC7" w14:textId="77777777" w:rsidTr="00AF369C">
        <w:trPr>
          <w:trHeight w:val="285"/>
          <w:jc w:val="center"/>
        </w:trPr>
        <w:tc>
          <w:tcPr>
            <w:tcW w:w="2518" w:type="dxa"/>
            <w:vAlign w:val="center"/>
          </w:tcPr>
          <w:p w14:paraId="2B102979" w14:textId="77777777" w:rsidR="00FA4056" w:rsidRPr="00D45FE7" w:rsidRDefault="00FA4056" w:rsidP="000C6FFE">
            <w:pPr>
              <w:widowControl/>
              <w:spacing w:before="156" w:after="156" w:line="240" w:lineRule="auto"/>
              <w:ind w:firstLine="422"/>
              <w:jc w:val="center"/>
              <w:rPr>
                <w:rFonts w:ascii="宋体" w:hAnsi="宋体" w:cs="宋体"/>
                <w:b/>
                <w:kern w:val="0"/>
                <w:sz w:val="21"/>
                <w:szCs w:val="21"/>
              </w:rPr>
            </w:pPr>
            <w:r w:rsidRPr="00D45FE7">
              <w:rPr>
                <w:rFonts w:ascii="宋体" w:hAnsi="宋体" w:cs="宋体" w:hint="eastAsia"/>
                <w:b/>
                <w:kern w:val="0"/>
                <w:sz w:val="21"/>
                <w:szCs w:val="21"/>
              </w:rPr>
              <w:t>数据各维度</w:t>
            </w:r>
          </w:p>
        </w:tc>
        <w:tc>
          <w:tcPr>
            <w:tcW w:w="6341" w:type="dxa"/>
            <w:vAlign w:val="center"/>
          </w:tcPr>
          <w:p w14:paraId="2613C90C" w14:textId="77777777" w:rsidR="00FA4056" w:rsidRPr="00D45FE7" w:rsidRDefault="00FA4056" w:rsidP="000C6FFE">
            <w:pPr>
              <w:widowControl/>
              <w:spacing w:before="156" w:after="156" w:line="240" w:lineRule="auto"/>
              <w:ind w:firstLine="422"/>
              <w:jc w:val="center"/>
              <w:rPr>
                <w:rFonts w:ascii="宋体" w:hAnsi="宋体" w:cs="宋体"/>
                <w:b/>
                <w:kern w:val="0"/>
                <w:sz w:val="21"/>
                <w:szCs w:val="21"/>
              </w:rPr>
            </w:pPr>
            <w:r w:rsidRPr="00D45FE7">
              <w:rPr>
                <w:rFonts w:ascii="宋体" w:hAnsi="宋体" w:hint="eastAsia"/>
                <w:b/>
                <w:kern w:val="0"/>
                <w:sz w:val="21"/>
                <w:szCs w:val="21"/>
              </w:rPr>
              <w:t>维</w:t>
            </w:r>
            <w:proofErr w:type="gramStart"/>
            <w:r w:rsidRPr="00D45FE7">
              <w:rPr>
                <w:rFonts w:ascii="宋体" w:hAnsi="宋体" w:hint="eastAsia"/>
                <w:b/>
                <w:kern w:val="0"/>
                <w:sz w:val="21"/>
                <w:szCs w:val="21"/>
              </w:rPr>
              <w:t>度具体</w:t>
            </w:r>
            <w:proofErr w:type="gramEnd"/>
            <w:r w:rsidRPr="00D45FE7">
              <w:rPr>
                <w:rFonts w:ascii="宋体" w:hAnsi="宋体"/>
                <w:b/>
                <w:kern w:val="0"/>
                <w:sz w:val="21"/>
                <w:szCs w:val="21"/>
              </w:rPr>
              <w:t>内容</w:t>
            </w:r>
          </w:p>
        </w:tc>
      </w:tr>
      <w:tr w:rsidR="00FA4056" w:rsidRPr="00D45FE7" w14:paraId="20563946" w14:textId="77777777" w:rsidTr="00AF369C">
        <w:trPr>
          <w:trHeight w:val="20"/>
          <w:jc w:val="center"/>
        </w:trPr>
        <w:tc>
          <w:tcPr>
            <w:tcW w:w="2518" w:type="dxa"/>
            <w:vAlign w:val="center"/>
          </w:tcPr>
          <w:p w14:paraId="0F6989B5" w14:textId="77777777" w:rsidR="00FA4056" w:rsidRPr="00D45FE7" w:rsidRDefault="00FA405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kern w:val="0"/>
                <w:sz w:val="21"/>
                <w:szCs w:val="21"/>
              </w:rPr>
              <w:t>时间</w:t>
            </w:r>
          </w:p>
        </w:tc>
        <w:tc>
          <w:tcPr>
            <w:tcW w:w="6341" w:type="dxa"/>
            <w:vAlign w:val="center"/>
          </w:tcPr>
          <w:p w14:paraId="5ED4AF4E" w14:textId="77777777" w:rsidR="00FA4056" w:rsidRPr="00D45FE7" w:rsidRDefault="00FA405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数据起始于1978年。</w:t>
            </w:r>
          </w:p>
        </w:tc>
      </w:tr>
      <w:tr w:rsidR="00FA4056" w:rsidRPr="00D45FE7" w14:paraId="3B877184" w14:textId="77777777" w:rsidTr="00AF369C">
        <w:trPr>
          <w:trHeight w:val="20"/>
          <w:jc w:val="center"/>
        </w:trPr>
        <w:tc>
          <w:tcPr>
            <w:tcW w:w="2518" w:type="dxa"/>
            <w:vAlign w:val="center"/>
          </w:tcPr>
          <w:p w14:paraId="26E00886" w14:textId="77777777" w:rsidR="00FA4056" w:rsidRPr="00D45FE7" w:rsidRDefault="00FA405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kern w:val="0"/>
                <w:sz w:val="21"/>
                <w:szCs w:val="21"/>
              </w:rPr>
              <w:t>地区</w:t>
            </w:r>
          </w:p>
        </w:tc>
        <w:tc>
          <w:tcPr>
            <w:tcW w:w="6341" w:type="dxa"/>
            <w:vAlign w:val="center"/>
          </w:tcPr>
          <w:p w14:paraId="7BB3CB34" w14:textId="77777777" w:rsidR="00FA4056" w:rsidRPr="00D45FE7" w:rsidRDefault="00FA405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全国、</w:t>
            </w:r>
            <w:r w:rsidRPr="00D45FE7">
              <w:rPr>
                <w:rFonts w:ascii="宋体" w:hAnsi="宋体" w:cs="宋体"/>
                <w:kern w:val="0"/>
                <w:sz w:val="21"/>
                <w:szCs w:val="21"/>
              </w:rPr>
              <w:t>3</w:t>
            </w:r>
            <w:r w:rsidRPr="00D45FE7">
              <w:rPr>
                <w:rFonts w:ascii="宋体" w:hAnsi="宋体" w:cs="宋体" w:hint="eastAsia"/>
                <w:kern w:val="0"/>
                <w:sz w:val="21"/>
                <w:szCs w:val="21"/>
              </w:rPr>
              <w:t>1个省、自治区和直辖市及34个大中城市。</w:t>
            </w:r>
          </w:p>
        </w:tc>
      </w:tr>
      <w:tr w:rsidR="00FA4056" w:rsidRPr="00D45FE7" w14:paraId="09FD5575" w14:textId="77777777" w:rsidTr="00AF369C">
        <w:trPr>
          <w:trHeight w:val="20"/>
          <w:jc w:val="center"/>
        </w:trPr>
        <w:tc>
          <w:tcPr>
            <w:tcW w:w="2518" w:type="dxa"/>
            <w:vAlign w:val="center"/>
          </w:tcPr>
          <w:p w14:paraId="561AB6E2" w14:textId="77777777" w:rsidR="00FA4056" w:rsidRPr="00D45FE7" w:rsidRDefault="00FA405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kern w:val="0"/>
                <w:sz w:val="21"/>
                <w:szCs w:val="21"/>
              </w:rPr>
              <w:t>指标</w:t>
            </w:r>
          </w:p>
        </w:tc>
        <w:tc>
          <w:tcPr>
            <w:tcW w:w="6341" w:type="dxa"/>
            <w:vAlign w:val="center"/>
          </w:tcPr>
          <w:p w14:paraId="59E6E573" w14:textId="77777777" w:rsidR="00FA4056" w:rsidRPr="00D45FE7" w:rsidRDefault="00FA405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种植业成本收益、费用和用工、化肥投入情况，饲养业成本收益、费用和用工情况，畜产品成本收益、费用和用工情况。</w:t>
            </w:r>
          </w:p>
        </w:tc>
      </w:tr>
      <w:tr w:rsidR="00FA4056" w:rsidRPr="00D45FE7" w14:paraId="108B14D6" w14:textId="77777777" w:rsidTr="00AF369C">
        <w:trPr>
          <w:trHeight w:val="20"/>
          <w:jc w:val="center"/>
        </w:trPr>
        <w:tc>
          <w:tcPr>
            <w:tcW w:w="2518" w:type="dxa"/>
            <w:vAlign w:val="center"/>
          </w:tcPr>
          <w:p w14:paraId="56C41376" w14:textId="77777777" w:rsidR="00FA4056" w:rsidRPr="00D45FE7" w:rsidRDefault="00FA405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kern w:val="0"/>
                <w:sz w:val="21"/>
                <w:szCs w:val="21"/>
              </w:rPr>
              <w:t>分类</w:t>
            </w:r>
          </w:p>
        </w:tc>
        <w:tc>
          <w:tcPr>
            <w:tcW w:w="6341" w:type="dxa"/>
            <w:vAlign w:val="center"/>
          </w:tcPr>
          <w:p w14:paraId="3B2B8B48" w14:textId="77777777" w:rsidR="00FA4056" w:rsidRPr="00D45FE7" w:rsidRDefault="00FA405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包括:粮食作物，油料，棉类，烟类，麻类，糖类，茶类，水果类，蔬菜类，中药材，生猪，规模肉鸡，蛋鸡，奶牛，淡水鱼，散养肉牛、肉羊，绵羊，山羊，牛。</w:t>
            </w:r>
          </w:p>
        </w:tc>
      </w:tr>
    </w:tbl>
    <w:p w14:paraId="42AB1AC0" w14:textId="77777777" w:rsidR="00FA4056" w:rsidRPr="00D45FE7" w:rsidRDefault="00FA4056" w:rsidP="000C6FFE">
      <w:pPr>
        <w:spacing w:before="156" w:after="156" w:line="240" w:lineRule="auto"/>
        <w:ind w:firstLineChars="150" w:firstLine="315"/>
        <w:rPr>
          <w:sz w:val="21"/>
          <w:szCs w:val="21"/>
        </w:rPr>
      </w:pPr>
    </w:p>
    <w:tbl>
      <w:tblPr>
        <w:tblW w:w="88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6341"/>
      </w:tblGrid>
      <w:tr w:rsidR="00FA4056" w:rsidRPr="00D45FE7" w14:paraId="7FA17923" w14:textId="77777777" w:rsidTr="00AF369C">
        <w:trPr>
          <w:trHeight w:val="20"/>
          <w:jc w:val="center"/>
        </w:trPr>
        <w:tc>
          <w:tcPr>
            <w:tcW w:w="2518" w:type="dxa"/>
          </w:tcPr>
          <w:p w14:paraId="392E1CC1" w14:textId="77777777" w:rsidR="00FA4056" w:rsidRPr="00D45FE7" w:rsidRDefault="00FA4056" w:rsidP="000C6FFE">
            <w:pPr>
              <w:widowControl/>
              <w:spacing w:before="156" w:after="156" w:line="240" w:lineRule="auto"/>
              <w:ind w:firstLine="422"/>
              <w:jc w:val="center"/>
              <w:rPr>
                <w:rFonts w:ascii="宋体" w:hAnsi="宋体" w:cs="宋体"/>
                <w:b/>
                <w:kern w:val="0"/>
                <w:sz w:val="21"/>
                <w:szCs w:val="21"/>
              </w:rPr>
            </w:pPr>
            <w:r w:rsidRPr="00D45FE7">
              <w:rPr>
                <w:rFonts w:ascii="time" w:hAnsi="宋体" w:cs="宋体" w:hint="eastAsia"/>
                <w:b/>
                <w:kern w:val="0"/>
                <w:sz w:val="21"/>
                <w:szCs w:val="21"/>
              </w:rPr>
              <w:t>指标大项</w:t>
            </w:r>
          </w:p>
        </w:tc>
        <w:tc>
          <w:tcPr>
            <w:tcW w:w="6341" w:type="dxa"/>
          </w:tcPr>
          <w:p w14:paraId="3911EC42" w14:textId="77777777" w:rsidR="00FA4056" w:rsidRPr="00D45FE7" w:rsidRDefault="00FA4056" w:rsidP="000C6FFE">
            <w:pPr>
              <w:pStyle w:val="p0"/>
              <w:spacing w:before="156" w:after="156" w:line="240" w:lineRule="auto"/>
              <w:ind w:firstLine="422"/>
              <w:jc w:val="center"/>
              <w:rPr>
                <w:sz w:val="21"/>
              </w:rPr>
            </w:pPr>
            <w:r w:rsidRPr="00D45FE7">
              <w:rPr>
                <w:rFonts w:ascii="time" w:hAnsi="宋体" w:cs="宋体" w:hint="eastAsia"/>
                <w:b/>
                <w:sz w:val="21"/>
              </w:rPr>
              <w:t>大项指标涉及内容（每一内容包含众多具体指标）</w:t>
            </w:r>
          </w:p>
        </w:tc>
      </w:tr>
      <w:tr w:rsidR="00FA4056" w:rsidRPr="00D45FE7" w14:paraId="1116F2CE" w14:textId="77777777" w:rsidTr="00AF369C">
        <w:trPr>
          <w:trHeight w:val="20"/>
          <w:jc w:val="center"/>
        </w:trPr>
        <w:tc>
          <w:tcPr>
            <w:tcW w:w="2518" w:type="dxa"/>
            <w:vAlign w:val="center"/>
          </w:tcPr>
          <w:p w14:paraId="70B139C2" w14:textId="77777777" w:rsidR="00FA4056" w:rsidRPr="00D45FE7" w:rsidRDefault="00FA405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种植业成本收益情况</w:t>
            </w:r>
          </w:p>
        </w:tc>
        <w:tc>
          <w:tcPr>
            <w:tcW w:w="6341" w:type="dxa"/>
          </w:tcPr>
          <w:p w14:paraId="5A01C607" w14:textId="77777777" w:rsidR="00FA4056" w:rsidRPr="00D45FE7" w:rsidRDefault="00FA4056" w:rsidP="000C6FFE">
            <w:pPr>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每亩及每50公斤产值，总成本，净利润，现金成本，现金收益，用工数量，补贴收入，成本外支出，成本利润率等。</w:t>
            </w:r>
          </w:p>
        </w:tc>
      </w:tr>
      <w:tr w:rsidR="00FA4056" w:rsidRPr="00D45FE7" w14:paraId="615923D6" w14:textId="77777777" w:rsidTr="00AF369C">
        <w:trPr>
          <w:trHeight w:val="20"/>
          <w:jc w:val="center"/>
        </w:trPr>
        <w:tc>
          <w:tcPr>
            <w:tcW w:w="2518" w:type="dxa"/>
            <w:vAlign w:val="center"/>
          </w:tcPr>
          <w:p w14:paraId="386D90C5" w14:textId="77777777" w:rsidR="00FA4056" w:rsidRPr="00D45FE7" w:rsidRDefault="00FA405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种植业费用和用工情况</w:t>
            </w:r>
          </w:p>
        </w:tc>
        <w:tc>
          <w:tcPr>
            <w:tcW w:w="6341" w:type="dxa"/>
          </w:tcPr>
          <w:p w14:paraId="5E57976D" w14:textId="77777777" w:rsidR="00FA4056" w:rsidRPr="00D45FE7" w:rsidRDefault="00FA4056" w:rsidP="000C6FFE">
            <w:pPr>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每亩种子费，化肥费，农家肥费，农药费，农膜费，租赁作业费，燃料动力费，人工成本等。</w:t>
            </w:r>
          </w:p>
        </w:tc>
      </w:tr>
      <w:tr w:rsidR="00FA4056" w:rsidRPr="00D45FE7" w14:paraId="05702488" w14:textId="77777777" w:rsidTr="00AF369C">
        <w:trPr>
          <w:trHeight w:val="20"/>
          <w:jc w:val="center"/>
        </w:trPr>
        <w:tc>
          <w:tcPr>
            <w:tcW w:w="2518" w:type="dxa"/>
            <w:vAlign w:val="center"/>
          </w:tcPr>
          <w:p w14:paraId="33C0B085" w14:textId="77777777" w:rsidR="00FA4056" w:rsidRPr="00D45FE7" w:rsidRDefault="00FA405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种植业化肥投入情况</w:t>
            </w:r>
          </w:p>
        </w:tc>
        <w:tc>
          <w:tcPr>
            <w:tcW w:w="6341" w:type="dxa"/>
          </w:tcPr>
          <w:p w14:paraId="0240A7C0" w14:textId="77777777" w:rsidR="00FA4056" w:rsidRPr="00D45FE7" w:rsidRDefault="00FA4056" w:rsidP="000C6FFE">
            <w:pPr>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每亩化肥金额，每亩化肥折纯用量</w:t>
            </w:r>
          </w:p>
        </w:tc>
      </w:tr>
      <w:tr w:rsidR="00FA4056" w:rsidRPr="00D45FE7" w14:paraId="321C9DD5" w14:textId="77777777" w:rsidTr="00AF369C">
        <w:trPr>
          <w:trHeight w:val="20"/>
          <w:jc w:val="center"/>
        </w:trPr>
        <w:tc>
          <w:tcPr>
            <w:tcW w:w="2518" w:type="dxa"/>
            <w:vAlign w:val="center"/>
          </w:tcPr>
          <w:p w14:paraId="3A36163A" w14:textId="77777777" w:rsidR="00FA4056" w:rsidRPr="00D45FE7" w:rsidRDefault="00FA405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饲养业成本收益情况</w:t>
            </w:r>
          </w:p>
        </w:tc>
        <w:tc>
          <w:tcPr>
            <w:tcW w:w="6341" w:type="dxa"/>
          </w:tcPr>
          <w:p w14:paraId="47FF8EF8" w14:textId="77777777" w:rsidR="00FA4056" w:rsidRPr="00D45FE7" w:rsidRDefault="00FA4056" w:rsidP="000C6FFE">
            <w:pPr>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每单位及每50公斤产值，总成本，净利润，用工数量，成本利润率，耗粮数量，每50公斤出售价格。</w:t>
            </w:r>
          </w:p>
        </w:tc>
      </w:tr>
      <w:tr w:rsidR="00FA4056" w:rsidRPr="00D45FE7" w14:paraId="687C3FCF" w14:textId="77777777" w:rsidTr="00AF369C">
        <w:trPr>
          <w:jc w:val="center"/>
        </w:trPr>
        <w:tc>
          <w:tcPr>
            <w:tcW w:w="2518" w:type="dxa"/>
            <w:vAlign w:val="center"/>
          </w:tcPr>
          <w:p w14:paraId="0EDFB0C6" w14:textId="77777777" w:rsidR="00FA4056" w:rsidRPr="00D45FE7" w:rsidRDefault="00FA405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饲养</w:t>
            </w:r>
            <w:proofErr w:type="gramStart"/>
            <w:r w:rsidRPr="00D45FE7">
              <w:rPr>
                <w:rFonts w:ascii="宋体" w:hAnsi="宋体" w:cs="宋体" w:hint="eastAsia"/>
                <w:kern w:val="0"/>
                <w:sz w:val="21"/>
                <w:szCs w:val="21"/>
              </w:rPr>
              <w:t>业费用</w:t>
            </w:r>
            <w:proofErr w:type="gramEnd"/>
            <w:r w:rsidRPr="00D45FE7">
              <w:rPr>
                <w:rFonts w:ascii="宋体" w:hAnsi="宋体" w:cs="宋体" w:hint="eastAsia"/>
                <w:kern w:val="0"/>
                <w:sz w:val="21"/>
                <w:szCs w:val="21"/>
              </w:rPr>
              <w:t>和用工情况</w:t>
            </w:r>
          </w:p>
        </w:tc>
        <w:tc>
          <w:tcPr>
            <w:tcW w:w="6341" w:type="dxa"/>
          </w:tcPr>
          <w:p w14:paraId="368D5ED7" w14:textId="77777777" w:rsidR="00FA4056" w:rsidRPr="00D45FE7" w:rsidRDefault="00FA4056" w:rsidP="000C6FFE">
            <w:pPr>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每单位仔畜费，精饲料费，水费，医疗防疫费，死亡损失费，保险费，管理费，财务费，销售费，人工成本。</w:t>
            </w:r>
          </w:p>
        </w:tc>
      </w:tr>
      <w:tr w:rsidR="00FA4056" w:rsidRPr="00D45FE7" w14:paraId="3B12489E" w14:textId="77777777" w:rsidTr="00AF369C">
        <w:trPr>
          <w:jc w:val="center"/>
        </w:trPr>
        <w:tc>
          <w:tcPr>
            <w:tcW w:w="2518" w:type="dxa"/>
            <w:vAlign w:val="center"/>
          </w:tcPr>
          <w:p w14:paraId="01A8E303" w14:textId="77777777" w:rsidR="00FA4056" w:rsidRPr="00D45FE7" w:rsidRDefault="00FA405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畜产品成本收益情况</w:t>
            </w:r>
          </w:p>
        </w:tc>
        <w:tc>
          <w:tcPr>
            <w:tcW w:w="6341" w:type="dxa"/>
          </w:tcPr>
          <w:p w14:paraId="47199267" w14:textId="77777777" w:rsidR="00FA4056" w:rsidRPr="00D45FE7" w:rsidRDefault="00FA4056" w:rsidP="000C6FFE">
            <w:pPr>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 xml:space="preserve">畜群存栏数量，畜群补贴收入，每百只、每50公斤及每只畜产品成本收益情况。 </w:t>
            </w:r>
          </w:p>
        </w:tc>
      </w:tr>
      <w:tr w:rsidR="00FA4056" w:rsidRPr="00D45FE7" w14:paraId="19BB385F" w14:textId="77777777" w:rsidTr="00AF369C">
        <w:trPr>
          <w:jc w:val="center"/>
        </w:trPr>
        <w:tc>
          <w:tcPr>
            <w:tcW w:w="2518" w:type="dxa"/>
            <w:vAlign w:val="center"/>
          </w:tcPr>
          <w:p w14:paraId="4778BA7A" w14:textId="77777777" w:rsidR="00FA4056" w:rsidRPr="00D45FE7" w:rsidRDefault="00FA405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畜产品费用和用工情况</w:t>
            </w:r>
          </w:p>
        </w:tc>
        <w:tc>
          <w:tcPr>
            <w:tcW w:w="6341" w:type="dxa"/>
          </w:tcPr>
          <w:p w14:paraId="7D96B56E" w14:textId="77777777" w:rsidR="00FA4056" w:rsidRPr="00D45FE7" w:rsidRDefault="00FA4056" w:rsidP="000C6FFE">
            <w:pPr>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每百只畜产品物质与服务费用、人工成本、耗粮数量。</w:t>
            </w:r>
          </w:p>
        </w:tc>
      </w:tr>
    </w:tbl>
    <w:p w14:paraId="3E6E4E48" w14:textId="77777777" w:rsidR="00FA4056" w:rsidRPr="003767AA" w:rsidRDefault="00B0750D" w:rsidP="008F3851">
      <w:pPr>
        <w:pStyle w:val="3"/>
        <w:spacing w:before="156" w:after="156"/>
        <w:ind w:firstLineChars="0" w:firstLine="0"/>
      </w:pPr>
      <w:bookmarkStart w:id="169" w:name="_Toc512342283"/>
      <w:bookmarkStart w:id="170" w:name="_Toc30164825"/>
      <w:r w:rsidRPr="003767AA">
        <w:rPr>
          <w:rFonts w:ascii="宋体" w:hAnsi="宋体" w:hint="eastAsia"/>
          <w:szCs w:val="24"/>
        </w:rPr>
        <w:t>4</w:t>
      </w:r>
      <w:r w:rsidR="007550FA">
        <w:rPr>
          <w:rFonts w:ascii="宋体" w:hAnsi="宋体" w:hint="eastAsia"/>
          <w:szCs w:val="24"/>
        </w:rPr>
        <w:t>.3</w:t>
      </w:r>
      <w:r w:rsidR="00A46FE5">
        <w:rPr>
          <w:rFonts w:ascii="宋体" w:hAnsi="宋体" w:hint="eastAsia"/>
          <w:szCs w:val="24"/>
        </w:rPr>
        <w:t xml:space="preserve"> 中国</w:t>
      </w:r>
      <w:r w:rsidR="00FA4056" w:rsidRPr="003767AA">
        <w:rPr>
          <w:rFonts w:ascii="宋体" w:hAnsi="宋体"/>
          <w:szCs w:val="24"/>
        </w:rPr>
        <w:t>三农数据库（</w:t>
      </w:r>
      <w:r w:rsidR="002C45C9" w:rsidRPr="003767AA">
        <w:rPr>
          <w:rFonts w:ascii="宋体" w:hAnsi="宋体"/>
          <w:szCs w:val="24"/>
        </w:rPr>
        <w:t>China Agriculture, Rural areas and Farmers</w:t>
      </w:r>
      <w:r w:rsidR="002C45C9" w:rsidRPr="003767AA">
        <w:t xml:space="preserve"> Database</w:t>
      </w:r>
      <w:r w:rsidR="00FA4056" w:rsidRPr="003767AA">
        <w:t>）</w:t>
      </w:r>
      <w:bookmarkEnd w:id="169"/>
      <w:bookmarkEnd w:id="170"/>
    </w:p>
    <w:p w14:paraId="28BDFBB8" w14:textId="77777777" w:rsidR="00FA4056" w:rsidRPr="00D45FE7" w:rsidRDefault="00FA4056" w:rsidP="008F3851">
      <w:pPr>
        <w:spacing w:before="156" w:after="156"/>
        <w:ind w:firstLineChars="150" w:firstLine="315"/>
        <w:rPr>
          <w:rFonts w:ascii="宋体" w:hAnsi="宋体"/>
          <w:sz w:val="21"/>
          <w:szCs w:val="21"/>
        </w:rPr>
      </w:pPr>
      <w:r w:rsidRPr="00D45FE7">
        <w:rPr>
          <w:rFonts w:ascii="宋体" w:hAnsi="宋体" w:hint="eastAsia"/>
          <w:sz w:val="21"/>
          <w:szCs w:val="21"/>
          <w:shd w:val="clear" w:color="auto" w:fill="FFFFFF"/>
        </w:rPr>
        <w:t>中国三农数据库，数据来源于中国国家统计局和国家粮食局，是用于全面反映我国农村生活、经济与产业的主题数据库。此数据库提供了全国，</w:t>
      </w:r>
      <w:r w:rsidRPr="00D45FE7">
        <w:rPr>
          <w:rFonts w:ascii="宋体" w:hAnsi="宋体"/>
          <w:sz w:val="21"/>
          <w:szCs w:val="21"/>
          <w:shd w:val="clear" w:color="auto" w:fill="FFFFFF"/>
        </w:rPr>
        <w:t>31</w:t>
      </w:r>
      <w:r w:rsidRPr="00D45FE7">
        <w:rPr>
          <w:rFonts w:ascii="宋体" w:hAnsi="宋体" w:hint="eastAsia"/>
          <w:sz w:val="21"/>
          <w:szCs w:val="21"/>
          <w:shd w:val="clear" w:color="auto" w:fill="FFFFFF"/>
        </w:rPr>
        <w:t>个省、自治区、直辖市及新疆兵团的农业统计数据以及部分国家农业统计数据。主要数据指标包括：农村综合、农村与农业生产条件、农业生态与环境、农村投资、农林牧渔业总产值、中间消耗及增加值、主要农产品种植（养殖）面积与产量、农村市场与物价、农产品进出口、农村居民收入与消费、农村文化教育卫生、国有农场、西部大开发</w:t>
      </w:r>
      <w:r w:rsidRPr="00D45FE7">
        <w:rPr>
          <w:rFonts w:ascii="宋体" w:hAnsi="宋体"/>
          <w:sz w:val="21"/>
          <w:szCs w:val="21"/>
          <w:shd w:val="clear" w:color="auto" w:fill="FFFFFF"/>
        </w:rPr>
        <w:t>12</w:t>
      </w:r>
      <w:r w:rsidRPr="00D45FE7">
        <w:rPr>
          <w:rFonts w:ascii="宋体" w:hAnsi="宋体" w:hint="eastAsia"/>
          <w:sz w:val="21"/>
          <w:szCs w:val="21"/>
          <w:shd w:val="clear" w:color="auto" w:fill="FFFFFF"/>
        </w:rPr>
        <w:t>省（区、市）农村经济、乡村城镇就业养老、粮食等。此数据库对于了解农村现状，发展农村经济，掌握农村人口生活水平有着重要的参考价值。数据起始于</w:t>
      </w:r>
      <w:r w:rsidRPr="00D45FE7">
        <w:rPr>
          <w:rFonts w:ascii="宋体" w:hAnsi="宋体"/>
          <w:sz w:val="21"/>
          <w:szCs w:val="21"/>
          <w:shd w:val="clear" w:color="auto" w:fill="FFFFFF"/>
        </w:rPr>
        <w:t>1949</w:t>
      </w:r>
      <w:r w:rsidRPr="00D45FE7">
        <w:rPr>
          <w:rFonts w:ascii="宋体" w:hAnsi="宋体" w:hint="eastAsia"/>
          <w:sz w:val="21"/>
          <w:szCs w:val="21"/>
          <w:shd w:val="clear" w:color="auto" w:fill="FFFFFF"/>
        </w:rPr>
        <w:t>年，年度更新。</w:t>
      </w:r>
    </w:p>
    <w:tbl>
      <w:tblPr>
        <w:tblW w:w="8863"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2547"/>
        <w:gridCol w:w="6316"/>
      </w:tblGrid>
      <w:tr w:rsidR="00FA4056" w:rsidRPr="00D45FE7" w14:paraId="5A3A8A3E" w14:textId="77777777" w:rsidTr="00AF369C">
        <w:trPr>
          <w:trHeight w:val="22"/>
          <w:jc w:val="center"/>
        </w:trPr>
        <w:tc>
          <w:tcPr>
            <w:tcW w:w="2547" w:type="dxa"/>
            <w:tcBorders>
              <w:top w:val="single" w:sz="6" w:space="0" w:color="auto"/>
              <w:left w:val="single" w:sz="2" w:space="0" w:color="auto"/>
              <w:bottom w:val="single" w:sz="2" w:space="0" w:color="auto"/>
              <w:right w:val="single" w:sz="6" w:space="0" w:color="auto"/>
            </w:tcBorders>
            <w:vAlign w:val="center"/>
          </w:tcPr>
          <w:p w14:paraId="1B6E9A56" w14:textId="77777777" w:rsidR="00FA4056" w:rsidRPr="00D45FE7" w:rsidRDefault="00FA4056" w:rsidP="000C6FFE">
            <w:pPr>
              <w:widowControl/>
              <w:spacing w:before="156" w:after="156" w:line="240" w:lineRule="auto"/>
              <w:ind w:firstLine="422"/>
              <w:jc w:val="center"/>
              <w:rPr>
                <w:b/>
                <w:kern w:val="0"/>
                <w:sz w:val="21"/>
                <w:szCs w:val="21"/>
              </w:rPr>
            </w:pPr>
            <w:r w:rsidRPr="00D45FE7">
              <w:rPr>
                <w:rFonts w:hint="eastAsia"/>
                <w:b/>
                <w:kern w:val="0"/>
                <w:sz w:val="21"/>
                <w:szCs w:val="21"/>
              </w:rPr>
              <w:t>子库情况</w:t>
            </w:r>
          </w:p>
        </w:tc>
        <w:tc>
          <w:tcPr>
            <w:tcW w:w="6316" w:type="dxa"/>
            <w:tcBorders>
              <w:top w:val="single" w:sz="6" w:space="0" w:color="auto"/>
              <w:left w:val="single" w:sz="6" w:space="0" w:color="auto"/>
              <w:bottom w:val="single" w:sz="2" w:space="0" w:color="auto"/>
              <w:right w:val="single" w:sz="2" w:space="0" w:color="auto"/>
            </w:tcBorders>
            <w:vAlign w:val="center"/>
          </w:tcPr>
          <w:p w14:paraId="7D239C92" w14:textId="77777777" w:rsidR="00FA4056" w:rsidRPr="00D45FE7" w:rsidRDefault="00FA4056" w:rsidP="000C6FFE">
            <w:pPr>
              <w:widowControl/>
              <w:spacing w:before="156" w:after="156" w:line="240" w:lineRule="auto"/>
              <w:ind w:firstLine="422"/>
              <w:jc w:val="center"/>
              <w:rPr>
                <w:rFonts w:hAnsi="宋体"/>
                <w:b/>
                <w:kern w:val="0"/>
                <w:sz w:val="21"/>
                <w:szCs w:val="21"/>
              </w:rPr>
            </w:pPr>
            <w:r w:rsidRPr="00D45FE7">
              <w:rPr>
                <w:rFonts w:hAnsi="宋体" w:hint="eastAsia"/>
                <w:b/>
                <w:kern w:val="0"/>
                <w:sz w:val="21"/>
                <w:szCs w:val="21"/>
              </w:rPr>
              <w:t>子库介绍</w:t>
            </w:r>
          </w:p>
        </w:tc>
      </w:tr>
      <w:tr w:rsidR="00FA4056" w:rsidRPr="00D45FE7" w14:paraId="141E4F98" w14:textId="77777777" w:rsidTr="00AF369C">
        <w:trPr>
          <w:trHeight w:val="22"/>
          <w:jc w:val="center"/>
        </w:trPr>
        <w:tc>
          <w:tcPr>
            <w:tcW w:w="2547" w:type="dxa"/>
            <w:tcBorders>
              <w:top w:val="single" w:sz="6" w:space="0" w:color="auto"/>
              <w:left w:val="single" w:sz="2" w:space="0" w:color="auto"/>
              <w:bottom w:val="single" w:sz="2" w:space="0" w:color="auto"/>
              <w:right w:val="single" w:sz="6" w:space="0" w:color="auto"/>
            </w:tcBorders>
            <w:vAlign w:val="center"/>
          </w:tcPr>
          <w:p w14:paraId="12D65A72" w14:textId="77777777" w:rsidR="00FA4056" w:rsidRPr="00D45FE7" w:rsidRDefault="00F56514"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年度数据（全国）</w:t>
            </w:r>
          </w:p>
        </w:tc>
        <w:tc>
          <w:tcPr>
            <w:tcW w:w="6316" w:type="dxa"/>
            <w:tcBorders>
              <w:top w:val="single" w:sz="6" w:space="0" w:color="auto"/>
              <w:left w:val="single" w:sz="6" w:space="0" w:color="auto"/>
              <w:bottom w:val="single" w:sz="2" w:space="0" w:color="auto"/>
              <w:right w:val="single" w:sz="2" w:space="0" w:color="auto"/>
            </w:tcBorders>
            <w:vAlign w:val="center"/>
          </w:tcPr>
          <w:p w14:paraId="44588CCC" w14:textId="77777777" w:rsidR="00FA4056" w:rsidRPr="00D45FE7" w:rsidRDefault="00FA4056"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sz w:val="21"/>
                <w:szCs w:val="21"/>
                <w:shd w:val="clear" w:color="auto" w:fill="FFFFFF"/>
              </w:rPr>
              <w:t>提供了</w:t>
            </w:r>
            <w:r w:rsidRPr="00D45FE7">
              <w:rPr>
                <w:rFonts w:ascii="宋体" w:hAnsi="宋体"/>
                <w:sz w:val="21"/>
                <w:szCs w:val="21"/>
                <w:shd w:val="clear" w:color="auto" w:fill="FFFFFF"/>
              </w:rPr>
              <w:t>1949</w:t>
            </w:r>
            <w:r w:rsidRPr="00D45FE7">
              <w:rPr>
                <w:rFonts w:ascii="宋体" w:hAnsi="宋体" w:hint="eastAsia"/>
                <w:sz w:val="21"/>
                <w:szCs w:val="21"/>
                <w:shd w:val="clear" w:color="auto" w:fill="FFFFFF"/>
              </w:rPr>
              <w:t>年至今的反应农村生活、经济与产业的统计数据</w:t>
            </w:r>
          </w:p>
        </w:tc>
      </w:tr>
      <w:tr w:rsidR="00FA4056" w:rsidRPr="00D45FE7" w14:paraId="64AB7007" w14:textId="77777777" w:rsidTr="00AF369C">
        <w:trPr>
          <w:trHeight w:val="22"/>
          <w:jc w:val="center"/>
        </w:trPr>
        <w:tc>
          <w:tcPr>
            <w:tcW w:w="2547" w:type="dxa"/>
            <w:tcBorders>
              <w:top w:val="single" w:sz="6" w:space="0" w:color="auto"/>
              <w:left w:val="single" w:sz="2" w:space="0" w:color="auto"/>
              <w:bottom w:val="single" w:sz="2" w:space="0" w:color="auto"/>
              <w:right w:val="single" w:sz="6" w:space="0" w:color="auto"/>
            </w:tcBorders>
            <w:vAlign w:val="center"/>
          </w:tcPr>
          <w:p w14:paraId="69E039C1" w14:textId="77777777" w:rsidR="00FA4056" w:rsidRPr="00D45FE7" w:rsidRDefault="00F56514"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年度数据（分省）</w:t>
            </w:r>
          </w:p>
        </w:tc>
        <w:tc>
          <w:tcPr>
            <w:tcW w:w="6316" w:type="dxa"/>
            <w:tcBorders>
              <w:top w:val="single" w:sz="6" w:space="0" w:color="auto"/>
              <w:left w:val="single" w:sz="6" w:space="0" w:color="auto"/>
              <w:bottom w:val="single" w:sz="2" w:space="0" w:color="auto"/>
              <w:right w:val="single" w:sz="2" w:space="0" w:color="auto"/>
            </w:tcBorders>
            <w:vAlign w:val="center"/>
          </w:tcPr>
          <w:p w14:paraId="5A14A283" w14:textId="77777777" w:rsidR="00FA4056" w:rsidRPr="00D45FE7" w:rsidRDefault="00FA4056" w:rsidP="000C6FFE">
            <w:pPr>
              <w:widowControl/>
              <w:spacing w:before="156" w:after="156" w:line="240" w:lineRule="auto"/>
              <w:ind w:firstLineChars="0" w:firstLine="0"/>
              <w:jc w:val="left"/>
              <w:rPr>
                <w:rFonts w:ascii="宋体" w:hAnsi="宋体"/>
                <w:sz w:val="21"/>
                <w:szCs w:val="21"/>
                <w:shd w:val="clear" w:color="auto" w:fill="FFFFFF"/>
              </w:rPr>
            </w:pPr>
            <w:r w:rsidRPr="00D45FE7">
              <w:rPr>
                <w:rFonts w:ascii="宋体" w:hAnsi="宋体" w:hint="eastAsia"/>
                <w:sz w:val="21"/>
                <w:szCs w:val="21"/>
                <w:shd w:val="clear" w:color="auto" w:fill="FFFFFF"/>
              </w:rPr>
              <w:t>提供了</w:t>
            </w:r>
            <w:r w:rsidRPr="00D45FE7">
              <w:rPr>
                <w:rFonts w:ascii="宋体" w:hAnsi="宋体"/>
                <w:sz w:val="21"/>
                <w:szCs w:val="21"/>
                <w:shd w:val="clear" w:color="auto" w:fill="FFFFFF"/>
              </w:rPr>
              <w:t>1984</w:t>
            </w:r>
            <w:r w:rsidRPr="00D45FE7">
              <w:rPr>
                <w:rFonts w:ascii="宋体" w:hAnsi="宋体" w:hint="eastAsia"/>
                <w:sz w:val="21"/>
                <w:szCs w:val="21"/>
                <w:shd w:val="clear" w:color="auto" w:fill="FFFFFF"/>
              </w:rPr>
              <w:t>年至今</w:t>
            </w:r>
            <w:r w:rsidRPr="00D45FE7">
              <w:rPr>
                <w:rFonts w:ascii="宋体" w:hAnsi="宋体"/>
                <w:sz w:val="21"/>
                <w:szCs w:val="21"/>
                <w:shd w:val="clear" w:color="auto" w:fill="FFFFFF"/>
              </w:rPr>
              <w:t>全国，31</w:t>
            </w:r>
            <w:r w:rsidRPr="00D45FE7">
              <w:rPr>
                <w:rFonts w:ascii="宋体" w:hAnsi="宋体" w:hint="eastAsia"/>
                <w:sz w:val="21"/>
                <w:szCs w:val="21"/>
                <w:shd w:val="clear" w:color="auto" w:fill="FFFFFF"/>
              </w:rPr>
              <w:t>个省、自治区、直辖市及新疆兵团的反应农村生活、经济与产业的统计数据</w:t>
            </w:r>
          </w:p>
        </w:tc>
      </w:tr>
      <w:tr w:rsidR="00FA4056" w:rsidRPr="00D45FE7" w14:paraId="4CC10EBB" w14:textId="77777777" w:rsidTr="00AF369C">
        <w:trPr>
          <w:trHeight w:val="22"/>
          <w:jc w:val="center"/>
        </w:trPr>
        <w:tc>
          <w:tcPr>
            <w:tcW w:w="2547" w:type="dxa"/>
            <w:tcBorders>
              <w:top w:val="single" w:sz="6" w:space="0" w:color="auto"/>
              <w:left w:val="single" w:sz="2" w:space="0" w:color="auto"/>
              <w:bottom w:val="single" w:sz="2" w:space="0" w:color="auto"/>
              <w:right w:val="single" w:sz="6" w:space="0" w:color="auto"/>
            </w:tcBorders>
            <w:vAlign w:val="center"/>
          </w:tcPr>
          <w:p w14:paraId="1FF5A0B9" w14:textId="77777777" w:rsidR="00FA4056" w:rsidRPr="00D45FE7" w:rsidRDefault="00F56514"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年度数据（分区域）</w:t>
            </w:r>
          </w:p>
        </w:tc>
        <w:tc>
          <w:tcPr>
            <w:tcW w:w="6316" w:type="dxa"/>
            <w:tcBorders>
              <w:top w:val="single" w:sz="6" w:space="0" w:color="auto"/>
              <w:left w:val="single" w:sz="6" w:space="0" w:color="auto"/>
              <w:bottom w:val="single" w:sz="2" w:space="0" w:color="auto"/>
              <w:right w:val="single" w:sz="2" w:space="0" w:color="auto"/>
            </w:tcBorders>
            <w:vAlign w:val="center"/>
          </w:tcPr>
          <w:p w14:paraId="2D23AD6E" w14:textId="77777777" w:rsidR="00FA4056" w:rsidRPr="00D45FE7" w:rsidRDefault="00FA4056" w:rsidP="000C6FFE">
            <w:pPr>
              <w:widowControl/>
              <w:spacing w:before="156" w:after="156" w:line="240" w:lineRule="auto"/>
              <w:ind w:firstLineChars="0" w:firstLine="0"/>
              <w:jc w:val="left"/>
              <w:rPr>
                <w:rFonts w:ascii="宋体" w:hAnsi="宋体"/>
                <w:sz w:val="21"/>
                <w:szCs w:val="21"/>
                <w:shd w:val="clear" w:color="auto" w:fill="FFFFFF"/>
              </w:rPr>
            </w:pPr>
            <w:r w:rsidRPr="00D45FE7">
              <w:rPr>
                <w:rFonts w:ascii="宋体" w:hAnsi="宋体" w:hint="eastAsia"/>
                <w:sz w:val="21"/>
                <w:szCs w:val="21"/>
                <w:shd w:val="clear" w:color="auto" w:fill="FFFFFF"/>
              </w:rPr>
              <w:t>提供了我国</w:t>
            </w:r>
            <w:r w:rsidRPr="00D45FE7">
              <w:rPr>
                <w:rFonts w:ascii="宋体" w:hAnsi="宋体"/>
                <w:sz w:val="21"/>
                <w:szCs w:val="21"/>
                <w:shd w:val="clear" w:color="auto" w:fill="FFFFFF"/>
              </w:rPr>
              <w:t>11</w:t>
            </w:r>
            <w:r w:rsidRPr="00D45FE7">
              <w:rPr>
                <w:rFonts w:ascii="宋体" w:hAnsi="宋体" w:hint="eastAsia"/>
                <w:sz w:val="21"/>
                <w:szCs w:val="21"/>
                <w:shd w:val="clear" w:color="auto" w:fill="FFFFFF"/>
              </w:rPr>
              <w:t>个地区以及西部大开发</w:t>
            </w:r>
            <w:r w:rsidRPr="00D45FE7">
              <w:rPr>
                <w:rFonts w:ascii="宋体" w:hAnsi="宋体"/>
                <w:sz w:val="21"/>
                <w:szCs w:val="21"/>
                <w:shd w:val="clear" w:color="auto" w:fill="FFFFFF"/>
              </w:rPr>
              <w:t>12</w:t>
            </w:r>
            <w:r w:rsidRPr="00D45FE7">
              <w:rPr>
                <w:rFonts w:ascii="宋体" w:hAnsi="宋体" w:hint="eastAsia"/>
                <w:sz w:val="21"/>
                <w:szCs w:val="21"/>
                <w:shd w:val="clear" w:color="auto" w:fill="FFFFFF"/>
              </w:rPr>
              <w:t>省的区域经济农业统计数据</w:t>
            </w:r>
          </w:p>
        </w:tc>
      </w:tr>
      <w:tr w:rsidR="00FA4056" w:rsidRPr="00D45FE7" w14:paraId="6DE436D1" w14:textId="77777777" w:rsidTr="00AF369C">
        <w:trPr>
          <w:trHeight w:val="22"/>
          <w:jc w:val="center"/>
        </w:trPr>
        <w:tc>
          <w:tcPr>
            <w:tcW w:w="2547" w:type="dxa"/>
            <w:tcBorders>
              <w:top w:val="single" w:sz="6" w:space="0" w:color="auto"/>
              <w:left w:val="single" w:sz="2" w:space="0" w:color="auto"/>
              <w:bottom w:val="single" w:sz="2" w:space="0" w:color="auto"/>
              <w:right w:val="single" w:sz="6" w:space="0" w:color="auto"/>
            </w:tcBorders>
            <w:vAlign w:val="center"/>
          </w:tcPr>
          <w:p w14:paraId="255EF77F" w14:textId="77777777" w:rsidR="00FA4056" w:rsidRPr="00D45FE7" w:rsidRDefault="00F56514"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年度数据（分国家）</w:t>
            </w:r>
          </w:p>
        </w:tc>
        <w:tc>
          <w:tcPr>
            <w:tcW w:w="6316" w:type="dxa"/>
            <w:tcBorders>
              <w:top w:val="single" w:sz="6" w:space="0" w:color="auto"/>
              <w:left w:val="single" w:sz="6" w:space="0" w:color="auto"/>
              <w:bottom w:val="single" w:sz="2" w:space="0" w:color="auto"/>
              <w:right w:val="single" w:sz="2" w:space="0" w:color="auto"/>
            </w:tcBorders>
            <w:vAlign w:val="center"/>
          </w:tcPr>
          <w:p w14:paraId="47499BA0" w14:textId="77777777" w:rsidR="00FA4056" w:rsidRPr="00D45FE7" w:rsidRDefault="00FA4056" w:rsidP="000C6FFE">
            <w:pPr>
              <w:widowControl/>
              <w:spacing w:before="156" w:after="156" w:line="240" w:lineRule="auto"/>
              <w:ind w:firstLineChars="0" w:firstLine="0"/>
              <w:jc w:val="left"/>
              <w:rPr>
                <w:rFonts w:ascii="宋体" w:hAnsi="宋体"/>
                <w:sz w:val="21"/>
                <w:szCs w:val="21"/>
                <w:shd w:val="clear" w:color="auto" w:fill="FFFFFF"/>
              </w:rPr>
            </w:pPr>
            <w:r w:rsidRPr="00D45FE7">
              <w:rPr>
                <w:rFonts w:ascii="宋体" w:hAnsi="宋体" w:hint="eastAsia"/>
                <w:sz w:val="21"/>
                <w:szCs w:val="21"/>
                <w:shd w:val="clear" w:color="auto" w:fill="FFFFFF"/>
              </w:rPr>
              <w:t>提供了</w:t>
            </w:r>
            <w:r w:rsidRPr="00D45FE7">
              <w:rPr>
                <w:rFonts w:ascii="宋体" w:hAnsi="宋体"/>
                <w:sz w:val="21"/>
                <w:szCs w:val="21"/>
                <w:shd w:val="clear" w:color="auto" w:fill="FFFFFF"/>
              </w:rPr>
              <w:t>1988</w:t>
            </w:r>
            <w:r w:rsidRPr="00D45FE7">
              <w:rPr>
                <w:rFonts w:ascii="宋体" w:hAnsi="宋体" w:hint="eastAsia"/>
                <w:sz w:val="21"/>
                <w:szCs w:val="21"/>
                <w:shd w:val="clear" w:color="auto" w:fill="FFFFFF"/>
              </w:rPr>
              <w:t>年至今</w:t>
            </w:r>
            <w:r w:rsidRPr="00D45FE7">
              <w:rPr>
                <w:rFonts w:ascii="宋体" w:hAnsi="宋体"/>
                <w:sz w:val="21"/>
                <w:szCs w:val="21"/>
                <w:shd w:val="clear" w:color="auto" w:fill="FFFFFF"/>
              </w:rPr>
              <w:t>56</w:t>
            </w:r>
            <w:r w:rsidRPr="00D45FE7">
              <w:rPr>
                <w:rFonts w:ascii="宋体" w:hAnsi="宋体" w:hint="eastAsia"/>
                <w:sz w:val="21"/>
                <w:szCs w:val="21"/>
                <w:shd w:val="clear" w:color="auto" w:fill="FFFFFF"/>
              </w:rPr>
              <w:t>个主要农业国家的农业统计数据</w:t>
            </w:r>
          </w:p>
        </w:tc>
      </w:tr>
    </w:tbl>
    <w:p w14:paraId="6717ED21" w14:textId="77777777" w:rsidR="00FA4056" w:rsidRPr="00D45FE7" w:rsidRDefault="00FA4056" w:rsidP="000C6FFE">
      <w:pPr>
        <w:spacing w:before="156" w:after="156" w:line="240" w:lineRule="auto"/>
        <w:ind w:firstLineChars="150" w:firstLine="315"/>
        <w:rPr>
          <w:sz w:val="21"/>
          <w:szCs w:val="21"/>
        </w:rPr>
      </w:pP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341"/>
      </w:tblGrid>
      <w:tr w:rsidR="00FA4056" w:rsidRPr="00D45FE7" w14:paraId="6ECB9606" w14:textId="77777777" w:rsidTr="00AF369C">
        <w:trPr>
          <w:trHeight w:val="285"/>
          <w:jc w:val="center"/>
        </w:trPr>
        <w:tc>
          <w:tcPr>
            <w:tcW w:w="2518" w:type="dxa"/>
            <w:vAlign w:val="center"/>
          </w:tcPr>
          <w:p w14:paraId="1BF0F8E9" w14:textId="77777777" w:rsidR="00FA4056" w:rsidRPr="00D45FE7" w:rsidRDefault="00FA4056" w:rsidP="000C6FFE">
            <w:pPr>
              <w:widowControl/>
              <w:spacing w:before="156" w:after="156" w:line="240" w:lineRule="auto"/>
              <w:ind w:firstLine="422"/>
              <w:jc w:val="center"/>
              <w:rPr>
                <w:rFonts w:ascii="宋体" w:hAnsi="宋体" w:cs="宋体"/>
                <w:b/>
                <w:kern w:val="0"/>
                <w:sz w:val="21"/>
                <w:szCs w:val="21"/>
              </w:rPr>
            </w:pPr>
            <w:r w:rsidRPr="00D45FE7">
              <w:rPr>
                <w:rFonts w:ascii="宋体" w:hAnsi="宋体" w:cs="宋体" w:hint="eastAsia"/>
                <w:b/>
                <w:kern w:val="0"/>
                <w:sz w:val="21"/>
                <w:szCs w:val="21"/>
              </w:rPr>
              <w:t>维度情况</w:t>
            </w:r>
          </w:p>
        </w:tc>
        <w:tc>
          <w:tcPr>
            <w:tcW w:w="6341" w:type="dxa"/>
            <w:vAlign w:val="center"/>
          </w:tcPr>
          <w:p w14:paraId="0689C808" w14:textId="77777777" w:rsidR="00FA4056" w:rsidRPr="00D45FE7" w:rsidRDefault="00FA4056" w:rsidP="000C6FFE">
            <w:pPr>
              <w:widowControl/>
              <w:spacing w:before="156" w:after="156" w:line="240" w:lineRule="auto"/>
              <w:ind w:firstLine="422"/>
              <w:jc w:val="center"/>
              <w:rPr>
                <w:rFonts w:ascii="宋体" w:hAnsi="宋体" w:cs="宋体"/>
                <w:b/>
                <w:kern w:val="0"/>
                <w:sz w:val="21"/>
                <w:szCs w:val="21"/>
              </w:rPr>
            </w:pPr>
            <w:r w:rsidRPr="00D45FE7">
              <w:rPr>
                <w:rFonts w:hAnsi="宋体" w:hint="eastAsia"/>
                <w:b/>
                <w:kern w:val="0"/>
                <w:sz w:val="21"/>
                <w:szCs w:val="21"/>
              </w:rPr>
              <w:t>维</w:t>
            </w:r>
            <w:proofErr w:type="gramStart"/>
            <w:r w:rsidRPr="00D45FE7">
              <w:rPr>
                <w:rFonts w:hAnsi="宋体" w:hint="eastAsia"/>
                <w:b/>
                <w:kern w:val="0"/>
                <w:sz w:val="21"/>
                <w:szCs w:val="21"/>
              </w:rPr>
              <w:t>度具体</w:t>
            </w:r>
            <w:proofErr w:type="gramEnd"/>
            <w:r w:rsidRPr="00D45FE7">
              <w:rPr>
                <w:rFonts w:hAnsi="宋体"/>
                <w:b/>
                <w:kern w:val="0"/>
                <w:sz w:val="21"/>
                <w:szCs w:val="21"/>
              </w:rPr>
              <w:t>内容</w:t>
            </w:r>
          </w:p>
        </w:tc>
      </w:tr>
      <w:tr w:rsidR="00FA4056" w:rsidRPr="00D45FE7" w14:paraId="4A918832" w14:textId="77777777" w:rsidTr="00AF369C">
        <w:trPr>
          <w:trHeight w:val="20"/>
          <w:jc w:val="center"/>
        </w:trPr>
        <w:tc>
          <w:tcPr>
            <w:tcW w:w="2518" w:type="dxa"/>
            <w:vAlign w:val="center"/>
          </w:tcPr>
          <w:p w14:paraId="13474A16" w14:textId="77777777" w:rsidR="00FA4056" w:rsidRPr="00D45FE7" w:rsidRDefault="00FA4056" w:rsidP="000C6FFE">
            <w:pPr>
              <w:pStyle w:val="af"/>
              <w:spacing w:before="156" w:beforeAutospacing="0" w:after="156" w:afterAutospacing="0" w:line="240" w:lineRule="auto"/>
              <w:ind w:firstLineChars="0" w:firstLine="0"/>
              <w:jc w:val="center"/>
              <w:rPr>
                <w:sz w:val="21"/>
                <w:szCs w:val="21"/>
              </w:rPr>
            </w:pPr>
            <w:r w:rsidRPr="00D45FE7">
              <w:rPr>
                <w:rFonts w:hint="eastAsia"/>
                <w:sz w:val="21"/>
                <w:szCs w:val="21"/>
              </w:rPr>
              <w:t>时间</w:t>
            </w:r>
          </w:p>
        </w:tc>
        <w:tc>
          <w:tcPr>
            <w:tcW w:w="6341" w:type="dxa"/>
            <w:vAlign w:val="center"/>
          </w:tcPr>
          <w:p w14:paraId="30F1E2AB" w14:textId="77777777" w:rsidR="00FA4056" w:rsidRPr="00D45FE7" w:rsidRDefault="00FA4056" w:rsidP="000C6FFE">
            <w:pPr>
              <w:widowControl/>
              <w:spacing w:before="156" w:after="156" w:line="240" w:lineRule="auto"/>
              <w:ind w:firstLineChars="0" w:firstLine="0"/>
              <w:jc w:val="left"/>
              <w:rPr>
                <w:rFonts w:ascii="宋体" w:hAnsi="宋体"/>
                <w:sz w:val="21"/>
                <w:szCs w:val="21"/>
                <w:shd w:val="clear" w:color="auto" w:fill="FFFFFF"/>
              </w:rPr>
            </w:pPr>
            <w:r w:rsidRPr="00D45FE7">
              <w:rPr>
                <w:rFonts w:ascii="宋体" w:hAnsi="宋体" w:hint="eastAsia"/>
                <w:sz w:val="21"/>
                <w:szCs w:val="21"/>
                <w:shd w:val="clear" w:color="auto" w:fill="FFFFFF"/>
              </w:rPr>
              <w:t>数据起始于</w:t>
            </w:r>
            <w:r w:rsidRPr="00D45FE7">
              <w:rPr>
                <w:rFonts w:ascii="宋体" w:hAnsi="宋体"/>
                <w:sz w:val="21"/>
                <w:szCs w:val="21"/>
                <w:shd w:val="clear" w:color="auto" w:fill="FFFFFF"/>
              </w:rPr>
              <w:t>1949</w:t>
            </w:r>
            <w:r w:rsidRPr="00D45FE7">
              <w:rPr>
                <w:rFonts w:ascii="宋体" w:hAnsi="宋体" w:hint="eastAsia"/>
                <w:sz w:val="21"/>
                <w:szCs w:val="21"/>
                <w:shd w:val="clear" w:color="auto" w:fill="FFFFFF"/>
              </w:rPr>
              <w:t>年</w:t>
            </w:r>
          </w:p>
        </w:tc>
      </w:tr>
      <w:tr w:rsidR="00FA4056" w:rsidRPr="00D45FE7" w14:paraId="7C921F91" w14:textId="77777777" w:rsidTr="00AF369C">
        <w:trPr>
          <w:trHeight w:val="20"/>
          <w:jc w:val="center"/>
        </w:trPr>
        <w:tc>
          <w:tcPr>
            <w:tcW w:w="2518" w:type="dxa"/>
            <w:vAlign w:val="center"/>
          </w:tcPr>
          <w:p w14:paraId="4C22CA58" w14:textId="77777777" w:rsidR="00FA4056" w:rsidRPr="00D45FE7" w:rsidRDefault="00FA4056" w:rsidP="000C6FFE">
            <w:pPr>
              <w:pStyle w:val="af"/>
              <w:spacing w:before="156" w:beforeAutospacing="0" w:after="156" w:afterAutospacing="0" w:line="240" w:lineRule="auto"/>
              <w:ind w:firstLineChars="0" w:firstLine="0"/>
              <w:jc w:val="center"/>
              <w:rPr>
                <w:sz w:val="21"/>
                <w:szCs w:val="21"/>
              </w:rPr>
            </w:pPr>
            <w:r w:rsidRPr="00D45FE7">
              <w:rPr>
                <w:rFonts w:hint="eastAsia"/>
                <w:sz w:val="21"/>
                <w:szCs w:val="21"/>
              </w:rPr>
              <w:t>地区</w:t>
            </w:r>
          </w:p>
        </w:tc>
        <w:tc>
          <w:tcPr>
            <w:tcW w:w="6341" w:type="dxa"/>
            <w:vAlign w:val="center"/>
          </w:tcPr>
          <w:p w14:paraId="6DB96630" w14:textId="77777777" w:rsidR="00FA4056" w:rsidRPr="00D45FE7" w:rsidRDefault="00FA4056" w:rsidP="000C6FFE">
            <w:pPr>
              <w:widowControl/>
              <w:spacing w:before="156" w:after="156" w:line="240" w:lineRule="auto"/>
              <w:ind w:firstLineChars="0" w:firstLine="0"/>
              <w:jc w:val="left"/>
              <w:rPr>
                <w:rFonts w:ascii="宋体" w:hAnsi="宋体"/>
                <w:sz w:val="21"/>
                <w:szCs w:val="21"/>
                <w:shd w:val="clear" w:color="auto" w:fill="FFFFFF"/>
              </w:rPr>
            </w:pPr>
            <w:r w:rsidRPr="00D45FE7">
              <w:rPr>
                <w:rFonts w:ascii="宋体" w:hAnsi="宋体" w:hint="eastAsia"/>
                <w:sz w:val="21"/>
                <w:szCs w:val="21"/>
                <w:shd w:val="clear" w:color="auto" w:fill="FFFFFF"/>
              </w:rPr>
              <w:t>全国，</w:t>
            </w:r>
            <w:r w:rsidRPr="00D45FE7">
              <w:rPr>
                <w:rFonts w:ascii="宋体" w:hAnsi="宋体"/>
                <w:sz w:val="21"/>
                <w:szCs w:val="21"/>
                <w:shd w:val="clear" w:color="auto" w:fill="FFFFFF"/>
              </w:rPr>
              <w:t>31</w:t>
            </w:r>
            <w:r w:rsidRPr="00D45FE7">
              <w:rPr>
                <w:rFonts w:ascii="宋体" w:hAnsi="宋体" w:hint="eastAsia"/>
                <w:sz w:val="21"/>
                <w:szCs w:val="21"/>
                <w:shd w:val="clear" w:color="auto" w:fill="FFFFFF"/>
              </w:rPr>
              <w:t>个省、自治区、直辖市，新疆兵团</w:t>
            </w:r>
          </w:p>
        </w:tc>
      </w:tr>
      <w:tr w:rsidR="00FA4056" w:rsidRPr="00D45FE7" w14:paraId="159FCCC9" w14:textId="77777777" w:rsidTr="00AF369C">
        <w:trPr>
          <w:trHeight w:val="20"/>
          <w:jc w:val="center"/>
        </w:trPr>
        <w:tc>
          <w:tcPr>
            <w:tcW w:w="2518" w:type="dxa"/>
            <w:vAlign w:val="center"/>
          </w:tcPr>
          <w:p w14:paraId="0CD1FFAE" w14:textId="77777777" w:rsidR="00FA4056" w:rsidRPr="00D45FE7" w:rsidRDefault="00FA4056" w:rsidP="000C6FFE">
            <w:pPr>
              <w:pStyle w:val="af"/>
              <w:spacing w:before="156" w:beforeAutospacing="0" w:after="156" w:afterAutospacing="0" w:line="240" w:lineRule="auto"/>
              <w:ind w:firstLineChars="0" w:firstLine="0"/>
              <w:jc w:val="center"/>
              <w:rPr>
                <w:sz w:val="21"/>
                <w:szCs w:val="21"/>
              </w:rPr>
            </w:pPr>
            <w:r w:rsidRPr="00D45FE7">
              <w:rPr>
                <w:rFonts w:hint="eastAsia"/>
                <w:sz w:val="21"/>
                <w:szCs w:val="21"/>
              </w:rPr>
              <w:t>国家</w:t>
            </w:r>
          </w:p>
        </w:tc>
        <w:tc>
          <w:tcPr>
            <w:tcW w:w="6341" w:type="dxa"/>
            <w:vAlign w:val="center"/>
          </w:tcPr>
          <w:p w14:paraId="6F4A6F61" w14:textId="77777777" w:rsidR="00FA4056" w:rsidRPr="00D45FE7" w:rsidRDefault="00FA4056" w:rsidP="000C6FFE">
            <w:pPr>
              <w:widowControl/>
              <w:spacing w:before="156" w:after="156" w:line="240" w:lineRule="auto"/>
              <w:ind w:firstLineChars="0" w:firstLine="0"/>
              <w:jc w:val="left"/>
              <w:rPr>
                <w:rFonts w:ascii="宋体" w:hAnsi="宋体"/>
                <w:sz w:val="21"/>
                <w:szCs w:val="21"/>
                <w:shd w:val="clear" w:color="auto" w:fill="FFFFFF"/>
              </w:rPr>
            </w:pPr>
            <w:r w:rsidRPr="00D45FE7">
              <w:rPr>
                <w:rFonts w:ascii="宋体" w:hAnsi="宋体"/>
                <w:sz w:val="21"/>
                <w:szCs w:val="21"/>
                <w:shd w:val="clear" w:color="auto" w:fill="FFFFFF"/>
              </w:rPr>
              <w:t>56</w:t>
            </w:r>
            <w:r w:rsidRPr="00D45FE7">
              <w:rPr>
                <w:rFonts w:ascii="宋体" w:hAnsi="宋体" w:hint="eastAsia"/>
                <w:sz w:val="21"/>
                <w:szCs w:val="21"/>
                <w:shd w:val="clear" w:color="auto" w:fill="FFFFFF"/>
              </w:rPr>
              <w:t>个国家</w:t>
            </w:r>
          </w:p>
        </w:tc>
      </w:tr>
      <w:tr w:rsidR="00FA4056" w:rsidRPr="00D45FE7" w14:paraId="4EE72B36" w14:textId="77777777" w:rsidTr="00AF369C">
        <w:trPr>
          <w:trHeight w:val="20"/>
          <w:jc w:val="center"/>
        </w:trPr>
        <w:tc>
          <w:tcPr>
            <w:tcW w:w="2518" w:type="dxa"/>
            <w:vAlign w:val="center"/>
          </w:tcPr>
          <w:p w14:paraId="2E7FE7E7" w14:textId="77777777" w:rsidR="00FA4056" w:rsidRPr="00D45FE7" w:rsidRDefault="00FA4056" w:rsidP="000C6FFE">
            <w:pPr>
              <w:pStyle w:val="af"/>
              <w:spacing w:before="156" w:beforeAutospacing="0" w:after="156" w:afterAutospacing="0" w:line="240" w:lineRule="auto"/>
              <w:ind w:firstLineChars="0" w:firstLine="0"/>
              <w:jc w:val="center"/>
              <w:rPr>
                <w:sz w:val="21"/>
                <w:szCs w:val="21"/>
              </w:rPr>
            </w:pPr>
            <w:r w:rsidRPr="00D45FE7">
              <w:rPr>
                <w:rFonts w:hint="eastAsia"/>
                <w:sz w:val="21"/>
                <w:szCs w:val="21"/>
              </w:rPr>
              <w:t>区域</w:t>
            </w:r>
          </w:p>
        </w:tc>
        <w:tc>
          <w:tcPr>
            <w:tcW w:w="6341" w:type="dxa"/>
            <w:vAlign w:val="center"/>
          </w:tcPr>
          <w:p w14:paraId="7BF05B30" w14:textId="77777777" w:rsidR="00FA4056" w:rsidRPr="00D45FE7" w:rsidRDefault="00FA4056" w:rsidP="000C6FFE">
            <w:pPr>
              <w:widowControl/>
              <w:spacing w:before="156" w:after="156" w:line="240" w:lineRule="auto"/>
              <w:ind w:firstLineChars="0" w:firstLine="0"/>
              <w:jc w:val="left"/>
              <w:rPr>
                <w:rFonts w:ascii="宋体" w:hAnsi="宋体"/>
                <w:sz w:val="21"/>
                <w:szCs w:val="21"/>
                <w:shd w:val="clear" w:color="auto" w:fill="FFFFFF"/>
              </w:rPr>
            </w:pPr>
            <w:r w:rsidRPr="00D45FE7">
              <w:rPr>
                <w:rFonts w:ascii="宋体" w:hAnsi="宋体"/>
                <w:sz w:val="21"/>
                <w:szCs w:val="21"/>
                <w:shd w:val="clear" w:color="auto" w:fill="FFFFFF"/>
              </w:rPr>
              <w:t>11</w:t>
            </w:r>
            <w:r w:rsidRPr="00D45FE7">
              <w:rPr>
                <w:rFonts w:ascii="宋体" w:hAnsi="宋体" w:hint="eastAsia"/>
                <w:sz w:val="21"/>
                <w:szCs w:val="21"/>
                <w:shd w:val="clear" w:color="auto" w:fill="FFFFFF"/>
              </w:rPr>
              <w:t>个经济区及西部大开发12省</w:t>
            </w:r>
          </w:p>
        </w:tc>
      </w:tr>
      <w:tr w:rsidR="00FA4056" w:rsidRPr="00D45FE7" w14:paraId="41626EB4" w14:textId="77777777" w:rsidTr="00AF369C">
        <w:trPr>
          <w:trHeight w:val="20"/>
          <w:jc w:val="center"/>
        </w:trPr>
        <w:tc>
          <w:tcPr>
            <w:tcW w:w="2518" w:type="dxa"/>
            <w:tcBorders>
              <w:top w:val="single" w:sz="4" w:space="0" w:color="auto"/>
              <w:left w:val="single" w:sz="4" w:space="0" w:color="auto"/>
              <w:bottom w:val="single" w:sz="4" w:space="0" w:color="auto"/>
              <w:right w:val="single" w:sz="4" w:space="0" w:color="auto"/>
            </w:tcBorders>
            <w:vAlign w:val="center"/>
          </w:tcPr>
          <w:p w14:paraId="15718A51" w14:textId="77777777" w:rsidR="00FA4056" w:rsidRPr="00D45FE7" w:rsidRDefault="00FA4056" w:rsidP="000C6FFE">
            <w:pPr>
              <w:pStyle w:val="af"/>
              <w:spacing w:before="156" w:beforeAutospacing="0" w:after="156" w:afterAutospacing="0" w:line="240" w:lineRule="auto"/>
              <w:ind w:firstLineChars="0" w:firstLine="0"/>
              <w:jc w:val="center"/>
              <w:rPr>
                <w:sz w:val="21"/>
                <w:szCs w:val="21"/>
              </w:rPr>
            </w:pPr>
            <w:r w:rsidRPr="00D45FE7">
              <w:rPr>
                <w:rFonts w:hint="eastAsia"/>
                <w:sz w:val="21"/>
                <w:szCs w:val="21"/>
              </w:rPr>
              <w:t>指标</w:t>
            </w:r>
          </w:p>
        </w:tc>
        <w:tc>
          <w:tcPr>
            <w:tcW w:w="6341" w:type="dxa"/>
            <w:tcBorders>
              <w:top w:val="single" w:sz="4" w:space="0" w:color="auto"/>
              <w:left w:val="single" w:sz="4" w:space="0" w:color="auto"/>
              <w:bottom w:val="single" w:sz="4" w:space="0" w:color="auto"/>
              <w:right w:val="single" w:sz="4" w:space="0" w:color="auto"/>
            </w:tcBorders>
            <w:vAlign w:val="center"/>
          </w:tcPr>
          <w:p w14:paraId="3FD3F4C8" w14:textId="77777777" w:rsidR="00FA4056" w:rsidRPr="00D45FE7" w:rsidRDefault="00FA4056" w:rsidP="000C6FFE">
            <w:pPr>
              <w:widowControl/>
              <w:spacing w:before="156" w:after="156" w:line="240" w:lineRule="auto"/>
              <w:ind w:firstLineChars="0" w:firstLine="0"/>
              <w:jc w:val="left"/>
              <w:rPr>
                <w:rFonts w:ascii="宋体" w:hAnsi="宋体"/>
                <w:sz w:val="21"/>
                <w:szCs w:val="21"/>
                <w:shd w:val="clear" w:color="auto" w:fill="FFFFFF"/>
              </w:rPr>
            </w:pPr>
            <w:r w:rsidRPr="00D45FE7">
              <w:rPr>
                <w:rFonts w:ascii="宋体" w:hAnsi="宋体" w:hint="eastAsia"/>
                <w:sz w:val="21"/>
                <w:szCs w:val="21"/>
                <w:shd w:val="clear" w:color="auto" w:fill="FFFFFF"/>
              </w:rPr>
              <w:t>农村综合、农村与农业生产条件、农业生态与环境、农村投资、农林牧渔业总产值、中间消耗及增加值、主要农产品种植（养殖）面积与产量、农村市场与物价、农产品进出口、农村居民收入与消费、农村文化教育卫生、国有农场、西部大开发</w:t>
            </w:r>
            <w:r w:rsidRPr="00D45FE7">
              <w:rPr>
                <w:rFonts w:ascii="宋体" w:hAnsi="宋体"/>
                <w:sz w:val="21"/>
                <w:szCs w:val="21"/>
                <w:shd w:val="clear" w:color="auto" w:fill="FFFFFF"/>
              </w:rPr>
              <w:t>12</w:t>
            </w:r>
            <w:r w:rsidRPr="00D45FE7">
              <w:rPr>
                <w:rFonts w:ascii="宋体" w:hAnsi="宋体" w:hint="eastAsia"/>
                <w:sz w:val="21"/>
                <w:szCs w:val="21"/>
                <w:shd w:val="clear" w:color="auto" w:fill="FFFFFF"/>
              </w:rPr>
              <w:t>省（区、市）农村经济、乡村城镇就业养老、粮食</w:t>
            </w:r>
          </w:p>
        </w:tc>
      </w:tr>
    </w:tbl>
    <w:p w14:paraId="783DC541" w14:textId="77777777" w:rsidR="00FA4056" w:rsidRPr="00D45FE7" w:rsidRDefault="00FA4056" w:rsidP="000C6FFE">
      <w:pPr>
        <w:spacing w:before="156" w:after="156" w:line="240" w:lineRule="auto"/>
        <w:ind w:firstLineChars="150" w:firstLine="315"/>
        <w:rPr>
          <w:sz w:val="21"/>
          <w:szCs w:val="21"/>
        </w:rPr>
      </w:pPr>
    </w:p>
    <w:tbl>
      <w:tblPr>
        <w:tblW w:w="9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9"/>
        <w:gridCol w:w="6674"/>
      </w:tblGrid>
      <w:tr w:rsidR="00FA4056" w:rsidRPr="00D45FE7" w14:paraId="656F86F3" w14:textId="77777777" w:rsidTr="00AF369C">
        <w:trPr>
          <w:trHeight w:val="20"/>
          <w:jc w:val="center"/>
        </w:trPr>
        <w:tc>
          <w:tcPr>
            <w:tcW w:w="2339" w:type="dxa"/>
          </w:tcPr>
          <w:p w14:paraId="74C554F5" w14:textId="77777777" w:rsidR="00FA4056" w:rsidRPr="00D45FE7" w:rsidRDefault="00FA4056" w:rsidP="000C6FFE">
            <w:pPr>
              <w:widowControl/>
              <w:spacing w:before="156" w:after="156" w:line="240" w:lineRule="auto"/>
              <w:ind w:firstLineChars="0" w:firstLine="0"/>
              <w:jc w:val="center"/>
              <w:rPr>
                <w:rFonts w:ascii="宋体" w:hAnsi="宋体" w:cs="宋体"/>
                <w:b/>
                <w:kern w:val="0"/>
                <w:sz w:val="21"/>
                <w:szCs w:val="21"/>
              </w:rPr>
            </w:pPr>
            <w:r w:rsidRPr="00D45FE7">
              <w:rPr>
                <w:rFonts w:ascii="time" w:hAnsi="宋体" w:cs="宋体" w:hint="eastAsia"/>
                <w:b/>
                <w:kern w:val="0"/>
                <w:sz w:val="21"/>
                <w:szCs w:val="21"/>
              </w:rPr>
              <w:t>指标大项</w:t>
            </w:r>
          </w:p>
        </w:tc>
        <w:tc>
          <w:tcPr>
            <w:tcW w:w="6674" w:type="dxa"/>
          </w:tcPr>
          <w:p w14:paraId="51592F11" w14:textId="77777777" w:rsidR="00FA4056" w:rsidRPr="00D45FE7" w:rsidRDefault="00FA4056" w:rsidP="000C6FFE">
            <w:pPr>
              <w:pStyle w:val="p0"/>
              <w:spacing w:before="156" w:after="156" w:line="240" w:lineRule="auto"/>
              <w:ind w:firstLine="422"/>
              <w:jc w:val="center"/>
              <w:rPr>
                <w:sz w:val="21"/>
              </w:rPr>
            </w:pPr>
            <w:r w:rsidRPr="00D45FE7">
              <w:rPr>
                <w:rFonts w:ascii="time" w:hAnsi="宋体" w:cs="宋体" w:hint="eastAsia"/>
                <w:b/>
                <w:sz w:val="21"/>
              </w:rPr>
              <w:t>大项指标涉及内容（每一内容包含众多具体指标）</w:t>
            </w:r>
          </w:p>
        </w:tc>
      </w:tr>
      <w:tr w:rsidR="00FA4056" w:rsidRPr="00D45FE7" w14:paraId="3BA3FE65" w14:textId="77777777" w:rsidTr="00AF369C">
        <w:trPr>
          <w:trHeight w:val="20"/>
          <w:jc w:val="center"/>
        </w:trPr>
        <w:tc>
          <w:tcPr>
            <w:tcW w:w="2339" w:type="dxa"/>
            <w:vAlign w:val="center"/>
          </w:tcPr>
          <w:p w14:paraId="02990813" w14:textId="77777777" w:rsidR="00FA4056" w:rsidRPr="00D45FE7" w:rsidRDefault="00FA4056" w:rsidP="000C6FFE">
            <w:pPr>
              <w:pStyle w:val="af"/>
              <w:spacing w:before="156" w:beforeAutospacing="0" w:after="156" w:afterAutospacing="0" w:line="240" w:lineRule="auto"/>
              <w:ind w:firstLineChars="0" w:firstLine="0"/>
              <w:jc w:val="center"/>
              <w:rPr>
                <w:sz w:val="21"/>
                <w:szCs w:val="21"/>
              </w:rPr>
            </w:pPr>
            <w:r w:rsidRPr="00D45FE7">
              <w:rPr>
                <w:rFonts w:hint="eastAsia"/>
                <w:sz w:val="21"/>
                <w:szCs w:val="21"/>
              </w:rPr>
              <w:t>农村综合</w:t>
            </w:r>
          </w:p>
        </w:tc>
        <w:tc>
          <w:tcPr>
            <w:tcW w:w="6674" w:type="dxa"/>
            <w:vAlign w:val="center"/>
          </w:tcPr>
          <w:p w14:paraId="43D774AE" w14:textId="77777777" w:rsidR="00FA4056" w:rsidRPr="00D45FE7" w:rsidRDefault="00FA4056" w:rsidP="000C6FFE">
            <w:pPr>
              <w:widowControl/>
              <w:spacing w:before="156" w:after="156" w:line="240" w:lineRule="auto"/>
              <w:ind w:firstLineChars="0" w:firstLine="0"/>
              <w:jc w:val="left"/>
              <w:rPr>
                <w:rFonts w:ascii="宋体" w:hAnsi="宋体"/>
                <w:sz w:val="21"/>
                <w:szCs w:val="21"/>
                <w:shd w:val="clear" w:color="auto" w:fill="FFFFFF"/>
              </w:rPr>
            </w:pPr>
            <w:r w:rsidRPr="00D45FE7">
              <w:rPr>
                <w:rFonts w:ascii="宋体" w:hAnsi="宋体" w:hint="eastAsia"/>
                <w:sz w:val="21"/>
                <w:szCs w:val="21"/>
                <w:shd w:val="clear" w:color="auto" w:fill="FFFFFF"/>
              </w:rPr>
              <w:t>农村经济主要指标、人均主要农产品产量、农村经济在国民经济中的地位、主要农产品供需、社会消费品零售额（按当年价计算）、城乡居民收入水平、城乡居民消费水平</w:t>
            </w:r>
          </w:p>
        </w:tc>
      </w:tr>
      <w:tr w:rsidR="00FA4056" w:rsidRPr="00D45FE7" w14:paraId="60A1B2CC" w14:textId="77777777" w:rsidTr="00AF369C">
        <w:trPr>
          <w:trHeight w:val="20"/>
          <w:jc w:val="center"/>
        </w:trPr>
        <w:tc>
          <w:tcPr>
            <w:tcW w:w="2339" w:type="dxa"/>
            <w:vAlign w:val="center"/>
          </w:tcPr>
          <w:p w14:paraId="1D63489A" w14:textId="77777777" w:rsidR="00FA4056" w:rsidRPr="00D45FE7" w:rsidRDefault="00FA4056" w:rsidP="000C6FFE">
            <w:pPr>
              <w:pStyle w:val="af"/>
              <w:spacing w:before="156" w:beforeAutospacing="0" w:after="156" w:afterAutospacing="0" w:line="240" w:lineRule="auto"/>
              <w:ind w:firstLineChars="0" w:firstLine="0"/>
              <w:jc w:val="center"/>
              <w:rPr>
                <w:sz w:val="21"/>
                <w:szCs w:val="21"/>
              </w:rPr>
            </w:pPr>
            <w:r w:rsidRPr="00D45FE7">
              <w:rPr>
                <w:rFonts w:hint="eastAsia"/>
                <w:sz w:val="21"/>
                <w:szCs w:val="21"/>
              </w:rPr>
              <w:t>农村与农业生产条件</w:t>
            </w:r>
          </w:p>
        </w:tc>
        <w:tc>
          <w:tcPr>
            <w:tcW w:w="6674" w:type="dxa"/>
            <w:vAlign w:val="center"/>
          </w:tcPr>
          <w:p w14:paraId="04E5029B" w14:textId="77777777" w:rsidR="00FA4056" w:rsidRPr="00D45FE7" w:rsidRDefault="00FA4056" w:rsidP="000C6FFE">
            <w:pPr>
              <w:widowControl/>
              <w:spacing w:before="156" w:after="156" w:line="240" w:lineRule="auto"/>
              <w:ind w:firstLineChars="0" w:firstLine="0"/>
              <w:jc w:val="left"/>
              <w:rPr>
                <w:rFonts w:ascii="宋体" w:hAnsi="宋体"/>
                <w:sz w:val="21"/>
                <w:szCs w:val="21"/>
                <w:shd w:val="clear" w:color="auto" w:fill="FFFFFF"/>
              </w:rPr>
            </w:pPr>
            <w:r w:rsidRPr="00D45FE7">
              <w:rPr>
                <w:rFonts w:ascii="宋体" w:hAnsi="宋体" w:hint="eastAsia"/>
                <w:sz w:val="21"/>
                <w:szCs w:val="21"/>
                <w:shd w:val="clear" w:color="auto" w:fill="FFFFFF"/>
              </w:rPr>
              <w:t>乡村人口和乡村就业人员、农村居民家庭劳动力文化状况、主要农业机械年末拥有量、农村电力和农田水利建设、农用化肥、农膜、柴油和农药使用量、农村居民家庭年末拥有主要生产性固定资产原值、耕地面积及占全国的比重、耕地面积构成、农用地面积</w:t>
            </w:r>
          </w:p>
        </w:tc>
      </w:tr>
      <w:tr w:rsidR="00FA4056" w:rsidRPr="00D45FE7" w14:paraId="1FE79856" w14:textId="77777777" w:rsidTr="00AF369C">
        <w:trPr>
          <w:trHeight w:val="20"/>
          <w:jc w:val="center"/>
        </w:trPr>
        <w:tc>
          <w:tcPr>
            <w:tcW w:w="2339" w:type="dxa"/>
            <w:vAlign w:val="center"/>
          </w:tcPr>
          <w:p w14:paraId="365528AE" w14:textId="77777777" w:rsidR="00FA4056" w:rsidRPr="00D45FE7" w:rsidRDefault="00FA4056" w:rsidP="000C6FFE">
            <w:pPr>
              <w:pStyle w:val="af"/>
              <w:spacing w:before="156" w:beforeAutospacing="0" w:after="156" w:afterAutospacing="0" w:line="240" w:lineRule="auto"/>
              <w:ind w:firstLineChars="0" w:firstLine="0"/>
              <w:jc w:val="center"/>
              <w:rPr>
                <w:sz w:val="21"/>
                <w:szCs w:val="21"/>
              </w:rPr>
            </w:pPr>
            <w:r w:rsidRPr="00D45FE7">
              <w:rPr>
                <w:rFonts w:hint="eastAsia"/>
                <w:sz w:val="21"/>
                <w:szCs w:val="21"/>
              </w:rPr>
              <w:t>农业生态与环境</w:t>
            </w:r>
          </w:p>
        </w:tc>
        <w:tc>
          <w:tcPr>
            <w:tcW w:w="6674" w:type="dxa"/>
            <w:vAlign w:val="center"/>
          </w:tcPr>
          <w:p w14:paraId="7C067C9D" w14:textId="77777777" w:rsidR="00FA4056" w:rsidRPr="00D45FE7" w:rsidRDefault="00FA4056" w:rsidP="000C6FFE">
            <w:pPr>
              <w:widowControl/>
              <w:spacing w:before="156" w:after="156" w:line="240" w:lineRule="auto"/>
              <w:ind w:firstLineChars="0" w:firstLine="0"/>
              <w:jc w:val="left"/>
              <w:rPr>
                <w:rFonts w:ascii="宋体" w:hAnsi="宋体"/>
                <w:sz w:val="21"/>
                <w:szCs w:val="21"/>
                <w:shd w:val="clear" w:color="auto" w:fill="FFFFFF"/>
              </w:rPr>
            </w:pPr>
            <w:r w:rsidRPr="00D45FE7">
              <w:rPr>
                <w:rFonts w:ascii="宋体" w:hAnsi="宋体" w:hint="eastAsia"/>
                <w:sz w:val="21"/>
                <w:szCs w:val="21"/>
                <w:shd w:val="clear" w:color="auto" w:fill="FFFFFF"/>
              </w:rPr>
              <w:t>自然保护区、农村环境、林业重点工程历年完成造林面积、灌区、水库、除涝、治水、受灾、成灾和绝收面积、农村改水改厕、农村可再生资源利用、林业重点工程建设</w:t>
            </w:r>
          </w:p>
        </w:tc>
      </w:tr>
      <w:tr w:rsidR="00FA4056" w:rsidRPr="00D45FE7" w14:paraId="668D7B78" w14:textId="77777777" w:rsidTr="00AF369C">
        <w:trPr>
          <w:trHeight w:val="20"/>
          <w:jc w:val="center"/>
        </w:trPr>
        <w:tc>
          <w:tcPr>
            <w:tcW w:w="2339" w:type="dxa"/>
            <w:vAlign w:val="center"/>
          </w:tcPr>
          <w:p w14:paraId="12CBD41E" w14:textId="77777777" w:rsidR="00FA4056" w:rsidRPr="00D45FE7" w:rsidRDefault="00FA4056" w:rsidP="000C6FFE">
            <w:pPr>
              <w:pStyle w:val="af"/>
              <w:spacing w:before="156" w:beforeAutospacing="0" w:after="156" w:afterAutospacing="0" w:line="240" w:lineRule="auto"/>
              <w:ind w:firstLineChars="0" w:firstLine="0"/>
              <w:jc w:val="center"/>
              <w:rPr>
                <w:sz w:val="21"/>
                <w:szCs w:val="21"/>
              </w:rPr>
            </w:pPr>
            <w:r w:rsidRPr="00D45FE7">
              <w:rPr>
                <w:rFonts w:hint="eastAsia"/>
                <w:sz w:val="21"/>
                <w:szCs w:val="21"/>
              </w:rPr>
              <w:t>农村投资</w:t>
            </w:r>
          </w:p>
        </w:tc>
        <w:tc>
          <w:tcPr>
            <w:tcW w:w="6674" w:type="dxa"/>
            <w:vAlign w:val="center"/>
          </w:tcPr>
          <w:p w14:paraId="30953135" w14:textId="77777777" w:rsidR="00FA4056" w:rsidRPr="00D45FE7" w:rsidRDefault="00FA4056" w:rsidP="000C6FFE">
            <w:pPr>
              <w:widowControl/>
              <w:spacing w:before="156" w:after="156" w:line="240" w:lineRule="auto"/>
              <w:ind w:firstLineChars="0" w:firstLine="0"/>
              <w:jc w:val="left"/>
              <w:rPr>
                <w:rFonts w:ascii="宋体" w:hAnsi="宋体"/>
                <w:sz w:val="21"/>
                <w:szCs w:val="21"/>
                <w:shd w:val="clear" w:color="auto" w:fill="FFFFFF"/>
              </w:rPr>
            </w:pPr>
            <w:r w:rsidRPr="00D45FE7">
              <w:rPr>
                <w:rFonts w:ascii="宋体" w:hAnsi="宋体" w:hint="eastAsia"/>
                <w:sz w:val="21"/>
                <w:szCs w:val="21"/>
                <w:shd w:val="clear" w:color="auto" w:fill="FFFFFF"/>
              </w:rPr>
              <w:t>国家财政用于农业的支出、农业基本建设投资和新增固定资产、农村集体单位和农村居民个人固定资产投资额、农村居民家庭经营费用现金支出、农村居民家庭购买生产性固定资产现金支出、农村居民个人固定资产投资、农村居民家庭总支出</w:t>
            </w:r>
          </w:p>
        </w:tc>
      </w:tr>
      <w:tr w:rsidR="00FA4056" w:rsidRPr="00D45FE7" w14:paraId="05AC469E" w14:textId="77777777" w:rsidTr="00AF369C">
        <w:trPr>
          <w:jc w:val="center"/>
        </w:trPr>
        <w:tc>
          <w:tcPr>
            <w:tcW w:w="2339" w:type="dxa"/>
          </w:tcPr>
          <w:p w14:paraId="5CC693CB" w14:textId="77777777" w:rsidR="00FA4056" w:rsidRPr="00D45FE7" w:rsidRDefault="00FA4056" w:rsidP="000C6FFE">
            <w:pPr>
              <w:pStyle w:val="af"/>
              <w:spacing w:before="156" w:beforeAutospacing="0" w:after="156" w:afterAutospacing="0" w:line="240" w:lineRule="auto"/>
              <w:ind w:firstLineChars="0" w:firstLine="0"/>
              <w:jc w:val="center"/>
              <w:rPr>
                <w:sz w:val="21"/>
                <w:szCs w:val="21"/>
              </w:rPr>
            </w:pPr>
            <w:r w:rsidRPr="00D45FE7">
              <w:rPr>
                <w:rFonts w:hint="eastAsia"/>
                <w:sz w:val="21"/>
                <w:szCs w:val="21"/>
              </w:rPr>
              <w:t>农林牧渔业</w:t>
            </w:r>
          </w:p>
        </w:tc>
        <w:tc>
          <w:tcPr>
            <w:tcW w:w="6674" w:type="dxa"/>
            <w:vAlign w:val="center"/>
          </w:tcPr>
          <w:p w14:paraId="4920AD7C" w14:textId="77777777" w:rsidR="00FA4056" w:rsidRPr="00D45FE7" w:rsidRDefault="00FA4056" w:rsidP="000C6FFE">
            <w:pPr>
              <w:widowControl/>
              <w:spacing w:before="156" w:after="156" w:line="240" w:lineRule="auto"/>
              <w:ind w:firstLineChars="0" w:firstLine="0"/>
              <w:jc w:val="left"/>
              <w:rPr>
                <w:rFonts w:ascii="宋体" w:hAnsi="宋体"/>
                <w:sz w:val="21"/>
                <w:szCs w:val="21"/>
                <w:shd w:val="clear" w:color="auto" w:fill="FFFFFF"/>
              </w:rPr>
            </w:pPr>
            <w:r w:rsidRPr="00D45FE7">
              <w:rPr>
                <w:rFonts w:ascii="宋体" w:hAnsi="宋体" w:hint="eastAsia"/>
                <w:sz w:val="21"/>
                <w:szCs w:val="21"/>
                <w:shd w:val="clear" w:color="auto" w:fill="FFFFFF"/>
              </w:rPr>
              <w:t>农林牧渔业总产值、增加值、中间消耗、农业分项产值</w:t>
            </w:r>
          </w:p>
        </w:tc>
      </w:tr>
      <w:tr w:rsidR="00FA4056" w:rsidRPr="00D45FE7" w14:paraId="36BBA796" w14:textId="77777777" w:rsidTr="00AF369C">
        <w:trPr>
          <w:jc w:val="center"/>
        </w:trPr>
        <w:tc>
          <w:tcPr>
            <w:tcW w:w="2339" w:type="dxa"/>
            <w:vAlign w:val="center"/>
          </w:tcPr>
          <w:p w14:paraId="3D1DC356" w14:textId="77777777" w:rsidR="00FA4056" w:rsidRPr="00D45FE7" w:rsidRDefault="00FA4056" w:rsidP="000C6FFE">
            <w:pPr>
              <w:pStyle w:val="af"/>
              <w:spacing w:before="156" w:beforeAutospacing="0" w:after="156" w:afterAutospacing="0" w:line="240" w:lineRule="auto"/>
              <w:ind w:firstLineChars="0" w:firstLine="0"/>
              <w:jc w:val="center"/>
              <w:rPr>
                <w:sz w:val="21"/>
                <w:szCs w:val="21"/>
              </w:rPr>
            </w:pPr>
            <w:r w:rsidRPr="00D45FE7">
              <w:rPr>
                <w:rFonts w:hint="eastAsia"/>
                <w:sz w:val="21"/>
                <w:szCs w:val="21"/>
              </w:rPr>
              <w:t>主要农产品种植（养殖）面积与产量</w:t>
            </w:r>
          </w:p>
        </w:tc>
        <w:tc>
          <w:tcPr>
            <w:tcW w:w="6674" w:type="dxa"/>
            <w:vAlign w:val="center"/>
          </w:tcPr>
          <w:p w14:paraId="39DB8CF7" w14:textId="77777777" w:rsidR="00FA4056" w:rsidRPr="00D45FE7" w:rsidRDefault="00FA4056" w:rsidP="000C6FFE">
            <w:pPr>
              <w:widowControl/>
              <w:spacing w:before="156" w:after="156" w:line="240" w:lineRule="auto"/>
              <w:ind w:firstLineChars="0" w:firstLine="0"/>
              <w:jc w:val="left"/>
              <w:rPr>
                <w:rFonts w:ascii="宋体" w:hAnsi="宋体"/>
                <w:sz w:val="21"/>
                <w:szCs w:val="21"/>
                <w:shd w:val="clear" w:color="auto" w:fill="FFFFFF"/>
              </w:rPr>
            </w:pPr>
            <w:r w:rsidRPr="00D45FE7">
              <w:rPr>
                <w:rFonts w:ascii="宋体" w:hAnsi="宋体" w:hint="eastAsia"/>
                <w:sz w:val="21"/>
                <w:szCs w:val="21"/>
                <w:shd w:val="clear" w:color="auto" w:fill="FFFFFF"/>
              </w:rPr>
              <w:t>农作物总播种面积、粮食播种面积、粮食总产量、粮食单位面积产量、主要林产品产量、主要畜牧出栏量、水产品产量、水产养殖面积</w:t>
            </w:r>
          </w:p>
        </w:tc>
      </w:tr>
      <w:tr w:rsidR="00FA4056" w:rsidRPr="00D45FE7" w14:paraId="449CBACA" w14:textId="77777777" w:rsidTr="00AF369C">
        <w:trPr>
          <w:jc w:val="center"/>
        </w:trPr>
        <w:tc>
          <w:tcPr>
            <w:tcW w:w="2339" w:type="dxa"/>
            <w:vAlign w:val="center"/>
          </w:tcPr>
          <w:p w14:paraId="581906BF" w14:textId="77777777" w:rsidR="00FA4056" w:rsidRPr="00D45FE7" w:rsidRDefault="00FA4056" w:rsidP="000C6FFE">
            <w:pPr>
              <w:pStyle w:val="af"/>
              <w:spacing w:before="156" w:beforeAutospacing="0" w:after="156" w:afterAutospacing="0" w:line="240" w:lineRule="auto"/>
              <w:ind w:firstLineChars="0" w:firstLine="0"/>
              <w:jc w:val="center"/>
              <w:rPr>
                <w:sz w:val="21"/>
                <w:szCs w:val="21"/>
              </w:rPr>
            </w:pPr>
            <w:r w:rsidRPr="00D45FE7">
              <w:rPr>
                <w:rFonts w:hint="eastAsia"/>
                <w:sz w:val="21"/>
                <w:szCs w:val="21"/>
              </w:rPr>
              <w:t>农村市场与物价</w:t>
            </w:r>
          </w:p>
        </w:tc>
        <w:tc>
          <w:tcPr>
            <w:tcW w:w="6674" w:type="dxa"/>
            <w:vAlign w:val="center"/>
          </w:tcPr>
          <w:p w14:paraId="5324C4BF" w14:textId="77777777" w:rsidR="00FA4056" w:rsidRPr="00D45FE7" w:rsidRDefault="00FA4056" w:rsidP="000C6FFE">
            <w:pPr>
              <w:widowControl/>
              <w:spacing w:before="156" w:after="156" w:line="240" w:lineRule="auto"/>
              <w:ind w:firstLineChars="0" w:firstLine="0"/>
              <w:jc w:val="left"/>
              <w:rPr>
                <w:rFonts w:ascii="宋体" w:hAnsi="宋体"/>
                <w:sz w:val="21"/>
                <w:szCs w:val="21"/>
                <w:shd w:val="clear" w:color="auto" w:fill="FFFFFF"/>
              </w:rPr>
            </w:pPr>
            <w:r w:rsidRPr="00D45FE7">
              <w:rPr>
                <w:rFonts w:ascii="宋体" w:hAnsi="宋体" w:hint="eastAsia"/>
                <w:sz w:val="21"/>
                <w:szCs w:val="21"/>
                <w:shd w:val="clear" w:color="auto" w:fill="FFFFFF"/>
              </w:rPr>
              <w:t>农村商品零售价格总指数、农村居民消费价格总指数、农业生产资料价格总指数、农产品生产价格总指数、主要农产品分品种生产价格指数</w:t>
            </w:r>
          </w:p>
        </w:tc>
      </w:tr>
      <w:tr w:rsidR="00FA4056" w:rsidRPr="00D45FE7" w14:paraId="6854A26E" w14:textId="77777777" w:rsidTr="00AF369C">
        <w:trPr>
          <w:jc w:val="center"/>
        </w:trPr>
        <w:tc>
          <w:tcPr>
            <w:tcW w:w="2339" w:type="dxa"/>
            <w:vAlign w:val="center"/>
          </w:tcPr>
          <w:p w14:paraId="4BB6A455" w14:textId="77777777" w:rsidR="00FA4056" w:rsidRPr="00D45FE7" w:rsidRDefault="00FA4056" w:rsidP="000C6FFE">
            <w:pPr>
              <w:pStyle w:val="af"/>
              <w:spacing w:before="156" w:beforeAutospacing="0" w:after="156" w:afterAutospacing="0" w:line="240" w:lineRule="auto"/>
              <w:ind w:firstLineChars="0" w:firstLine="0"/>
              <w:jc w:val="center"/>
              <w:rPr>
                <w:sz w:val="21"/>
                <w:szCs w:val="21"/>
              </w:rPr>
            </w:pPr>
            <w:r w:rsidRPr="00D45FE7">
              <w:rPr>
                <w:rFonts w:hint="eastAsia"/>
                <w:sz w:val="21"/>
                <w:szCs w:val="21"/>
              </w:rPr>
              <w:t>农产品进出口</w:t>
            </w:r>
          </w:p>
        </w:tc>
        <w:tc>
          <w:tcPr>
            <w:tcW w:w="6674" w:type="dxa"/>
            <w:vAlign w:val="center"/>
          </w:tcPr>
          <w:p w14:paraId="38CB3FA0" w14:textId="77777777" w:rsidR="00FA4056" w:rsidRPr="00D45FE7" w:rsidRDefault="00FA4056" w:rsidP="000C6FFE">
            <w:pPr>
              <w:widowControl/>
              <w:spacing w:before="156" w:after="156" w:line="240" w:lineRule="auto"/>
              <w:ind w:firstLineChars="0" w:firstLine="0"/>
              <w:jc w:val="left"/>
              <w:rPr>
                <w:rFonts w:ascii="宋体" w:hAnsi="宋体"/>
                <w:sz w:val="21"/>
                <w:szCs w:val="21"/>
                <w:shd w:val="clear" w:color="auto" w:fill="FFFFFF"/>
              </w:rPr>
            </w:pPr>
            <w:r w:rsidRPr="00D45FE7">
              <w:rPr>
                <w:rFonts w:ascii="宋体" w:hAnsi="宋体" w:hint="eastAsia"/>
                <w:sz w:val="21"/>
                <w:szCs w:val="21"/>
                <w:shd w:val="clear" w:color="auto" w:fill="FFFFFF"/>
              </w:rPr>
              <w:t>出口农产品数量、进口农产品数量、海关出口农副产品及加工品数量、海关出口农副产品及加工品金额、海关进口农副产品及加工品数量、海关进口农副产品及加工品金额</w:t>
            </w:r>
          </w:p>
        </w:tc>
      </w:tr>
      <w:tr w:rsidR="00FA4056" w:rsidRPr="00D45FE7" w14:paraId="68ACEEDD" w14:textId="77777777" w:rsidTr="00AF369C">
        <w:trPr>
          <w:jc w:val="center"/>
        </w:trPr>
        <w:tc>
          <w:tcPr>
            <w:tcW w:w="2339" w:type="dxa"/>
            <w:vAlign w:val="center"/>
          </w:tcPr>
          <w:p w14:paraId="11E856D7" w14:textId="77777777" w:rsidR="00FA4056" w:rsidRPr="00D45FE7" w:rsidRDefault="00FA4056" w:rsidP="000C6FFE">
            <w:pPr>
              <w:pStyle w:val="af"/>
              <w:spacing w:before="156" w:beforeAutospacing="0" w:after="156" w:afterAutospacing="0" w:line="240" w:lineRule="auto"/>
              <w:ind w:firstLineChars="0" w:firstLine="0"/>
              <w:jc w:val="center"/>
              <w:rPr>
                <w:sz w:val="21"/>
                <w:szCs w:val="21"/>
              </w:rPr>
            </w:pPr>
            <w:r w:rsidRPr="00D45FE7">
              <w:rPr>
                <w:rFonts w:hint="eastAsia"/>
                <w:sz w:val="21"/>
                <w:szCs w:val="21"/>
              </w:rPr>
              <w:t>农村居民收入与消费</w:t>
            </w:r>
          </w:p>
        </w:tc>
        <w:tc>
          <w:tcPr>
            <w:tcW w:w="6674" w:type="dxa"/>
            <w:vAlign w:val="center"/>
          </w:tcPr>
          <w:p w14:paraId="195839C5" w14:textId="77777777" w:rsidR="00FA4056" w:rsidRPr="00D45FE7" w:rsidRDefault="00FA4056" w:rsidP="000C6FFE">
            <w:pPr>
              <w:widowControl/>
              <w:spacing w:before="156" w:after="156" w:line="240" w:lineRule="auto"/>
              <w:ind w:firstLineChars="0" w:firstLine="0"/>
              <w:jc w:val="left"/>
              <w:rPr>
                <w:rFonts w:ascii="宋体" w:hAnsi="宋体"/>
                <w:sz w:val="21"/>
                <w:szCs w:val="21"/>
                <w:shd w:val="clear" w:color="auto" w:fill="FFFFFF"/>
              </w:rPr>
            </w:pPr>
            <w:r w:rsidRPr="00D45FE7">
              <w:rPr>
                <w:rFonts w:ascii="宋体" w:hAnsi="宋体" w:hint="eastAsia"/>
                <w:sz w:val="21"/>
                <w:szCs w:val="21"/>
                <w:shd w:val="clear" w:color="auto" w:fill="FFFFFF"/>
              </w:rPr>
              <w:t>农村住户调查、城乡一体化住户收支与生活状况调查</w:t>
            </w:r>
          </w:p>
        </w:tc>
      </w:tr>
      <w:tr w:rsidR="00FA4056" w:rsidRPr="00D45FE7" w14:paraId="56DEEC0B" w14:textId="77777777" w:rsidTr="00AF369C">
        <w:trPr>
          <w:jc w:val="center"/>
        </w:trPr>
        <w:tc>
          <w:tcPr>
            <w:tcW w:w="2339" w:type="dxa"/>
            <w:vAlign w:val="center"/>
          </w:tcPr>
          <w:p w14:paraId="4D548C3F" w14:textId="77777777" w:rsidR="00FA4056" w:rsidRPr="00D45FE7" w:rsidRDefault="00FA4056" w:rsidP="000C6FFE">
            <w:pPr>
              <w:pStyle w:val="af"/>
              <w:spacing w:before="156" w:beforeAutospacing="0" w:after="156" w:afterAutospacing="0" w:line="240" w:lineRule="auto"/>
              <w:ind w:firstLineChars="0" w:firstLine="0"/>
              <w:jc w:val="center"/>
              <w:rPr>
                <w:sz w:val="21"/>
                <w:szCs w:val="21"/>
              </w:rPr>
            </w:pPr>
            <w:r w:rsidRPr="00D45FE7">
              <w:rPr>
                <w:rFonts w:hint="eastAsia"/>
                <w:sz w:val="21"/>
                <w:szCs w:val="21"/>
              </w:rPr>
              <w:t>农村文化、教育、卫生</w:t>
            </w:r>
          </w:p>
        </w:tc>
        <w:tc>
          <w:tcPr>
            <w:tcW w:w="6674" w:type="dxa"/>
            <w:vAlign w:val="center"/>
          </w:tcPr>
          <w:p w14:paraId="3F951F4F" w14:textId="77777777" w:rsidR="00FA4056" w:rsidRPr="00D45FE7" w:rsidRDefault="00FA4056" w:rsidP="000C6FFE">
            <w:pPr>
              <w:widowControl/>
              <w:spacing w:before="156" w:after="156" w:line="240" w:lineRule="auto"/>
              <w:ind w:firstLineChars="0" w:firstLine="0"/>
              <w:jc w:val="left"/>
              <w:rPr>
                <w:rFonts w:ascii="宋体" w:hAnsi="宋体"/>
                <w:sz w:val="21"/>
                <w:szCs w:val="21"/>
                <w:shd w:val="clear" w:color="auto" w:fill="FFFFFF"/>
              </w:rPr>
            </w:pPr>
            <w:r w:rsidRPr="00D45FE7">
              <w:rPr>
                <w:rFonts w:ascii="宋体" w:hAnsi="宋体" w:hint="eastAsia"/>
                <w:sz w:val="21"/>
                <w:szCs w:val="21"/>
                <w:shd w:val="clear" w:color="auto" w:fill="FFFFFF"/>
              </w:rPr>
              <w:t>农村普通中学小学的学生与教师数、农民成人教育、农村乡（镇）卫生院、床位和卫生人员、村卫生室及人员数、农村文化机构、农村养老服务机构、农村社会救济费和自然灾害救济费</w:t>
            </w:r>
          </w:p>
        </w:tc>
      </w:tr>
      <w:tr w:rsidR="00FA4056" w:rsidRPr="00D45FE7" w14:paraId="1FBA7905" w14:textId="77777777" w:rsidTr="00AF369C">
        <w:trPr>
          <w:jc w:val="center"/>
        </w:trPr>
        <w:tc>
          <w:tcPr>
            <w:tcW w:w="2339" w:type="dxa"/>
            <w:vAlign w:val="center"/>
          </w:tcPr>
          <w:p w14:paraId="411253BD" w14:textId="77777777" w:rsidR="00FA4056" w:rsidRPr="00D45FE7" w:rsidRDefault="00FA4056" w:rsidP="000C6FFE">
            <w:pPr>
              <w:pStyle w:val="af"/>
              <w:spacing w:before="156" w:beforeAutospacing="0" w:after="156" w:afterAutospacing="0" w:line="240" w:lineRule="auto"/>
              <w:ind w:firstLineChars="0" w:firstLine="0"/>
              <w:jc w:val="center"/>
              <w:rPr>
                <w:sz w:val="21"/>
                <w:szCs w:val="21"/>
              </w:rPr>
            </w:pPr>
            <w:r w:rsidRPr="00D45FE7">
              <w:rPr>
                <w:rFonts w:hint="eastAsia"/>
                <w:sz w:val="21"/>
                <w:szCs w:val="21"/>
              </w:rPr>
              <w:t>国有农场</w:t>
            </w:r>
          </w:p>
        </w:tc>
        <w:tc>
          <w:tcPr>
            <w:tcW w:w="6674" w:type="dxa"/>
            <w:vAlign w:val="center"/>
          </w:tcPr>
          <w:p w14:paraId="77234928" w14:textId="77777777" w:rsidR="00FA4056" w:rsidRPr="00D45FE7" w:rsidRDefault="00FA4056" w:rsidP="000C6FFE">
            <w:pPr>
              <w:widowControl/>
              <w:spacing w:before="156" w:after="156" w:line="240" w:lineRule="auto"/>
              <w:ind w:firstLineChars="0" w:firstLine="0"/>
              <w:jc w:val="left"/>
              <w:rPr>
                <w:rFonts w:ascii="宋体" w:hAnsi="宋体"/>
                <w:sz w:val="21"/>
                <w:szCs w:val="21"/>
                <w:shd w:val="clear" w:color="auto" w:fill="FFFFFF"/>
              </w:rPr>
            </w:pPr>
            <w:r w:rsidRPr="00D45FE7">
              <w:rPr>
                <w:rFonts w:ascii="宋体" w:hAnsi="宋体" w:hint="eastAsia"/>
                <w:sz w:val="21"/>
                <w:szCs w:val="21"/>
                <w:shd w:val="clear" w:color="auto" w:fill="FFFFFF"/>
              </w:rPr>
              <w:t>农垦系统国有农场、农垦系统国有农场种植业生产、农垦系统国有农场茶桑果林业生产、农垦系统国有农场畜牧业渔业生产</w:t>
            </w:r>
          </w:p>
        </w:tc>
      </w:tr>
      <w:tr w:rsidR="00FA4056" w:rsidRPr="00D45FE7" w14:paraId="380FE147" w14:textId="77777777" w:rsidTr="00AF369C">
        <w:trPr>
          <w:jc w:val="center"/>
        </w:trPr>
        <w:tc>
          <w:tcPr>
            <w:tcW w:w="2339" w:type="dxa"/>
            <w:vAlign w:val="center"/>
          </w:tcPr>
          <w:p w14:paraId="4FC18776" w14:textId="77777777" w:rsidR="00FA4056" w:rsidRPr="00D45FE7" w:rsidRDefault="00FA4056" w:rsidP="000C6FFE">
            <w:pPr>
              <w:pStyle w:val="af"/>
              <w:spacing w:before="156" w:beforeAutospacing="0" w:after="156" w:afterAutospacing="0" w:line="240" w:lineRule="auto"/>
              <w:ind w:firstLineChars="0" w:firstLine="0"/>
              <w:jc w:val="center"/>
              <w:rPr>
                <w:sz w:val="21"/>
                <w:szCs w:val="21"/>
              </w:rPr>
            </w:pPr>
            <w:r w:rsidRPr="00D45FE7">
              <w:rPr>
                <w:rFonts w:hint="eastAsia"/>
                <w:sz w:val="21"/>
                <w:szCs w:val="21"/>
              </w:rPr>
              <w:t>西部大开发</w:t>
            </w:r>
            <w:r w:rsidRPr="00D45FE7">
              <w:rPr>
                <w:sz w:val="21"/>
                <w:szCs w:val="21"/>
              </w:rPr>
              <w:t>12</w:t>
            </w:r>
            <w:r w:rsidRPr="00D45FE7">
              <w:rPr>
                <w:rFonts w:hint="eastAsia"/>
                <w:sz w:val="21"/>
                <w:szCs w:val="21"/>
              </w:rPr>
              <w:t>省（区、市）农村经济</w:t>
            </w:r>
          </w:p>
        </w:tc>
        <w:tc>
          <w:tcPr>
            <w:tcW w:w="6674" w:type="dxa"/>
            <w:vAlign w:val="center"/>
          </w:tcPr>
          <w:p w14:paraId="4E76A11E" w14:textId="77777777" w:rsidR="00FA4056" w:rsidRPr="00D45FE7" w:rsidRDefault="00FA4056" w:rsidP="000C6FFE">
            <w:pPr>
              <w:widowControl/>
              <w:spacing w:before="156" w:after="156" w:line="240" w:lineRule="auto"/>
              <w:ind w:firstLineChars="0" w:firstLine="0"/>
              <w:jc w:val="left"/>
              <w:rPr>
                <w:rFonts w:ascii="宋体" w:hAnsi="宋体"/>
                <w:sz w:val="21"/>
                <w:szCs w:val="21"/>
                <w:shd w:val="clear" w:color="auto" w:fill="FFFFFF"/>
              </w:rPr>
            </w:pPr>
            <w:r w:rsidRPr="00D45FE7">
              <w:rPr>
                <w:rFonts w:ascii="宋体" w:hAnsi="宋体" w:hint="eastAsia"/>
                <w:sz w:val="21"/>
                <w:szCs w:val="21"/>
                <w:shd w:val="clear" w:color="auto" w:fill="FFFFFF"/>
              </w:rPr>
              <w:t>农村基层组织和乡村从业人员、农业机械拥有量、主要农作物产量、农林牧渔业总产值及构成、农村居民收入及构成、农村居民生活消费支出、农村居民耐用消费品拥有量</w:t>
            </w:r>
          </w:p>
        </w:tc>
      </w:tr>
      <w:tr w:rsidR="00FA4056" w:rsidRPr="00D45FE7" w14:paraId="50274F84" w14:textId="77777777" w:rsidTr="00AF369C">
        <w:trPr>
          <w:jc w:val="center"/>
        </w:trPr>
        <w:tc>
          <w:tcPr>
            <w:tcW w:w="2339" w:type="dxa"/>
            <w:vAlign w:val="center"/>
          </w:tcPr>
          <w:p w14:paraId="5442316A" w14:textId="77777777" w:rsidR="00FA4056" w:rsidRPr="00D45FE7" w:rsidRDefault="00FA4056" w:rsidP="000C6FFE">
            <w:pPr>
              <w:pStyle w:val="af"/>
              <w:spacing w:before="156" w:beforeAutospacing="0" w:after="156" w:afterAutospacing="0" w:line="240" w:lineRule="auto"/>
              <w:ind w:firstLineChars="0" w:firstLine="0"/>
              <w:jc w:val="center"/>
              <w:rPr>
                <w:sz w:val="21"/>
                <w:szCs w:val="21"/>
              </w:rPr>
            </w:pPr>
            <w:r w:rsidRPr="00D45FE7">
              <w:rPr>
                <w:rFonts w:hint="eastAsia"/>
                <w:sz w:val="21"/>
                <w:szCs w:val="21"/>
              </w:rPr>
              <w:t>主要农村经济指标</w:t>
            </w:r>
          </w:p>
        </w:tc>
        <w:tc>
          <w:tcPr>
            <w:tcW w:w="6674" w:type="dxa"/>
            <w:vAlign w:val="center"/>
          </w:tcPr>
          <w:p w14:paraId="0A6E9A6F" w14:textId="77777777" w:rsidR="00FA4056" w:rsidRPr="00D45FE7" w:rsidRDefault="00FA4056" w:rsidP="000C6FFE">
            <w:pPr>
              <w:widowControl/>
              <w:spacing w:before="156" w:after="156" w:line="240" w:lineRule="auto"/>
              <w:ind w:firstLineChars="0" w:firstLine="0"/>
              <w:jc w:val="left"/>
              <w:rPr>
                <w:rFonts w:ascii="宋体" w:hAnsi="宋体"/>
                <w:sz w:val="21"/>
                <w:szCs w:val="21"/>
                <w:shd w:val="clear" w:color="auto" w:fill="FFFFFF"/>
              </w:rPr>
            </w:pPr>
            <w:r w:rsidRPr="00D45FE7">
              <w:rPr>
                <w:rFonts w:ascii="宋体" w:hAnsi="宋体" w:hint="eastAsia"/>
                <w:sz w:val="21"/>
                <w:szCs w:val="21"/>
                <w:shd w:val="clear" w:color="auto" w:fill="FFFFFF"/>
              </w:rPr>
              <w:t>粮食总产量、棉花总产量、油料总产量、糖料总产量、肉类总产量、水产品总产量、水果总产量、奶类总产量、农村居民人均纯收入实际数</w:t>
            </w:r>
          </w:p>
        </w:tc>
      </w:tr>
      <w:tr w:rsidR="00FA4056" w:rsidRPr="00D45FE7" w14:paraId="34B50F7D" w14:textId="77777777" w:rsidTr="00AF369C">
        <w:trPr>
          <w:jc w:val="center"/>
        </w:trPr>
        <w:tc>
          <w:tcPr>
            <w:tcW w:w="2339" w:type="dxa"/>
            <w:vAlign w:val="center"/>
          </w:tcPr>
          <w:p w14:paraId="0F2267D4" w14:textId="77777777" w:rsidR="00FA4056" w:rsidRPr="00D45FE7" w:rsidRDefault="00FA4056" w:rsidP="000C6FFE">
            <w:pPr>
              <w:pStyle w:val="af"/>
              <w:spacing w:before="156" w:beforeAutospacing="0" w:after="156" w:afterAutospacing="0" w:line="240" w:lineRule="auto"/>
              <w:ind w:firstLineChars="0" w:firstLine="0"/>
              <w:jc w:val="center"/>
              <w:rPr>
                <w:sz w:val="21"/>
                <w:szCs w:val="21"/>
              </w:rPr>
            </w:pPr>
            <w:r w:rsidRPr="00D45FE7">
              <w:rPr>
                <w:rFonts w:hint="eastAsia"/>
                <w:sz w:val="21"/>
                <w:szCs w:val="21"/>
              </w:rPr>
              <w:t>乡村、城镇就业养老</w:t>
            </w:r>
          </w:p>
        </w:tc>
        <w:tc>
          <w:tcPr>
            <w:tcW w:w="6674" w:type="dxa"/>
            <w:vAlign w:val="center"/>
          </w:tcPr>
          <w:p w14:paraId="35F5E092" w14:textId="77777777" w:rsidR="00FA4056" w:rsidRPr="00D45FE7" w:rsidRDefault="00FA4056" w:rsidP="000C6FFE">
            <w:pPr>
              <w:widowControl/>
              <w:spacing w:before="156" w:after="156" w:line="240" w:lineRule="auto"/>
              <w:ind w:firstLineChars="0" w:firstLine="0"/>
              <w:jc w:val="left"/>
              <w:rPr>
                <w:rFonts w:ascii="宋体" w:hAnsi="宋体"/>
                <w:sz w:val="21"/>
                <w:szCs w:val="21"/>
                <w:shd w:val="clear" w:color="auto" w:fill="FFFFFF"/>
              </w:rPr>
            </w:pPr>
            <w:r w:rsidRPr="00D45FE7">
              <w:rPr>
                <w:rFonts w:ascii="宋体" w:hAnsi="宋体" w:hint="eastAsia"/>
                <w:sz w:val="21"/>
                <w:szCs w:val="21"/>
                <w:shd w:val="clear" w:color="auto" w:fill="FFFFFF"/>
              </w:rPr>
              <w:t>分行业乡村就业人员年末人数、城镇单位使用的农村劳动力年末人数、乡镇企业单位数、农村社会养老保险</w:t>
            </w:r>
          </w:p>
        </w:tc>
      </w:tr>
      <w:tr w:rsidR="00FA4056" w:rsidRPr="00D45FE7" w14:paraId="18D9EB2D" w14:textId="77777777" w:rsidTr="00AF369C">
        <w:trPr>
          <w:jc w:val="center"/>
        </w:trPr>
        <w:tc>
          <w:tcPr>
            <w:tcW w:w="2339" w:type="dxa"/>
            <w:vAlign w:val="center"/>
          </w:tcPr>
          <w:p w14:paraId="21200F12" w14:textId="77777777" w:rsidR="00FA4056" w:rsidRPr="00D45FE7" w:rsidRDefault="00FA4056" w:rsidP="000C6FFE">
            <w:pPr>
              <w:pStyle w:val="af"/>
              <w:spacing w:before="156" w:beforeAutospacing="0" w:after="156" w:afterAutospacing="0" w:line="240" w:lineRule="auto"/>
              <w:ind w:firstLineChars="0" w:firstLine="0"/>
              <w:jc w:val="center"/>
              <w:rPr>
                <w:sz w:val="21"/>
                <w:szCs w:val="21"/>
              </w:rPr>
            </w:pPr>
            <w:r w:rsidRPr="00D45FE7">
              <w:rPr>
                <w:rFonts w:hint="eastAsia"/>
                <w:sz w:val="21"/>
                <w:szCs w:val="21"/>
              </w:rPr>
              <w:t>粮食</w:t>
            </w:r>
          </w:p>
        </w:tc>
        <w:tc>
          <w:tcPr>
            <w:tcW w:w="6674" w:type="dxa"/>
            <w:vAlign w:val="center"/>
          </w:tcPr>
          <w:p w14:paraId="65EEE527" w14:textId="77777777" w:rsidR="00FA4056" w:rsidRPr="00D45FE7" w:rsidRDefault="00FA4056" w:rsidP="000C6FFE">
            <w:pPr>
              <w:widowControl/>
              <w:spacing w:before="156" w:after="156" w:line="240" w:lineRule="auto"/>
              <w:ind w:firstLineChars="0" w:firstLine="0"/>
              <w:jc w:val="left"/>
              <w:rPr>
                <w:rFonts w:ascii="宋体" w:hAnsi="宋体"/>
                <w:sz w:val="21"/>
                <w:szCs w:val="21"/>
                <w:shd w:val="clear" w:color="auto" w:fill="FFFFFF"/>
              </w:rPr>
            </w:pPr>
            <w:r w:rsidRPr="00D45FE7">
              <w:rPr>
                <w:rFonts w:ascii="宋体" w:hAnsi="宋体" w:hint="eastAsia"/>
                <w:sz w:val="21"/>
                <w:szCs w:val="21"/>
                <w:shd w:val="clear" w:color="auto" w:fill="FFFFFF"/>
              </w:rPr>
              <w:t>人均主要农业产品产量、粮食成本收益变化、国有粮食企业主要粮食品种收购量、粮油进口、粮油加工企业数、国民经济与社会发展总量指标</w:t>
            </w:r>
          </w:p>
        </w:tc>
      </w:tr>
    </w:tbl>
    <w:p w14:paraId="7B1FE74C" w14:textId="77777777" w:rsidR="00FA4056" w:rsidRPr="003767AA" w:rsidRDefault="00B0750D" w:rsidP="008F3851">
      <w:pPr>
        <w:pStyle w:val="3"/>
        <w:spacing w:before="156" w:after="156"/>
        <w:ind w:firstLineChars="0" w:firstLine="0"/>
      </w:pPr>
      <w:bookmarkStart w:id="171" w:name="_Toc512342284"/>
      <w:bookmarkStart w:id="172" w:name="_Toc30164826"/>
      <w:r w:rsidRPr="003767AA">
        <w:rPr>
          <w:rFonts w:ascii="宋体" w:hAnsi="宋体" w:hint="eastAsia"/>
          <w:szCs w:val="24"/>
        </w:rPr>
        <w:t>4</w:t>
      </w:r>
      <w:r w:rsidR="008C69F0" w:rsidRPr="003767AA">
        <w:rPr>
          <w:rFonts w:ascii="宋体" w:hAnsi="宋体" w:hint="eastAsia"/>
          <w:szCs w:val="24"/>
        </w:rPr>
        <w:t>.4</w:t>
      </w:r>
      <w:r w:rsidR="00A46FE5">
        <w:rPr>
          <w:rFonts w:ascii="宋体" w:hAnsi="宋体" w:hint="eastAsia"/>
          <w:szCs w:val="24"/>
        </w:rPr>
        <w:t xml:space="preserve"> 中国</w:t>
      </w:r>
      <w:r w:rsidR="00FA4056" w:rsidRPr="003767AA">
        <w:rPr>
          <w:rFonts w:ascii="宋体" w:hAnsi="宋体"/>
          <w:szCs w:val="24"/>
        </w:rPr>
        <w:t>工业企业数据库</w:t>
      </w:r>
      <w:r w:rsidR="00A112B5" w:rsidRPr="003767AA">
        <w:rPr>
          <w:rFonts w:ascii="宋体" w:hAnsi="宋体" w:hint="eastAsia"/>
          <w:szCs w:val="24"/>
        </w:rPr>
        <w:t>（</w:t>
      </w:r>
      <w:r w:rsidR="00FA4056" w:rsidRPr="003767AA">
        <w:rPr>
          <w:rFonts w:ascii="宋体" w:hAnsi="宋体"/>
          <w:szCs w:val="24"/>
        </w:rPr>
        <w:t>China Industr</w:t>
      </w:r>
      <w:r w:rsidR="00A112B5" w:rsidRPr="003767AA">
        <w:rPr>
          <w:rFonts w:ascii="宋体" w:hAnsi="宋体" w:hint="eastAsia"/>
          <w:szCs w:val="24"/>
        </w:rPr>
        <w:t>ial</w:t>
      </w:r>
      <w:r w:rsidR="00FA4056" w:rsidRPr="003767AA">
        <w:rPr>
          <w:rFonts w:ascii="宋体" w:hAnsi="宋体"/>
          <w:szCs w:val="24"/>
        </w:rPr>
        <w:t xml:space="preserve"> Business Performance</w:t>
      </w:r>
      <w:r w:rsidR="00FA4056" w:rsidRPr="003767AA">
        <w:t xml:space="preserve"> Database)</w:t>
      </w:r>
      <w:bookmarkEnd w:id="171"/>
      <w:bookmarkEnd w:id="172"/>
    </w:p>
    <w:p w14:paraId="11F95988" w14:textId="77777777" w:rsidR="00FA4056" w:rsidRPr="00D45FE7" w:rsidRDefault="00FA4056" w:rsidP="008F3851">
      <w:pPr>
        <w:spacing w:before="156" w:after="156"/>
        <w:ind w:firstLineChars="250" w:firstLine="525"/>
        <w:rPr>
          <w:sz w:val="21"/>
          <w:szCs w:val="21"/>
        </w:rPr>
      </w:pPr>
      <w:r w:rsidRPr="00D45FE7">
        <w:rPr>
          <w:rFonts w:hint="eastAsia"/>
          <w:sz w:val="21"/>
          <w:szCs w:val="21"/>
        </w:rPr>
        <w:t>中国工业企业数据库，数据来源于国家统计局，是用于分析各地区、各行业不同规模、不同经济类型工业企业运营状况的主题数据库。此数据库提供了全国及</w:t>
      </w:r>
      <w:r w:rsidRPr="00D45FE7">
        <w:rPr>
          <w:rFonts w:hint="eastAsia"/>
          <w:sz w:val="21"/>
          <w:szCs w:val="21"/>
        </w:rPr>
        <w:t>31</w:t>
      </w:r>
      <w:r w:rsidRPr="00D45FE7">
        <w:rPr>
          <w:rFonts w:hint="eastAsia"/>
          <w:sz w:val="21"/>
          <w:szCs w:val="21"/>
        </w:rPr>
        <w:t>个省、自治区、直辖市</w:t>
      </w:r>
      <w:r w:rsidRPr="00D45FE7">
        <w:rPr>
          <w:rFonts w:hint="eastAsia"/>
          <w:sz w:val="21"/>
          <w:szCs w:val="21"/>
        </w:rPr>
        <w:t>200</w:t>
      </w:r>
      <w:r w:rsidRPr="00D45FE7">
        <w:rPr>
          <w:rFonts w:hint="eastAsia"/>
          <w:sz w:val="21"/>
          <w:szCs w:val="21"/>
        </w:rPr>
        <w:t>多个工业行业企业汇总的基本状况、成本核算、销售、利润、资产负债等数据指标。主要指标涵盖：企业产值与效益两大方面。数据起始于</w:t>
      </w:r>
      <w:r w:rsidRPr="00D45FE7">
        <w:rPr>
          <w:rFonts w:hint="eastAsia"/>
          <w:sz w:val="21"/>
          <w:szCs w:val="21"/>
        </w:rPr>
        <w:t>2001</w:t>
      </w:r>
      <w:r w:rsidRPr="00D45FE7">
        <w:rPr>
          <w:rFonts w:hint="eastAsia"/>
          <w:sz w:val="21"/>
          <w:szCs w:val="21"/>
        </w:rPr>
        <w:t>年</w:t>
      </w:r>
      <w:r w:rsidRPr="00D45FE7">
        <w:rPr>
          <w:rFonts w:hint="eastAsia"/>
          <w:sz w:val="21"/>
          <w:szCs w:val="21"/>
        </w:rPr>
        <w:t>2</w:t>
      </w:r>
      <w:r w:rsidRPr="00D45FE7">
        <w:rPr>
          <w:rFonts w:hint="eastAsia"/>
          <w:sz w:val="21"/>
          <w:szCs w:val="21"/>
        </w:rPr>
        <w:t>月，月度更新。</w:t>
      </w:r>
    </w:p>
    <w:tbl>
      <w:tblPr>
        <w:tblW w:w="9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35"/>
        <w:gridCol w:w="6378"/>
      </w:tblGrid>
      <w:tr w:rsidR="00FA4056" w:rsidRPr="00D45FE7" w14:paraId="5F3BE670" w14:textId="77777777" w:rsidTr="00AF369C">
        <w:trPr>
          <w:trHeight w:val="416"/>
          <w:jc w:val="center"/>
        </w:trPr>
        <w:tc>
          <w:tcPr>
            <w:tcW w:w="2635" w:type="dxa"/>
            <w:vAlign w:val="center"/>
          </w:tcPr>
          <w:p w14:paraId="25EC60E4" w14:textId="77777777" w:rsidR="00FA4056" w:rsidRPr="00D45FE7" w:rsidRDefault="00FA4056" w:rsidP="000C6FFE">
            <w:pPr>
              <w:widowControl/>
              <w:spacing w:before="156" w:after="156" w:line="240" w:lineRule="auto"/>
              <w:ind w:firstLine="422"/>
              <w:jc w:val="center"/>
              <w:rPr>
                <w:rFonts w:ascii="宋体" w:hAnsi="宋体" w:cs="宋体"/>
                <w:b/>
                <w:kern w:val="0"/>
                <w:sz w:val="21"/>
                <w:szCs w:val="21"/>
              </w:rPr>
            </w:pPr>
            <w:r w:rsidRPr="00D45FE7">
              <w:rPr>
                <w:rFonts w:ascii="宋体" w:hAnsi="宋体" w:cs="宋体" w:hint="eastAsia"/>
                <w:b/>
                <w:kern w:val="0"/>
                <w:sz w:val="21"/>
                <w:szCs w:val="21"/>
              </w:rPr>
              <w:t>子库情况</w:t>
            </w:r>
          </w:p>
        </w:tc>
        <w:tc>
          <w:tcPr>
            <w:tcW w:w="6378" w:type="dxa"/>
            <w:vAlign w:val="center"/>
          </w:tcPr>
          <w:p w14:paraId="784DE44A" w14:textId="77777777" w:rsidR="00FA4056" w:rsidRPr="00D45FE7" w:rsidRDefault="00FA4056" w:rsidP="000C6FFE">
            <w:pPr>
              <w:widowControl/>
              <w:spacing w:before="156" w:after="156" w:line="240" w:lineRule="auto"/>
              <w:ind w:firstLine="422"/>
              <w:jc w:val="center"/>
              <w:rPr>
                <w:rFonts w:ascii="宋体" w:hAnsi="宋体" w:cs="宋体"/>
                <w:b/>
                <w:kern w:val="0"/>
                <w:sz w:val="21"/>
                <w:szCs w:val="21"/>
              </w:rPr>
            </w:pPr>
            <w:r w:rsidRPr="00D45FE7">
              <w:rPr>
                <w:rFonts w:ascii="宋体" w:hAnsi="宋体" w:cs="宋体" w:hint="eastAsia"/>
                <w:b/>
                <w:kern w:val="0"/>
                <w:sz w:val="21"/>
                <w:szCs w:val="21"/>
              </w:rPr>
              <w:t>子库介绍</w:t>
            </w:r>
          </w:p>
        </w:tc>
      </w:tr>
      <w:tr w:rsidR="00FA4056" w:rsidRPr="00D45FE7" w14:paraId="6EEF0059" w14:textId="77777777" w:rsidTr="00AF369C">
        <w:trPr>
          <w:trHeight w:val="705"/>
          <w:jc w:val="center"/>
        </w:trPr>
        <w:tc>
          <w:tcPr>
            <w:tcW w:w="2635" w:type="dxa"/>
            <w:vAlign w:val="center"/>
          </w:tcPr>
          <w:p w14:paraId="180444C3" w14:textId="77777777" w:rsidR="00FA4056" w:rsidRPr="00D45FE7" w:rsidRDefault="00F56514"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月度数据（国民经济行业大类2002）（2001-2008）</w:t>
            </w:r>
          </w:p>
        </w:tc>
        <w:tc>
          <w:tcPr>
            <w:tcW w:w="6378" w:type="dxa"/>
            <w:vAlign w:val="center"/>
          </w:tcPr>
          <w:p w14:paraId="76CE99CB" w14:textId="77777777" w:rsidR="00FA4056" w:rsidRPr="00D45FE7" w:rsidRDefault="00FA405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hint="eastAsia"/>
                <w:kern w:val="0"/>
                <w:sz w:val="21"/>
                <w:szCs w:val="21"/>
              </w:rPr>
              <w:t>提供了全国及</w:t>
            </w:r>
            <w:r w:rsidRPr="00D45FE7">
              <w:rPr>
                <w:rFonts w:ascii="宋体" w:hAnsi="宋体" w:cs="宋体" w:hint="eastAsia"/>
                <w:kern w:val="0"/>
                <w:sz w:val="21"/>
                <w:szCs w:val="21"/>
              </w:rPr>
              <w:t>31个</w:t>
            </w:r>
            <w:r w:rsidRPr="00D45FE7">
              <w:rPr>
                <w:rFonts w:ascii="宋体" w:hAnsi="宋体" w:hint="eastAsia"/>
                <w:sz w:val="21"/>
                <w:szCs w:val="21"/>
              </w:rPr>
              <w:t>省（自治区、直辖市）</w:t>
            </w:r>
            <w:r w:rsidRPr="00D45FE7">
              <w:rPr>
                <w:rFonts w:ascii="宋体" w:hAnsi="宋体" w:hint="eastAsia"/>
                <w:kern w:val="0"/>
                <w:sz w:val="21"/>
                <w:szCs w:val="21"/>
              </w:rPr>
              <w:t>国民经济行业大类2002</w:t>
            </w:r>
            <w:proofErr w:type="gramStart"/>
            <w:r w:rsidRPr="00D45FE7">
              <w:rPr>
                <w:rFonts w:ascii="宋体" w:hAnsi="宋体" w:hint="eastAsia"/>
                <w:kern w:val="0"/>
                <w:sz w:val="21"/>
                <w:szCs w:val="21"/>
              </w:rPr>
              <w:t>版按规模</w:t>
            </w:r>
            <w:proofErr w:type="gramEnd"/>
            <w:r w:rsidRPr="00D45FE7">
              <w:rPr>
                <w:rFonts w:ascii="宋体" w:hAnsi="宋体" w:hint="eastAsia"/>
                <w:kern w:val="0"/>
                <w:sz w:val="21"/>
                <w:szCs w:val="21"/>
              </w:rPr>
              <w:t>分和按注册类型分的工业企业在企业效益方面的数据。</w:t>
            </w:r>
          </w:p>
        </w:tc>
      </w:tr>
      <w:tr w:rsidR="00FA4056" w:rsidRPr="00D45FE7" w14:paraId="39C5E07C" w14:textId="77777777" w:rsidTr="00AF369C">
        <w:trPr>
          <w:trHeight w:val="546"/>
          <w:jc w:val="center"/>
        </w:trPr>
        <w:tc>
          <w:tcPr>
            <w:tcW w:w="2635" w:type="dxa"/>
            <w:vAlign w:val="center"/>
          </w:tcPr>
          <w:p w14:paraId="61ED3D0F" w14:textId="77777777" w:rsidR="00FA4056" w:rsidRPr="00D45FE7" w:rsidRDefault="00F56514"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月度数据（国民经济行业分类2002）（2007-2011）</w:t>
            </w:r>
          </w:p>
        </w:tc>
        <w:tc>
          <w:tcPr>
            <w:tcW w:w="6378" w:type="dxa"/>
            <w:vAlign w:val="center"/>
          </w:tcPr>
          <w:p w14:paraId="654C437C" w14:textId="77777777" w:rsidR="00FA4056" w:rsidRPr="00D45FE7" w:rsidRDefault="00FA4056"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提供了全国及31个省（自治区、直辖市）国民经济行业中小类2002</w:t>
            </w:r>
            <w:proofErr w:type="gramStart"/>
            <w:r w:rsidRPr="00D45FE7">
              <w:rPr>
                <w:rFonts w:ascii="宋体" w:hAnsi="宋体" w:hint="eastAsia"/>
                <w:kern w:val="0"/>
                <w:sz w:val="21"/>
                <w:szCs w:val="21"/>
              </w:rPr>
              <w:t>版按规模</w:t>
            </w:r>
            <w:proofErr w:type="gramEnd"/>
            <w:r w:rsidRPr="00D45FE7">
              <w:rPr>
                <w:rFonts w:ascii="宋体" w:hAnsi="宋体" w:hint="eastAsia"/>
                <w:kern w:val="0"/>
                <w:sz w:val="21"/>
                <w:szCs w:val="21"/>
              </w:rPr>
              <w:t>分和按注册类型分的工业企业在产值及企业效益方面的数据。</w:t>
            </w:r>
          </w:p>
        </w:tc>
      </w:tr>
      <w:tr w:rsidR="00FA4056" w:rsidRPr="00D45FE7" w14:paraId="4A8FA904" w14:textId="77777777" w:rsidTr="00AF369C">
        <w:trPr>
          <w:trHeight w:val="646"/>
          <w:jc w:val="center"/>
        </w:trPr>
        <w:tc>
          <w:tcPr>
            <w:tcW w:w="2635" w:type="dxa"/>
            <w:vAlign w:val="center"/>
          </w:tcPr>
          <w:p w14:paraId="7741D939" w14:textId="77777777" w:rsidR="00FA4056" w:rsidRPr="00D45FE7" w:rsidRDefault="007126EE"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月度数据（</w:t>
            </w:r>
            <w:r w:rsidR="00F56514" w:rsidRPr="00D45FE7">
              <w:rPr>
                <w:rFonts w:ascii="宋体" w:hAnsi="宋体" w:cs="宋体" w:hint="eastAsia"/>
                <w:kern w:val="0"/>
                <w:sz w:val="21"/>
                <w:szCs w:val="21"/>
              </w:rPr>
              <w:t>国民经济行业分类2011）</w:t>
            </w:r>
          </w:p>
        </w:tc>
        <w:tc>
          <w:tcPr>
            <w:tcW w:w="6378" w:type="dxa"/>
            <w:vAlign w:val="center"/>
          </w:tcPr>
          <w:p w14:paraId="34375A4A" w14:textId="77777777" w:rsidR="00FA4056" w:rsidRPr="00D45FE7" w:rsidRDefault="00FA4056" w:rsidP="000C6FFE">
            <w:pPr>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提供了31个省（自治区、直辖市）国民经济行业分类2011版国有、集体、私营等类型工业企业在产值及企业效益方面的数据。</w:t>
            </w:r>
          </w:p>
        </w:tc>
      </w:tr>
    </w:tbl>
    <w:p w14:paraId="0453DA05" w14:textId="77777777" w:rsidR="00FA4056" w:rsidRPr="00D45FE7" w:rsidRDefault="00FA4056" w:rsidP="000C6FFE">
      <w:pPr>
        <w:spacing w:before="156" w:after="156" w:line="240" w:lineRule="auto"/>
        <w:ind w:firstLineChars="250" w:firstLine="525"/>
        <w:rPr>
          <w:sz w:val="21"/>
          <w:szCs w:val="21"/>
        </w:rPr>
      </w:pPr>
    </w:p>
    <w:tbl>
      <w:tblPr>
        <w:tblW w:w="9004"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2342"/>
        <w:gridCol w:w="6662"/>
      </w:tblGrid>
      <w:tr w:rsidR="00FA4056" w:rsidRPr="00D45FE7" w14:paraId="027741BC" w14:textId="77777777" w:rsidTr="00AF369C">
        <w:trPr>
          <w:trHeight w:val="374"/>
          <w:jc w:val="center"/>
        </w:trPr>
        <w:tc>
          <w:tcPr>
            <w:tcW w:w="2342" w:type="dxa"/>
            <w:vAlign w:val="center"/>
          </w:tcPr>
          <w:p w14:paraId="1FDFA3F2" w14:textId="77777777" w:rsidR="00FA4056" w:rsidRPr="00D45FE7" w:rsidRDefault="00FA4056" w:rsidP="000C6FFE">
            <w:pPr>
              <w:widowControl/>
              <w:spacing w:before="156" w:after="156" w:line="240" w:lineRule="auto"/>
              <w:ind w:firstLineChars="0" w:firstLine="0"/>
              <w:jc w:val="center"/>
              <w:rPr>
                <w:rFonts w:ascii="宋体" w:hAnsi="宋体" w:cs="宋体"/>
                <w:b/>
                <w:kern w:val="0"/>
                <w:sz w:val="21"/>
                <w:szCs w:val="21"/>
              </w:rPr>
            </w:pPr>
            <w:r w:rsidRPr="00D45FE7">
              <w:rPr>
                <w:rFonts w:ascii="宋体" w:hAnsi="宋体" w:cs="宋体" w:hint="eastAsia"/>
                <w:b/>
                <w:kern w:val="0"/>
                <w:sz w:val="21"/>
                <w:szCs w:val="21"/>
              </w:rPr>
              <w:t>数据各维度</w:t>
            </w:r>
          </w:p>
        </w:tc>
        <w:tc>
          <w:tcPr>
            <w:tcW w:w="6662" w:type="dxa"/>
            <w:vAlign w:val="center"/>
          </w:tcPr>
          <w:p w14:paraId="61A1423E" w14:textId="77777777" w:rsidR="00FA4056" w:rsidRPr="00D45FE7" w:rsidRDefault="00FA4056" w:rsidP="000C6FFE">
            <w:pPr>
              <w:widowControl/>
              <w:spacing w:before="156" w:after="156" w:line="240" w:lineRule="auto"/>
              <w:ind w:firstLine="422"/>
              <w:jc w:val="center"/>
              <w:rPr>
                <w:rFonts w:ascii="宋体" w:hAnsi="宋体" w:cs="宋体"/>
                <w:b/>
                <w:kern w:val="0"/>
                <w:sz w:val="21"/>
                <w:szCs w:val="21"/>
              </w:rPr>
            </w:pPr>
            <w:r w:rsidRPr="00D45FE7">
              <w:rPr>
                <w:rFonts w:ascii="宋体" w:hAnsi="宋体" w:cs="宋体" w:hint="eastAsia"/>
                <w:b/>
                <w:kern w:val="0"/>
                <w:sz w:val="21"/>
                <w:szCs w:val="21"/>
              </w:rPr>
              <w:t>维</w:t>
            </w:r>
            <w:proofErr w:type="gramStart"/>
            <w:r w:rsidRPr="00D45FE7">
              <w:rPr>
                <w:rFonts w:ascii="宋体" w:hAnsi="宋体" w:cs="宋体" w:hint="eastAsia"/>
                <w:b/>
                <w:kern w:val="0"/>
                <w:sz w:val="21"/>
                <w:szCs w:val="21"/>
              </w:rPr>
              <w:t>度具体</w:t>
            </w:r>
            <w:proofErr w:type="gramEnd"/>
            <w:r w:rsidRPr="00D45FE7">
              <w:rPr>
                <w:rFonts w:ascii="宋体" w:hAnsi="宋体" w:cs="宋体" w:hint="eastAsia"/>
                <w:b/>
                <w:kern w:val="0"/>
                <w:sz w:val="21"/>
                <w:szCs w:val="21"/>
              </w:rPr>
              <w:t>内容</w:t>
            </w:r>
          </w:p>
        </w:tc>
      </w:tr>
      <w:tr w:rsidR="00FA4056" w:rsidRPr="00D45FE7" w14:paraId="69947220" w14:textId="77777777" w:rsidTr="00AF369C">
        <w:trPr>
          <w:trHeight w:val="566"/>
          <w:jc w:val="center"/>
        </w:trPr>
        <w:tc>
          <w:tcPr>
            <w:tcW w:w="2342" w:type="dxa"/>
            <w:vAlign w:val="center"/>
          </w:tcPr>
          <w:p w14:paraId="34216A6B" w14:textId="77777777" w:rsidR="00FA4056" w:rsidRPr="00D45FE7" w:rsidRDefault="00FA405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kern w:val="0"/>
                <w:sz w:val="21"/>
                <w:szCs w:val="21"/>
              </w:rPr>
              <w:t>时间</w:t>
            </w:r>
          </w:p>
        </w:tc>
        <w:tc>
          <w:tcPr>
            <w:tcW w:w="6662" w:type="dxa"/>
            <w:vAlign w:val="center"/>
          </w:tcPr>
          <w:p w14:paraId="00FC494B" w14:textId="77777777" w:rsidR="00FA4056" w:rsidRPr="00D45FE7" w:rsidRDefault="00FA405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月度数据起始于2001年2月</w:t>
            </w:r>
          </w:p>
        </w:tc>
      </w:tr>
      <w:tr w:rsidR="00FA4056" w:rsidRPr="00D45FE7" w14:paraId="78EFD2D7" w14:textId="77777777" w:rsidTr="00AF369C">
        <w:trPr>
          <w:trHeight w:val="439"/>
          <w:jc w:val="center"/>
        </w:trPr>
        <w:tc>
          <w:tcPr>
            <w:tcW w:w="2342" w:type="dxa"/>
            <w:vAlign w:val="center"/>
          </w:tcPr>
          <w:p w14:paraId="7EEB1216" w14:textId="77777777" w:rsidR="00FA4056" w:rsidRPr="00D45FE7" w:rsidRDefault="00FA405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kern w:val="0"/>
                <w:sz w:val="21"/>
                <w:szCs w:val="21"/>
              </w:rPr>
              <w:t>地区</w:t>
            </w:r>
          </w:p>
        </w:tc>
        <w:tc>
          <w:tcPr>
            <w:tcW w:w="6662" w:type="dxa"/>
            <w:vAlign w:val="center"/>
          </w:tcPr>
          <w:p w14:paraId="1B21C0D8" w14:textId="77777777" w:rsidR="00FA4056" w:rsidRPr="00D45FE7" w:rsidRDefault="00FA405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全国、31个省（自治区、直辖市）</w:t>
            </w:r>
          </w:p>
        </w:tc>
      </w:tr>
      <w:tr w:rsidR="00FA4056" w:rsidRPr="00D45FE7" w14:paraId="18F0E781" w14:textId="77777777" w:rsidTr="00AF369C">
        <w:trPr>
          <w:trHeight w:val="497"/>
          <w:jc w:val="center"/>
        </w:trPr>
        <w:tc>
          <w:tcPr>
            <w:tcW w:w="2342" w:type="dxa"/>
            <w:tcBorders>
              <w:bottom w:val="single" w:sz="4" w:space="0" w:color="auto"/>
            </w:tcBorders>
            <w:vAlign w:val="center"/>
          </w:tcPr>
          <w:p w14:paraId="23788109" w14:textId="77777777" w:rsidR="00FA4056" w:rsidRPr="00D45FE7" w:rsidRDefault="00FA405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kern w:val="0"/>
                <w:sz w:val="21"/>
                <w:szCs w:val="21"/>
              </w:rPr>
              <w:t>指标</w:t>
            </w:r>
          </w:p>
        </w:tc>
        <w:tc>
          <w:tcPr>
            <w:tcW w:w="6662" w:type="dxa"/>
            <w:tcBorders>
              <w:bottom w:val="single" w:sz="4" w:space="0" w:color="auto"/>
            </w:tcBorders>
            <w:vAlign w:val="center"/>
          </w:tcPr>
          <w:p w14:paraId="60FB04B8" w14:textId="77777777" w:rsidR="00FA4056" w:rsidRPr="00D45FE7" w:rsidRDefault="00FA405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产值，效益</w:t>
            </w:r>
          </w:p>
        </w:tc>
      </w:tr>
      <w:tr w:rsidR="00FA4056" w:rsidRPr="00D45FE7" w14:paraId="12C7D979" w14:textId="77777777" w:rsidTr="00AF369C">
        <w:trPr>
          <w:trHeight w:val="1125"/>
          <w:jc w:val="center"/>
        </w:trPr>
        <w:tc>
          <w:tcPr>
            <w:tcW w:w="2342" w:type="dxa"/>
            <w:tcBorders>
              <w:top w:val="single" w:sz="4" w:space="0" w:color="auto"/>
              <w:bottom w:val="single" w:sz="4" w:space="0" w:color="auto"/>
            </w:tcBorders>
            <w:vAlign w:val="center"/>
          </w:tcPr>
          <w:p w14:paraId="6CEDFF7A" w14:textId="77777777" w:rsidR="00FA4056" w:rsidRPr="00D45FE7" w:rsidRDefault="00FA405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kern w:val="0"/>
                <w:sz w:val="21"/>
                <w:szCs w:val="21"/>
              </w:rPr>
              <w:t>企业分组</w:t>
            </w:r>
          </w:p>
        </w:tc>
        <w:tc>
          <w:tcPr>
            <w:tcW w:w="6662" w:type="dxa"/>
            <w:tcBorders>
              <w:top w:val="single" w:sz="4" w:space="0" w:color="auto"/>
              <w:bottom w:val="single" w:sz="4" w:space="0" w:color="auto"/>
            </w:tcBorders>
            <w:vAlign w:val="center"/>
          </w:tcPr>
          <w:p w14:paraId="016ECD55" w14:textId="77777777" w:rsidR="00FA4056" w:rsidRPr="00D45FE7" w:rsidRDefault="00FA405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按规模分为大型、中型、小型等；按注册类型分为国有企业，集体企业，股份合作企业，股份制企业，私营企业，外商和港澳台投资企业及其他；按轻重工业分；按控股状态分为国有控股等。</w:t>
            </w:r>
          </w:p>
        </w:tc>
      </w:tr>
      <w:tr w:rsidR="00FA4056" w:rsidRPr="00D45FE7" w14:paraId="42EBB38A" w14:textId="77777777" w:rsidTr="00AF369C">
        <w:trPr>
          <w:trHeight w:val="710"/>
          <w:jc w:val="center"/>
        </w:trPr>
        <w:tc>
          <w:tcPr>
            <w:tcW w:w="2342" w:type="dxa"/>
            <w:tcBorders>
              <w:top w:val="single" w:sz="4" w:space="0" w:color="auto"/>
            </w:tcBorders>
            <w:vAlign w:val="center"/>
          </w:tcPr>
          <w:p w14:paraId="17EEB527" w14:textId="77777777" w:rsidR="00FA4056" w:rsidRPr="00D45FE7" w:rsidRDefault="00FA405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kern w:val="0"/>
                <w:sz w:val="21"/>
                <w:szCs w:val="21"/>
              </w:rPr>
              <w:t>行业</w:t>
            </w:r>
          </w:p>
        </w:tc>
        <w:tc>
          <w:tcPr>
            <w:tcW w:w="6662" w:type="dxa"/>
            <w:tcBorders>
              <w:top w:val="single" w:sz="4" w:space="0" w:color="auto"/>
            </w:tcBorders>
            <w:vAlign w:val="center"/>
          </w:tcPr>
          <w:p w14:paraId="3BA84F01" w14:textId="77777777" w:rsidR="00FA4056" w:rsidRPr="00D45FE7" w:rsidRDefault="00FA405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煤炭开采和洗选业，石油和天然气开采业，农副食品加工业，食品制造业，饮料制造业，烟草制品业，纺织业等。</w:t>
            </w:r>
          </w:p>
        </w:tc>
      </w:tr>
    </w:tbl>
    <w:p w14:paraId="675392F1" w14:textId="77777777" w:rsidR="00FA4056" w:rsidRPr="00D45FE7" w:rsidRDefault="00FA4056" w:rsidP="000C6FFE">
      <w:pPr>
        <w:spacing w:before="156" w:after="156" w:line="240" w:lineRule="auto"/>
        <w:ind w:firstLineChars="250" w:firstLine="525"/>
        <w:rPr>
          <w:sz w:val="21"/>
          <w:szCs w:val="21"/>
        </w:rPr>
      </w:pPr>
    </w:p>
    <w:tbl>
      <w:tblPr>
        <w:tblW w:w="9072"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2351"/>
        <w:gridCol w:w="6721"/>
      </w:tblGrid>
      <w:tr w:rsidR="00FA4056" w:rsidRPr="00D45FE7" w14:paraId="54892936" w14:textId="77777777" w:rsidTr="00AF369C">
        <w:trPr>
          <w:trHeight w:val="541"/>
          <w:tblHeader/>
          <w:jc w:val="center"/>
        </w:trPr>
        <w:tc>
          <w:tcPr>
            <w:tcW w:w="2351" w:type="dxa"/>
            <w:vAlign w:val="center"/>
          </w:tcPr>
          <w:p w14:paraId="0C391147" w14:textId="77777777" w:rsidR="00FA4056" w:rsidRPr="00D45FE7" w:rsidRDefault="00FA4056" w:rsidP="000C6FFE">
            <w:pPr>
              <w:widowControl/>
              <w:spacing w:before="156" w:after="156" w:line="240" w:lineRule="auto"/>
              <w:ind w:firstLineChars="0" w:firstLine="0"/>
              <w:jc w:val="center"/>
              <w:rPr>
                <w:rFonts w:ascii="宋体" w:hAnsi="宋体" w:cs="宋体"/>
                <w:b/>
                <w:kern w:val="0"/>
                <w:sz w:val="21"/>
                <w:szCs w:val="21"/>
              </w:rPr>
            </w:pPr>
            <w:r w:rsidRPr="00D45FE7">
              <w:rPr>
                <w:rFonts w:ascii="time" w:hAnsi="宋体" w:cs="宋体" w:hint="eastAsia"/>
                <w:b/>
                <w:kern w:val="0"/>
                <w:sz w:val="21"/>
                <w:szCs w:val="21"/>
              </w:rPr>
              <w:t>指标大项</w:t>
            </w:r>
          </w:p>
        </w:tc>
        <w:tc>
          <w:tcPr>
            <w:tcW w:w="6721" w:type="dxa"/>
            <w:vAlign w:val="center"/>
          </w:tcPr>
          <w:p w14:paraId="04588F96" w14:textId="77777777" w:rsidR="00FA4056" w:rsidRPr="00D45FE7" w:rsidRDefault="00FA4056" w:rsidP="000C6FFE">
            <w:pPr>
              <w:widowControl/>
              <w:spacing w:before="156" w:after="156" w:line="240" w:lineRule="auto"/>
              <w:ind w:firstLine="422"/>
              <w:jc w:val="center"/>
              <w:rPr>
                <w:rFonts w:ascii="宋体" w:hAnsi="宋体" w:cs="宋体"/>
                <w:b/>
                <w:kern w:val="0"/>
                <w:sz w:val="21"/>
                <w:szCs w:val="21"/>
              </w:rPr>
            </w:pPr>
            <w:r w:rsidRPr="00D45FE7">
              <w:rPr>
                <w:rFonts w:ascii="time" w:hAnsi="宋体" w:cs="宋体" w:hint="eastAsia"/>
                <w:b/>
                <w:sz w:val="21"/>
                <w:szCs w:val="21"/>
              </w:rPr>
              <w:t>大项指标涉及内容（每一内容包含众多具体指标）</w:t>
            </w:r>
          </w:p>
        </w:tc>
      </w:tr>
      <w:tr w:rsidR="00FA4056" w:rsidRPr="00D45FE7" w14:paraId="55CF16BF" w14:textId="77777777" w:rsidTr="00AF369C">
        <w:trPr>
          <w:trHeight w:val="979"/>
          <w:jc w:val="center"/>
        </w:trPr>
        <w:tc>
          <w:tcPr>
            <w:tcW w:w="2351" w:type="dxa"/>
            <w:vAlign w:val="center"/>
          </w:tcPr>
          <w:p w14:paraId="2CFECD8B" w14:textId="77777777" w:rsidR="00FA4056" w:rsidRPr="00D45FE7" w:rsidRDefault="00FA4056" w:rsidP="000C6FFE">
            <w:pPr>
              <w:widowControl/>
              <w:spacing w:before="156" w:after="156" w:line="240" w:lineRule="auto"/>
              <w:ind w:firstLineChars="95" w:firstLine="199"/>
              <w:jc w:val="center"/>
              <w:rPr>
                <w:rFonts w:ascii="宋体" w:hAnsi="宋体" w:cs="宋体"/>
                <w:kern w:val="0"/>
                <w:sz w:val="21"/>
                <w:szCs w:val="21"/>
              </w:rPr>
            </w:pPr>
            <w:r w:rsidRPr="00D45FE7">
              <w:rPr>
                <w:rFonts w:ascii="宋体" w:hAnsi="宋体" w:cs="Arial" w:hint="eastAsia"/>
                <w:sz w:val="21"/>
                <w:szCs w:val="21"/>
              </w:rPr>
              <w:t>产值</w:t>
            </w:r>
          </w:p>
        </w:tc>
        <w:tc>
          <w:tcPr>
            <w:tcW w:w="6721" w:type="dxa"/>
            <w:vAlign w:val="center"/>
          </w:tcPr>
          <w:p w14:paraId="46200791" w14:textId="77777777" w:rsidR="00FA4056" w:rsidRPr="00D45FE7" w:rsidRDefault="00FA405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本年本月出口交货值、本年本月工业销售产值（当年价格）、本年本月</w:t>
            </w:r>
            <w:proofErr w:type="gramStart"/>
            <w:r w:rsidRPr="00D45FE7">
              <w:rPr>
                <w:rFonts w:ascii="宋体" w:hAnsi="宋体" w:cs="宋体" w:hint="eastAsia"/>
                <w:kern w:val="0"/>
                <w:sz w:val="21"/>
                <w:szCs w:val="21"/>
              </w:rPr>
              <w:t>止</w:t>
            </w:r>
            <w:proofErr w:type="gramEnd"/>
            <w:r w:rsidRPr="00D45FE7">
              <w:rPr>
                <w:rFonts w:ascii="宋体" w:hAnsi="宋体" w:cs="宋体" w:hint="eastAsia"/>
                <w:kern w:val="0"/>
                <w:sz w:val="21"/>
                <w:szCs w:val="21"/>
              </w:rPr>
              <w:t>累计工业销售产值比上年同期增长、本年本月</w:t>
            </w:r>
            <w:proofErr w:type="gramStart"/>
            <w:r w:rsidRPr="00D45FE7">
              <w:rPr>
                <w:rFonts w:ascii="宋体" w:hAnsi="宋体" w:cs="宋体" w:hint="eastAsia"/>
                <w:kern w:val="0"/>
                <w:sz w:val="21"/>
                <w:szCs w:val="21"/>
              </w:rPr>
              <w:t>止</w:t>
            </w:r>
            <w:proofErr w:type="gramEnd"/>
            <w:r w:rsidRPr="00D45FE7">
              <w:rPr>
                <w:rFonts w:ascii="宋体" w:hAnsi="宋体" w:cs="宋体" w:hint="eastAsia"/>
                <w:kern w:val="0"/>
                <w:sz w:val="21"/>
                <w:szCs w:val="21"/>
              </w:rPr>
              <w:t>累计工业中间投入、年本月</w:t>
            </w:r>
            <w:proofErr w:type="gramStart"/>
            <w:r w:rsidRPr="00D45FE7">
              <w:rPr>
                <w:rFonts w:ascii="宋体" w:hAnsi="宋体" w:cs="宋体" w:hint="eastAsia"/>
                <w:kern w:val="0"/>
                <w:sz w:val="21"/>
                <w:szCs w:val="21"/>
              </w:rPr>
              <w:t>止</w:t>
            </w:r>
            <w:proofErr w:type="gramEnd"/>
            <w:r w:rsidRPr="00D45FE7">
              <w:rPr>
                <w:rFonts w:ascii="宋体" w:hAnsi="宋体" w:cs="宋体" w:hint="eastAsia"/>
                <w:kern w:val="0"/>
                <w:sz w:val="21"/>
                <w:szCs w:val="21"/>
              </w:rPr>
              <w:t>累计新产品产值、年本月</w:t>
            </w:r>
            <w:proofErr w:type="gramStart"/>
            <w:r w:rsidRPr="00D45FE7">
              <w:rPr>
                <w:rFonts w:ascii="宋体" w:hAnsi="宋体" w:cs="宋体" w:hint="eastAsia"/>
                <w:kern w:val="0"/>
                <w:sz w:val="21"/>
                <w:szCs w:val="21"/>
              </w:rPr>
              <w:t>止</w:t>
            </w:r>
            <w:proofErr w:type="gramEnd"/>
            <w:r w:rsidRPr="00D45FE7">
              <w:rPr>
                <w:rFonts w:ascii="宋体" w:hAnsi="宋体" w:cs="宋体" w:hint="eastAsia"/>
                <w:kern w:val="0"/>
                <w:sz w:val="21"/>
                <w:szCs w:val="21"/>
              </w:rPr>
              <w:t>累计出口交货值等。</w:t>
            </w:r>
          </w:p>
        </w:tc>
      </w:tr>
      <w:tr w:rsidR="00FA4056" w:rsidRPr="00D45FE7" w14:paraId="7BC35174" w14:textId="77777777" w:rsidTr="00AF369C">
        <w:trPr>
          <w:trHeight w:val="1106"/>
          <w:jc w:val="center"/>
        </w:trPr>
        <w:tc>
          <w:tcPr>
            <w:tcW w:w="2351" w:type="dxa"/>
            <w:vAlign w:val="center"/>
          </w:tcPr>
          <w:p w14:paraId="04A88BC3" w14:textId="77777777" w:rsidR="00FA4056" w:rsidRPr="00D45FE7" w:rsidRDefault="00FA4056" w:rsidP="000C6FFE">
            <w:pPr>
              <w:widowControl/>
              <w:spacing w:before="156" w:after="156" w:line="240" w:lineRule="auto"/>
              <w:ind w:firstLineChars="95" w:firstLine="199"/>
              <w:jc w:val="center"/>
              <w:rPr>
                <w:rFonts w:ascii="宋体" w:hAnsi="宋体" w:cs="宋体"/>
                <w:kern w:val="0"/>
                <w:sz w:val="21"/>
                <w:szCs w:val="21"/>
              </w:rPr>
            </w:pPr>
            <w:r w:rsidRPr="00D45FE7">
              <w:rPr>
                <w:rFonts w:ascii="宋体" w:hAnsi="宋体" w:cs="Arial" w:hint="eastAsia"/>
                <w:sz w:val="21"/>
                <w:szCs w:val="21"/>
              </w:rPr>
              <w:t>效益</w:t>
            </w:r>
          </w:p>
        </w:tc>
        <w:tc>
          <w:tcPr>
            <w:tcW w:w="6721" w:type="dxa"/>
            <w:vAlign w:val="center"/>
          </w:tcPr>
          <w:p w14:paraId="51065A4E" w14:textId="77777777" w:rsidR="00FA4056" w:rsidRPr="00D45FE7" w:rsidRDefault="00FA405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本年本月</w:t>
            </w:r>
            <w:proofErr w:type="gramStart"/>
            <w:r w:rsidRPr="00D45FE7">
              <w:rPr>
                <w:rFonts w:ascii="宋体" w:hAnsi="宋体" w:cs="宋体" w:hint="eastAsia"/>
                <w:kern w:val="0"/>
                <w:sz w:val="21"/>
                <w:szCs w:val="21"/>
              </w:rPr>
              <w:t>止</w:t>
            </w:r>
            <w:proofErr w:type="gramEnd"/>
            <w:r w:rsidRPr="00D45FE7">
              <w:rPr>
                <w:rFonts w:ascii="宋体" w:hAnsi="宋体" w:cs="宋体" w:hint="eastAsia"/>
                <w:kern w:val="0"/>
                <w:sz w:val="21"/>
                <w:szCs w:val="21"/>
              </w:rPr>
              <w:t>累计财务费用、本年本月</w:t>
            </w:r>
            <w:proofErr w:type="gramStart"/>
            <w:r w:rsidRPr="00D45FE7">
              <w:rPr>
                <w:rFonts w:ascii="宋体" w:hAnsi="宋体" w:cs="宋体" w:hint="eastAsia"/>
                <w:kern w:val="0"/>
                <w:sz w:val="21"/>
                <w:szCs w:val="21"/>
              </w:rPr>
              <w:t>止</w:t>
            </w:r>
            <w:proofErr w:type="gramEnd"/>
            <w:r w:rsidRPr="00D45FE7">
              <w:rPr>
                <w:rFonts w:ascii="宋体" w:hAnsi="宋体" w:cs="宋体" w:hint="eastAsia"/>
                <w:kern w:val="0"/>
                <w:sz w:val="21"/>
                <w:szCs w:val="21"/>
              </w:rPr>
              <w:t>累计财务费用比上年同期增长、本年本月</w:t>
            </w:r>
            <w:proofErr w:type="gramStart"/>
            <w:r w:rsidRPr="00D45FE7">
              <w:rPr>
                <w:rFonts w:ascii="宋体" w:hAnsi="宋体" w:cs="宋体" w:hint="eastAsia"/>
                <w:kern w:val="0"/>
                <w:sz w:val="21"/>
                <w:szCs w:val="21"/>
              </w:rPr>
              <w:t>止</w:t>
            </w:r>
            <w:proofErr w:type="gramEnd"/>
            <w:r w:rsidRPr="00D45FE7">
              <w:rPr>
                <w:rFonts w:ascii="宋体" w:hAnsi="宋体" w:cs="宋体" w:hint="eastAsia"/>
                <w:kern w:val="0"/>
                <w:sz w:val="21"/>
                <w:szCs w:val="21"/>
              </w:rPr>
              <w:t>累计负债合计、本年本月</w:t>
            </w:r>
            <w:proofErr w:type="gramStart"/>
            <w:r w:rsidRPr="00D45FE7">
              <w:rPr>
                <w:rFonts w:ascii="宋体" w:hAnsi="宋体" w:cs="宋体" w:hint="eastAsia"/>
                <w:kern w:val="0"/>
                <w:sz w:val="21"/>
                <w:szCs w:val="21"/>
              </w:rPr>
              <w:t>止</w:t>
            </w:r>
            <w:proofErr w:type="gramEnd"/>
            <w:r w:rsidRPr="00D45FE7">
              <w:rPr>
                <w:rFonts w:ascii="宋体" w:hAnsi="宋体" w:cs="宋体" w:hint="eastAsia"/>
                <w:kern w:val="0"/>
                <w:sz w:val="21"/>
                <w:szCs w:val="21"/>
              </w:rPr>
              <w:t>累计固定资产净值平均余额、本年本月</w:t>
            </w:r>
            <w:proofErr w:type="gramStart"/>
            <w:r w:rsidRPr="00D45FE7">
              <w:rPr>
                <w:rFonts w:ascii="宋体" w:hAnsi="宋体" w:cs="宋体" w:hint="eastAsia"/>
                <w:kern w:val="0"/>
                <w:sz w:val="21"/>
                <w:szCs w:val="21"/>
              </w:rPr>
              <w:t>止</w:t>
            </w:r>
            <w:proofErr w:type="gramEnd"/>
            <w:r w:rsidRPr="00D45FE7">
              <w:rPr>
                <w:rFonts w:ascii="宋体" w:hAnsi="宋体" w:cs="宋体" w:hint="eastAsia"/>
                <w:kern w:val="0"/>
                <w:sz w:val="21"/>
                <w:szCs w:val="21"/>
              </w:rPr>
              <w:t>累计亏损企业单位数、本年本月</w:t>
            </w:r>
            <w:proofErr w:type="gramStart"/>
            <w:r w:rsidRPr="00D45FE7">
              <w:rPr>
                <w:rFonts w:ascii="宋体" w:hAnsi="宋体" w:cs="宋体" w:hint="eastAsia"/>
                <w:kern w:val="0"/>
                <w:sz w:val="21"/>
                <w:szCs w:val="21"/>
              </w:rPr>
              <w:t>止</w:t>
            </w:r>
            <w:proofErr w:type="gramEnd"/>
            <w:r w:rsidRPr="00D45FE7">
              <w:rPr>
                <w:rFonts w:ascii="宋体" w:hAnsi="宋体" w:cs="宋体" w:hint="eastAsia"/>
                <w:kern w:val="0"/>
                <w:sz w:val="21"/>
                <w:szCs w:val="21"/>
              </w:rPr>
              <w:t>累计营业费用、本年本月</w:t>
            </w:r>
            <w:proofErr w:type="gramStart"/>
            <w:r w:rsidRPr="00D45FE7">
              <w:rPr>
                <w:rFonts w:ascii="宋体" w:hAnsi="宋体" w:cs="宋体" w:hint="eastAsia"/>
                <w:kern w:val="0"/>
                <w:sz w:val="21"/>
                <w:szCs w:val="21"/>
              </w:rPr>
              <w:t>止</w:t>
            </w:r>
            <w:proofErr w:type="gramEnd"/>
            <w:r w:rsidRPr="00D45FE7">
              <w:rPr>
                <w:rFonts w:ascii="宋体" w:hAnsi="宋体" w:cs="宋体" w:hint="eastAsia"/>
                <w:kern w:val="0"/>
                <w:sz w:val="21"/>
                <w:szCs w:val="21"/>
              </w:rPr>
              <w:t>累计应交增值税等。</w:t>
            </w:r>
            <w:r w:rsidRPr="00D45FE7">
              <w:rPr>
                <w:rFonts w:ascii="宋体" w:hAnsi="宋体" w:cs="宋体"/>
                <w:kern w:val="0"/>
                <w:sz w:val="21"/>
                <w:szCs w:val="21"/>
              </w:rPr>
              <w:t xml:space="preserve"> </w:t>
            </w:r>
          </w:p>
        </w:tc>
      </w:tr>
    </w:tbl>
    <w:p w14:paraId="0F18B74B" w14:textId="77777777" w:rsidR="008C69F0" w:rsidRPr="003767AA" w:rsidRDefault="00B0750D" w:rsidP="008F3851">
      <w:pPr>
        <w:pStyle w:val="3"/>
        <w:spacing w:before="156" w:after="156"/>
        <w:ind w:firstLineChars="0" w:firstLine="0"/>
      </w:pPr>
      <w:bookmarkStart w:id="173" w:name="_Toc512342285"/>
      <w:bookmarkStart w:id="174" w:name="_Toc30164827"/>
      <w:r w:rsidRPr="003767AA">
        <w:rPr>
          <w:rFonts w:ascii="宋体" w:hAnsi="宋体" w:hint="eastAsia"/>
          <w:szCs w:val="24"/>
        </w:rPr>
        <w:t>4</w:t>
      </w:r>
      <w:r w:rsidR="007550FA">
        <w:rPr>
          <w:rFonts w:ascii="宋体" w:hAnsi="宋体" w:hint="eastAsia"/>
          <w:szCs w:val="24"/>
        </w:rPr>
        <w:t>.5</w:t>
      </w:r>
      <w:r w:rsidR="00A46FE5">
        <w:rPr>
          <w:rFonts w:ascii="宋体" w:hAnsi="宋体" w:hint="eastAsia"/>
          <w:szCs w:val="24"/>
        </w:rPr>
        <w:t xml:space="preserve"> 中国</w:t>
      </w:r>
      <w:r w:rsidR="008C69F0" w:rsidRPr="003767AA">
        <w:rPr>
          <w:rFonts w:ascii="宋体" w:hAnsi="宋体"/>
          <w:szCs w:val="24"/>
        </w:rPr>
        <w:t>工业产品产量数据库（China Industr</w:t>
      </w:r>
      <w:r w:rsidR="00901347" w:rsidRPr="003767AA">
        <w:rPr>
          <w:rFonts w:ascii="宋体" w:hAnsi="宋体" w:hint="eastAsia"/>
          <w:szCs w:val="24"/>
        </w:rPr>
        <w:t>ial</w:t>
      </w:r>
      <w:r w:rsidR="008C69F0" w:rsidRPr="003767AA">
        <w:rPr>
          <w:rFonts w:ascii="宋体" w:hAnsi="宋体"/>
          <w:szCs w:val="24"/>
        </w:rPr>
        <w:t xml:space="preserve"> Product Output</w:t>
      </w:r>
      <w:r w:rsidR="008C69F0" w:rsidRPr="003767AA">
        <w:t xml:space="preserve"> Database</w:t>
      </w:r>
      <w:r w:rsidR="008C69F0" w:rsidRPr="003767AA">
        <w:t>）</w:t>
      </w:r>
      <w:bookmarkEnd w:id="173"/>
      <w:bookmarkEnd w:id="174"/>
    </w:p>
    <w:p w14:paraId="423C7E4E" w14:textId="77777777" w:rsidR="008C69F0" w:rsidRPr="00D45FE7" w:rsidRDefault="008C69F0" w:rsidP="008F3851">
      <w:pPr>
        <w:spacing w:before="156" w:after="156"/>
        <w:ind w:firstLine="420"/>
        <w:rPr>
          <w:sz w:val="21"/>
          <w:szCs w:val="21"/>
        </w:rPr>
      </w:pPr>
      <w:r w:rsidRPr="00D45FE7">
        <w:rPr>
          <w:rFonts w:hint="eastAsia"/>
          <w:sz w:val="21"/>
          <w:szCs w:val="21"/>
        </w:rPr>
        <w:t>中国工业产品产量数据库，数据来源国家统计局。提供了分行业、分地区的近</w:t>
      </w:r>
      <w:r w:rsidRPr="00D45FE7">
        <w:rPr>
          <w:rFonts w:hint="eastAsia"/>
          <w:sz w:val="21"/>
          <w:szCs w:val="21"/>
        </w:rPr>
        <w:t>400</w:t>
      </w:r>
      <w:r w:rsidRPr="00D45FE7">
        <w:rPr>
          <w:rFonts w:hint="eastAsia"/>
          <w:sz w:val="21"/>
          <w:szCs w:val="21"/>
        </w:rPr>
        <w:t>种工业产品产量数据。可用于研究中国各地区、各工业细分行业的产品产量情况及同比增长情况</w:t>
      </w:r>
      <w:r w:rsidRPr="00D45FE7">
        <w:rPr>
          <w:rFonts w:hint="eastAsia"/>
          <w:sz w:val="21"/>
          <w:szCs w:val="21"/>
        </w:rPr>
        <w:t>,</w:t>
      </w:r>
      <w:r w:rsidRPr="00D45FE7">
        <w:rPr>
          <w:rFonts w:hint="eastAsia"/>
          <w:sz w:val="21"/>
          <w:szCs w:val="21"/>
        </w:rPr>
        <w:t>并可以在此基础上对各细分行业产品产能情况进行评估和预测，准确把握市场动态。指标涵盖：累计产量、本月产量、累计产量同比增长、本月产量同比增长。数据起始于</w:t>
      </w:r>
      <w:r w:rsidRPr="00D45FE7">
        <w:rPr>
          <w:rFonts w:hint="eastAsia"/>
          <w:sz w:val="21"/>
          <w:szCs w:val="21"/>
        </w:rPr>
        <w:t>1999</w:t>
      </w:r>
      <w:r w:rsidRPr="00D45FE7">
        <w:rPr>
          <w:rFonts w:hint="eastAsia"/>
          <w:sz w:val="21"/>
          <w:szCs w:val="21"/>
        </w:rPr>
        <w:t>年</w:t>
      </w:r>
      <w:r w:rsidRPr="00D45FE7">
        <w:rPr>
          <w:rFonts w:hint="eastAsia"/>
          <w:sz w:val="21"/>
          <w:szCs w:val="21"/>
        </w:rPr>
        <w:t>6</w:t>
      </w:r>
      <w:r w:rsidRPr="00D45FE7">
        <w:rPr>
          <w:rFonts w:hint="eastAsia"/>
          <w:sz w:val="21"/>
          <w:szCs w:val="21"/>
        </w:rPr>
        <w:t>月。月度更新。</w:t>
      </w:r>
    </w:p>
    <w:tbl>
      <w:tblPr>
        <w:tblW w:w="8863" w:type="dxa"/>
        <w:jc w:val="center"/>
        <w:tblLayout w:type="fixed"/>
        <w:tblLook w:val="04A0" w:firstRow="1" w:lastRow="0" w:firstColumn="1" w:lastColumn="0" w:noHBand="0" w:noVBand="1"/>
      </w:tblPr>
      <w:tblGrid>
        <w:gridCol w:w="2660"/>
        <w:gridCol w:w="6203"/>
      </w:tblGrid>
      <w:tr w:rsidR="008C69F0" w:rsidRPr="00D45FE7" w14:paraId="7CEC907F" w14:textId="77777777" w:rsidTr="00AF369C">
        <w:trPr>
          <w:trHeight w:val="22"/>
          <w:jc w:val="center"/>
        </w:trPr>
        <w:tc>
          <w:tcPr>
            <w:tcW w:w="2660" w:type="dxa"/>
            <w:tcBorders>
              <w:top w:val="single" w:sz="6" w:space="0" w:color="auto"/>
              <w:left w:val="single" w:sz="2" w:space="0" w:color="auto"/>
              <w:bottom w:val="single" w:sz="2" w:space="0" w:color="auto"/>
              <w:right w:val="single" w:sz="6" w:space="0" w:color="auto"/>
            </w:tcBorders>
            <w:vAlign w:val="center"/>
            <w:hideMark/>
          </w:tcPr>
          <w:p w14:paraId="25C649CF" w14:textId="77777777" w:rsidR="008C69F0" w:rsidRPr="00D45FE7" w:rsidRDefault="008C69F0" w:rsidP="000C6FFE">
            <w:pPr>
              <w:widowControl/>
              <w:spacing w:before="156" w:after="156" w:line="240" w:lineRule="auto"/>
              <w:ind w:firstLineChars="94" w:firstLine="198"/>
              <w:jc w:val="center"/>
              <w:rPr>
                <w:rFonts w:ascii="宋体" w:hAnsi="宋体"/>
                <w:b/>
                <w:bCs/>
                <w:kern w:val="0"/>
                <w:sz w:val="21"/>
                <w:szCs w:val="21"/>
              </w:rPr>
            </w:pPr>
            <w:r w:rsidRPr="00D45FE7">
              <w:rPr>
                <w:rFonts w:ascii="宋体" w:hAnsi="宋体" w:hint="eastAsia"/>
                <w:b/>
                <w:bCs/>
                <w:kern w:val="0"/>
                <w:sz w:val="21"/>
                <w:szCs w:val="21"/>
              </w:rPr>
              <w:t>子库情况</w:t>
            </w:r>
          </w:p>
        </w:tc>
        <w:tc>
          <w:tcPr>
            <w:tcW w:w="6203" w:type="dxa"/>
            <w:tcBorders>
              <w:top w:val="single" w:sz="6" w:space="0" w:color="auto"/>
              <w:left w:val="nil"/>
              <w:bottom w:val="single" w:sz="2" w:space="0" w:color="auto"/>
              <w:right w:val="single" w:sz="2" w:space="0" w:color="auto"/>
            </w:tcBorders>
            <w:vAlign w:val="center"/>
            <w:hideMark/>
          </w:tcPr>
          <w:p w14:paraId="430A4B03" w14:textId="77777777" w:rsidR="008C69F0" w:rsidRPr="00D45FE7" w:rsidRDefault="008C69F0" w:rsidP="000C6FFE">
            <w:pPr>
              <w:widowControl/>
              <w:spacing w:before="156" w:after="156" w:line="240" w:lineRule="auto"/>
              <w:ind w:firstLineChars="0" w:firstLine="0"/>
              <w:jc w:val="center"/>
              <w:rPr>
                <w:rFonts w:ascii="宋体" w:hAnsi="宋体"/>
                <w:b/>
                <w:bCs/>
                <w:kern w:val="0"/>
                <w:sz w:val="21"/>
                <w:szCs w:val="21"/>
              </w:rPr>
            </w:pPr>
            <w:r w:rsidRPr="00D45FE7">
              <w:rPr>
                <w:rFonts w:ascii="宋体" w:hAnsi="宋体" w:hint="eastAsia"/>
                <w:b/>
                <w:bCs/>
                <w:kern w:val="0"/>
                <w:sz w:val="21"/>
                <w:szCs w:val="21"/>
              </w:rPr>
              <w:t>子库介绍</w:t>
            </w:r>
          </w:p>
        </w:tc>
      </w:tr>
      <w:tr w:rsidR="008C69F0" w:rsidRPr="00D45FE7" w14:paraId="5A79E37D" w14:textId="77777777" w:rsidTr="00AF369C">
        <w:trPr>
          <w:trHeight w:val="22"/>
          <w:jc w:val="center"/>
        </w:trPr>
        <w:tc>
          <w:tcPr>
            <w:tcW w:w="2660" w:type="dxa"/>
            <w:tcBorders>
              <w:top w:val="single" w:sz="6" w:space="0" w:color="auto"/>
              <w:left w:val="single" w:sz="2" w:space="0" w:color="auto"/>
              <w:bottom w:val="single" w:sz="2" w:space="0" w:color="auto"/>
              <w:right w:val="single" w:sz="6" w:space="0" w:color="auto"/>
            </w:tcBorders>
            <w:vAlign w:val="center"/>
            <w:hideMark/>
          </w:tcPr>
          <w:p w14:paraId="1A70533F" w14:textId="77777777" w:rsidR="008C69F0" w:rsidRPr="00D45FE7" w:rsidRDefault="007126EE" w:rsidP="000C6FFE">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月度数据（国民经济行业分类2011）</w:t>
            </w:r>
            <w:r w:rsidR="008C69F0" w:rsidRPr="00D45FE7">
              <w:rPr>
                <w:rFonts w:ascii="宋体" w:hAnsi="宋体"/>
                <w:kern w:val="0"/>
                <w:sz w:val="21"/>
                <w:szCs w:val="21"/>
              </w:rPr>
              <w:t xml:space="preserve"> </w:t>
            </w:r>
          </w:p>
        </w:tc>
        <w:tc>
          <w:tcPr>
            <w:tcW w:w="6203" w:type="dxa"/>
            <w:tcBorders>
              <w:top w:val="single" w:sz="6" w:space="0" w:color="auto"/>
              <w:left w:val="nil"/>
              <w:bottom w:val="single" w:sz="2" w:space="0" w:color="auto"/>
              <w:right w:val="single" w:sz="2" w:space="0" w:color="auto"/>
            </w:tcBorders>
            <w:vAlign w:val="center"/>
            <w:hideMark/>
          </w:tcPr>
          <w:p w14:paraId="62365C25" w14:textId="77777777" w:rsidR="008C69F0" w:rsidRPr="00D45FE7" w:rsidRDefault="008C69F0"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提供了全国以及</w:t>
            </w:r>
            <w:r w:rsidRPr="00D45FE7">
              <w:rPr>
                <w:rFonts w:ascii="宋体" w:hAnsi="宋体" w:cs="宋体" w:hint="eastAsia"/>
                <w:kern w:val="0"/>
                <w:sz w:val="21"/>
                <w:szCs w:val="21"/>
              </w:rPr>
              <w:t>31个</w:t>
            </w:r>
            <w:r w:rsidRPr="00D45FE7">
              <w:rPr>
                <w:rFonts w:ascii="宋体" w:hAnsi="宋体" w:hint="eastAsia"/>
                <w:sz w:val="21"/>
                <w:szCs w:val="21"/>
              </w:rPr>
              <w:t>省（自治区、直辖市）</w:t>
            </w:r>
            <w:r w:rsidRPr="00D45FE7">
              <w:rPr>
                <w:rFonts w:ascii="宋体" w:hAnsi="宋体" w:hint="eastAsia"/>
                <w:kern w:val="0"/>
                <w:sz w:val="21"/>
                <w:szCs w:val="21"/>
              </w:rPr>
              <w:t>国民经济行业分类2011版30多个行业的360多种产品的产量数据。</w:t>
            </w:r>
          </w:p>
        </w:tc>
      </w:tr>
      <w:tr w:rsidR="008C69F0" w:rsidRPr="00D45FE7" w14:paraId="45D6B347" w14:textId="77777777" w:rsidTr="00AF369C">
        <w:trPr>
          <w:trHeight w:val="22"/>
          <w:jc w:val="center"/>
        </w:trPr>
        <w:tc>
          <w:tcPr>
            <w:tcW w:w="2660" w:type="dxa"/>
            <w:tcBorders>
              <w:top w:val="single" w:sz="6" w:space="0" w:color="auto"/>
              <w:left w:val="single" w:sz="2" w:space="0" w:color="auto"/>
              <w:bottom w:val="single" w:sz="2" w:space="0" w:color="auto"/>
              <w:right w:val="single" w:sz="6" w:space="0" w:color="auto"/>
            </w:tcBorders>
            <w:vAlign w:val="center"/>
            <w:hideMark/>
          </w:tcPr>
          <w:p w14:paraId="11190968" w14:textId="77777777" w:rsidR="008C69F0" w:rsidRPr="00D45FE7" w:rsidRDefault="007126EE" w:rsidP="000C6FFE">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月度数据（国民经济行业分类2002）</w:t>
            </w:r>
          </w:p>
        </w:tc>
        <w:tc>
          <w:tcPr>
            <w:tcW w:w="6203" w:type="dxa"/>
            <w:tcBorders>
              <w:top w:val="single" w:sz="6" w:space="0" w:color="auto"/>
              <w:left w:val="nil"/>
              <w:bottom w:val="single" w:sz="2" w:space="0" w:color="auto"/>
              <w:right w:val="single" w:sz="2" w:space="0" w:color="auto"/>
            </w:tcBorders>
            <w:vAlign w:val="center"/>
            <w:hideMark/>
          </w:tcPr>
          <w:p w14:paraId="088A89D7" w14:textId="77777777" w:rsidR="008C69F0" w:rsidRPr="00D45FE7" w:rsidRDefault="008C69F0"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提供了全国以及</w:t>
            </w:r>
            <w:r w:rsidRPr="00D45FE7">
              <w:rPr>
                <w:rFonts w:ascii="宋体" w:hAnsi="宋体" w:cs="宋体" w:hint="eastAsia"/>
                <w:kern w:val="0"/>
                <w:sz w:val="21"/>
                <w:szCs w:val="21"/>
              </w:rPr>
              <w:t>31个</w:t>
            </w:r>
            <w:r w:rsidRPr="00D45FE7">
              <w:rPr>
                <w:rFonts w:ascii="宋体" w:hAnsi="宋体" w:hint="eastAsia"/>
                <w:sz w:val="21"/>
                <w:szCs w:val="21"/>
              </w:rPr>
              <w:t>省（自治区、直辖市）</w:t>
            </w:r>
            <w:r w:rsidRPr="00D45FE7">
              <w:rPr>
                <w:rFonts w:ascii="宋体" w:hAnsi="宋体" w:hint="eastAsia"/>
                <w:kern w:val="0"/>
                <w:sz w:val="21"/>
                <w:szCs w:val="21"/>
              </w:rPr>
              <w:t>国民经济行业分类2002</w:t>
            </w:r>
            <w:proofErr w:type="gramStart"/>
            <w:r w:rsidRPr="00D45FE7">
              <w:rPr>
                <w:rFonts w:ascii="宋体" w:hAnsi="宋体" w:hint="eastAsia"/>
                <w:kern w:val="0"/>
                <w:sz w:val="21"/>
                <w:szCs w:val="21"/>
              </w:rPr>
              <w:t>版近40个</w:t>
            </w:r>
            <w:proofErr w:type="gramEnd"/>
            <w:r w:rsidRPr="00D45FE7">
              <w:rPr>
                <w:rFonts w:ascii="宋体" w:hAnsi="宋体" w:hint="eastAsia"/>
                <w:kern w:val="0"/>
                <w:sz w:val="21"/>
                <w:szCs w:val="21"/>
              </w:rPr>
              <w:t>行业的近400种产品的产量数据。</w:t>
            </w:r>
          </w:p>
        </w:tc>
      </w:tr>
    </w:tbl>
    <w:p w14:paraId="58A89125" w14:textId="77777777" w:rsidR="008C69F0" w:rsidRPr="00D45FE7" w:rsidRDefault="008C69F0" w:rsidP="000C6FFE">
      <w:pPr>
        <w:spacing w:before="156" w:after="156" w:line="240" w:lineRule="auto"/>
        <w:ind w:firstLine="420"/>
        <w:rPr>
          <w:sz w:val="21"/>
          <w:szCs w:val="21"/>
        </w:rPr>
      </w:pPr>
    </w:p>
    <w:tbl>
      <w:tblPr>
        <w:tblW w:w="8854"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2626"/>
        <w:gridCol w:w="6228"/>
      </w:tblGrid>
      <w:tr w:rsidR="008C69F0" w:rsidRPr="00D45FE7" w14:paraId="4964B4A0" w14:textId="77777777" w:rsidTr="00AF369C">
        <w:trPr>
          <w:trHeight w:val="421"/>
          <w:jc w:val="center"/>
        </w:trPr>
        <w:tc>
          <w:tcPr>
            <w:tcW w:w="2626" w:type="dxa"/>
            <w:vAlign w:val="center"/>
          </w:tcPr>
          <w:p w14:paraId="55D516ED" w14:textId="77777777" w:rsidR="008C69F0" w:rsidRPr="00D45FE7" w:rsidRDefault="008C69F0" w:rsidP="000C6FFE">
            <w:pPr>
              <w:widowControl/>
              <w:spacing w:before="156" w:after="156" w:line="240" w:lineRule="auto"/>
              <w:ind w:firstLine="422"/>
              <w:rPr>
                <w:rFonts w:ascii="宋体" w:hAnsi="宋体"/>
                <w:b/>
                <w:bCs/>
                <w:kern w:val="0"/>
                <w:sz w:val="21"/>
                <w:szCs w:val="21"/>
              </w:rPr>
            </w:pPr>
            <w:r w:rsidRPr="00D45FE7">
              <w:rPr>
                <w:rFonts w:ascii="宋体" w:hAnsi="宋体"/>
                <w:b/>
                <w:bCs/>
                <w:kern w:val="0"/>
                <w:sz w:val="21"/>
                <w:szCs w:val="21"/>
              </w:rPr>
              <w:t>维度</w:t>
            </w:r>
            <w:r w:rsidRPr="00D45FE7">
              <w:rPr>
                <w:rFonts w:ascii="宋体" w:hAnsi="宋体" w:hint="eastAsia"/>
                <w:b/>
                <w:bCs/>
                <w:kern w:val="0"/>
                <w:sz w:val="21"/>
                <w:szCs w:val="21"/>
              </w:rPr>
              <w:t>情况</w:t>
            </w:r>
          </w:p>
        </w:tc>
        <w:tc>
          <w:tcPr>
            <w:tcW w:w="6228" w:type="dxa"/>
            <w:vAlign w:val="center"/>
          </w:tcPr>
          <w:p w14:paraId="6ADD5DCF" w14:textId="77777777" w:rsidR="008C69F0" w:rsidRPr="00D45FE7" w:rsidRDefault="008C69F0" w:rsidP="000C6FFE">
            <w:pPr>
              <w:widowControl/>
              <w:spacing w:before="156" w:after="156" w:line="240" w:lineRule="auto"/>
              <w:ind w:firstLine="422"/>
              <w:jc w:val="center"/>
              <w:rPr>
                <w:rFonts w:ascii="宋体" w:hAnsi="宋体"/>
                <w:b/>
                <w:bCs/>
                <w:kern w:val="0"/>
                <w:sz w:val="21"/>
                <w:szCs w:val="21"/>
              </w:rPr>
            </w:pPr>
            <w:r w:rsidRPr="00D45FE7">
              <w:rPr>
                <w:rFonts w:ascii="宋体" w:hAnsi="宋体" w:hint="eastAsia"/>
                <w:b/>
                <w:bCs/>
                <w:kern w:val="0"/>
                <w:sz w:val="21"/>
                <w:szCs w:val="21"/>
              </w:rPr>
              <w:t>维</w:t>
            </w:r>
            <w:proofErr w:type="gramStart"/>
            <w:r w:rsidRPr="00D45FE7">
              <w:rPr>
                <w:rFonts w:ascii="宋体" w:hAnsi="宋体" w:hint="eastAsia"/>
                <w:b/>
                <w:bCs/>
                <w:kern w:val="0"/>
                <w:sz w:val="21"/>
                <w:szCs w:val="21"/>
              </w:rPr>
              <w:t>度具体</w:t>
            </w:r>
            <w:proofErr w:type="gramEnd"/>
            <w:r w:rsidRPr="00D45FE7">
              <w:rPr>
                <w:rFonts w:ascii="宋体" w:hAnsi="宋体"/>
                <w:b/>
                <w:bCs/>
                <w:kern w:val="0"/>
                <w:sz w:val="21"/>
                <w:szCs w:val="21"/>
              </w:rPr>
              <w:t>内容</w:t>
            </w:r>
          </w:p>
        </w:tc>
      </w:tr>
      <w:tr w:rsidR="008C69F0" w:rsidRPr="00D45FE7" w14:paraId="79055FBF" w14:textId="77777777" w:rsidTr="00AF369C">
        <w:trPr>
          <w:trHeight w:val="374"/>
          <w:jc w:val="center"/>
        </w:trPr>
        <w:tc>
          <w:tcPr>
            <w:tcW w:w="2626" w:type="dxa"/>
            <w:vAlign w:val="center"/>
          </w:tcPr>
          <w:p w14:paraId="377243A7" w14:textId="77777777" w:rsidR="008C69F0" w:rsidRPr="00D45FE7" w:rsidRDefault="008C69F0"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kern w:val="0"/>
                <w:sz w:val="21"/>
                <w:szCs w:val="21"/>
              </w:rPr>
              <w:t>时间</w:t>
            </w:r>
          </w:p>
        </w:tc>
        <w:tc>
          <w:tcPr>
            <w:tcW w:w="6228" w:type="dxa"/>
            <w:vAlign w:val="center"/>
          </w:tcPr>
          <w:p w14:paraId="359A3C3A" w14:textId="77777777" w:rsidR="008C69F0" w:rsidRPr="00D45FE7" w:rsidRDefault="008C69F0"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月度数据起始于1999年6月。</w:t>
            </w:r>
          </w:p>
        </w:tc>
      </w:tr>
      <w:tr w:rsidR="008C69F0" w:rsidRPr="00D45FE7" w14:paraId="7265EE13" w14:textId="77777777" w:rsidTr="00AF369C">
        <w:trPr>
          <w:trHeight w:val="273"/>
          <w:jc w:val="center"/>
        </w:trPr>
        <w:tc>
          <w:tcPr>
            <w:tcW w:w="2626" w:type="dxa"/>
            <w:vAlign w:val="center"/>
          </w:tcPr>
          <w:p w14:paraId="5E372B0E" w14:textId="77777777" w:rsidR="008C69F0" w:rsidRPr="00D45FE7" w:rsidRDefault="008C69F0"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kern w:val="0"/>
                <w:sz w:val="21"/>
                <w:szCs w:val="21"/>
              </w:rPr>
              <w:t>地区</w:t>
            </w:r>
          </w:p>
        </w:tc>
        <w:tc>
          <w:tcPr>
            <w:tcW w:w="6228" w:type="dxa"/>
            <w:vAlign w:val="center"/>
          </w:tcPr>
          <w:p w14:paraId="057B9DEB" w14:textId="77777777" w:rsidR="008C69F0" w:rsidRPr="00D45FE7" w:rsidRDefault="008C69F0"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全国、31个</w:t>
            </w:r>
            <w:r w:rsidRPr="00D45FE7">
              <w:rPr>
                <w:rFonts w:ascii="宋体" w:hAnsi="宋体" w:hint="eastAsia"/>
                <w:sz w:val="21"/>
                <w:szCs w:val="21"/>
              </w:rPr>
              <w:t>省（自治区、直辖市）。</w:t>
            </w:r>
          </w:p>
        </w:tc>
      </w:tr>
      <w:tr w:rsidR="008C69F0" w:rsidRPr="00D45FE7" w14:paraId="62964718" w14:textId="77777777" w:rsidTr="00AF369C">
        <w:trPr>
          <w:trHeight w:val="364"/>
          <w:jc w:val="center"/>
        </w:trPr>
        <w:tc>
          <w:tcPr>
            <w:tcW w:w="2626" w:type="dxa"/>
            <w:tcBorders>
              <w:bottom w:val="single" w:sz="4" w:space="0" w:color="auto"/>
            </w:tcBorders>
            <w:vAlign w:val="center"/>
          </w:tcPr>
          <w:p w14:paraId="4B6B4776" w14:textId="77777777" w:rsidR="008C69F0" w:rsidRPr="00D45FE7" w:rsidRDefault="008C69F0"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kern w:val="0"/>
                <w:sz w:val="21"/>
                <w:szCs w:val="21"/>
              </w:rPr>
              <w:t>指标</w:t>
            </w:r>
          </w:p>
        </w:tc>
        <w:tc>
          <w:tcPr>
            <w:tcW w:w="6228" w:type="dxa"/>
            <w:tcBorders>
              <w:bottom w:val="single" w:sz="4" w:space="0" w:color="auto"/>
            </w:tcBorders>
            <w:vAlign w:val="center"/>
          </w:tcPr>
          <w:p w14:paraId="6DA15DBE" w14:textId="77777777" w:rsidR="008C69F0" w:rsidRPr="00D45FE7" w:rsidRDefault="008C69F0"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本月产量，累计产量，本月产量同比增长，累计产量同比增长等</w:t>
            </w:r>
          </w:p>
        </w:tc>
      </w:tr>
      <w:tr w:rsidR="008C69F0" w:rsidRPr="00D45FE7" w14:paraId="4B0833EA" w14:textId="77777777" w:rsidTr="00AF369C">
        <w:trPr>
          <w:trHeight w:val="1693"/>
          <w:jc w:val="center"/>
        </w:trPr>
        <w:tc>
          <w:tcPr>
            <w:tcW w:w="2626" w:type="dxa"/>
            <w:tcBorders>
              <w:top w:val="single" w:sz="4" w:space="0" w:color="auto"/>
              <w:bottom w:val="single" w:sz="4" w:space="0" w:color="auto"/>
            </w:tcBorders>
            <w:vAlign w:val="center"/>
          </w:tcPr>
          <w:p w14:paraId="3A325456" w14:textId="77777777" w:rsidR="008C69F0" w:rsidRPr="00D45FE7" w:rsidRDefault="008C69F0"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kern w:val="0"/>
                <w:sz w:val="21"/>
                <w:szCs w:val="21"/>
              </w:rPr>
              <w:t>产品</w:t>
            </w:r>
          </w:p>
        </w:tc>
        <w:tc>
          <w:tcPr>
            <w:tcW w:w="6228" w:type="dxa"/>
            <w:tcBorders>
              <w:top w:val="single" w:sz="4" w:space="0" w:color="auto"/>
              <w:bottom w:val="single" w:sz="4" w:space="0" w:color="auto"/>
            </w:tcBorders>
            <w:vAlign w:val="center"/>
          </w:tcPr>
          <w:p w14:paraId="37DA414F" w14:textId="77777777" w:rsidR="008C69F0" w:rsidRPr="00D45FE7" w:rsidRDefault="008C69F0" w:rsidP="000C6FFE">
            <w:pPr>
              <w:spacing w:before="156" w:after="156" w:line="240" w:lineRule="auto"/>
              <w:ind w:firstLineChars="0" w:firstLine="0"/>
              <w:jc w:val="left"/>
              <w:rPr>
                <w:rFonts w:ascii="宋体" w:hAnsi="宋体" w:cs="宋体"/>
                <w:b/>
                <w:kern w:val="0"/>
                <w:sz w:val="21"/>
                <w:szCs w:val="21"/>
              </w:rPr>
            </w:pPr>
            <w:r w:rsidRPr="00D45FE7">
              <w:rPr>
                <w:rFonts w:ascii="宋体" w:hAnsi="宋体" w:cs="宋体" w:hint="eastAsia"/>
                <w:kern w:val="0"/>
                <w:sz w:val="21"/>
                <w:szCs w:val="21"/>
              </w:rPr>
              <w:t>煤炭开采和洗选业，其下包含原煤和洗煤；农副食品加工业，其下包含小麦粉，大米，饲料，混合饲料，精制食用植物油，成品糖，鲜、冷藏肉，冻肉等；电力、热力的生产和供应业，其下包含发电量、水力发电量和火力发电量及石油和天然气开采业，废弃资源和废旧材料回收加工业等多种行业下涵盖的多种产品。</w:t>
            </w:r>
          </w:p>
        </w:tc>
      </w:tr>
    </w:tbl>
    <w:p w14:paraId="14BC6509" w14:textId="77777777" w:rsidR="00FA4056" w:rsidRPr="003767AA" w:rsidRDefault="00B0750D" w:rsidP="008F3851">
      <w:pPr>
        <w:pStyle w:val="3"/>
        <w:spacing w:before="156" w:after="156"/>
        <w:ind w:firstLineChars="0" w:firstLine="0"/>
        <w:rPr>
          <w:rFonts w:ascii="宋体" w:hAnsi="宋体"/>
          <w:szCs w:val="24"/>
        </w:rPr>
      </w:pPr>
      <w:bookmarkStart w:id="175" w:name="_Toc512342286"/>
      <w:bookmarkStart w:id="176" w:name="_Toc30164828"/>
      <w:r w:rsidRPr="003767AA">
        <w:rPr>
          <w:rFonts w:ascii="宋体" w:hAnsi="宋体" w:hint="eastAsia"/>
          <w:szCs w:val="24"/>
        </w:rPr>
        <w:t>4</w:t>
      </w:r>
      <w:r w:rsidR="008C69F0" w:rsidRPr="003767AA">
        <w:rPr>
          <w:rFonts w:ascii="宋体" w:hAnsi="宋体" w:hint="eastAsia"/>
          <w:szCs w:val="24"/>
        </w:rPr>
        <w:t>.6</w:t>
      </w:r>
      <w:r w:rsidR="00A46FE5">
        <w:rPr>
          <w:rFonts w:ascii="宋体" w:hAnsi="宋体" w:hint="eastAsia"/>
          <w:szCs w:val="24"/>
        </w:rPr>
        <w:t xml:space="preserve"> 中国</w:t>
      </w:r>
      <w:r w:rsidR="00FA4056" w:rsidRPr="003767AA">
        <w:rPr>
          <w:rFonts w:ascii="宋体" w:hAnsi="宋体"/>
          <w:szCs w:val="24"/>
        </w:rPr>
        <w:t>工业</w:t>
      </w:r>
      <w:r w:rsidR="00FA4056" w:rsidRPr="003767AA">
        <w:rPr>
          <w:rFonts w:ascii="宋体" w:hAnsi="宋体" w:hint="eastAsia"/>
          <w:szCs w:val="24"/>
        </w:rPr>
        <w:t>行业</w:t>
      </w:r>
      <w:r w:rsidR="00FA4056" w:rsidRPr="003767AA">
        <w:rPr>
          <w:rFonts w:ascii="宋体" w:hAnsi="宋体"/>
          <w:szCs w:val="24"/>
        </w:rPr>
        <w:t>数据库 (China Industr</w:t>
      </w:r>
      <w:r w:rsidR="00A112B5" w:rsidRPr="003767AA">
        <w:rPr>
          <w:rFonts w:ascii="宋体" w:hAnsi="宋体" w:hint="eastAsia"/>
          <w:szCs w:val="24"/>
        </w:rPr>
        <w:t xml:space="preserve">y </w:t>
      </w:r>
      <w:r w:rsidR="00901347" w:rsidRPr="003767AA">
        <w:rPr>
          <w:rFonts w:ascii="宋体" w:hAnsi="宋体" w:hint="eastAsia"/>
          <w:szCs w:val="24"/>
        </w:rPr>
        <w:t>Sector</w:t>
      </w:r>
      <w:r w:rsidR="00FA4056" w:rsidRPr="003767AA">
        <w:rPr>
          <w:rFonts w:ascii="宋体" w:hAnsi="宋体"/>
          <w:szCs w:val="24"/>
        </w:rPr>
        <w:t xml:space="preserve"> Database)</w:t>
      </w:r>
      <w:bookmarkEnd w:id="175"/>
      <w:bookmarkEnd w:id="176"/>
    </w:p>
    <w:p w14:paraId="1A7CD99F" w14:textId="77777777" w:rsidR="00D416B2" w:rsidRPr="00D45FE7" w:rsidRDefault="00FA4056" w:rsidP="008F3851">
      <w:pPr>
        <w:spacing w:before="156" w:after="156"/>
        <w:ind w:firstLine="420"/>
        <w:rPr>
          <w:sz w:val="21"/>
          <w:szCs w:val="21"/>
        </w:rPr>
      </w:pPr>
      <w:r w:rsidRPr="00D45FE7">
        <w:rPr>
          <w:rFonts w:hint="eastAsia"/>
          <w:sz w:val="21"/>
          <w:szCs w:val="21"/>
        </w:rPr>
        <w:t>中国工业行业数据库，数据来源于国家统计局，是用于分析全国及</w:t>
      </w:r>
      <w:r w:rsidRPr="00D45FE7">
        <w:rPr>
          <w:rFonts w:hint="eastAsia"/>
          <w:sz w:val="21"/>
          <w:szCs w:val="21"/>
        </w:rPr>
        <w:t>31</w:t>
      </w:r>
      <w:r w:rsidRPr="00D45FE7">
        <w:rPr>
          <w:rFonts w:hint="eastAsia"/>
          <w:sz w:val="21"/>
          <w:szCs w:val="21"/>
        </w:rPr>
        <w:t>个省、自治区、直辖市工业行业发展状况的主题数据库。此数据库提供了国民经济行业分类下</w:t>
      </w:r>
      <w:r w:rsidRPr="00D45FE7">
        <w:rPr>
          <w:rFonts w:hint="eastAsia"/>
          <w:sz w:val="21"/>
          <w:szCs w:val="21"/>
        </w:rPr>
        <w:t>200</w:t>
      </w:r>
      <w:r w:rsidRPr="00D45FE7">
        <w:rPr>
          <w:rFonts w:hint="eastAsia"/>
          <w:sz w:val="21"/>
          <w:szCs w:val="21"/>
        </w:rPr>
        <w:t>多个大、中、小类工业行业的产值和效益方面的数据指标。主要指标涵盖：出口交货值、企业单位数、从业人数、亏损企业亏损总额、应收账款净额、产成品、流动资产、负债、主营业务成本及收入、营业管理及财务费用、利润总额、应交增值税等。数据起始于</w:t>
      </w:r>
      <w:r w:rsidRPr="00D45FE7">
        <w:rPr>
          <w:rFonts w:hint="eastAsia"/>
          <w:sz w:val="21"/>
          <w:szCs w:val="21"/>
        </w:rPr>
        <w:t>2001</w:t>
      </w:r>
      <w:r w:rsidRPr="00D45FE7">
        <w:rPr>
          <w:rFonts w:hint="eastAsia"/>
          <w:sz w:val="21"/>
          <w:szCs w:val="21"/>
        </w:rPr>
        <w:t>年</w:t>
      </w:r>
      <w:r w:rsidRPr="00D45FE7">
        <w:rPr>
          <w:rFonts w:hint="eastAsia"/>
          <w:sz w:val="21"/>
          <w:szCs w:val="21"/>
        </w:rPr>
        <w:t>2</w:t>
      </w:r>
      <w:r w:rsidRPr="00D45FE7">
        <w:rPr>
          <w:rFonts w:hint="eastAsia"/>
          <w:sz w:val="21"/>
          <w:szCs w:val="21"/>
        </w:rPr>
        <w:t>月，月度更新。</w:t>
      </w:r>
    </w:p>
    <w:tbl>
      <w:tblPr>
        <w:tblW w:w="9004" w:type="dxa"/>
        <w:jc w:val="center"/>
        <w:tblLayout w:type="fixed"/>
        <w:tblLook w:val="04A0" w:firstRow="1" w:lastRow="0" w:firstColumn="1" w:lastColumn="0" w:noHBand="0" w:noVBand="1"/>
      </w:tblPr>
      <w:tblGrid>
        <w:gridCol w:w="2943"/>
        <w:gridCol w:w="6061"/>
      </w:tblGrid>
      <w:tr w:rsidR="00FA4056" w:rsidRPr="00D45FE7" w14:paraId="722BB3C2" w14:textId="77777777" w:rsidTr="00AF369C">
        <w:trPr>
          <w:trHeight w:val="22"/>
          <w:jc w:val="center"/>
        </w:trPr>
        <w:tc>
          <w:tcPr>
            <w:tcW w:w="2943" w:type="dxa"/>
            <w:tcBorders>
              <w:top w:val="single" w:sz="6" w:space="0" w:color="auto"/>
              <w:left w:val="single" w:sz="2" w:space="0" w:color="auto"/>
              <w:bottom w:val="single" w:sz="2" w:space="0" w:color="auto"/>
              <w:right w:val="single" w:sz="6" w:space="0" w:color="auto"/>
            </w:tcBorders>
            <w:vAlign w:val="center"/>
            <w:hideMark/>
          </w:tcPr>
          <w:p w14:paraId="42B569F3" w14:textId="77777777" w:rsidR="00FA4056" w:rsidRPr="00D45FE7" w:rsidRDefault="00FA4056" w:rsidP="000C6FFE">
            <w:pPr>
              <w:widowControl/>
              <w:spacing w:before="156" w:after="156" w:line="240" w:lineRule="auto"/>
              <w:ind w:firstLine="422"/>
              <w:jc w:val="center"/>
              <w:rPr>
                <w:rFonts w:ascii="宋体" w:hAnsi="宋体"/>
                <w:b/>
                <w:bCs/>
                <w:kern w:val="0"/>
                <w:sz w:val="21"/>
                <w:szCs w:val="21"/>
              </w:rPr>
            </w:pPr>
            <w:r w:rsidRPr="00D45FE7">
              <w:rPr>
                <w:rFonts w:ascii="宋体" w:hAnsi="宋体" w:hint="eastAsia"/>
                <w:b/>
                <w:bCs/>
                <w:kern w:val="0"/>
                <w:sz w:val="21"/>
                <w:szCs w:val="21"/>
              </w:rPr>
              <w:t>子库情况</w:t>
            </w:r>
          </w:p>
        </w:tc>
        <w:tc>
          <w:tcPr>
            <w:tcW w:w="6061" w:type="dxa"/>
            <w:tcBorders>
              <w:top w:val="single" w:sz="6" w:space="0" w:color="auto"/>
              <w:left w:val="nil"/>
              <w:bottom w:val="single" w:sz="2" w:space="0" w:color="auto"/>
              <w:right w:val="single" w:sz="2" w:space="0" w:color="auto"/>
            </w:tcBorders>
            <w:vAlign w:val="center"/>
            <w:hideMark/>
          </w:tcPr>
          <w:p w14:paraId="44AE6A2A" w14:textId="77777777" w:rsidR="00FA4056" w:rsidRPr="00D45FE7" w:rsidRDefault="00FA4056" w:rsidP="000C6FFE">
            <w:pPr>
              <w:widowControl/>
              <w:spacing w:before="156" w:after="156" w:line="240" w:lineRule="auto"/>
              <w:ind w:firstLine="422"/>
              <w:jc w:val="center"/>
              <w:rPr>
                <w:rFonts w:ascii="宋体" w:hAnsi="宋体"/>
                <w:b/>
                <w:bCs/>
                <w:kern w:val="0"/>
                <w:sz w:val="21"/>
                <w:szCs w:val="21"/>
              </w:rPr>
            </w:pPr>
            <w:r w:rsidRPr="00D45FE7">
              <w:rPr>
                <w:rFonts w:ascii="宋体" w:hAnsi="宋体" w:hint="eastAsia"/>
                <w:b/>
                <w:bCs/>
                <w:kern w:val="0"/>
                <w:sz w:val="21"/>
                <w:szCs w:val="21"/>
              </w:rPr>
              <w:t>子库介绍</w:t>
            </w:r>
          </w:p>
        </w:tc>
      </w:tr>
      <w:tr w:rsidR="00FA4056" w:rsidRPr="00D45FE7" w14:paraId="3E91D93A" w14:textId="77777777" w:rsidTr="00AF369C">
        <w:trPr>
          <w:trHeight w:val="22"/>
          <w:jc w:val="center"/>
        </w:trPr>
        <w:tc>
          <w:tcPr>
            <w:tcW w:w="2943" w:type="dxa"/>
            <w:tcBorders>
              <w:top w:val="single" w:sz="6" w:space="0" w:color="auto"/>
              <w:left w:val="single" w:sz="2" w:space="0" w:color="auto"/>
              <w:bottom w:val="single" w:sz="2" w:space="0" w:color="auto"/>
              <w:right w:val="single" w:sz="6" w:space="0" w:color="auto"/>
            </w:tcBorders>
            <w:vAlign w:val="center"/>
            <w:hideMark/>
          </w:tcPr>
          <w:p w14:paraId="119C05E7" w14:textId="77777777" w:rsidR="00FA4056" w:rsidRPr="00D45FE7" w:rsidRDefault="007126EE" w:rsidP="000C6FFE">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月度数据（分省分国民经济行业分类2011）</w:t>
            </w:r>
          </w:p>
        </w:tc>
        <w:tc>
          <w:tcPr>
            <w:tcW w:w="6061" w:type="dxa"/>
            <w:tcBorders>
              <w:top w:val="single" w:sz="6" w:space="0" w:color="auto"/>
              <w:left w:val="nil"/>
              <w:bottom w:val="single" w:sz="2" w:space="0" w:color="auto"/>
              <w:right w:val="single" w:sz="2" w:space="0" w:color="auto"/>
            </w:tcBorders>
            <w:vAlign w:val="center"/>
            <w:hideMark/>
          </w:tcPr>
          <w:p w14:paraId="299B1C1A" w14:textId="77777777" w:rsidR="00FA4056" w:rsidRPr="00D45FE7" w:rsidRDefault="00FA4056"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提供了</w:t>
            </w:r>
            <w:r w:rsidRPr="00D45FE7">
              <w:rPr>
                <w:rFonts w:ascii="宋体" w:hAnsi="宋体" w:cs="宋体" w:hint="eastAsia"/>
                <w:kern w:val="0"/>
                <w:sz w:val="21"/>
                <w:szCs w:val="21"/>
              </w:rPr>
              <w:t>31个</w:t>
            </w:r>
            <w:r w:rsidRPr="00D45FE7">
              <w:rPr>
                <w:rFonts w:ascii="宋体" w:hAnsi="宋体" w:hint="eastAsia"/>
                <w:sz w:val="21"/>
                <w:szCs w:val="21"/>
              </w:rPr>
              <w:t>省（自治区、直辖市）</w:t>
            </w:r>
            <w:r w:rsidRPr="00D45FE7">
              <w:rPr>
                <w:rFonts w:ascii="宋体" w:hAnsi="宋体" w:hint="eastAsia"/>
                <w:kern w:val="0"/>
                <w:sz w:val="21"/>
                <w:szCs w:val="21"/>
              </w:rPr>
              <w:t>国民经济行业分类2011版200多个行业的工业企业在出口交货值以及企业效益方面的数据。</w:t>
            </w:r>
          </w:p>
        </w:tc>
      </w:tr>
      <w:tr w:rsidR="00FA4056" w:rsidRPr="00D45FE7" w14:paraId="4D2B5B29" w14:textId="77777777" w:rsidTr="00AF369C">
        <w:trPr>
          <w:trHeight w:val="22"/>
          <w:jc w:val="center"/>
        </w:trPr>
        <w:tc>
          <w:tcPr>
            <w:tcW w:w="2943" w:type="dxa"/>
            <w:tcBorders>
              <w:top w:val="single" w:sz="6" w:space="0" w:color="auto"/>
              <w:left w:val="single" w:sz="2" w:space="0" w:color="auto"/>
              <w:bottom w:val="single" w:sz="2" w:space="0" w:color="auto"/>
              <w:right w:val="single" w:sz="6" w:space="0" w:color="auto"/>
            </w:tcBorders>
            <w:vAlign w:val="center"/>
            <w:hideMark/>
          </w:tcPr>
          <w:p w14:paraId="7C47605B" w14:textId="77777777" w:rsidR="00FA4056" w:rsidRPr="00D45FE7" w:rsidRDefault="007126EE" w:rsidP="000C6FFE">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月度数据（国民经济行业分类2011）</w:t>
            </w:r>
          </w:p>
        </w:tc>
        <w:tc>
          <w:tcPr>
            <w:tcW w:w="6061" w:type="dxa"/>
            <w:tcBorders>
              <w:top w:val="single" w:sz="6" w:space="0" w:color="auto"/>
              <w:left w:val="nil"/>
              <w:bottom w:val="single" w:sz="2" w:space="0" w:color="auto"/>
              <w:right w:val="single" w:sz="2" w:space="0" w:color="auto"/>
            </w:tcBorders>
            <w:vAlign w:val="center"/>
            <w:hideMark/>
          </w:tcPr>
          <w:p w14:paraId="59487E8A" w14:textId="77777777" w:rsidR="00FA4056" w:rsidRPr="00D45FE7" w:rsidRDefault="00FA4056"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提供了全国国民经济行业分类2011版700多个行业的工业企业在出口交货值以及企业效益方面的数据。</w:t>
            </w:r>
          </w:p>
        </w:tc>
      </w:tr>
      <w:tr w:rsidR="00FA4056" w:rsidRPr="00D45FE7" w14:paraId="61A26D26" w14:textId="77777777" w:rsidTr="00AF369C">
        <w:trPr>
          <w:trHeight w:val="22"/>
          <w:jc w:val="center"/>
        </w:trPr>
        <w:tc>
          <w:tcPr>
            <w:tcW w:w="2943" w:type="dxa"/>
            <w:tcBorders>
              <w:top w:val="single" w:sz="6" w:space="0" w:color="auto"/>
              <w:left w:val="single" w:sz="2" w:space="0" w:color="auto"/>
              <w:bottom w:val="single" w:sz="2" w:space="0" w:color="auto"/>
              <w:right w:val="single" w:sz="6" w:space="0" w:color="auto"/>
            </w:tcBorders>
            <w:vAlign w:val="center"/>
            <w:hideMark/>
          </w:tcPr>
          <w:p w14:paraId="1355045F" w14:textId="77777777" w:rsidR="00FA4056" w:rsidRPr="00D45FE7" w:rsidRDefault="007126EE" w:rsidP="000C6FFE">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月度数据（国民经济行业中小类2002）（2007-2011）</w:t>
            </w:r>
          </w:p>
        </w:tc>
        <w:tc>
          <w:tcPr>
            <w:tcW w:w="6061" w:type="dxa"/>
            <w:tcBorders>
              <w:top w:val="single" w:sz="6" w:space="0" w:color="auto"/>
              <w:left w:val="nil"/>
              <w:bottom w:val="single" w:sz="2" w:space="0" w:color="auto"/>
              <w:right w:val="single" w:sz="2" w:space="0" w:color="auto"/>
            </w:tcBorders>
            <w:vAlign w:val="center"/>
            <w:hideMark/>
          </w:tcPr>
          <w:p w14:paraId="3F956723" w14:textId="77777777" w:rsidR="00FA4056" w:rsidRPr="00D45FE7" w:rsidRDefault="00FA4056"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提供了全国及31个省（自治区、直辖市）国民经济行业中小类2002</w:t>
            </w:r>
            <w:proofErr w:type="gramStart"/>
            <w:r w:rsidRPr="00D45FE7">
              <w:rPr>
                <w:rFonts w:ascii="宋体" w:hAnsi="宋体" w:hint="eastAsia"/>
                <w:kern w:val="0"/>
                <w:sz w:val="21"/>
                <w:szCs w:val="21"/>
              </w:rPr>
              <w:t>版近200个</w:t>
            </w:r>
            <w:proofErr w:type="gramEnd"/>
            <w:r w:rsidRPr="00D45FE7">
              <w:rPr>
                <w:rFonts w:ascii="宋体" w:hAnsi="宋体" w:hint="eastAsia"/>
                <w:kern w:val="0"/>
                <w:sz w:val="21"/>
                <w:szCs w:val="21"/>
              </w:rPr>
              <w:t>行业的工业企业在出口交货值、新产品产值、工业销售产值以及企业效益方面的数据。</w:t>
            </w:r>
          </w:p>
        </w:tc>
      </w:tr>
      <w:tr w:rsidR="00FA4056" w:rsidRPr="00D45FE7" w14:paraId="710910BE" w14:textId="77777777" w:rsidTr="00AF369C">
        <w:trPr>
          <w:trHeight w:val="22"/>
          <w:jc w:val="center"/>
        </w:trPr>
        <w:tc>
          <w:tcPr>
            <w:tcW w:w="2943" w:type="dxa"/>
            <w:tcBorders>
              <w:top w:val="single" w:sz="6" w:space="0" w:color="auto"/>
              <w:left w:val="single" w:sz="2" w:space="0" w:color="auto"/>
              <w:bottom w:val="single" w:sz="2" w:space="0" w:color="auto"/>
              <w:right w:val="single" w:sz="6" w:space="0" w:color="auto"/>
            </w:tcBorders>
            <w:vAlign w:val="center"/>
            <w:hideMark/>
          </w:tcPr>
          <w:p w14:paraId="2F4236ED" w14:textId="77777777" w:rsidR="00FA4056" w:rsidRPr="00D45FE7" w:rsidRDefault="007126EE" w:rsidP="000C6FFE">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月度数据（国民经济行业大类2002）（2001-2008）</w:t>
            </w:r>
          </w:p>
        </w:tc>
        <w:tc>
          <w:tcPr>
            <w:tcW w:w="6061" w:type="dxa"/>
            <w:tcBorders>
              <w:top w:val="single" w:sz="6" w:space="0" w:color="auto"/>
              <w:left w:val="nil"/>
              <w:bottom w:val="single" w:sz="2" w:space="0" w:color="auto"/>
              <w:right w:val="single" w:sz="2" w:space="0" w:color="auto"/>
            </w:tcBorders>
            <w:vAlign w:val="center"/>
            <w:hideMark/>
          </w:tcPr>
          <w:p w14:paraId="1A42000F" w14:textId="77777777" w:rsidR="00FA4056" w:rsidRPr="00D45FE7" w:rsidRDefault="00FA4056" w:rsidP="000C6FFE">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提供了全国及31个省（自治区、直辖市）国民经济行业大类2002</w:t>
            </w:r>
            <w:proofErr w:type="gramStart"/>
            <w:r w:rsidRPr="00D45FE7">
              <w:rPr>
                <w:rFonts w:ascii="宋体" w:hAnsi="宋体" w:hint="eastAsia"/>
                <w:kern w:val="0"/>
                <w:sz w:val="21"/>
                <w:szCs w:val="21"/>
              </w:rPr>
              <w:t>版近40个</w:t>
            </w:r>
            <w:proofErr w:type="gramEnd"/>
            <w:r w:rsidRPr="00D45FE7">
              <w:rPr>
                <w:rFonts w:ascii="宋体" w:hAnsi="宋体" w:hint="eastAsia"/>
                <w:kern w:val="0"/>
                <w:sz w:val="21"/>
                <w:szCs w:val="21"/>
              </w:rPr>
              <w:t>行业的工业企业在出口交货值、新产品产值、工业总产值、工业销售产值以及企业效益方面的数据。</w:t>
            </w:r>
          </w:p>
        </w:tc>
      </w:tr>
    </w:tbl>
    <w:p w14:paraId="03D44C4D" w14:textId="77777777" w:rsidR="00FA4056" w:rsidRPr="00D45FE7" w:rsidRDefault="00FA4056" w:rsidP="000C6FFE">
      <w:pPr>
        <w:spacing w:before="156" w:after="156" w:line="240" w:lineRule="auto"/>
        <w:ind w:firstLineChars="250" w:firstLine="525"/>
        <w:rPr>
          <w:sz w:val="21"/>
          <w:szCs w:val="21"/>
        </w:rPr>
      </w:pPr>
    </w:p>
    <w:tbl>
      <w:tblPr>
        <w:tblW w:w="9146"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2943"/>
        <w:gridCol w:w="6203"/>
      </w:tblGrid>
      <w:tr w:rsidR="00FA4056" w:rsidRPr="00D45FE7" w14:paraId="5C8ED20C" w14:textId="77777777" w:rsidTr="00AF369C">
        <w:trPr>
          <w:trHeight w:val="421"/>
          <w:jc w:val="center"/>
        </w:trPr>
        <w:tc>
          <w:tcPr>
            <w:tcW w:w="2943" w:type="dxa"/>
            <w:vAlign w:val="center"/>
          </w:tcPr>
          <w:p w14:paraId="027FE272" w14:textId="77777777" w:rsidR="00FA4056" w:rsidRPr="00D45FE7" w:rsidRDefault="00FA4056" w:rsidP="000C6FFE">
            <w:pPr>
              <w:widowControl/>
              <w:spacing w:before="156" w:after="156" w:line="240" w:lineRule="auto"/>
              <w:ind w:firstLine="422"/>
              <w:jc w:val="center"/>
              <w:rPr>
                <w:rFonts w:ascii="宋体" w:hAnsi="宋体"/>
                <w:b/>
                <w:bCs/>
                <w:kern w:val="0"/>
                <w:sz w:val="21"/>
                <w:szCs w:val="21"/>
              </w:rPr>
            </w:pPr>
            <w:r w:rsidRPr="00D45FE7">
              <w:rPr>
                <w:rFonts w:ascii="宋体" w:hAnsi="宋体"/>
                <w:b/>
                <w:bCs/>
                <w:kern w:val="0"/>
                <w:sz w:val="21"/>
                <w:szCs w:val="21"/>
              </w:rPr>
              <w:t>维度</w:t>
            </w:r>
            <w:r w:rsidRPr="00D45FE7">
              <w:rPr>
                <w:rFonts w:ascii="宋体" w:hAnsi="宋体" w:hint="eastAsia"/>
                <w:b/>
                <w:bCs/>
                <w:kern w:val="0"/>
                <w:sz w:val="21"/>
                <w:szCs w:val="21"/>
              </w:rPr>
              <w:t>情况</w:t>
            </w:r>
          </w:p>
        </w:tc>
        <w:tc>
          <w:tcPr>
            <w:tcW w:w="6203" w:type="dxa"/>
            <w:vAlign w:val="center"/>
          </w:tcPr>
          <w:p w14:paraId="7F1ED2ED" w14:textId="77777777" w:rsidR="00FA4056" w:rsidRPr="00D45FE7" w:rsidRDefault="00FA4056" w:rsidP="000C6FFE">
            <w:pPr>
              <w:widowControl/>
              <w:spacing w:before="156" w:after="156" w:line="240" w:lineRule="auto"/>
              <w:ind w:firstLine="422"/>
              <w:jc w:val="center"/>
              <w:rPr>
                <w:rFonts w:ascii="宋体" w:hAnsi="宋体"/>
                <w:b/>
                <w:bCs/>
                <w:kern w:val="0"/>
                <w:sz w:val="21"/>
                <w:szCs w:val="21"/>
              </w:rPr>
            </w:pPr>
            <w:r w:rsidRPr="00D45FE7">
              <w:rPr>
                <w:rFonts w:ascii="宋体" w:hAnsi="宋体" w:hint="eastAsia"/>
                <w:b/>
                <w:bCs/>
                <w:kern w:val="0"/>
                <w:sz w:val="21"/>
                <w:szCs w:val="21"/>
              </w:rPr>
              <w:t>维</w:t>
            </w:r>
            <w:proofErr w:type="gramStart"/>
            <w:r w:rsidRPr="00D45FE7">
              <w:rPr>
                <w:rFonts w:ascii="宋体" w:hAnsi="宋体" w:hint="eastAsia"/>
                <w:b/>
                <w:bCs/>
                <w:kern w:val="0"/>
                <w:sz w:val="21"/>
                <w:szCs w:val="21"/>
              </w:rPr>
              <w:t>度具体</w:t>
            </w:r>
            <w:proofErr w:type="gramEnd"/>
            <w:r w:rsidRPr="00D45FE7">
              <w:rPr>
                <w:rFonts w:ascii="宋体" w:hAnsi="宋体"/>
                <w:b/>
                <w:bCs/>
                <w:kern w:val="0"/>
                <w:sz w:val="21"/>
                <w:szCs w:val="21"/>
              </w:rPr>
              <w:t>内容</w:t>
            </w:r>
          </w:p>
        </w:tc>
      </w:tr>
      <w:tr w:rsidR="00FA4056" w:rsidRPr="00D45FE7" w14:paraId="3EF311D4" w14:textId="77777777" w:rsidTr="00AF369C">
        <w:trPr>
          <w:trHeight w:val="374"/>
          <w:jc w:val="center"/>
        </w:trPr>
        <w:tc>
          <w:tcPr>
            <w:tcW w:w="2943" w:type="dxa"/>
            <w:vAlign w:val="center"/>
          </w:tcPr>
          <w:p w14:paraId="6E1D022E" w14:textId="77777777" w:rsidR="00FA4056" w:rsidRPr="00D45FE7" w:rsidRDefault="00FA405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kern w:val="0"/>
                <w:sz w:val="21"/>
                <w:szCs w:val="21"/>
              </w:rPr>
              <w:t>时间</w:t>
            </w:r>
          </w:p>
        </w:tc>
        <w:tc>
          <w:tcPr>
            <w:tcW w:w="6203" w:type="dxa"/>
            <w:vAlign w:val="center"/>
          </w:tcPr>
          <w:p w14:paraId="69E98729" w14:textId="77777777" w:rsidR="00FA4056" w:rsidRPr="00D45FE7" w:rsidRDefault="00FA405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月度数据起始于2001年2月。</w:t>
            </w:r>
          </w:p>
        </w:tc>
      </w:tr>
      <w:tr w:rsidR="00FA4056" w:rsidRPr="00D45FE7" w14:paraId="2AAD222C" w14:textId="77777777" w:rsidTr="00AF369C">
        <w:trPr>
          <w:trHeight w:val="478"/>
          <w:jc w:val="center"/>
        </w:trPr>
        <w:tc>
          <w:tcPr>
            <w:tcW w:w="2943" w:type="dxa"/>
            <w:vAlign w:val="center"/>
          </w:tcPr>
          <w:p w14:paraId="0DFFB501" w14:textId="77777777" w:rsidR="00FA4056" w:rsidRPr="00D45FE7" w:rsidRDefault="00FA405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kern w:val="0"/>
                <w:sz w:val="21"/>
                <w:szCs w:val="21"/>
              </w:rPr>
              <w:t>地区</w:t>
            </w:r>
          </w:p>
        </w:tc>
        <w:tc>
          <w:tcPr>
            <w:tcW w:w="6203" w:type="dxa"/>
            <w:vAlign w:val="center"/>
          </w:tcPr>
          <w:p w14:paraId="25CFA9AD" w14:textId="77777777" w:rsidR="00FA4056" w:rsidRPr="00D45FE7" w:rsidRDefault="00FA405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全国、31个</w:t>
            </w:r>
            <w:r w:rsidRPr="00D45FE7">
              <w:rPr>
                <w:rFonts w:ascii="宋体" w:hAnsi="宋体" w:hint="eastAsia"/>
                <w:sz w:val="21"/>
                <w:szCs w:val="21"/>
              </w:rPr>
              <w:t>省（自治区、直辖市）。</w:t>
            </w:r>
          </w:p>
        </w:tc>
      </w:tr>
      <w:tr w:rsidR="00FA4056" w:rsidRPr="00D45FE7" w14:paraId="14E4CC4A" w14:textId="77777777" w:rsidTr="00AF369C">
        <w:trPr>
          <w:trHeight w:val="755"/>
          <w:jc w:val="center"/>
        </w:trPr>
        <w:tc>
          <w:tcPr>
            <w:tcW w:w="2943" w:type="dxa"/>
            <w:tcBorders>
              <w:bottom w:val="single" w:sz="4" w:space="0" w:color="auto"/>
            </w:tcBorders>
            <w:vAlign w:val="center"/>
          </w:tcPr>
          <w:p w14:paraId="4F04C108" w14:textId="77777777" w:rsidR="00FA4056" w:rsidRPr="00D45FE7" w:rsidRDefault="00FA405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kern w:val="0"/>
                <w:sz w:val="21"/>
                <w:szCs w:val="21"/>
              </w:rPr>
              <w:t>指标</w:t>
            </w:r>
          </w:p>
        </w:tc>
        <w:tc>
          <w:tcPr>
            <w:tcW w:w="6203" w:type="dxa"/>
            <w:tcBorders>
              <w:bottom w:val="single" w:sz="4" w:space="0" w:color="auto"/>
            </w:tcBorders>
            <w:vAlign w:val="center"/>
          </w:tcPr>
          <w:p w14:paraId="046E41F3" w14:textId="77777777" w:rsidR="00FA4056" w:rsidRPr="00D45FE7" w:rsidRDefault="00FA405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产值，包含累计出口交货值、累计工业总产值、本月工业总产值、本月新产品产值、累计工业销售产值；效益，包含累计企业单位数、累计亏损企业单位数、累计资产总计、累计主营业务收入、累计营业费用、累计管理费用等。</w:t>
            </w:r>
          </w:p>
        </w:tc>
      </w:tr>
      <w:tr w:rsidR="00FA4056" w:rsidRPr="00D45FE7" w14:paraId="6D5FF8D1" w14:textId="77777777" w:rsidTr="00AF369C">
        <w:trPr>
          <w:trHeight w:val="806"/>
          <w:jc w:val="center"/>
        </w:trPr>
        <w:tc>
          <w:tcPr>
            <w:tcW w:w="2943" w:type="dxa"/>
            <w:tcBorders>
              <w:top w:val="single" w:sz="4" w:space="0" w:color="auto"/>
              <w:bottom w:val="single" w:sz="4" w:space="0" w:color="auto"/>
            </w:tcBorders>
            <w:vAlign w:val="center"/>
          </w:tcPr>
          <w:p w14:paraId="287DF186" w14:textId="77777777" w:rsidR="00FA4056" w:rsidRPr="00D45FE7" w:rsidRDefault="00FA4056" w:rsidP="000C6FFE">
            <w:pPr>
              <w:spacing w:before="156" w:after="156" w:line="240" w:lineRule="auto"/>
              <w:ind w:firstLineChars="0" w:firstLine="0"/>
              <w:jc w:val="center"/>
              <w:rPr>
                <w:rFonts w:ascii="宋体" w:hAnsi="宋体" w:cs="宋体"/>
                <w:kern w:val="0"/>
                <w:sz w:val="21"/>
                <w:szCs w:val="21"/>
              </w:rPr>
            </w:pPr>
            <w:r w:rsidRPr="00D45FE7">
              <w:rPr>
                <w:rFonts w:ascii="宋体" w:hAnsi="宋体" w:cs="宋体"/>
                <w:kern w:val="0"/>
                <w:sz w:val="21"/>
                <w:szCs w:val="21"/>
              </w:rPr>
              <w:t>行业</w:t>
            </w:r>
          </w:p>
        </w:tc>
        <w:tc>
          <w:tcPr>
            <w:tcW w:w="6203" w:type="dxa"/>
            <w:tcBorders>
              <w:top w:val="single" w:sz="4" w:space="0" w:color="auto"/>
              <w:bottom w:val="single" w:sz="4" w:space="0" w:color="auto"/>
            </w:tcBorders>
            <w:vAlign w:val="center"/>
          </w:tcPr>
          <w:p w14:paraId="02A775D4" w14:textId="77777777" w:rsidR="00FA4056" w:rsidRPr="00D45FE7" w:rsidRDefault="00FA4056" w:rsidP="000C6FFE">
            <w:pPr>
              <w:spacing w:before="156" w:after="156" w:line="240" w:lineRule="auto"/>
              <w:ind w:firstLineChars="0" w:firstLine="0"/>
              <w:jc w:val="left"/>
              <w:rPr>
                <w:rFonts w:ascii="宋体" w:hAnsi="宋体" w:cs="宋体"/>
                <w:b/>
                <w:kern w:val="0"/>
                <w:sz w:val="21"/>
                <w:szCs w:val="21"/>
              </w:rPr>
            </w:pPr>
            <w:r w:rsidRPr="00D45FE7">
              <w:rPr>
                <w:rFonts w:ascii="宋体" w:hAnsi="宋体" w:cs="宋体" w:hint="eastAsia"/>
                <w:kern w:val="0"/>
                <w:sz w:val="21"/>
                <w:szCs w:val="21"/>
              </w:rPr>
              <w:t>国民经济行业大类2002版, 国民经济行业中小类2002版, 国民经济行业分类2011版.</w:t>
            </w:r>
          </w:p>
        </w:tc>
      </w:tr>
    </w:tbl>
    <w:p w14:paraId="15D9499D" w14:textId="77777777" w:rsidR="00FA4056" w:rsidRPr="00D45FE7" w:rsidRDefault="00FA4056" w:rsidP="000C6FFE">
      <w:pPr>
        <w:spacing w:before="156" w:after="156" w:line="240" w:lineRule="auto"/>
        <w:ind w:firstLineChars="250" w:firstLine="525"/>
        <w:rPr>
          <w:sz w:val="21"/>
          <w:szCs w:val="21"/>
        </w:rPr>
      </w:pPr>
    </w:p>
    <w:tbl>
      <w:tblPr>
        <w:tblW w:w="9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6200"/>
      </w:tblGrid>
      <w:tr w:rsidR="00FA4056" w:rsidRPr="00D45FE7" w14:paraId="4A9A1AAD" w14:textId="77777777" w:rsidTr="004452F8">
        <w:trPr>
          <w:trHeight w:val="551"/>
          <w:jc w:val="center"/>
        </w:trPr>
        <w:tc>
          <w:tcPr>
            <w:tcW w:w="2943" w:type="dxa"/>
            <w:vAlign w:val="center"/>
          </w:tcPr>
          <w:p w14:paraId="4BE9D4CA" w14:textId="77777777" w:rsidR="00FA4056" w:rsidRPr="00D45FE7" w:rsidRDefault="00FA4056" w:rsidP="000C6FFE">
            <w:pPr>
              <w:widowControl/>
              <w:spacing w:before="156" w:after="156" w:line="240" w:lineRule="auto"/>
              <w:ind w:firstLine="422"/>
              <w:jc w:val="center"/>
              <w:rPr>
                <w:rFonts w:ascii="time" w:hAnsi="time" w:cs="宋体"/>
                <w:b/>
                <w:bCs/>
                <w:kern w:val="0"/>
                <w:sz w:val="21"/>
                <w:szCs w:val="21"/>
              </w:rPr>
            </w:pPr>
            <w:r w:rsidRPr="00D45FE7">
              <w:rPr>
                <w:rFonts w:ascii="time" w:hAnsi="宋体" w:hint="eastAsia"/>
                <w:b/>
                <w:bCs/>
                <w:kern w:val="0"/>
                <w:sz w:val="21"/>
                <w:szCs w:val="21"/>
              </w:rPr>
              <w:t>指标大项</w:t>
            </w:r>
          </w:p>
        </w:tc>
        <w:tc>
          <w:tcPr>
            <w:tcW w:w="6200" w:type="dxa"/>
            <w:vAlign w:val="center"/>
          </w:tcPr>
          <w:p w14:paraId="64953188" w14:textId="77777777" w:rsidR="00FA4056" w:rsidRPr="00D45FE7" w:rsidRDefault="00FA4056" w:rsidP="000C6FFE">
            <w:pPr>
              <w:widowControl/>
              <w:spacing w:before="156" w:after="156" w:line="240" w:lineRule="auto"/>
              <w:ind w:firstLine="422"/>
              <w:jc w:val="center"/>
              <w:rPr>
                <w:rFonts w:ascii="time" w:hAnsi="time" w:cs="宋体"/>
                <w:b/>
                <w:bCs/>
                <w:kern w:val="0"/>
                <w:sz w:val="21"/>
                <w:szCs w:val="21"/>
              </w:rPr>
            </w:pPr>
            <w:r w:rsidRPr="00D45FE7">
              <w:rPr>
                <w:rFonts w:ascii="time" w:hAnsi="宋体" w:hint="eastAsia"/>
                <w:b/>
                <w:bCs/>
                <w:kern w:val="0"/>
                <w:sz w:val="21"/>
                <w:szCs w:val="21"/>
              </w:rPr>
              <w:t>大项指标涉及内容（每一内容包含众多具体指标）</w:t>
            </w:r>
          </w:p>
        </w:tc>
      </w:tr>
      <w:tr w:rsidR="00FA4056" w:rsidRPr="00D45FE7" w14:paraId="0CE2AEB7" w14:textId="77777777" w:rsidTr="004452F8">
        <w:trPr>
          <w:trHeight w:val="705"/>
          <w:jc w:val="center"/>
        </w:trPr>
        <w:tc>
          <w:tcPr>
            <w:tcW w:w="2943" w:type="dxa"/>
            <w:vAlign w:val="center"/>
          </w:tcPr>
          <w:p w14:paraId="14FE4ABF" w14:textId="77777777" w:rsidR="00FA4056" w:rsidRPr="00D45FE7" w:rsidRDefault="00FA405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产值</w:t>
            </w:r>
          </w:p>
        </w:tc>
        <w:tc>
          <w:tcPr>
            <w:tcW w:w="6200" w:type="dxa"/>
          </w:tcPr>
          <w:p w14:paraId="7A864A70" w14:textId="77777777" w:rsidR="00FA4056" w:rsidRPr="00D45FE7" w:rsidRDefault="00FA405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包含累计出口交货值、累计工业总产值、本月工业总产值、本月新产品产值、累计工业销售产值等。</w:t>
            </w:r>
          </w:p>
        </w:tc>
      </w:tr>
      <w:tr w:rsidR="00FA4056" w:rsidRPr="00D45FE7" w14:paraId="3AC98054" w14:textId="77777777" w:rsidTr="004452F8">
        <w:trPr>
          <w:trHeight w:val="546"/>
          <w:jc w:val="center"/>
        </w:trPr>
        <w:tc>
          <w:tcPr>
            <w:tcW w:w="2943" w:type="dxa"/>
            <w:vAlign w:val="center"/>
          </w:tcPr>
          <w:p w14:paraId="6F55580D" w14:textId="77777777" w:rsidR="00FA4056" w:rsidRPr="00D45FE7" w:rsidRDefault="00FA4056"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效益</w:t>
            </w:r>
          </w:p>
        </w:tc>
        <w:tc>
          <w:tcPr>
            <w:tcW w:w="6200" w:type="dxa"/>
          </w:tcPr>
          <w:p w14:paraId="381FE60E" w14:textId="77777777" w:rsidR="00FA4056" w:rsidRPr="00D45FE7" w:rsidRDefault="00FA4056"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累计企业单位数、累计亏损企业单位数、累计亏损企业亏损总额、累计应收</w:t>
            </w:r>
            <w:proofErr w:type="gramStart"/>
            <w:r w:rsidRPr="00D45FE7">
              <w:rPr>
                <w:rFonts w:ascii="宋体" w:hAnsi="宋体" w:cs="宋体" w:hint="eastAsia"/>
                <w:kern w:val="0"/>
                <w:sz w:val="21"/>
                <w:szCs w:val="21"/>
              </w:rPr>
              <w:t>帐款</w:t>
            </w:r>
            <w:proofErr w:type="gramEnd"/>
            <w:r w:rsidRPr="00D45FE7">
              <w:rPr>
                <w:rFonts w:ascii="宋体" w:hAnsi="宋体" w:cs="宋体" w:hint="eastAsia"/>
                <w:kern w:val="0"/>
                <w:sz w:val="21"/>
                <w:szCs w:val="21"/>
              </w:rPr>
              <w:t>净额、累计产成品、累计流动资产平均余额、累计资产总计、累计负债合计、累计主营业务收入、累计主营业务成本、累计主营业务税金及附加、累计营业费用、累计管理费用、累计财务费用、累计利息支出、累计利润总额、累计应交增值税、累计全部从业人员平均人数、累计固定资产净值平均余额、成本费用利润率、成本费用利润率最好水平、产成品资金占用率、产成品资金占用</w:t>
            </w:r>
            <w:proofErr w:type="gramStart"/>
            <w:r w:rsidRPr="00D45FE7">
              <w:rPr>
                <w:rFonts w:ascii="宋体" w:hAnsi="宋体" w:cs="宋体" w:hint="eastAsia"/>
                <w:kern w:val="0"/>
                <w:sz w:val="21"/>
                <w:szCs w:val="21"/>
              </w:rPr>
              <w:t>率最好</w:t>
            </w:r>
            <w:proofErr w:type="gramEnd"/>
            <w:r w:rsidRPr="00D45FE7">
              <w:rPr>
                <w:rFonts w:ascii="宋体" w:hAnsi="宋体" w:cs="宋体" w:hint="eastAsia"/>
                <w:kern w:val="0"/>
                <w:sz w:val="21"/>
                <w:szCs w:val="21"/>
              </w:rPr>
              <w:t>水平、产值利税率、产值利税率最好水平、流动资产周转次数、流动资产周转次数最好水平、人均销售率、人均销售率最好水平、累计税金总额、资产保值增值率、资产保值增值率最好水平、资产负债率、资产负债</w:t>
            </w:r>
            <w:proofErr w:type="gramStart"/>
            <w:r w:rsidRPr="00D45FE7">
              <w:rPr>
                <w:rFonts w:ascii="宋体" w:hAnsi="宋体" w:cs="宋体" w:hint="eastAsia"/>
                <w:kern w:val="0"/>
                <w:sz w:val="21"/>
                <w:szCs w:val="21"/>
              </w:rPr>
              <w:t>率最好</w:t>
            </w:r>
            <w:proofErr w:type="gramEnd"/>
            <w:r w:rsidRPr="00D45FE7">
              <w:rPr>
                <w:rFonts w:ascii="宋体" w:hAnsi="宋体" w:cs="宋体" w:hint="eastAsia"/>
                <w:kern w:val="0"/>
                <w:sz w:val="21"/>
                <w:szCs w:val="21"/>
              </w:rPr>
              <w:t>水平、资金利税率、资金利税率最好水平等。</w:t>
            </w:r>
          </w:p>
        </w:tc>
      </w:tr>
    </w:tbl>
    <w:p w14:paraId="5F4CD6CD" w14:textId="77777777" w:rsidR="008C69F0" w:rsidRPr="003767AA" w:rsidRDefault="00B0750D" w:rsidP="008F3851">
      <w:pPr>
        <w:pStyle w:val="3"/>
        <w:spacing w:before="156" w:after="156"/>
        <w:ind w:firstLineChars="0" w:firstLine="0"/>
        <w:rPr>
          <w:rFonts w:ascii="宋体" w:hAnsi="宋体"/>
          <w:szCs w:val="24"/>
        </w:rPr>
      </w:pPr>
      <w:bookmarkStart w:id="177" w:name="_Toc402516861"/>
      <w:bookmarkStart w:id="178" w:name="_Toc512342287"/>
      <w:bookmarkStart w:id="179" w:name="_Toc30164829"/>
      <w:r w:rsidRPr="003767AA">
        <w:rPr>
          <w:rFonts w:ascii="宋体" w:hAnsi="宋体" w:hint="eastAsia"/>
          <w:szCs w:val="24"/>
        </w:rPr>
        <w:t>4</w:t>
      </w:r>
      <w:r w:rsidR="007550FA">
        <w:rPr>
          <w:rFonts w:ascii="宋体" w:hAnsi="宋体" w:hint="eastAsia"/>
          <w:szCs w:val="24"/>
        </w:rPr>
        <w:t>.7</w:t>
      </w:r>
      <w:r w:rsidR="00A46FE5">
        <w:rPr>
          <w:rFonts w:ascii="宋体" w:hAnsi="宋体" w:hint="eastAsia"/>
          <w:szCs w:val="24"/>
        </w:rPr>
        <w:t xml:space="preserve"> 中国</w:t>
      </w:r>
      <w:r w:rsidR="008C69F0" w:rsidRPr="003767AA">
        <w:rPr>
          <w:rFonts w:ascii="宋体" w:hAnsi="宋体" w:hint="eastAsia"/>
          <w:szCs w:val="24"/>
        </w:rPr>
        <w:t>工业经济数据库</w:t>
      </w:r>
      <w:r w:rsidR="008C69F0" w:rsidRPr="003767AA">
        <w:rPr>
          <w:rFonts w:ascii="宋体" w:hAnsi="宋体"/>
          <w:szCs w:val="24"/>
        </w:rPr>
        <w:t>（</w:t>
      </w:r>
      <w:r w:rsidR="008C69F0" w:rsidRPr="003767AA">
        <w:rPr>
          <w:rFonts w:ascii="宋体" w:hAnsi="宋体" w:hint="eastAsia"/>
          <w:szCs w:val="24"/>
        </w:rPr>
        <w:t>China Industr</w:t>
      </w:r>
      <w:r w:rsidR="00A112B5" w:rsidRPr="003767AA">
        <w:rPr>
          <w:rFonts w:ascii="宋体" w:hAnsi="宋体" w:hint="eastAsia"/>
          <w:szCs w:val="24"/>
        </w:rPr>
        <w:t>y</w:t>
      </w:r>
      <w:r w:rsidR="008C69F0" w:rsidRPr="003767AA">
        <w:rPr>
          <w:rFonts w:ascii="宋体" w:hAnsi="宋体" w:hint="eastAsia"/>
          <w:szCs w:val="24"/>
        </w:rPr>
        <w:t xml:space="preserve"> Economy </w:t>
      </w:r>
      <w:r w:rsidR="008C69F0" w:rsidRPr="003767AA">
        <w:rPr>
          <w:rFonts w:ascii="宋体" w:hAnsi="宋体"/>
          <w:szCs w:val="24"/>
        </w:rPr>
        <w:t>Database）</w:t>
      </w:r>
      <w:bookmarkEnd w:id="177"/>
      <w:bookmarkEnd w:id="178"/>
      <w:bookmarkEnd w:id="179"/>
    </w:p>
    <w:p w14:paraId="21D970D5" w14:textId="77777777" w:rsidR="00E74E22" w:rsidRPr="00D45FE7" w:rsidRDefault="00E74E22" w:rsidP="008F3851">
      <w:pPr>
        <w:spacing w:before="156" w:after="156"/>
        <w:ind w:firstLine="420"/>
        <w:rPr>
          <w:sz w:val="21"/>
          <w:szCs w:val="21"/>
        </w:rPr>
      </w:pPr>
      <w:r w:rsidRPr="00D45FE7">
        <w:rPr>
          <w:rFonts w:hint="eastAsia"/>
          <w:sz w:val="21"/>
          <w:szCs w:val="21"/>
        </w:rPr>
        <w:t>中国工业经济数据库，数据来源于国家统计局，反映了中国工业经济的发展情况。此数据库主要提供了全国各经济类型、各工业行业和各省、</w:t>
      </w:r>
      <w:r w:rsidRPr="00D45FE7">
        <w:rPr>
          <w:sz w:val="21"/>
          <w:szCs w:val="21"/>
        </w:rPr>
        <w:t>自治区</w:t>
      </w:r>
      <w:r w:rsidRPr="00D45FE7">
        <w:rPr>
          <w:rFonts w:hint="eastAsia"/>
          <w:sz w:val="21"/>
          <w:szCs w:val="21"/>
        </w:rPr>
        <w:t>、</w:t>
      </w:r>
      <w:r w:rsidRPr="00D45FE7">
        <w:rPr>
          <w:sz w:val="21"/>
          <w:szCs w:val="21"/>
        </w:rPr>
        <w:t>直辖市</w:t>
      </w:r>
      <w:r w:rsidRPr="00D45FE7">
        <w:rPr>
          <w:rFonts w:hint="eastAsia"/>
          <w:sz w:val="21"/>
          <w:szCs w:val="21"/>
        </w:rPr>
        <w:t>等工业经济各方面的统计数据。内容涵盖了规模以上各类型工业企业主要经济指标、主要</w:t>
      </w:r>
      <w:r w:rsidRPr="00D45FE7">
        <w:rPr>
          <w:sz w:val="21"/>
          <w:szCs w:val="21"/>
        </w:rPr>
        <w:t>效益指标</w:t>
      </w:r>
      <w:r w:rsidRPr="00D45FE7">
        <w:rPr>
          <w:rFonts w:hint="eastAsia"/>
          <w:sz w:val="21"/>
          <w:szCs w:val="21"/>
        </w:rPr>
        <w:t>、主要工业产品产量、主要工业产品年生产能力、工业职工平均每天创造的财富等。此数据库对于经济工作者、经济理论研究人员、企业管理人员等社会各界了解和研究我国工业经济发展状况具有重要参考意义。数据起始于</w:t>
      </w:r>
      <w:r w:rsidRPr="00D45FE7">
        <w:rPr>
          <w:sz w:val="21"/>
          <w:szCs w:val="21"/>
        </w:rPr>
        <w:t>19</w:t>
      </w:r>
      <w:r w:rsidRPr="00D45FE7">
        <w:rPr>
          <w:rFonts w:hint="eastAsia"/>
          <w:sz w:val="21"/>
          <w:szCs w:val="21"/>
        </w:rPr>
        <w:t>52</w:t>
      </w:r>
      <w:r w:rsidRPr="00D45FE7">
        <w:rPr>
          <w:rFonts w:hint="eastAsia"/>
          <w:sz w:val="21"/>
          <w:szCs w:val="21"/>
        </w:rPr>
        <w:t>年，年度更新。</w:t>
      </w:r>
    </w:p>
    <w:tbl>
      <w:tblPr>
        <w:tblW w:w="88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6937"/>
      </w:tblGrid>
      <w:tr w:rsidR="00E74E22" w:rsidRPr="00D45FE7" w14:paraId="4F7A452A" w14:textId="77777777" w:rsidTr="004452F8">
        <w:trPr>
          <w:trHeight w:val="454"/>
          <w:jc w:val="center"/>
        </w:trPr>
        <w:tc>
          <w:tcPr>
            <w:tcW w:w="1951" w:type="dxa"/>
            <w:shd w:val="clear" w:color="auto" w:fill="auto"/>
            <w:vAlign w:val="center"/>
          </w:tcPr>
          <w:p w14:paraId="2DCA669C" w14:textId="77777777" w:rsidR="00E74E22" w:rsidRPr="00D45FE7" w:rsidRDefault="00E74E22" w:rsidP="000C6FFE">
            <w:pPr>
              <w:widowControl/>
              <w:spacing w:before="156" w:after="156" w:line="240" w:lineRule="auto"/>
              <w:ind w:firstLine="422"/>
              <w:rPr>
                <w:rFonts w:ascii="宋体" w:hAnsi="宋体" w:cs="宋体"/>
                <w:b/>
                <w:kern w:val="0"/>
                <w:sz w:val="21"/>
                <w:szCs w:val="21"/>
              </w:rPr>
            </w:pPr>
            <w:r w:rsidRPr="00D45FE7">
              <w:rPr>
                <w:rFonts w:ascii="宋体" w:hAnsi="宋体" w:cs="宋体" w:hint="eastAsia"/>
                <w:b/>
                <w:kern w:val="0"/>
                <w:sz w:val="21"/>
                <w:szCs w:val="21"/>
              </w:rPr>
              <w:t>子库名称</w:t>
            </w:r>
          </w:p>
        </w:tc>
        <w:tc>
          <w:tcPr>
            <w:tcW w:w="6937" w:type="dxa"/>
            <w:shd w:val="clear" w:color="auto" w:fill="auto"/>
            <w:vAlign w:val="center"/>
          </w:tcPr>
          <w:p w14:paraId="48CF303C" w14:textId="77777777" w:rsidR="00E74E22" w:rsidRPr="00D45FE7" w:rsidRDefault="00E74E22" w:rsidP="000C6FFE">
            <w:pPr>
              <w:widowControl/>
              <w:spacing w:before="156" w:after="156" w:line="240" w:lineRule="auto"/>
              <w:ind w:firstLineChars="0" w:firstLine="0"/>
              <w:jc w:val="center"/>
              <w:rPr>
                <w:rFonts w:ascii="宋体" w:hAnsi="宋体" w:cs="宋体"/>
                <w:b/>
                <w:kern w:val="0"/>
                <w:sz w:val="21"/>
                <w:szCs w:val="21"/>
              </w:rPr>
            </w:pPr>
            <w:r w:rsidRPr="00D45FE7">
              <w:rPr>
                <w:rFonts w:ascii="宋体" w:hAnsi="宋体" w:cs="宋体" w:hint="eastAsia"/>
                <w:b/>
                <w:kern w:val="0"/>
                <w:sz w:val="21"/>
                <w:szCs w:val="21"/>
              </w:rPr>
              <w:t>子库介绍</w:t>
            </w:r>
          </w:p>
        </w:tc>
      </w:tr>
      <w:tr w:rsidR="00E74E22" w:rsidRPr="00D45FE7" w14:paraId="2E0AA318" w14:textId="77777777" w:rsidTr="004452F8">
        <w:trPr>
          <w:trHeight w:val="454"/>
          <w:jc w:val="center"/>
        </w:trPr>
        <w:tc>
          <w:tcPr>
            <w:tcW w:w="1951" w:type="dxa"/>
            <w:vAlign w:val="center"/>
          </w:tcPr>
          <w:p w14:paraId="20BC2E28" w14:textId="77777777" w:rsidR="00E74E22" w:rsidRPr="00D45FE7" w:rsidRDefault="007126EE"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年度数据（全国）</w:t>
            </w:r>
          </w:p>
        </w:tc>
        <w:tc>
          <w:tcPr>
            <w:tcW w:w="6937" w:type="dxa"/>
            <w:vAlign w:val="center"/>
          </w:tcPr>
          <w:p w14:paraId="6E437C76" w14:textId="77777777" w:rsidR="00E74E22" w:rsidRPr="00D45FE7" w:rsidRDefault="00E74E22" w:rsidP="000C6FFE">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全国规模以上工业企业的主要经济指标、</w:t>
            </w:r>
            <w:r w:rsidRPr="00D45FE7">
              <w:rPr>
                <w:rFonts w:ascii="宋体" w:hAnsi="宋体" w:cs="宋体"/>
                <w:kern w:val="0"/>
                <w:sz w:val="21"/>
                <w:szCs w:val="21"/>
              </w:rPr>
              <w:t>效益指标</w:t>
            </w:r>
            <w:r w:rsidRPr="00D45FE7">
              <w:rPr>
                <w:rFonts w:ascii="宋体" w:hAnsi="宋体" w:cs="宋体" w:hint="eastAsia"/>
                <w:kern w:val="0"/>
                <w:sz w:val="21"/>
                <w:szCs w:val="21"/>
              </w:rPr>
              <w:t>、</w:t>
            </w:r>
            <w:r w:rsidRPr="00D45FE7">
              <w:rPr>
                <w:rFonts w:ascii="宋体" w:hAnsi="宋体" w:cs="宋体"/>
                <w:kern w:val="0"/>
                <w:sz w:val="21"/>
                <w:szCs w:val="21"/>
              </w:rPr>
              <w:t>主要工业产品产量</w:t>
            </w:r>
            <w:r w:rsidRPr="00D45FE7">
              <w:rPr>
                <w:rFonts w:ascii="宋体" w:hAnsi="宋体" w:cs="宋体" w:hint="eastAsia"/>
                <w:kern w:val="0"/>
                <w:sz w:val="21"/>
                <w:szCs w:val="21"/>
              </w:rPr>
              <w:t>和生产能力、职工平均创造的财富等相关指标的年度数据。</w:t>
            </w:r>
          </w:p>
        </w:tc>
      </w:tr>
      <w:tr w:rsidR="00E74E22" w:rsidRPr="00D45FE7" w14:paraId="75411BF4" w14:textId="77777777" w:rsidTr="004452F8">
        <w:trPr>
          <w:trHeight w:val="454"/>
          <w:jc w:val="center"/>
        </w:trPr>
        <w:tc>
          <w:tcPr>
            <w:tcW w:w="1951" w:type="dxa"/>
            <w:vAlign w:val="center"/>
          </w:tcPr>
          <w:p w14:paraId="691F9CAB" w14:textId="77777777" w:rsidR="00E74E22" w:rsidRPr="00D45FE7" w:rsidRDefault="007126EE"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年度数据（</w:t>
            </w:r>
            <w:proofErr w:type="gramStart"/>
            <w:r w:rsidRPr="00D45FE7">
              <w:rPr>
                <w:rFonts w:ascii="宋体" w:hAnsi="宋体" w:cs="宋体" w:hint="eastAsia"/>
                <w:kern w:val="0"/>
                <w:sz w:val="21"/>
                <w:szCs w:val="21"/>
              </w:rPr>
              <w:t>分注册</w:t>
            </w:r>
            <w:proofErr w:type="gramEnd"/>
            <w:r w:rsidRPr="00D45FE7">
              <w:rPr>
                <w:rFonts w:ascii="宋体" w:hAnsi="宋体" w:cs="宋体" w:hint="eastAsia"/>
                <w:kern w:val="0"/>
                <w:sz w:val="21"/>
                <w:szCs w:val="21"/>
              </w:rPr>
              <w:t>类型）</w:t>
            </w:r>
          </w:p>
        </w:tc>
        <w:tc>
          <w:tcPr>
            <w:tcW w:w="6937" w:type="dxa"/>
            <w:vAlign w:val="center"/>
          </w:tcPr>
          <w:p w14:paraId="7CCA3ADD" w14:textId="77777777" w:rsidR="00E74E22" w:rsidRPr="00D45FE7" w:rsidRDefault="00E74E22" w:rsidP="000C6FFE">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全国各登记注册类型、</w:t>
            </w:r>
            <w:r w:rsidRPr="00D45FE7">
              <w:rPr>
                <w:rFonts w:ascii="宋体" w:hAnsi="宋体" w:cs="宋体"/>
                <w:kern w:val="0"/>
                <w:sz w:val="21"/>
                <w:szCs w:val="21"/>
              </w:rPr>
              <w:t>各</w:t>
            </w:r>
            <w:r w:rsidRPr="00D45FE7">
              <w:rPr>
                <w:rFonts w:ascii="宋体" w:hAnsi="宋体" w:cs="宋体" w:hint="eastAsia"/>
                <w:kern w:val="0"/>
                <w:sz w:val="21"/>
                <w:szCs w:val="21"/>
              </w:rPr>
              <w:t>经济类型工业企业主要经济指标的年度数据。</w:t>
            </w:r>
          </w:p>
        </w:tc>
      </w:tr>
      <w:tr w:rsidR="00E74E22" w:rsidRPr="00D45FE7" w14:paraId="47F7483F" w14:textId="77777777" w:rsidTr="004452F8">
        <w:trPr>
          <w:trHeight w:val="454"/>
          <w:jc w:val="center"/>
        </w:trPr>
        <w:tc>
          <w:tcPr>
            <w:tcW w:w="1951" w:type="dxa"/>
            <w:vAlign w:val="center"/>
          </w:tcPr>
          <w:p w14:paraId="5DDA6097" w14:textId="77777777" w:rsidR="00E74E22" w:rsidRPr="00D45FE7" w:rsidRDefault="007126EE"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年度数据（分行业）</w:t>
            </w:r>
          </w:p>
        </w:tc>
        <w:tc>
          <w:tcPr>
            <w:tcW w:w="6937" w:type="dxa"/>
            <w:vAlign w:val="center"/>
          </w:tcPr>
          <w:p w14:paraId="1DB871ED" w14:textId="77777777" w:rsidR="00E74E22" w:rsidRPr="00D45FE7" w:rsidRDefault="00E74E22" w:rsidP="000C6FFE">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涵盖国民经济行业大中小类规模以上工业企业主要经济指标的年度数据。</w:t>
            </w:r>
          </w:p>
        </w:tc>
      </w:tr>
      <w:tr w:rsidR="00E74E22" w:rsidRPr="00D45FE7" w14:paraId="7658C48E" w14:textId="77777777" w:rsidTr="004452F8">
        <w:trPr>
          <w:trHeight w:val="454"/>
          <w:jc w:val="center"/>
        </w:trPr>
        <w:tc>
          <w:tcPr>
            <w:tcW w:w="1951" w:type="dxa"/>
            <w:vAlign w:val="center"/>
          </w:tcPr>
          <w:p w14:paraId="749B66BC" w14:textId="77777777" w:rsidR="00E74E22" w:rsidRPr="00D45FE7" w:rsidRDefault="007126EE"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年度数据（分省）</w:t>
            </w:r>
          </w:p>
        </w:tc>
        <w:tc>
          <w:tcPr>
            <w:tcW w:w="6937" w:type="dxa"/>
            <w:vAlign w:val="center"/>
          </w:tcPr>
          <w:p w14:paraId="08C12FF0" w14:textId="77777777" w:rsidR="00E74E22" w:rsidRPr="00D45FE7" w:rsidRDefault="00E74E22" w:rsidP="000C6FFE">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全国31个省自治区直辖市规模以上工业企业的主要经济指标、</w:t>
            </w:r>
            <w:r w:rsidRPr="00D45FE7">
              <w:rPr>
                <w:rFonts w:ascii="宋体" w:hAnsi="宋体" w:cs="宋体"/>
                <w:kern w:val="0"/>
                <w:sz w:val="21"/>
                <w:szCs w:val="21"/>
              </w:rPr>
              <w:t>主要工业产品产量</w:t>
            </w:r>
            <w:r w:rsidRPr="00D45FE7">
              <w:rPr>
                <w:rFonts w:ascii="宋体" w:hAnsi="宋体" w:cs="宋体" w:hint="eastAsia"/>
                <w:kern w:val="0"/>
                <w:sz w:val="21"/>
                <w:szCs w:val="21"/>
              </w:rPr>
              <w:t>等年度数据。</w:t>
            </w:r>
          </w:p>
        </w:tc>
      </w:tr>
      <w:tr w:rsidR="00E74E22" w:rsidRPr="00D45FE7" w14:paraId="74A65250" w14:textId="77777777" w:rsidTr="004452F8">
        <w:trPr>
          <w:trHeight w:val="454"/>
          <w:jc w:val="center"/>
        </w:trPr>
        <w:tc>
          <w:tcPr>
            <w:tcW w:w="1951" w:type="dxa"/>
            <w:vAlign w:val="center"/>
          </w:tcPr>
          <w:p w14:paraId="46796888" w14:textId="77777777" w:rsidR="00E74E22" w:rsidRPr="00D45FE7" w:rsidRDefault="007126EE"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年度数据（分省分行业）</w:t>
            </w:r>
          </w:p>
        </w:tc>
        <w:tc>
          <w:tcPr>
            <w:tcW w:w="6937" w:type="dxa"/>
            <w:vAlign w:val="center"/>
          </w:tcPr>
          <w:p w14:paraId="3AAC0771" w14:textId="77777777" w:rsidR="00E74E22" w:rsidRPr="00D45FE7" w:rsidRDefault="00E74E22" w:rsidP="000C6FFE">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涵盖全国31个省自治区直辖市的国民经济行业大类规模以上工业企业主要经济指标年度数据。</w:t>
            </w:r>
          </w:p>
        </w:tc>
      </w:tr>
    </w:tbl>
    <w:p w14:paraId="2BB0C638" w14:textId="77777777" w:rsidR="008C69F0" w:rsidRPr="00D45FE7" w:rsidRDefault="008C69F0" w:rsidP="000C6FFE">
      <w:pPr>
        <w:spacing w:before="156" w:after="156" w:line="240" w:lineRule="auto"/>
        <w:ind w:firstLineChars="150" w:firstLine="315"/>
        <w:rPr>
          <w:sz w:val="21"/>
          <w:szCs w:val="21"/>
        </w:rPr>
      </w:pPr>
    </w:p>
    <w:tbl>
      <w:tblPr>
        <w:tblW w:w="88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6921"/>
      </w:tblGrid>
      <w:tr w:rsidR="00E74E22" w:rsidRPr="00D45FE7" w14:paraId="797446FA" w14:textId="77777777" w:rsidTr="004452F8">
        <w:trPr>
          <w:jc w:val="center"/>
        </w:trPr>
        <w:tc>
          <w:tcPr>
            <w:tcW w:w="1951" w:type="dxa"/>
            <w:shd w:val="clear" w:color="auto" w:fill="auto"/>
            <w:vAlign w:val="center"/>
          </w:tcPr>
          <w:p w14:paraId="37B10F43" w14:textId="77777777" w:rsidR="00E74E22" w:rsidRPr="00D45FE7" w:rsidRDefault="004452F8" w:rsidP="000C6FFE">
            <w:pPr>
              <w:widowControl/>
              <w:spacing w:before="156" w:after="156" w:line="240" w:lineRule="auto"/>
              <w:ind w:firstLineChars="0" w:firstLine="0"/>
              <w:jc w:val="center"/>
              <w:rPr>
                <w:rFonts w:ascii="宋体" w:hAnsi="宋体" w:cs="宋体"/>
                <w:b/>
                <w:kern w:val="0"/>
                <w:sz w:val="21"/>
                <w:szCs w:val="21"/>
              </w:rPr>
            </w:pPr>
            <w:r w:rsidRPr="00D45FE7">
              <w:rPr>
                <w:rFonts w:ascii="宋体" w:hAnsi="宋体" w:cs="宋体" w:hint="eastAsia"/>
                <w:b/>
                <w:kern w:val="0"/>
                <w:sz w:val="21"/>
                <w:szCs w:val="21"/>
              </w:rPr>
              <w:t>维度情况</w:t>
            </w:r>
          </w:p>
        </w:tc>
        <w:tc>
          <w:tcPr>
            <w:tcW w:w="6921" w:type="dxa"/>
            <w:shd w:val="clear" w:color="auto" w:fill="auto"/>
            <w:vAlign w:val="center"/>
          </w:tcPr>
          <w:p w14:paraId="1EA34AAB" w14:textId="77777777" w:rsidR="00E74E22" w:rsidRPr="00D45FE7" w:rsidRDefault="00E74E22" w:rsidP="000C6FFE">
            <w:pPr>
              <w:widowControl/>
              <w:spacing w:before="156" w:after="156" w:line="240" w:lineRule="auto"/>
              <w:ind w:firstLineChars="0" w:firstLine="0"/>
              <w:jc w:val="center"/>
              <w:rPr>
                <w:rFonts w:ascii="宋体" w:hAnsi="宋体" w:cs="宋体"/>
                <w:b/>
                <w:kern w:val="0"/>
                <w:sz w:val="21"/>
                <w:szCs w:val="21"/>
              </w:rPr>
            </w:pPr>
            <w:r w:rsidRPr="00D45FE7">
              <w:rPr>
                <w:rFonts w:ascii="宋体" w:hAnsi="宋体" w:cs="宋体" w:hint="eastAsia"/>
                <w:b/>
                <w:kern w:val="0"/>
                <w:sz w:val="21"/>
                <w:szCs w:val="21"/>
              </w:rPr>
              <w:t>维</w:t>
            </w:r>
            <w:proofErr w:type="gramStart"/>
            <w:r w:rsidRPr="00D45FE7">
              <w:rPr>
                <w:rFonts w:ascii="宋体" w:hAnsi="宋体" w:cs="宋体" w:hint="eastAsia"/>
                <w:b/>
                <w:kern w:val="0"/>
                <w:sz w:val="21"/>
                <w:szCs w:val="21"/>
              </w:rPr>
              <w:t>度具体</w:t>
            </w:r>
            <w:proofErr w:type="gramEnd"/>
            <w:r w:rsidRPr="00D45FE7">
              <w:rPr>
                <w:rFonts w:ascii="宋体" w:hAnsi="宋体" w:cs="宋体" w:hint="eastAsia"/>
                <w:b/>
                <w:kern w:val="0"/>
                <w:sz w:val="21"/>
                <w:szCs w:val="21"/>
              </w:rPr>
              <w:t>内容</w:t>
            </w:r>
          </w:p>
        </w:tc>
      </w:tr>
      <w:tr w:rsidR="00E74E22" w:rsidRPr="00D45FE7" w14:paraId="559B3E72" w14:textId="77777777" w:rsidTr="004452F8">
        <w:trPr>
          <w:jc w:val="center"/>
        </w:trPr>
        <w:tc>
          <w:tcPr>
            <w:tcW w:w="1951" w:type="dxa"/>
            <w:vAlign w:val="center"/>
          </w:tcPr>
          <w:p w14:paraId="7CD3E23F" w14:textId="77777777" w:rsidR="00E74E22" w:rsidRPr="00D45FE7" w:rsidRDefault="00E74E22" w:rsidP="000C6FFE">
            <w:pPr>
              <w:widowControl/>
              <w:spacing w:before="156" w:after="156" w:line="240" w:lineRule="auto"/>
              <w:ind w:firstLine="420"/>
              <w:rPr>
                <w:rFonts w:ascii="宋体" w:hAnsi="宋体" w:cs="宋体"/>
                <w:kern w:val="0"/>
                <w:sz w:val="21"/>
                <w:szCs w:val="21"/>
              </w:rPr>
            </w:pPr>
            <w:r w:rsidRPr="00D45FE7">
              <w:rPr>
                <w:rFonts w:ascii="宋体" w:hAnsi="宋体" w:cs="宋体" w:hint="eastAsia"/>
                <w:kern w:val="0"/>
                <w:sz w:val="21"/>
                <w:szCs w:val="21"/>
              </w:rPr>
              <w:t>时间</w:t>
            </w:r>
          </w:p>
        </w:tc>
        <w:tc>
          <w:tcPr>
            <w:tcW w:w="6921" w:type="dxa"/>
            <w:vAlign w:val="center"/>
          </w:tcPr>
          <w:p w14:paraId="679B8DC9" w14:textId="77777777" w:rsidR="00E74E22" w:rsidRPr="00D45FE7" w:rsidRDefault="00E74E22" w:rsidP="000C6FFE">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年度数据起始于1952年。</w:t>
            </w:r>
          </w:p>
        </w:tc>
      </w:tr>
      <w:tr w:rsidR="00E74E22" w:rsidRPr="00D45FE7" w14:paraId="5391B6F6" w14:textId="77777777" w:rsidTr="004452F8">
        <w:trPr>
          <w:jc w:val="center"/>
        </w:trPr>
        <w:tc>
          <w:tcPr>
            <w:tcW w:w="1951" w:type="dxa"/>
            <w:vAlign w:val="center"/>
          </w:tcPr>
          <w:p w14:paraId="3FB780DE" w14:textId="77777777" w:rsidR="00E74E22" w:rsidRPr="00D45FE7" w:rsidRDefault="00E74E22" w:rsidP="000C6FFE">
            <w:pPr>
              <w:widowControl/>
              <w:spacing w:before="156" w:after="156" w:line="240" w:lineRule="auto"/>
              <w:ind w:firstLine="420"/>
              <w:rPr>
                <w:rFonts w:ascii="宋体" w:hAnsi="宋体" w:cs="宋体"/>
                <w:kern w:val="0"/>
                <w:sz w:val="21"/>
                <w:szCs w:val="21"/>
              </w:rPr>
            </w:pPr>
            <w:r w:rsidRPr="00D45FE7">
              <w:rPr>
                <w:rFonts w:ascii="宋体" w:hAnsi="宋体" w:cs="宋体" w:hint="eastAsia"/>
                <w:kern w:val="0"/>
                <w:sz w:val="21"/>
                <w:szCs w:val="21"/>
              </w:rPr>
              <w:t>指标</w:t>
            </w:r>
          </w:p>
        </w:tc>
        <w:tc>
          <w:tcPr>
            <w:tcW w:w="6921" w:type="dxa"/>
            <w:vAlign w:val="center"/>
          </w:tcPr>
          <w:p w14:paraId="7DD79C3C" w14:textId="77777777" w:rsidR="00E74E22" w:rsidRPr="00D45FE7" w:rsidRDefault="00E74E22" w:rsidP="000C6FFE">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规模以上工业企业主要经济指标、</w:t>
            </w:r>
            <w:r w:rsidRPr="00D45FE7">
              <w:rPr>
                <w:rFonts w:ascii="宋体" w:hAnsi="宋体" w:cs="宋体"/>
                <w:kern w:val="0"/>
                <w:sz w:val="21"/>
                <w:szCs w:val="21"/>
              </w:rPr>
              <w:t>主要</w:t>
            </w:r>
            <w:r w:rsidRPr="00D45FE7">
              <w:rPr>
                <w:rFonts w:ascii="宋体" w:hAnsi="宋体" w:cs="宋体" w:hint="eastAsia"/>
                <w:kern w:val="0"/>
                <w:sz w:val="21"/>
                <w:szCs w:val="21"/>
              </w:rPr>
              <w:t>效益指标、主要工业产品产量、</w:t>
            </w:r>
            <w:r w:rsidRPr="00D45FE7">
              <w:rPr>
                <w:rFonts w:ascii="宋体" w:hAnsi="宋体" w:cs="宋体"/>
                <w:kern w:val="0"/>
                <w:sz w:val="21"/>
                <w:szCs w:val="21"/>
              </w:rPr>
              <w:t>主要</w:t>
            </w:r>
            <w:r w:rsidRPr="00D45FE7">
              <w:rPr>
                <w:rFonts w:ascii="宋体" w:hAnsi="宋体" w:cs="宋体" w:hint="eastAsia"/>
                <w:kern w:val="0"/>
                <w:sz w:val="21"/>
                <w:szCs w:val="21"/>
              </w:rPr>
              <w:t>产品生产能力、</w:t>
            </w:r>
            <w:r w:rsidRPr="00D45FE7">
              <w:rPr>
                <w:rFonts w:ascii="宋体" w:hAnsi="宋体" w:cs="宋体"/>
                <w:kern w:val="0"/>
                <w:sz w:val="21"/>
                <w:szCs w:val="21"/>
              </w:rPr>
              <w:t>工业企业</w:t>
            </w:r>
            <w:r w:rsidRPr="00D45FE7">
              <w:rPr>
                <w:rFonts w:ascii="宋体" w:hAnsi="宋体" w:cs="宋体" w:hint="eastAsia"/>
                <w:kern w:val="0"/>
                <w:sz w:val="21"/>
                <w:szCs w:val="21"/>
              </w:rPr>
              <w:t>职工平均每天创造的财富等指标。</w:t>
            </w:r>
          </w:p>
        </w:tc>
      </w:tr>
      <w:tr w:rsidR="00E74E22" w:rsidRPr="00D45FE7" w14:paraId="1D67C0AE" w14:textId="77777777" w:rsidTr="004452F8">
        <w:trPr>
          <w:jc w:val="center"/>
        </w:trPr>
        <w:tc>
          <w:tcPr>
            <w:tcW w:w="1951" w:type="dxa"/>
            <w:vAlign w:val="center"/>
          </w:tcPr>
          <w:p w14:paraId="1824DD4D" w14:textId="77777777" w:rsidR="00E74E22" w:rsidRPr="00D45FE7" w:rsidRDefault="00E74E22" w:rsidP="000C6FFE">
            <w:pPr>
              <w:widowControl/>
              <w:spacing w:before="156" w:after="156" w:line="240" w:lineRule="auto"/>
              <w:ind w:firstLine="420"/>
              <w:rPr>
                <w:rFonts w:ascii="宋体" w:hAnsi="宋体" w:cs="宋体"/>
                <w:kern w:val="0"/>
                <w:sz w:val="21"/>
                <w:szCs w:val="21"/>
              </w:rPr>
            </w:pPr>
            <w:r w:rsidRPr="00D45FE7">
              <w:rPr>
                <w:rFonts w:ascii="宋体" w:hAnsi="宋体" w:cs="宋体" w:hint="eastAsia"/>
                <w:kern w:val="0"/>
                <w:sz w:val="21"/>
                <w:szCs w:val="21"/>
              </w:rPr>
              <w:t>类别</w:t>
            </w:r>
          </w:p>
        </w:tc>
        <w:tc>
          <w:tcPr>
            <w:tcW w:w="6921" w:type="dxa"/>
            <w:vAlign w:val="center"/>
          </w:tcPr>
          <w:p w14:paraId="594A95F5" w14:textId="77777777" w:rsidR="00E74E22" w:rsidRPr="00D45FE7" w:rsidRDefault="00E74E22" w:rsidP="000C6FFE">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登记注册类型、</w:t>
            </w:r>
            <w:r w:rsidRPr="00D45FE7">
              <w:rPr>
                <w:rFonts w:ascii="宋体" w:hAnsi="宋体" w:cs="宋体"/>
                <w:kern w:val="0"/>
                <w:sz w:val="21"/>
                <w:szCs w:val="21"/>
              </w:rPr>
              <w:t>经济组织</w:t>
            </w:r>
            <w:r w:rsidRPr="00D45FE7">
              <w:rPr>
                <w:rFonts w:ascii="宋体" w:hAnsi="宋体" w:cs="宋体" w:hint="eastAsia"/>
                <w:kern w:val="0"/>
                <w:sz w:val="21"/>
                <w:szCs w:val="21"/>
              </w:rPr>
              <w:t>类型。</w:t>
            </w:r>
          </w:p>
        </w:tc>
      </w:tr>
      <w:tr w:rsidR="00E74E22" w:rsidRPr="00D45FE7" w14:paraId="2E327CF8" w14:textId="77777777" w:rsidTr="004452F8">
        <w:trPr>
          <w:jc w:val="center"/>
        </w:trPr>
        <w:tc>
          <w:tcPr>
            <w:tcW w:w="1951" w:type="dxa"/>
            <w:vAlign w:val="center"/>
          </w:tcPr>
          <w:p w14:paraId="3057A389" w14:textId="77777777" w:rsidR="00E74E22" w:rsidRPr="00D45FE7" w:rsidRDefault="00E74E22" w:rsidP="000C6FFE">
            <w:pPr>
              <w:widowControl/>
              <w:spacing w:before="156" w:after="156" w:line="240" w:lineRule="auto"/>
              <w:ind w:firstLine="420"/>
              <w:rPr>
                <w:rFonts w:ascii="宋体" w:hAnsi="宋体" w:cs="宋体"/>
                <w:kern w:val="0"/>
                <w:sz w:val="21"/>
                <w:szCs w:val="21"/>
              </w:rPr>
            </w:pPr>
            <w:r w:rsidRPr="00D45FE7">
              <w:rPr>
                <w:rFonts w:ascii="宋体" w:hAnsi="宋体" w:cs="宋体" w:hint="eastAsia"/>
                <w:kern w:val="0"/>
                <w:sz w:val="21"/>
                <w:szCs w:val="21"/>
              </w:rPr>
              <w:t>地区</w:t>
            </w:r>
          </w:p>
        </w:tc>
        <w:tc>
          <w:tcPr>
            <w:tcW w:w="6921" w:type="dxa"/>
            <w:vAlign w:val="center"/>
          </w:tcPr>
          <w:p w14:paraId="2D298DD2" w14:textId="77777777" w:rsidR="00E74E22" w:rsidRPr="00D45FE7" w:rsidRDefault="00E74E22" w:rsidP="000C6FFE">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全国31个省、自治区、直辖市。</w:t>
            </w:r>
          </w:p>
        </w:tc>
      </w:tr>
      <w:tr w:rsidR="00E74E22" w:rsidRPr="00D45FE7" w14:paraId="02B784ED" w14:textId="77777777" w:rsidTr="004452F8">
        <w:trPr>
          <w:jc w:val="center"/>
        </w:trPr>
        <w:tc>
          <w:tcPr>
            <w:tcW w:w="1951" w:type="dxa"/>
            <w:vAlign w:val="center"/>
          </w:tcPr>
          <w:p w14:paraId="61F0FB1A" w14:textId="77777777" w:rsidR="00E74E22" w:rsidRPr="00D45FE7" w:rsidRDefault="00E74E22" w:rsidP="000C6FFE">
            <w:pPr>
              <w:widowControl/>
              <w:spacing w:before="156" w:after="156" w:line="240" w:lineRule="auto"/>
              <w:ind w:firstLine="420"/>
              <w:rPr>
                <w:rFonts w:ascii="宋体" w:hAnsi="宋体" w:cs="宋体"/>
                <w:kern w:val="0"/>
                <w:sz w:val="21"/>
                <w:szCs w:val="21"/>
              </w:rPr>
            </w:pPr>
            <w:r w:rsidRPr="00D45FE7">
              <w:rPr>
                <w:rFonts w:ascii="宋体" w:hAnsi="宋体" w:cs="宋体" w:hint="eastAsia"/>
                <w:kern w:val="0"/>
                <w:sz w:val="21"/>
                <w:szCs w:val="21"/>
              </w:rPr>
              <w:t>行业</w:t>
            </w:r>
          </w:p>
        </w:tc>
        <w:tc>
          <w:tcPr>
            <w:tcW w:w="6921" w:type="dxa"/>
            <w:vAlign w:val="center"/>
          </w:tcPr>
          <w:p w14:paraId="74DDF972" w14:textId="77777777" w:rsidR="00E74E22" w:rsidRPr="00D45FE7" w:rsidRDefault="00E74E22" w:rsidP="000C6FFE">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国民经济行业分类</w:t>
            </w:r>
            <w:r w:rsidRPr="00D45FE7">
              <w:rPr>
                <w:rFonts w:ascii="宋体" w:hAnsi="宋体" w:cs="宋体"/>
                <w:kern w:val="0"/>
                <w:sz w:val="21"/>
                <w:szCs w:val="21"/>
              </w:rPr>
              <w:t>1994</w:t>
            </w:r>
            <w:r w:rsidRPr="00D45FE7">
              <w:rPr>
                <w:rFonts w:ascii="宋体" w:hAnsi="宋体" w:cs="宋体" w:hint="eastAsia"/>
                <w:kern w:val="0"/>
                <w:sz w:val="21"/>
                <w:szCs w:val="21"/>
              </w:rPr>
              <w:t>工业行业的大、中类；国民经济行业分类2002工业行业的大、中类；国民经济行业分类</w:t>
            </w:r>
            <w:r w:rsidRPr="00D45FE7">
              <w:rPr>
                <w:rFonts w:ascii="宋体" w:hAnsi="宋体" w:cs="宋体"/>
                <w:kern w:val="0"/>
                <w:sz w:val="21"/>
                <w:szCs w:val="21"/>
              </w:rPr>
              <w:t>2011</w:t>
            </w:r>
            <w:r w:rsidRPr="00D45FE7">
              <w:rPr>
                <w:rFonts w:ascii="宋体" w:hAnsi="宋体" w:cs="宋体" w:hint="eastAsia"/>
                <w:kern w:val="0"/>
                <w:sz w:val="21"/>
                <w:szCs w:val="21"/>
              </w:rPr>
              <w:t>工业行业的大、中、小类。</w:t>
            </w:r>
          </w:p>
        </w:tc>
      </w:tr>
    </w:tbl>
    <w:p w14:paraId="55732AF9" w14:textId="77777777" w:rsidR="00E74E22" w:rsidRPr="00D45FE7" w:rsidRDefault="00E74E22" w:rsidP="000C6FFE">
      <w:pPr>
        <w:spacing w:before="156" w:after="156" w:line="240" w:lineRule="auto"/>
        <w:ind w:firstLineChars="150" w:firstLine="315"/>
        <w:rPr>
          <w:sz w:val="21"/>
          <w:szCs w:val="21"/>
        </w:rPr>
      </w:pP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6946"/>
      </w:tblGrid>
      <w:tr w:rsidR="00E74E22" w:rsidRPr="00D45FE7" w14:paraId="32B0E426" w14:textId="77777777" w:rsidTr="004452F8">
        <w:trPr>
          <w:jc w:val="center"/>
        </w:trPr>
        <w:tc>
          <w:tcPr>
            <w:tcW w:w="1951" w:type="dxa"/>
            <w:shd w:val="clear" w:color="auto" w:fill="auto"/>
            <w:vAlign w:val="center"/>
          </w:tcPr>
          <w:p w14:paraId="3E44791D" w14:textId="77777777" w:rsidR="00E74E22" w:rsidRPr="00D45FE7" w:rsidRDefault="00E74E22" w:rsidP="000C6FFE">
            <w:pPr>
              <w:widowControl/>
              <w:spacing w:before="156" w:after="156" w:line="240" w:lineRule="auto"/>
              <w:ind w:firstLineChars="147" w:firstLine="310"/>
              <w:rPr>
                <w:rFonts w:ascii="time" w:hAnsi="宋体" w:cs="宋体"/>
                <w:b/>
                <w:kern w:val="0"/>
                <w:sz w:val="21"/>
                <w:szCs w:val="21"/>
              </w:rPr>
            </w:pPr>
            <w:r w:rsidRPr="00D45FE7">
              <w:rPr>
                <w:rFonts w:ascii="time" w:hAnsi="宋体" w:cs="宋体" w:hint="eastAsia"/>
                <w:b/>
                <w:kern w:val="0"/>
                <w:sz w:val="21"/>
                <w:szCs w:val="21"/>
              </w:rPr>
              <w:t>指标大项</w:t>
            </w:r>
          </w:p>
        </w:tc>
        <w:tc>
          <w:tcPr>
            <w:tcW w:w="6946" w:type="dxa"/>
            <w:shd w:val="clear" w:color="auto" w:fill="auto"/>
            <w:vAlign w:val="center"/>
          </w:tcPr>
          <w:p w14:paraId="63E7122B" w14:textId="77777777" w:rsidR="00E74E22" w:rsidRPr="00D45FE7" w:rsidRDefault="00E74E22" w:rsidP="000C6FFE">
            <w:pPr>
              <w:widowControl/>
              <w:spacing w:before="156" w:after="156" w:line="240" w:lineRule="auto"/>
              <w:ind w:firstLineChars="147" w:firstLine="310"/>
              <w:rPr>
                <w:rFonts w:ascii="time" w:hAnsi="宋体" w:cs="宋体"/>
                <w:b/>
                <w:kern w:val="0"/>
                <w:sz w:val="21"/>
                <w:szCs w:val="21"/>
              </w:rPr>
            </w:pPr>
            <w:r w:rsidRPr="00D45FE7">
              <w:rPr>
                <w:rFonts w:ascii="time" w:hAnsi="宋体" w:cs="宋体" w:hint="eastAsia"/>
                <w:b/>
                <w:kern w:val="0"/>
                <w:sz w:val="21"/>
                <w:szCs w:val="21"/>
              </w:rPr>
              <w:t>大项指标涉及内容（每一内容包含众多具体指标）</w:t>
            </w:r>
          </w:p>
        </w:tc>
      </w:tr>
      <w:tr w:rsidR="00E74E22" w:rsidRPr="00D45FE7" w14:paraId="7914FEA5" w14:textId="77777777" w:rsidTr="004452F8">
        <w:trPr>
          <w:jc w:val="center"/>
        </w:trPr>
        <w:tc>
          <w:tcPr>
            <w:tcW w:w="1951" w:type="dxa"/>
            <w:vAlign w:val="center"/>
          </w:tcPr>
          <w:p w14:paraId="472D4831" w14:textId="77777777" w:rsidR="00E74E22" w:rsidRPr="00D45FE7" w:rsidRDefault="00E74E22"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主要经济指标</w:t>
            </w:r>
          </w:p>
        </w:tc>
        <w:tc>
          <w:tcPr>
            <w:tcW w:w="6946" w:type="dxa"/>
            <w:vAlign w:val="center"/>
          </w:tcPr>
          <w:p w14:paraId="2F375718" w14:textId="77777777" w:rsidR="00E74E22" w:rsidRPr="00D45FE7" w:rsidRDefault="00E74E22"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企业单位数、工业总产值、工业销售产值、资产总计、负债合计、所有者权益合计、主营业务收入、主营业务成本、销售费用、管理费用、</w:t>
            </w:r>
            <w:r w:rsidRPr="00D45FE7">
              <w:rPr>
                <w:rFonts w:ascii="宋体" w:hAnsi="宋体" w:cs="宋体"/>
                <w:kern w:val="0"/>
                <w:sz w:val="21"/>
                <w:szCs w:val="21"/>
              </w:rPr>
              <w:t>财务费用</w:t>
            </w:r>
            <w:r w:rsidRPr="00D45FE7">
              <w:rPr>
                <w:rFonts w:ascii="宋体" w:hAnsi="宋体" w:cs="宋体" w:hint="eastAsia"/>
                <w:kern w:val="0"/>
                <w:sz w:val="21"/>
                <w:szCs w:val="21"/>
              </w:rPr>
              <w:t>、投资收益、营业利润、</w:t>
            </w:r>
            <w:r w:rsidRPr="00D45FE7">
              <w:rPr>
                <w:rFonts w:ascii="宋体" w:hAnsi="宋体" w:cs="宋体"/>
                <w:kern w:val="0"/>
                <w:sz w:val="21"/>
                <w:szCs w:val="21"/>
              </w:rPr>
              <w:t>利润总额</w:t>
            </w:r>
            <w:r w:rsidRPr="00D45FE7">
              <w:rPr>
                <w:rFonts w:ascii="宋体" w:hAnsi="宋体" w:cs="宋体" w:hint="eastAsia"/>
                <w:kern w:val="0"/>
                <w:sz w:val="21"/>
                <w:szCs w:val="21"/>
              </w:rPr>
              <w:t>、</w:t>
            </w:r>
            <w:r w:rsidRPr="00D45FE7">
              <w:rPr>
                <w:rFonts w:ascii="宋体" w:hAnsi="宋体" w:cs="宋体"/>
                <w:kern w:val="0"/>
                <w:sz w:val="21"/>
                <w:szCs w:val="21"/>
              </w:rPr>
              <w:t>亏损企业</w:t>
            </w:r>
            <w:r w:rsidRPr="00D45FE7">
              <w:rPr>
                <w:rFonts w:ascii="宋体" w:hAnsi="宋体" w:cs="宋体" w:hint="eastAsia"/>
                <w:kern w:val="0"/>
                <w:sz w:val="21"/>
                <w:szCs w:val="21"/>
              </w:rPr>
              <w:t>亏损额、本年应交增值税、平均用工人数等。</w:t>
            </w:r>
          </w:p>
        </w:tc>
      </w:tr>
      <w:tr w:rsidR="00E74E22" w:rsidRPr="00D45FE7" w14:paraId="76BBBEE9" w14:textId="77777777" w:rsidTr="004452F8">
        <w:trPr>
          <w:jc w:val="center"/>
        </w:trPr>
        <w:tc>
          <w:tcPr>
            <w:tcW w:w="1951" w:type="dxa"/>
            <w:vAlign w:val="center"/>
          </w:tcPr>
          <w:p w14:paraId="3579F25C" w14:textId="77777777" w:rsidR="00E74E22" w:rsidRPr="00D45FE7" w:rsidRDefault="00E74E22"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主要效益指标</w:t>
            </w:r>
          </w:p>
        </w:tc>
        <w:tc>
          <w:tcPr>
            <w:tcW w:w="6946" w:type="dxa"/>
            <w:vAlign w:val="center"/>
          </w:tcPr>
          <w:p w14:paraId="225374FC" w14:textId="77777777" w:rsidR="00E74E22" w:rsidRPr="00D45FE7" w:rsidRDefault="00E74E22"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主营业务收入利润率、人均主营业务收入、每百元资产实现的主营业务收入、资产负债率、产成品存货周转天数、应收账款平均回收期等。</w:t>
            </w:r>
          </w:p>
        </w:tc>
      </w:tr>
      <w:tr w:rsidR="00E74E22" w:rsidRPr="00D45FE7" w14:paraId="72B2E3B6" w14:textId="77777777" w:rsidTr="004452F8">
        <w:trPr>
          <w:jc w:val="center"/>
        </w:trPr>
        <w:tc>
          <w:tcPr>
            <w:tcW w:w="1951" w:type="dxa"/>
            <w:vAlign w:val="center"/>
          </w:tcPr>
          <w:p w14:paraId="1B97E8E8" w14:textId="77777777" w:rsidR="00E74E22" w:rsidRPr="00D45FE7" w:rsidRDefault="00E74E22"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主要工业产品产量</w:t>
            </w:r>
          </w:p>
        </w:tc>
        <w:tc>
          <w:tcPr>
            <w:tcW w:w="6946" w:type="dxa"/>
            <w:vAlign w:val="center"/>
          </w:tcPr>
          <w:p w14:paraId="2DCED44A" w14:textId="77777777" w:rsidR="00E74E22" w:rsidRPr="00D45FE7" w:rsidRDefault="00E74E22"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原盐、卷烟、布、硫酸、烧碱、农用氮、磷、钾化学肥料、化学农药原药、塑料、化学纤维、水泥、平板玻璃、生铁、钢材、金属切削机床、拖拉机、汽车、集成电路、电视机等主要工业产品的产量。</w:t>
            </w:r>
          </w:p>
        </w:tc>
      </w:tr>
      <w:tr w:rsidR="00E74E22" w:rsidRPr="00D45FE7" w14:paraId="56AF4D0E" w14:textId="77777777" w:rsidTr="004452F8">
        <w:trPr>
          <w:jc w:val="center"/>
        </w:trPr>
        <w:tc>
          <w:tcPr>
            <w:tcW w:w="1951" w:type="dxa"/>
            <w:vAlign w:val="center"/>
          </w:tcPr>
          <w:p w14:paraId="53D6AC3C" w14:textId="77777777" w:rsidR="00E74E22" w:rsidRPr="00D45FE7" w:rsidRDefault="00E74E22"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主要产品生产能力</w:t>
            </w:r>
          </w:p>
        </w:tc>
        <w:tc>
          <w:tcPr>
            <w:tcW w:w="6946" w:type="dxa"/>
            <w:vAlign w:val="center"/>
          </w:tcPr>
          <w:p w14:paraId="6D9A6205" w14:textId="77777777" w:rsidR="00E74E22" w:rsidRPr="00D45FE7" w:rsidRDefault="00E74E22"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原煤、焦炭、天然原油、天然气、原盐、木材、发电设备容量、卷烟、化学纤维、合成氨、农用氮、磷、钾化学肥料、化学农药原药、合成橡胶、微型电子计算机、电视机等主要工业产品的年生产能力。</w:t>
            </w:r>
          </w:p>
        </w:tc>
      </w:tr>
      <w:tr w:rsidR="00E74E22" w:rsidRPr="00D45FE7" w14:paraId="16078667" w14:textId="77777777" w:rsidTr="004452F8">
        <w:trPr>
          <w:jc w:val="center"/>
        </w:trPr>
        <w:tc>
          <w:tcPr>
            <w:tcW w:w="1951" w:type="dxa"/>
            <w:vAlign w:val="center"/>
          </w:tcPr>
          <w:p w14:paraId="1E2BFA04" w14:textId="77777777" w:rsidR="00E74E22" w:rsidRPr="00D45FE7" w:rsidRDefault="00E74E22"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工业企业职工平均每天创造的财富</w:t>
            </w:r>
          </w:p>
        </w:tc>
        <w:tc>
          <w:tcPr>
            <w:tcW w:w="6946" w:type="dxa"/>
            <w:vAlign w:val="center"/>
          </w:tcPr>
          <w:p w14:paraId="18231C76" w14:textId="77777777" w:rsidR="00E74E22" w:rsidRPr="00D45FE7" w:rsidRDefault="00E74E22" w:rsidP="000C6FFE">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工业职工每天创造的工业总产值、工业增加值、利润和税金；工业职工每天创造的原盐、卷烟、电视机、电冰箱、钢材、水泥、平板玻璃、木材、农用化肥、金属切削机床、汽车、拖拉机等工业产品的产量。</w:t>
            </w:r>
          </w:p>
        </w:tc>
      </w:tr>
    </w:tbl>
    <w:p w14:paraId="39BBE55A" w14:textId="77777777" w:rsidR="008C69F0" w:rsidRPr="003767AA" w:rsidRDefault="00B0750D" w:rsidP="008F3851">
      <w:pPr>
        <w:pStyle w:val="3"/>
        <w:spacing w:before="156" w:after="156"/>
        <w:ind w:firstLineChars="0" w:firstLine="0"/>
        <w:rPr>
          <w:rFonts w:ascii="宋体" w:hAnsi="宋体"/>
          <w:szCs w:val="24"/>
        </w:rPr>
      </w:pPr>
      <w:bookmarkStart w:id="180" w:name="_Toc402516876"/>
      <w:bookmarkStart w:id="181" w:name="_Toc512342288"/>
      <w:bookmarkStart w:id="182" w:name="_Toc30164830"/>
      <w:bookmarkStart w:id="183" w:name="_Toc332268491"/>
      <w:bookmarkStart w:id="184" w:name="_Toc332269124"/>
      <w:bookmarkStart w:id="185" w:name="_Toc332269278"/>
      <w:bookmarkStart w:id="186" w:name="_Toc332269326"/>
      <w:bookmarkStart w:id="187" w:name="_Toc346096858"/>
      <w:r w:rsidRPr="003767AA">
        <w:rPr>
          <w:rFonts w:ascii="宋体" w:hAnsi="宋体" w:hint="eastAsia"/>
          <w:szCs w:val="24"/>
        </w:rPr>
        <w:t>4</w:t>
      </w:r>
      <w:r w:rsidR="007550FA">
        <w:rPr>
          <w:rFonts w:ascii="宋体" w:hAnsi="宋体" w:hint="eastAsia"/>
          <w:szCs w:val="24"/>
        </w:rPr>
        <w:t>.8</w:t>
      </w:r>
      <w:r w:rsidR="00A46FE5">
        <w:rPr>
          <w:rFonts w:ascii="宋体" w:hAnsi="宋体" w:hint="eastAsia"/>
          <w:szCs w:val="24"/>
        </w:rPr>
        <w:t xml:space="preserve"> 中国</w:t>
      </w:r>
      <w:r w:rsidR="008C69F0" w:rsidRPr="003767AA">
        <w:rPr>
          <w:rFonts w:ascii="宋体" w:hAnsi="宋体" w:hint="eastAsia"/>
          <w:szCs w:val="24"/>
        </w:rPr>
        <w:t>建筑业</w:t>
      </w:r>
      <w:r w:rsidR="008C69F0" w:rsidRPr="003767AA">
        <w:rPr>
          <w:rFonts w:ascii="宋体" w:hAnsi="宋体"/>
          <w:szCs w:val="24"/>
        </w:rPr>
        <w:t xml:space="preserve">数据库（China </w:t>
      </w:r>
      <w:r w:rsidR="008C69F0" w:rsidRPr="003767AA">
        <w:rPr>
          <w:rFonts w:ascii="宋体" w:hAnsi="宋体" w:hint="eastAsia"/>
          <w:szCs w:val="24"/>
        </w:rPr>
        <w:t>C</w:t>
      </w:r>
      <w:r w:rsidR="008C69F0" w:rsidRPr="003767AA">
        <w:rPr>
          <w:rFonts w:ascii="宋体" w:hAnsi="宋体"/>
          <w:szCs w:val="24"/>
        </w:rPr>
        <w:t xml:space="preserve">onstruction </w:t>
      </w:r>
      <w:r w:rsidR="008C69F0" w:rsidRPr="003767AA">
        <w:rPr>
          <w:rFonts w:ascii="宋体" w:hAnsi="宋体" w:hint="eastAsia"/>
          <w:szCs w:val="24"/>
        </w:rPr>
        <w:t>I</w:t>
      </w:r>
      <w:r w:rsidR="008C69F0" w:rsidRPr="003767AA">
        <w:rPr>
          <w:rFonts w:ascii="宋体" w:hAnsi="宋体"/>
          <w:szCs w:val="24"/>
        </w:rPr>
        <w:t xml:space="preserve">ndustry </w:t>
      </w:r>
      <w:r w:rsidR="008C69F0" w:rsidRPr="003767AA">
        <w:rPr>
          <w:rFonts w:ascii="宋体" w:hAnsi="宋体" w:hint="eastAsia"/>
          <w:szCs w:val="24"/>
        </w:rPr>
        <w:t>D</w:t>
      </w:r>
      <w:r w:rsidR="008C69F0" w:rsidRPr="003767AA">
        <w:rPr>
          <w:rFonts w:ascii="宋体" w:hAnsi="宋体"/>
          <w:szCs w:val="24"/>
        </w:rPr>
        <w:t>atabase）</w:t>
      </w:r>
      <w:bookmarkEnd w:id="180"/>
      <w:bookmarkEnd w:id="181"/>
      <w:bookmarkEnd w:id="182"/>
    </w:p>
    <w:p w14:paraId="785A6F8E" w14:textId="77777777" w:rsidR="00D416B2" w:rsidRPr="00D45FE7" w:rsidRDefault="008C69F0" w:rsidP="008F3851">
      <w:pPr>
        <w:widowControl/>
        <w:spacing w:before="156" w:after="156"/>
        <w:ind w:firstLine="420"/>
        <w:rPr>
          <w:sz w:val="21"/>
          <w:szCs w:val="21"/>
        </w:rPr>
      </w:pPr>
      <w:r w:rsidRPr="00D45FE7">
        <w:rPr>
          <w:rFonts w:hint="eastAsia"/>
          <w:sz w:val="21"/>
          <w:szCs w:val="21"/>
        </w:rPr>
        <w:t>中国建筑业数据库，数据来源于国家统计局和中国建筑业协会，反映了中国建筑业发展情况。此数据库提供了全国，</w:t>
      </w:r>
      <w:r w:rsidRPr="00D45FE7">
        <w:rPr>
          <w:rFonts w:hint="eastAsia"/>
          <w:sz w:val="21"/>
          <w:szCs w:val="21"/>
        </w:rPr>
        <w:t>31</w:t>
      </w:r>
      <w:r w:rsidRPr="00D45FE7">
        <w:rPr>
          <w:rFonts w:hint="eastAsia"/>
          <w:sz w:val="21"/>
          <w:szCs w:val="21"/>
        </w:rPr>
        <w:t>个省、自治区、直辖市，按经济类型分组、按资质等级分组以及各行业的建筑业企业统计数据。主要内容包括建筑业企业概况、建设工程监理、总承包建筑业企业、专业承包建筑业企业、劳务分包建筑业企业、建筑业企业产值完成情况、建筑业企业房屋建筑情况、建筑业企业建筑材料消耗情况、建筑业企业经营情况等方面的年度数据。还提供了建筑业企业房屋建筑竣工面积和竣工价值的季度数据。对于研究建筑业的发展历程、了解建筑业市场状况具有重要意义。数据起始于</w:t>
      </w:r>
      <w:r w:rsidRPr="00D45FE7">
        <w:rPr>
          <w:rFonts w:hint="eastAsia"/>
          <w:sz w:val="21"/>
          <w:szCs w:val="21"/>
        </w:rPr>
        <w:t>1</w:t>
      </w:r>
      <w:r w:rsidR="00842FEB" w:rsidRPr="00D45FE7">
        <w:rPr>
          <w:rFonts w:hint="eastAsia"/>
          <w:sz w:val="21"/>
          <w:szCs w:val="21"/>
        </w:rPr>
        <w:t>985</w:t>
      </w:r>
      <w:r w:rsidRPr="00D45FE7">
        <w:rPr>
          <w:rFonts w:hint="eastAsia"/>
          <w:sz w:val="21"/>
          <w:szCs w:val="21"/>
        </w:rPr>
        <w:t>年，年、季更新。</w:t>
      </w:r>
    </w:p>
    <w:tbl>
      <w:tblPr>
        <w:tblW w:w="8863"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2342"/>
        <w:gridCol w:w="6521"/>
      </w:tblGrid>
      <w:tr w:rsidR="008C69F0" w:rsidRPr="00D45FE7" w14:paraId="6C616821" w14:textId="77777777" w:rsidTr="004452F8">
        <w:trPr>
          <w:trHeight w:val="22"/>
          <w:jc w:val="center"/>
        </w:trPr>
        <w:tc>
          <w:tcPr>
            <w:tcW w:w="2342" w:type="dxa"/>
            <w:tcBorders>
              <w:top w:val="single" w:sz="6" w:space="0" w:color="auto"/>
              <w:left w:val="single" w:sz="2" w:space="0" w:color="auto"/>
              <w:bottom w:val="single" w:sz="2" w:space="0" w:color="auto"/>
              <w:right w:val="single" w:sz="6" w:space="0" w:color="auto"/>
            </w:tcBorders>
            <w:vAlign w:val="center"/>
          </w:tcPr>
          <w:p w14:paraId="40768DD3" w14:textId="77777777" w:rsidR="008C69F0" w:rsidRPr="00D45FE7" w:rsidRDefault="008C69F0" w:rsidP="000C6FFE">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子库情况</w:t>
            </w:r>
          </w:p>
        </w:tc>
        <w:tc>
          <w:tcPr>
            <w:tcW w:w="6521" w:type="dxa"/>
            <w:tcBorders>
              <w:top w:val="single" w:sz="6" w:space="0" w:color="auto"/>
              <w:left w:val="single" w:sz="6" w:space="0" w:color="auto"/>
              <w:bottom w:val="single" w:sz="2" w:space="0" w:color="auto"/>
              <w:right w:val="single" w:sz="2" w:space="0" w:color="auto"/>
            </w:tcBorders>
            <w:vAlign w:val="center"/>
          </w:tcPr>
          <w:p w14:paraId="1F2BBF95" w14:textId="77777777" w:rsidR="008C69F0" w:rsidRPr="00D45FE7" w:rsidRDefault="008C69F0" w:rsidP="000C6FFE">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子库介绍</w:t>
            </w:r>
          </w:p>
        </w:tc>
      </w:tr>
      <w:tr w:rsidR="008C69F0" w:rsidRPr="00D45FE7" w14:paraId="444AF1E2" w14:textId="77777777" w:rsidTr="004452F8">
        <w:trPr>
          <w:trHeight w:val="22"/>
          <w:jc w:val="center"/>
        </w:trPr>
        <w:tc>
          <w:tcPr>
            <w:tcW w:w="2342" w:type="dxa"/>
            <w:tcBorders>
              <w:top w:val="single" w:sz="6" w:space="0" w:color="auto"/>
              <w:left w:val="single" w:sz="2" w:space="0" w:color="auto"/>
              <w:bottom w:val="single" w:sz="2" w:space="0" w:color="auto"/>
              <w:right w:val="single" w:sz="6" w:space="0" w:color="auto"/>
            </w:tcBorders>
            <w:vAlign w:val="center"/>
          </w:tcPr>
          <w:p w14:paraId="6FE4B23F" w14:textId="77777777" w:rsidR="008C69F0" w:rsidRPr="00D45FE7" w:rsidRDefault="007126EE"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年度数据（分省）</w:t>
            </w:r>
          </w:p>
        </w:tc>
        <w:tc>
          <w:tcPr>
            <w:tcW w:w="6521" w:type="dxa"/>
            <w:tcBorders>
              <w:top w:val="single" w:sz="6" w:space="0" w:color="auto"/>
              <w:left w:val="single" w:sz="6" w:space="0" w:color="auto"/>
              <w:bottom w:val="single" w:sz="2" w:space="0" w:color="auto"/>
              <w:right w:val="single" w:sz="2" w:space="0" w:color="auto"/>
            </w:tcBorders>
            <w:vAlign w:val="center"/>
          </w:tcPr>
          <w:p w14:paraId="33970942" w14:textId="77777777" w:rsidR="008C69F0" w:rsidRPr="00D45FE7" w:rsidRDefault="008C69F0" w:rsidP="000C6FFE">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全国31个省自治区直辖市劳务分包、承包、勘察设计机构及建设工程监理建筑业企业产值、员工数量、资产、负债、利润等基本情况的数据。</w:t>
            </w:r>
          </w:p>
        </w:tc>
      </w:tr>
      <w:tr w:rsidR="008C69F0" w:rsidRPr="00D45FE7" w14:paraId="7ABBC3DB" w14:textId="77777777" w:rsidTr="004452F8">
        <w:trPr>
          <w:trHeight w:val="22"/>
          <w:jc w:val="center"/>
        </w:trPr>
        <w:tc>
          <w:tcPr>
            <w:tcW w:w="2342" w:type="dxa"/>
            <w:tcBorders>
              <w:top w:val="single" w:sz="6" w:space="0" w:color="auto"/>
              <w:left w:val="single" w:sz="2" w:space="0" w:color="auto"/>
              <w:bottom w:val="single" w:sz="2" w:space="0" w:color="auto"/>
              <w:right w:val="single" w:sz="6" w:space="0" w:color="auto"/>
            </w:tcBorders>
            <w:vAlign w:val="center"/>
          </w:tcPr>
          <w:p w14:paraId="0A2E3AD4" w14:textId="77777777" w:rsidR="008C69F0" w:rsidRPr="00D45FE7" w:rsidRDefault="007126EE"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年度数据（分企业类型）</w:t>
            </w:r>
          </w:p>
        </w:tc>
        <w:tc>
          <w:tcPr>
            <w:tcW w:w="6521" w:type="dxa"/>
            <w:tcBorders>
              <w:top w:val="single" w:sz="6" w:space="0" w:color="auto"/>
              <w:left w:val="single" w:sz="6" w:space="0" w:color="auto"/>
              <w:bottom w:val="single" w:sz="2" w:space="0" w:color="auto"/>
              <w:right w:val="single" w:sz="2" w:space="0" w:color="auto"/>
            </w:tcBorders>
            <w:vAlign w:val="center"/>
          </w:tcPr>
          <w:p w14:paraId="2A9394AF" w14:textId="77777777" w:rsidR="008C69F0" w:rsidRPr="00D45FE7" w:rsidRDefault="008C69F0" w:rsidP="000C6FFE">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全国31个省自治区直辖市按经济类型分、按中央和地方分、按承包类型分、按等级划分的产值、房屋建筑、建材消耗、经营状况的数据。</w:t>
            </w:r>
          </w:p>
        </w:tc>
      </w:tr>
      <w:tr w:rsidR="008C69F0" w:rsidRPr="00D45FE7" w14:paraId="23B65B9F" w14:textId="77777777" w:rsidTr="004452F8">
        <w:trPr>
          <w:trHeight w:val="22"/>
          <w:jc w:val="center"/>
        </w:trPr>
        <w:tc>
          <w:tcPr>
            <w:tcW w:w="2342" w:type="dxa"/>
            <w:tcBorders>
              <w:top w:val="single" w:sz="6" w:space="0" w:color="auto"/>
              <w:left w:val="single" w:sz="2" w:space="0" w:color="auto"/>
              <w:bottom w:val="single" w:sz="2" w:space="0" w:color="auto"/>
              <w:right w:val="single" w:sz="6" w:space="0" w:color="auto"/>
            </w:tcBorders>
            <w:vAlign w:val="center"/>
          </w:tcPr>
          <w:p w14:paraId="105590F0" w14:textId="77777777" w:rsidR="008C69F0" w:rsidRPr="00D45FE7" w:rsidRDefault="007126EE"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年度数据（分企业资质等级）</w:t>
            </w:r>
          </w:p>
        </w:tc>
        <w:tc>
          <w:tcPr>
            <w:tcW w:w="6521" w:type="dxa"/>
            <w:tcBorders>
              <w:top w:val="single" w:sz="6" w:space="0" w:color="auto"/>
              <w:left w:val="single" w:sz="6" w:space="0" w:color="auto"/>
              <w:bottom w:val="single" w:sz="2" w:space="0" w:color="auto"/>
              <w:right w:val="single" w:sz="2" w:space="0" w:color="auto"/>
            </w:tcBorders>
            <w:vAlign w:val="center"/>
          </w:tcPr>
          <w:p w14:paraId="3DA5FBB6" w14:textId="77777777" w:rsidR="008C69F0" w:rsidRPr="00D45FE7" w:rsidRDefault="008C69F0" w:rsidP="000C6FFE">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全国31个省自治区直辖市按资质等级分的总承包及专业承包建筑业企业总产值、员工数量、房屋施工及竣工、经营状况等数据。</w:t>
            </w:r>
          </w:p>
        </w:tc>
      </w:tr>
      <w:tr w:rsidR="008C69F0" w:rsidRPr="00D45FE7" w14:paraId="33BC20A7" w14:textId="77777777" w:rsidTr="004452F8">
        <w:trPr>
          <w:trHeight w:val="22"/>
          <w:jc w:val="center"/>
        </w:trPr>
        <w:tc>
          <w:tcPr>
            <w:tcW w:w="2342" w:type="dxa"/>
            <w:tcBorders>
              <w:top w:val="single" w:sz="6" w:space="0" w:color="auto"/>
              <w:left w:val="single" w:sz="2" w:space="0" w:color="auto"/>
              <w:bottom w:val="single" w:sz="6" w:space="0" w:color="auto"/>
              <w:right w:val="single" w:sz="6" w:space="0" w:color="auto"/>
            </w:tcBorders>
            <w:vAlign w:val="center"/>
          </w:tcPr>
          <w:p w14:paraId="25E5A8D2" w14:textId="77777777" w:rsidR="008C69F0" w:rsidRPr="00D45FE7" w:rsidRDefault="007126EE"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年度数据（分行业）</w:t>
            </w:r>
          </w:p>
        </w:tc>
        <w:tc>
          <w:tcPr>
            <w:tcW w:w="6521" w:type="dxa"/>
            <w:tcBorders>
              <w:top w:val="single" w:sz="6" w:space="0" w:color="auto"/>
              <w:left w:val="single" w:sz="6" w:space="0" w:color="auto"/>
              <w:bottom w:val="single" w:sz="6" w:space="0" w:color="auto"/>
              <w:right w:val="single" w:sz="2" w:space="0" w:color="auto"/>
            </w:tcBorders>
            <w:vAlign w:val="center"/>
          </w:tcPr>
          <w:p w14:paraId="768A53C2" w14:textId="77777777" w:rsidR="008C69F0" w:rsidRPr="00D45FE7" w:rsidRDefault="008C69F0" w:rsidP="000C6FFE">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全国建筑安装行业产值、房屋施竣工以及企业经营方面的数据。</w:t>
            </w:r>
          </w:p>
        </w:tc>
      </w:tr>
      <w:tr w:rsidR="008C69F0" w:rsidRPr="00D45FE7" w14:paraId="390A122A" w14:textId="77777777" w:rsidTr="004452F8">
        <w:trPr>
          <w:trHeight w:val="22"/>
          <w:jc w:val="center"/>
        </w:trPr>
        <w:tc>
          <w:tcPr>
            <w:tcW w:w="2342" w:type="dxa"/>
            <w:tcBorders>
              <w:top w:val="single" w:sz="6" w:space="0" w:color="auto"/>
              <w:left w:val="single" w:sz="2" w:space="0" w:color="auto"/>
              <w:bottom w:val="single" w:sz="2" w:space="0" w:color="auto"/>
              <w:right w:val="single" w:sz="6" w:space="0" w:color="auto"/>
            </w:tcBorders>
            <w:vAlign w:val="center"/>
          </w:tcPr>
          <w:p w14:paraId="533D8527" w14:textId="77777777" w:rsidR="008C69F0" w:rsidRPr="00D45FE7" w:rsidRDefault="007126EE" w:rsidP="000C6FFE">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季度数据（分省）</w:t>
            </w:r>
          </w:p>
        </w:tc>
        <w:tc>
          <w:tcPr>
            <w:tcW w:w="6521" w:type="dxa"/>
            <w:tcBorders>
              <w:top w:val="single" w:sz="6" w:space="0" w:color="auto"/>
              <w:left w:val="single" w:sz="6" w:space="0" w:color="auto"/>
              <w:bottom w:val="single" w:sz="2" w:space="0" w:color="auto"/>
              <w:right w:val="single" w:sz="2" w:space="0" w:color="auto"/>
            </w:tcBorders>
            <w:vAlign w:val="center"/>
          </w:tcPr>
          <w:p w14:paraId="7A2A04E1" w14:textId="77777777" w:rsidR="008C69F0" w:rsidRPr="00D45FE7" w:rsidRDefault="008C69F0" w:rsidP="000C6FFE">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全国31个省自治区直辖市建筑业企业产值、员工数量、资产、负债、利润、房屋竣工面积以及竣工价值的季度数据。</w:t>
            </w:r>
          </w:p>
        </w:tc>
      </w:tr>
    </w:tbl>
    <w:p w14:paraId="5267BAC9" w14:textId="77777777" w:rsidR="008C69F0" w:rsidRPr="00D45FE7" w:rsidRDefault="008C69F0" w:rsidP="000C6FFE">
      <w:pPr>
        <w:widowControl/>
        <w:spacing w:before="156" w:after="156" w:line="240" w:lineRule="auto"/>
        <w:ind w:firstLine="420"/>
        <w:rPr>
          <w:sz w:val="21"/>
          <w:szCs w:val="21"/>
        </w:rPr>
      </w:pP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619"/>
      </w:tblGrid>
      <w:tr w:rsidR="008C69F0" w:rsidRPr="00D45FE7" w14:paraId="731B0ECB" w14:textId="77777777" w:rsidTr="004452F8">
        <w:trPr>
          <w:trHeight w:val="285"/>
          <w:jc w:val="center"/>
        </w:trPr>
        <w:tc>
          <w:tcPr>
            <w:tcW w:w="2235" w:type="dxa"/>
            <w:vAlign w:val="center"/>
          </w:tcPr>
          <w:p w14:paraId="70758F94" w14:textId="77777777" w:rsidR="008C69F0" w:rsidRPr="00D45FE7" w:rsidRDefault="008C69F0" w:rsidP="000C6FFE">
            <w:pPr>
              <w:widowControl/>
              <w:spacing w:before="156" w:after="156" w:line="240" w:lineRule="auto"/>
              <w:ind w:firstLineChars="0" w:firstLine="0"/>
              <w:jc w:val="center"/>
              <w:rPr>
                <w:rFonts w:ascii="宋体" w:hAnsi="宋体"/>
                <w:b/>
                <w:kern w:val="0"/>
                <w:sz w:val="21"/>
                <w:szCs w:val="21"/>
              </w:rPr>
            </w:pPr>
            <w:r w:rsidRPr="00D45FE7">
              <w:rPr>
                <w:rFonts w:ascii="宋体" w:hAnsi="宋体" w:hint="eastAsia"/>
                <w:b/>
                <w:kern w:val="0"/>
                <w:sz w:val="21"/>
                <w:szCs w:val="21"/>
              </w:rPr>
              <w:t>维度情况</w:t>
            </w:r>
          </w:p>
        </w:tc>
        <w:tc>
          <w:tcPr>
            <w:tcW w:w="6619" w:type="dxa"/>
            <w:vAlign w:val="center"/>
          </w:tcPr>
          <w:p w14:paraId="69120372" w14:textId="77777777" w:rsidR="008C69F0" w:rsidRPr="00D45FE7" w:rsidRDefault="008C69F0" w:rsidP="000C6FFE">
            <w:pPr>
              <w:widowControl/>
              <w:spacing w:before="156" w:after="156" w:line="240" w:lineRule="auto"/>
              <w:ind w:firstLineChars="0" w:firstLine="0"/>
              <w:jc w:val="center"/>
              <w:rPr>
                <w:rFonts w:ascii="宋体" w:hAnsi="宋体"/>
                <w:b/>
                <w:kern w:val="0"/>
                <w:sz w:val="21"/>
                <w:szCs w:val="21"/>
              </w:rPr>
            </w:pPr>
            <w:r w:rsidRPr="00D45FE7">
              <w:rPr>
                <w:rFonts w:ascii="宋体" w:hAnsi="宋体" w:hint="eastAsia"/>
                <w:b/>
                <w:kern w:val="0"/>
                <w:sz w:val="21"/>
                <w:szCs w:val="21"/>
              </w:rPr>
              <w:t>维</w:t>
            </w:r>
            <w:proofErr w:type="gramStart"/>
            <w:r w:rsidRPr="00D45FE7">
              <w:rPr>
                <w:rFonts w:ascii="宋体" w:hAnsi="宋体" w:hint="eastAsia"/>
                <w:b/>
                <w:kern w:val="0"/>
                <w:sz w:val="21"/>
                <w:szCs w:val="21"/>
              </w:rPr>
              <w:t>度具体</w:t>
            </w:r>
            <w:proofErr w:type="gramEnd"/>
            <w:r w:rsidRPr="00D45FE7">
              <w:rPr>
                <w:rFonts w:ascii="宋体" w:hAnsi="宋体" w:hint="eastAsia"/>
                <w:b/>
                <w:kern w:val="0"/>
                <w:sz w:val="21"/>
                <w:szCs w:val="21"/>
              </w:rPr>
              <w:t>内容</w:t>
            </w:r>
          </w:p>
        </w:tc>
      </w:tr>
      <w:tr w:rsidR="008C69F0" w:rsidRPr="00D45FE7" w14:paraId="5E25DA0F" w14:textId="77777777" w:rsidTr="004452F8">
        <w:trPr>
          <w:trHeight w:val="20"/>
          <w:jc w:val="center"/>
        </w:trPr>
        <w:tc>
          <w:tcPr>
            <w:tcW w:w="2235" w:type="dxa"/>
            <w:vAlign w:val="center"/>
          </w:tcPr>
          <w:p w14:paraId="70136E8A" w14:textId="77777777" w:rsidR="008C69F0" w:rsidRPr="00D45FE7" w:rsidRDefault="008C69F0"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kern w:val="0"/>
                <w:sz w:val="21"/>
                <w:szCs w:val="21"/>
              </w:rPr>
              <w:t>时间</w:t>
            </w:r>
          </w:p>
        </w:tc>
        <w:tc>
          <w:tcPr>
            <w:tcW w:w="6619" w:type="dxa"/>
            <w:vAlign w:val="center"/>
          </w:tcPr>
          <w:p w14:paraId="34849A72" w14:textId="77777777" w:rsidR="008C69F0" w:rsidRPr="00D45FE7" w:rsidRDefault="008C69F0" w:rsidP="000C6FFE">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年度数据起始于19</w:t>
            </w:r>
            <w:r w:rsidR="00842FEB" w:rsidRPr="00D45FE7">
              <w:rPr>
                <w:rFonts w:ascii="宋体" w:hAnsi="宋体" w:hint="eastAsia"/>
                <w:kern w:val="0"/>
                <w:sz w:val="21"/>
                <w:szCs w:val="21"/>
              </w:rPr>
              <w:t>85</w:t>
            </w:r>
            <w:r w:rsidRPr="00D45FE7">
              <w:rPr>
                <w:rFonts w:ascii="宋体" w:hAnsi="宋体" w:hint="eastAsia"/>
                <w:kern w:val="0"/>
                <w:sz w:val="21"/>
                <w:szCs w:val="21"/>
              </w:rPr>
              <w:t>年，季度数据起始于2007年一季度。</w:t>
            </w:r>
          </w:p>
        </w:tc>
      </w:tr>
      <w:tr w:rsidR="008C69F0" w:rsidRPr="00D45FE7" w14:paraId="3CDA567B" w14:textId="77777777" w:rsidTr="004452F8">
        <w:trPr>
          <w:trHeight w:val="20"/>
          <w:jc w:val="center"/>
        </w:trPr>
        <w:tc>
          <w:tcPr>
            <w:tcW w:w="2235" w:type="dxa"/>
            <w:vAlign w:val="center"/>
          </w:tcPr>
          <w:p w14:paraId="6D2B58B3" w14:textId="77777777" w:rsidR="008C69F0" w:rsidRPr="00D45FE7" w:rsidRDefault="008C69F0"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kern w:val="0"/>
                <w:sz w:val="21"/>
                <w:szCs w:val="21"/>
              </w:rPr>
              <w:t>指标</w:t>
            </w:r>
          </w:p>
        </w:tc>
        <w:tc>
          <w:tcPr>
            <w:tcW w:w="6619" w:type="dxa"/>
            <w:vAlign w:val="center"/>
          </w:tcPr>
          <w:p w14:paraId="32F6B068" w14:textId="77777777" w:rsidR="008C69F0" w:rsidRPr="00D45FE7" w:rsidRDefault="008C69F0" w:rsidP="000C6FFE">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建筑业企业概况、建设工程监理、劳务分包建筑业企业概况、承包建筑业企业概况、建筑业企业产值完成情况、建筑业企业房屋建筑情况、建筑企业建筑材料消耗情况、建筑业企业经营情况等。</w:t>
            </w:r>
          </w:p>
        </w:tc>
      </w:tr>
      <w:tr w:rsidR="008C69F0" w:rsidRPr="00D45FE7" w14:paraId="52D418F8" w14:textId="77777777" w:rsidTr="004452F8">
        <w:trPr>
          <w:trHeight w:val="20"/>
          <w:jc w:val="center"/>
        </w:trPr>
        <w:tc>
          <w:tcPr>
            <w:tcW w:w="2235" w:type="dxa"/>
            <w:vAlign w:val="center"/>
          </w:tcPr>
          <w:p w14:paraId="1F347837" w14:textId="77777777" w:rsidR="008C69F0" w:rsidRPr="00D45FE7" w:rsidRDefault="008C69F0"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地区</w:t>
            </w:r>
          </w:p>
        </w:tc>
        <w:tc>
          <w:tcPr>
            <w:tcW w:w="6619" w:type="dxa"/>
            <w:vAlign w:val="center"/>
          </w:tcPr>
          <w:p w14:paraId="3AF48D0E" w14:textId="77777777" w:rsidR="008C69F0" w:rsidRPr="00D45FE7" w:rsidRDefault="008C69F0" w:rsidP="000C6FFE">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全国31个省、自治区、直辖市。</w:t>
            </w:r>
          </w:p>
        </w:tc>
      </w:tr>
      <w:tr w:rsidR="008C69F0" w:rsidRPr="00D45FE7" w14:paraId="448EFBEE" w14:textId="77777777" w:rsidTr="004452F8">
        <w:trPr>
          <w:trHeight w:val="20"/>
          <w:jc w:val="center"/>
        </w:trPr>
        <w:tc>
          <w:tcPr>
            <w:tcW w:w="2235" w:type="dxa"/>
            <w:vAlign w:val="center"/>
          </w:tcPr>
          <w:p w14:paraId="2DCEB57E" w14:textId="77777777" w:rsidR="008C69F0" w:rsidRPr="00D45FE7" w:rsidRDefault="008C69F0"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行业</w:t>
            </w:r>
          </w:p>
        </w:tc>
        <w:tc>
          <w:tcPr>
            <w:tcW w:w="6619" w:type="dxa"/>
            <w:vAlign w:val="center"/>
          </w:tcPr>
          <w:p w14:paraId="6E155C9E" w14:textId="77777777" w:rsidR="008C69F0" w:rsidRPr="00D45FE7" w:rsidRDefault="008C69F0" w:rsidP="000C6FFE">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房屋和土木工程建筑业、建筑安装业、建筑装饰业、其他建筑业、土木工程建筑业、线路管道设备安装业、装修装饰业。</w:t>
            </w:r>
          </w:p>
        </w:tc>
      </w:tr>
      <w:tr w:rsidR="008C69F0" w:rsidRPr="00D45FE7" w14:paraId="1F216535" w14:textId="77777777" w:rsidTr="004452F8">
        <w:trPr>
          <w:trHeight w:val="20"/>
          <w:jc w:val="center"/>
        </w:trPr>
        <w:tc>
          <w:tcPr>
            <w:tcW w:w="2235" w:type="dxa"/>
            <w:vAlign w:val="center"/>
          </w:tcPr>
          <w:p w14:paraId="3C63ADE8" w14:textId="77777777" w:rsidR="008C69F0" w:rsidRPr="00D45FE7" w:rsidRDefault="008C69F0" w:rsidP="000C6FFE">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分类</w:t>
            </w:r>
          </w:p>
        </w:tc>
        <w:tc>
          <w:tcPr>
            <w:tcW w:w="6619" w:type="dxa"/>
            <w:vAlign w:val="center"/>
          </w:tcPr>
          <w:p w14:paraId="57136BF4" w14:textId="77777777" w:rsidR="008C69F0" w:rsidRPr="00D45FE7" w:rsidRDefault="008C69F0" w:rsidP="000C6FFE">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按经济类型分、按中央和地方分、按承包类型分、按等级划分以及按资质等级分的总承包及专业承包等建筑业企业分类。</w:t>
            </w:r>
          </w:p>
        </w:tc>
      </w:tr>
    </w:tbl>
    <w:p w14:paraId="5F345581" w14:textId="77777777" w:rsidR="008C69F0" w:rsidRPr="00D45FE7" w:rsidRDefault="008C69F0" w:rsidP="000C6FFE">
      <w:pPr>
        <w:widowControl/>
        <w:spacing w:before="156" w:after="156" w:line="240" w:lineRule="auto"/>
        <w:ind w:firstLine="420"/>
        <w:rPr>
          <w:sz w:val="21"/>
          <w:szCs w:val="21"/>
        </w:rPr>
      </w:pP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6521"/>
      </w:tblGrid>
      <w:tr w:rsidR="008C69F0" w:rsidRPr="00D45FE7" w14:paraId="78690FCA" w14:textId="77777777" w:rsidTr="0002730D">
        <w:trPr>
          <w:trHeight w:val="20"/>
          <w:tblHeader/>
          <w:jc w:val="center"/>
        </w:trPr>
        <w:tc>
          <w:tcPr>
            <w:tcW w:w="2349" w:type="dxa"/>
            <w:vAlign w:val="center"/>
          </w:tcPr>
          <w:p w14:paraId="75C118FE" w14:textId="77777777" w:rsidR="008C69F0" w:rsidRPr="00D45FE7" w:rsidRDefault="008C69F0" w:rsidP="000C6FFE">
            <w:pPr>
              <w:widowControl/>
              <w:spacing w:before="156" w:after="156" w:line="240" w:lineRule="auto"/>
              <w:ind w:firstLine="422"/>
              <w:jc w:val="center"/>
              <w:rPr>
                <w:b/>
                <w:kern w:val="0"/>
                <w:sz w:val="21"/>
                <w:szCs w:val="21"/>
              </w:rPr>
            </w:pPr>
            <w:r w:rsidRPr="00D45FE7">
              <w:rPr>
                <w:rFonts w:hint="eastAsia"/>
                <w:b/>
                <w:kern w:val="0"/>
                <w:sz w:val="21"/>
                <w:szCs w:val="21"/>
              </w:rPr>
              <w:t>指标大项</w:t>
            </w:r>
          </w:p>
        </w:tc>
        <w:tc>
          <w:tcPr>
            <w:tcW w:w="6521" w:type="dxa"/>
            <w:vAlign w:val="center"/>
          </w:tcPr>
          <w:p w14:paraId="0BE8AE08" w14:textId="77777777" w:rsidR="008C69F0" w:rsidRPr="00D45FE7" w:rsidRDefault="008C69F0" w:rsidP="000C6FFE">
            <w:pPr>
              <w:widowControl/>
              <w:spacing w:before="156" w:after="156" w:line="240" w:lineRule="auto"/>
              <w:ind w:firstLine="422"/>
              <w:jc w:val="center"/>
              <w:rPr>
                <w:b/>
                <w:kern w:val="0"/>
                <w:sz w:val="21"/>
                <w:szCs w:val="21"/>
              </w:rPr>
            </w:pPr>
            <w:r w:rsidRPr="00D45FE7">
              <w:rPr>
                <w:rFonts w:hint="eastAsia"/>
                <w:b/>
                <w:kern w:val="0"/>
                <w:sz w:val="21"/>
                <w:szCs w:val="21"/>
              </w:rPr>
              <w:t>大项指标涉及内容（每一内容包含众多具体指标）</w:t>
            </w:r>
          </w:p>
        </w:tc>
      </w:tr>
      <w:tr w:rsidR="008C69F0" w:rsidRPr="00D45FE7" w14:paraId="211E7745" w14:textId="77777777" w:rsidTr="0002730D">
        <w:trPr>
          <w:trHeight w:val="20"/>
          <w:jc w:val="center"/>
        </w:trPr>
        <w:tc>
          <w:tcPr>
            <w:tcW w:w="2349" w:type="dxa"/>
            <w:vAlign w:val="center"/>
          </w:tcPr>
          <w:p w14:paraId="718FC2FF" w14:textId="77777777" w:rsidR="008C69F0" w:rsidRPr="00D45FE7" w:rsidRDefault="008C69F0" w:rsidP="000C6FFE">
            <w:pPr>
              <w:widowControl/>
              <w:spacing w:before="156" w:after="156" w:line="240" w:lineRule="auto"/>
              <w:ind w:firstLineChars="0" w:firstLine="0"/>
              <w:jc w:val="center"/>
              <w:rPr>
                <w:kern w:val="0"/>
                <w:sz w:val="21"/>
                <w:szCs w:val="21"/>
              </w:rPr>
            </w:pPr>
            <w:r w:rsidRPr="00D45FE7">
              <w:rPr>
                <w:rFonts w:hint="eastAsia"/>
                <w:kern w:val="0"/>
                <w:sz w:val="21"/>
                <w:szCs w:val="21"/>
              </w:rPr>
              <w:t>建筑业企业概况</w:t>
            </w:r>
          </w:p>
        </w:tc>
        <w:tc>
          <w:tcPr>
            <w:tcW w:w="6521" w:type="dxa"/>
            <w:vAlign w:val="center"/>
          </w:tcPr>
          <w:p w14:paraId="3338B257" w14:textId="77777777" w:rsidR="008C69F0" w:rsidRPr="00D45FE7" w:rsidRDefault="008C69F0" w:rsidP="000C6FFE">
            <w:pPr>
              <w:widowControl/>
              <w:spacing w:before="156" w:after="156" w:line="240" w:lineRule="auto"/>
              <w:ind w:firstLineChars="0" w:firstLine="0"/>
              <w:rPr>
                <w:kern w:val="0"/>
                <w:sz w:val="21"/>
                <w:szCs w:val="21"/>
              </w:rPr>
            </w:pPr>
            <w:r w:rsidRPr="00D45FE7">
              <w:rPr>
                <w:rFonts w:hint="eastAsia"/>
                <w:kern w:val="0"/>
                <w:sz w:val="21"/>
                <w:szCs w:val="21"/>
              </w:rPr>
              <w:t>建筑业总产值、建筑业增加值、建筑业企业劳动生产率、建筑业企业总收入、建筑业企业利税、建筑业企业资产、建筑业企业负债、建筑业企业单位数、建筑业企业从业人员；分季度建筑业综合情况等。</w:t>
            </w:r>
          </w:p>
        </w:tc>
      </w:tr>
      <w:tr w:rsidR="008C69F0" w:rsidRPr="00D45FE7" w14:paraId="770052CE" w14:textId="77777777" w:rsidTr="0002730D">
        <w:trPr>
          <w:trHeight w:val="105"/>
          <w:jc w:val="center"/>
        </w:trPr>
        <w:tc>
          <w:tcPr>
            <w:tcW w:w="2349" w:type="dxa"/>
            <w:vAlign w:val="center"/>
          </w:tcPr>
          <w:p w14:paraId="28D2465E" w14:textId="77777777" w:rsidR="008C69F0" w:rsidRPr="00D45FE7" w:rsidRDefault="008C69F0" w:rsidP="000C6FFE">
            <w:pPr>
              <w:widowControl/>
              <w:spacing w:before="156" w:after="156" w:line="240" w:lineRule="auto"/>
              <w:ind w:firstLineChars="0" w:firstLine="0"/>
              <w:jc w:val="center"/>
              <w:rPr>
                <w:kern w:val="0"/>
                <w:sz w:val="21"/>
                <w:szCs w:val="21"/>
              </w:rPr>
            </w:pPr>
            <w:r w:rsidRPr="00D45FE7">
              <w:rPr>
                <w:rFonts w:hint="eastAsia"/>
                <w:kern w:val="0"/>
                <w:sz w:val="21"/>
                <w:szCs w:val="21"/>
              </w:rPr>
              <w:t>勘察涉及机构及建设工程监理</w:t>
            </w:r>
          </w:p>
        </w:tc>
        <w:tc>
          <w:tcPr>
            <w:tcW w:w="6521" w:type="dxa"/>
            <w:vAlign w:val="center"/>
          </w:tcPr>
          <w:p w14:paraId="25E255BF" w14:textId="77777777" w:rsidR="008C69F0" w:rsidRPr="00D45FE7" w:rsidRDefault="008C69F0" w:rsidP="000C6FFE">
            <w:pPr>
              <w:widowControl/>
              <w:spacing w:before="156" w:after="156" w:line="240" w:lineRule="auto"/>
              <w:ind w:firstLineChars="0" w:firstLine="0"/>
              <w:rPr>
                <w:kern w:val="0"/>
                <w:sz w:val="21"/>
                <w:szCs w:val="21"/>
              </w:rPr>
            </w:pPr>
            <w:r w:rsidRPr="00D45FE7">
              <w:rPr>
                <w:rFonts w:hint="eastAsia"/>
                <w:kern w:val="0"/>
                <w:sz w:val="21"/>
                <w:szCs w:val="21"/>
              </w:rPr>
              <w:t>全国和分地区勘察设计机构及建设工程监理企业数量和人员、营业收入等。</w:t>
            </w:r>
          </w:p>
        </w:tc>
      </w:tr>
      <w:tr w:rsidR="008C69F0" w:rsidRPr="00D45FE7" w14:paraId="3EFA2A88" w14:textId="77777777" w:rsidTr="0002730D">
        <w:trPr>
          <w:trHeight w:val="195"/>
          <w:jc w:val="center"/>
        </w:trPr>
        <w:tc>
          <w:tcPr>
            <w:tcW w:w="2349" w:type="dxa"/>
            <w:vAlign w:val="center"/>
          </w:tcPr>
          <w:p w14:paraId="6275A18B" w14:textId="77777777" w:rsidR="008C69F0" w:rsidRPr="00D45FE7" w:rsidRDefault="00B30C80" w:rsidP="000C6FFE">
            <w:pPr>
              <w:widowControl/>
              <w:spacing w:before="156" w:after="156" w:line="240" w:lineRule="auto"/>
              <w:ind w:firstLineChars="0" w:firstLine="0"/>
              <w:jc w:val="center"/>
              <w:rPr>
                <w:kern w:val="0"/>
                <w:sz w:val="21"/>
                <w:szCs w:val="21"/>
              </w:rPr>
            </w:pPr>
            <w:r w:rsidRPr="00D45FE7">
              <w:rPr>
                <w:rFonts w:hint="eastAsia"/>
                <w:kern w:val="0"/>
                <w:sz w:val="21"/>
                <w:szCs w:val="21"/>
              </w:rPr>
              <w:t>劳务分包建筑</w:t>
            </w:r>
            <w:r w:rsidR="008C69F0" w:rsidRPr="00D45FE7">
              <w:rPr>
                <w:rFonts w:hint="eastAsia"/>
                <w:kern w:val="0"/>
                <w:sz w:val="21"/>
                <w:szCs w:val="21"/>
              </w:rPr>
              <w:t>企业概况</w:t>
            </w:r>
          </w:p>
        </w:tc>
        <w:tc>
          <w:tcPr>
            <w:tcW w:w="6521" w:type="dxa"/>
            <w:vAlign w:val="center"/>
          </w:tcPr>
          <w:p w14:paraId="55C34350" w14:textId="77777777" w:rsidR="008C69F0" w:rsidRPr="00D45FE7" w:rsidRDefault="008C69F0" w:rsidP="000C6FFE">
            <w:pPr>
              <w:widowControl/>
              <w:spacing w:before="156" w:after="156" w:line="240" w:lineRule="auto"/>
              <w:ind w:firstLineChars="0" w:firstLine="0"/>
              <w:rPr>
                <w:kern w:val="0"/>
                <w:sz w:val="21"/>
                <w:szCs w:val="21"/>
              </w:rPr>
            </w:pPr>
            <w:r w:rsidRPr="00D45FE7">
              <w:rPr>
                <w:rFonts w:hint="eastAsia"/>
                <w:kern w:val="0"/>
                <w:sz w:val="21"/>
                <w:szCs w:val="21"/>
              </w:rPr>
              <w:t>企业单位数、从业人员、营业收入、主营业务税金及附加、利润总额等。</w:t>
            </w:r>
          </w:p>
        </w:tc>
      </w:tr>
      <w:tr w:rsidR="008C69F0" w:rsidRPr="00D45FE7" w14:paraId="19E77FFD" w14:textId="77777777" w:rsidTr="0002730D">
        <w:trPr>
          <w:trHeight w:val="20"/>
          <w:jc w:val="center"/>
        </w:trPr>
        <w:tc>
          <w:tcPr>
            <w:tcW w:w="2349" w:type="dxa"/>
            <w:vAlign w:val="center"/>
          </w:tcPr>
          <w:p w14:paraId="1E3E6E69" w14:textId="77777777" w:rsidR="008C69F0" w:rsidRPr="00D45FE7" w:rsidRDefault="008C69F0" w:rsidP="000C6FFE">
            <w:pPr>
              <w:widowControl/>
              <w:spacing w:before="156" w:after="156" w:line="240" w:lineRule="auto"/>
              <w:ind w:firstLineChars="0" w:firstLine="0"/>
              <w:jc w:val="center"/>
              <w:rPr>
                <w:kern w:val="0"/>
                <w:sz w:val="21"/>
                <w:szCs w:val="21"/>
              </w:rPr>
            </w:pPr>
            <w:r w:rsidRPr="00D45FE7">
              <w:rPr>
                <w:rFonts w:hint="eastAsia"/>
                <w:kern w:val="0"/>
                <w:sz w:val="21"/>
                <w:szCs w:val="21"/>
              </w:rPr>
              <w:t>承包建筑业企业概况</w:t>
            </w:r>
          </w:p>
        </w:tc>
        <w:tc>
          <w:tcPr>
            <w:tcW w:w="6521" w:type="dxa"/>
            <w:vAlign w:val="center"/>
          </w:tcPr>
          <w:p w14:paraId="5C1E852A" w14:textId="77777777" w:rsidR="008C69F0" w:rsidRPr="00D45FE7" w:rsidRDefault="008C69F0" w:rsidP="000C6FFE">
            <w:pPr>
              <w:widowControl/>
              <w:spacing w:before="156" w:after="156" w:line="240" w:lineRule="auto"/>
              <w:ind w:firstLineChars="0" w:firstLine="0"/>
              <w:rPr>
                <w:kern w:val="0"/>
                <w:sz w:val="21"/>
                <w:szCs w:val="21"/>
              </w:rPr>
            </w:pPr>
            <w:r w:rsidRPr="00D45FE7">
              <w:rPr>
                <w:rFonts w:hint="eastAsia"/>
                <w:kern w:val="0"/>
                <w:sz w:val="21"/>
                <w:szCs w:val="21"/>
              </w:rPr>
              <w:t>按企业类型</w:t>
            </w:r>
            <w:r w:rsidR="00B30C80" w:rsidRPr="00D45FE7">
              <w:rPr>
                <w:rFonts w:hint="eastAsia"/>
                <w:kern w:val="0"/>
                <w:sz w:val="21"/>
                <w:szCs w:val="21"/>
              </w:rPr>
              <w:t>及承包企业资质等级分总承包建筑业企业和专业承包建筑业企业</w:t>
            </w:r>
            <w:r w:rsidRPr="00D45FE7">
              <w:rPr>
                <w:rFonts w:hint="eastAsia"/>
                <w:kern w:val="0"/>
                <w:sz w:val="21"/>
                <w:szCs w:val="21"/>
              </w:rPr>
              <w:t>。</w:t>
            </w:r>
          </w:p>
        </w:tc>
      </w:tr>
      <w:tr w:rsidR="008C69F0" w:rsidRPr="00D45FE7" w14:paraId="61EA6CDA" w14:textId="77777777" w:rsidTr="0002730D">
        <w:trPr>
          <w:trHeight w:val="20"/>
          <w:jc w:val="center"/>
        </w:trPr>
        <w:tc>
          <w:tcPr>
            <w:tcW w:w="2349" w:type="dxa"/>
            <w:vAlign w:val="center"/>
          </w:tcPr>
          <w:p w14:paraId="6125DDAE" w14:textId="77777777" w:rsidR="008C69F0" w:rsidRPr="00D45FE7" w:rsidRDefault="008C69F0" w:rsidP="000C6FFE">
            <w:pPr>
              <w:widowControl/>
              <w:spacing w:before="156" w:after="156" w:line="240" w:lineRule="auto"/>
              <w:ind w:firstLineChars="0" w:firstLine="0"/>
              <w:jc w:val="center"/>
              <w:rPr>
                <w:kern w:val="0"/>
                <w:sz w:val="21"/>
                <w:szCs w:val="21"/>
              </w:rPr>
            </w:pPr>
            <w:r w:rsidRPr="00D45FE7">
              <w:rPr>
                <w:rFonts w:hint="eastAsia"/>
                <w:kern w:val="0"/>
                <w:sz w:val="21"/>
                <w:szCs w:val="21"/>
              </w:rPr>
              <w:t>建筑业企业产值完成情况</w:t>
            </w:r>
          </w:p>
        </w:tc>
        <w:tc>
          <w:tcPr>
            <w:tcW w:w="6521" w:type="dxa"/>
            <w:vAlign w:val="center"/>
          </w:tcPr>
          <w:p w14:paraId="04B65513" w14:textId="77777777" w:rsidR="008C69F0" w:rsidRPr="00D45FE7" w:rsidRDefault="008C69F0" w:rsidP="000C6FFE">
            <w:pPr>
              <w:widowControl/>
              <w:spacing w:before="156" w:after="156" w:line="240" w:lineRule="auto"/>
              <w:ind w:firstLineChars="0" w:firstLine="0"/>
              <w:rPr>
                <w:kern w:val="0"/>
                <w:sz w:val="21"/>
                <w:szCs w:val="21"/>
              </w:rPr>
            </w:pPr>
            <w:r w:rsidRPr="00D45FE7">
              <w:rPr>
                <w:rFonts w:hint="eastAsia"/>
                <w:kern w:val="0"/>
                <w:sz w:val="21"/>
                <w:szCs w:val="21"/>
              </w:rPr>
              <w:t>按企业类型分的各地区，各行业的建筑业企业签订合同情况、建筑业企业承包工程完成情况、建筑业总产值和竣工产值等。</w:t>
            </w:r>
          </w:p>
        </w:tc>
      </w:tr>
      <w:tr w:rsidR="008C69F0" w:rsidRPr="00D45FE7" w14:paraId="0111F53B" w14:textId="77777777" w:rsidTr="0002730D">
        <w:trPr>
          <w:trHeight w:val="20"/>
          <w:jc w:val="center"/>
        </w:trPr>
        <w:tc>
          <w:tcPr>
            <w:tcW w:w="2349" w:type="dxa"/>
            <w:tcBorders>
              <w:top w:val="single" w:sz="4" w:space="0" w:color="auto"/>
              <w:left w:val="single" w:sz="4" w:space="0" w:color="auto"/>
              <w:bottom w:val="single" w:sz="4" w:space="0" w:color="auto"/>
              <w:right w:val="single" w:sz="4" w:space="0" w:color="auto"/>
            </w:tcBorders>
            <w:vAlign w:val="center"/>
          </w:tcPr>
          <w:p w14:paraId="795ED4D0" w14:textId="77777777" w:rsidR="008C69F0" w:rsidRPr="00D45FE7" w:rsidRDefault="008C69F0" w:rsidP="000C6FFE">
            <w:pPr>
              <w:widowControl/>
              <w:spacing w:before="156" w:after="156" w:line="240" w:lineRule="auto"/>
              <w:ind w:firstLineChars="0" w:firstLine="0"/>
              <w:jc w:val="center"/>
              <w:rPr>
                <w:kern w:val="0"/>
                <w:sz w:val="21"/>
                <w:szCs w:val="21"/>
              </w:rPr>
            </w:pPr>
            <w:r w:rsidRPr="00D45FE7">
              <w:rPr>
                <w:rFonts w:hint="eastAsia"/>
                <w:kern w:val="0"/>
                <w:sz w:val="21"/>
                <w:szCs w:val="21"/>
              </w:rPr>
              <w:t>建筑业企业房屋建筑情况</w:t>
            </w:r>
          </w:p>
        </w:tc>
        <w:tc>
          <w:tcPr>
            <w:tcW w:w="6521" w:type="dxa"/>
            <w:tcBorders>
              <w:top w:val="single" w:sz="4" w:space="0" w:color="auto"/>
              <w:left w:val="single" w:sz="4" w:space="0" w:color="auto"/>
              <w:bottom w:val="single" w:sz="4" w:space="0" w:color="auto"/>
              <w:right w:val="single" w:sz="4" w:space="0" w:color="auto"/>
            </w:tcBorders>
            <w:vAlign w:val="center"/>
          </w:tcPr>
          <w:p w14:paraId="461725CD" w14:textId="77777777" w:rsidR="008C69F0" w:rsidRPr="00D45FE7" w:rsidRDefault="008C69F0" w:rsidP="000C6FFE">
            <w:pPr>
              <w:widowControl/>
              <w:spacing w:before="156" w:after="156" w:line="240" w:lineRule="auto"/>
              <w:ind w:firstLineChars="0" w:firstLine="0"/>
              <w:rPr>
                <w:kern w:val="0"/>
                <w:sz w:val="21"/>
                <w:szCs w:val="21"/>
              </w:rPr>
            </w:pPr>
            <w:r w:rsidRPr="00D45FE7">
              <w:rPr>
                <w:rFonts w:hint="eastAsia"/>
                <w:kern w:val="0"/>
                <w:sz w:val="21"/>
                <w:szCs w:val="21"/>
              </w:rPr>
              <w:t>按企业类型分各地区，各行业的建筑业企业单位工程施工个数及工程质量、建筑业企业房屋施工及竣工情况；按承包企业资质等级分的各地区建筑业企业房屋施工、竣工面积，建筑业企业竣工产值，建筑业企业自有施工机械设备台数、设备总功率；分季度各地区建筑业企业房屋建筑竣工面积和竣工价值等。</w:t>
            </w:r>
          </w:p>
        </w:tc>
      </w:tr>
      <w:tr w:rsidR="008C69F0" w:rsidRPr="00D45FE7" w14:paraId="7D02F18A" w14:textId="77777777" w:rsidTr="0002730D">
        <w:trPr>
          <w:trHeight w:val="20"/>
          <w:jc w:val="center"/>
        </w:trPr>
        <w:tc>
          <w:tcPr>
            <w:tcW w:w="2349" w:type="dxa"/>
            <w:tcBorders>
              <w:top w:val="single" w:sz="4" w:space="0" w:color="auto"/>
              <w:left w:val="single" w:sz="4" w:space="0" w:color="auto"/>
              <w:bottom w:val="single" w:sz="4" w:space="0" w:color="auto"/>
              <w:right w:val="single" w:sz="4" w:space="0" w:color="auto"/>
            </w:tcBorders>
            <w:vAlign w:val="center"/>
          </w:tcPr>
          <w:p w14:paraId="28F97E0D" w14:textId="77777777" w:rsidR="008C69F0" w:rsidRPr="00D45FE7" w:rsidRDefault="00B30C80" w:rsidP="000C6FFE">
            <w:pPr>
              <w:widowControl/>
              <w:spacing w:before="156" w:after="156" w:line="240" w:lineRule="auto"/>
              <w:ind w:firstLineChars="0" w:firstLine="0"/>
              <w:jc w:val="center"/>
              <w:rPr>
                <w:kern w:val="0"/>
                <w:sz w:val="21"/>
                <w:szCs w:val="21"/>
              </w:rPr>
            </w:pPr>
            <w:r w:rsidRPr="00D45FE7">
              <w:rPr>
                <w:rFonts w:hint="eastAsia"/>
                <w:kern w:val="0"/>
                <w:sz w:val="21"/>
                <w:szCs w:val="21"/>
              </w:rPr>
              <w:t>建筑</w:t>
            </w:r>
            <w:r w:rsidR="00D416B2" w:rsidRPr="00D45FE7">
              <w:rPr>
                <w:rFonts w:hint="eastAsia"/>
                <w:kern w:val="0"/>
                <w:sz w:val="21"/>
                <w:szCs w:val="21"/>
              </w:rPr>
              <w:t>企业建筑材料消耗</w:t>
            </w:r>
          </w:p>
        </w:tc>
        <w:tc>
          <w:tcPr>
            <w:tcW w:w="6521" w:type="dxa"/>
            <w:tcBorders>
              <w:top w:val="single" w:sz="4" w:space="0" w:color="auto"/>
              <w:left w:val="single" w:sz="4" w:space="0" w:color="auto"/>
              <w:bottom w:val="single" w:sz="4" w:space="0" w:color="auto"/>
              <w:right w:val="single" w:sz="4" w:space="0" w:color="auto"/>
            </w:tcBorders>
            <w:vAlign w:val="center"/>
          </w:tcPr>
          <w:p w14:paraId="0665733F" w14:textId="77777777" w:rsidR="008C69F0" w:rsidRPr="00D45FE7" w:rsidRDefault="008C69F0" w:rsidP="000C6FFE">
            <w:pPr>
              <w:widowControl/>
              <w:spacing w:before="156" w:after="156" w:line="240" w:lineRule="auto"/>
              <w:ind w:firstLineChars="0" w:firstLine="0"/>
              <w:rPr>
                <w:kern w:val="0"/>
                <w:sz w:val="21"/>
                <w:szCs w:val="21"/>
              </w:rPr>
            </w:pPr>
            <w:r w:rsidRPr="00D45FE7">
              <w:rPr>
                <w:rFonts w:hint="eastAsia"/>
                <w:kern w:val="0"/>
                <w:sz w:val="21"/>
                <w:szCs w:val="21"/>
              </w:rPr>
              <w:t>按企业</w:t>
            </w:r>
            <w:r w:rsidR="00D416B2" w:rsidRPr="00D45FE7">
              <w:rPr>
                <w:rFonts w:hint="eastAsia"/>
                <w:kern w:val="0"/>
                <w:sz w:val="21"/>
                <w:szCs w:val="21"/>
              </w:rPr>
              <w:t>类型分的各地区钢材消耗、木材消耗、水泥消耗、玻璃消耗、铝材消耗</w:t>
            </w:r>
            <w:r w:rsidRPr="00D45FE7">
              <w:rPr>
                <w:rFonts w:hint="eastAsia"/>
                <w:kern w:val="0"/>
                <w:sz w:val="21"/>
                <w:szCs w:val="21"/>
              </w:rPr>
              <w:t>。</w:t>
            </w:r>
          </w:p>
        </w:tc>
      </w:tr>
      <w:tr w:rsidR="008C69F0" w:rsidRPr="00D45FE7" w14:paraId="38DFA507" w14:textId="77777777" w:rsidTr="0002730D">
        <w:trPr>
          <w:trHeight w:val="20"/>
          <w:jc w:val="center"/>
        </w:trPr>
        <w:tc>
          <w:tcPr>
            <w:tcW w:w="2349" w:type="dxa"/>
            <w:tcBorders>
              <w:top w:val="single" w:sz="4" w:space="0" w:color="auto"/>
              <w:left w:val="single" w:sz="4" w:space="0" w:color="auto"/>
              <w:bottom w:val="single" w:sz="4" w:space="0" w:color="auto"/>
              <w:right w:val="single" w:sz="4" w:space="0" w:color="auto"/>
            </w:tcBorders>
            <w:vAlign w:val="center"/>
          </w:tcPr>
          <w:p w14:paraId="74F945C9" w14:textId="77777777" w:rsidR="008C69F0" w:rsidRPr="00D45FE7" w:rsidRDefault="008C69F0" w:rsidP="000C6FFE">
            <w:pPr>
              <w:widowControl/>
              <w:spacing w:before="156" w:after="156" w:line="240" w:lineRule="auto"/>
              <w:ind w:firstLineChars="0" w:firstLine="0"/>
              <w:jc w:val="center"/>
              <w:rPr>
                <w:kern w:val="0"/>
                <w:sz w:val="21"/>
                <w:szCs w:val="21"/>
              </w:rPr>
            </w:pPr>
            <w:r w:rsidRPr="00D45FE7">
              <w:rPr>
                <w:rFonts w:hint="eastAsia"/>
                <w:kern w:val="0"/>
                <w:sz w:val="21"/>
                <w:szCs w:val="21"/>
              </w:rPr>
              <w:t>建筑业企业经营情况</w:t>
            </w:r>
          </w:p>
        </w:tc>
        <w:tc>
          <w:tcPr>
            <w:tcW w:w="6521" w:type="dxa"/>
            <w:tcBorders>
              <w:top w:val="single" w:sz="4" w:space="0" w:color="auto"/>
              <w:left w:val="single" w:sz="4" w:space="0" w:color="auto"/>
              <w:bottom w:val="single" w:sz="4" w:space="0" w:color="auto"/>
              <w:right w:val="single" w:sz="4" w:space="0" w:color="auto"/>
            </w:tcBorders>
            <w:vAlign w:val="center"/>
          </w:tcPr>
          <w:p w14:paraId="19F721FD" w14:textId="77777777" w:rsidR="008C69F0" w:rsidRPr="00D45FE7" w:rsidRDefault="008C69F0" w:rsidP="000C6FFE">
            <w:pPr>
              <w:widowControl/>
              <w:spacing w:before="156" w:after="156" w:line="240" w:lineRule="auto"/>
              <w:ind w:firstLineChars="0" w:firstLine="0"/>
              <w:rPr>
                <w:kern w:val="0"/>
                <w:sz w:val="21"/>
                <w:szCs w:val="21"/>
              </w:rPr>
            </w:pPr>
            <w:r w:rsidRPr="00D45FE7">
              <w:rPr>
                <w:rFonts w:hint="eastAsia"/>
                <w:kern w:val="0"/>
                <w:sz w:val="21"/>
                <w:szCs w:val="21"/>
              </w:rPr>
              <w:t>按企业类型分、按承包企业资质等级分的各地区，各行业建筑业企业营业额、建筑业企业资产、建筑业企业负债、建筑业企业所有者权益、建筑业企业实收资本、建筑业企业费用情况、建筑业企业利润及税金情况、建筑业企业应收工程款及企业亏损情况等。</w:t>
            </w:r>
          </w:p>
        </w:tc>
      </w:tr>
    </w:tbl>
    <w:p w14:paraId="76CAC745" w14:textId="77777777" w:rsidR="008C69F0" w:rsidRPr="003767AA" w:rsidRDefault="00B0750D" w:rsidP="008F3851">
      <w:pPr>
        <w:pStyle w:val="3"/>
        <w:spacing w:before="156" w:after="156"/>
        <w:ind w:firstLineChars="0" w:firstLine="0"/>
        <w:rPr>
          <w:rFonts w:ascii="宋体" w:hAnsi="宋体"/>
          <w:szCs w:val="24"/>
        </w:rPr>
      </w:pPr>
      <w:bookmarkStart w:id="188" w:name="_Toc332268488"/>
      <w:bookmarkStart w:id="189" w:name="_Toc332269121"/>
      <w:bookmarkStart w:id="190" w:name="_Toc332269275"/>
      <w:bookmarkStart w:id="191" w:name="_Toc332269323"/>
      <w:bookmarkStart w:id="192" w:name="_Toc346096855"/>
      <w:bookmarkStart w:id="193" w:name="_Toc402516865"/>
      <w:bookmarkStart w:id="194" w:name="_Toc512342289"/>
      <w:bookmarkStart w:id="195" w:name="_Toc30164831"/>
      <w:bookmarkEnd w:id="183"/>
      <w:bookmarkEnd w:id="184"/>
      <w:bookmarkEnd w:id="185"/>
      <w:bookmarkEnd w:id="186"/>
      <w:bookmarkEnd w:id="187"/>
      <w:r w:rsidRPr="003767AA">
        <w:rPr>
          <w:rFonts w:ascii="宋体" w:hAnsi="宋体" w:hint="eastAsia"/>
          <w:szCs w:val="24"/>
        </w:rPr>
        <w:t>4</w:t>
      </w:r>
      <w:r w:rsidR="008C69F0" w:rsidRPr="003767AA">
        <w:rPr>
          <w:rFonts w:ascii="宋体" w:hAnsi="宋体" w:hint="eastAsia"/>
          <w:szCs w:val="24"/>
        </w:rPr>
        <w:t>.9</w:t>
      </w:r>
      <w:r w:rsidR="00A46FE5">
        <w:rPr>
          <w:rFonts w:ascii="宋体" w:hAnsi="宋体"/>
          <w:szCs w:val="24"/>
        </w:rPr>
        <w:t xml:space="preserve"> 中国</w:t>
      </w:r>
      <w:r w:rsidR="008C69F0" w:rsidRPr="003767AA">
        <w:rPr>
          <w:rFonts w:ascii="宋体" w:hAnsi="宋体"/>
          <w:szCs w:val="24"/>
        </w:rPr>
        <w:t>第三产业数据库（China Tertiary Industry Database）</w:t>
      </w:r>
      <w:bookmarkEnd w:id="188"/>
      <w:bookmarkEnd w:id="189"/>
      <w:bookmarkEnd w:id="190"/>
      <w:bookmarkEnd w:id="191"/>
      <w:bookmarkEnd w:id="192"/>
      <w:bookmarkEnd w:id="193"/>
      <w:bookmarkEnd w:id="194"/>
      <w:bookmarkEnd w:id="195"/>
    </w:p>
    <w:p w14:paraId="5C4B9814" w14:textId="77777777" w:rsidR="008C69F0" w:rsidRPr="00D45FE7" w:rsidRDefault="0033700D" w:rsidP="008F3851">
      <w:pPr>
        <w:spacing w:before="156" w:after="156"/>
        <w:ind w:firstLine="420"/>
        <w:rPr>
          <w:rFonts w:hAnsi="宋体" w:cs="Arial"/>
          <w:sz w:val="21"/>
          <w:szCs w:val="21"/>
        </w:rPr>
      </w:pPr>
      <w:r w:rsidRPr="0033700D">
        <w:rPr>
          <w:rFonts w:hAnsi="宋体" w:cs="Arial" w:hint="eastAsia"/>
          <w:sz w:val="21"/>
          <w:szCs w:val="21"/>
        </w:rPr>
        <w:t>中国第三产业数据库，数据来源于国家统计局。收录了全国、</w:t>
      </w:r>
      <w:r w:rsidRPr="0033700D">
        <w:rPr>
          <w:rFonts w:hAnsi="宋体" w:cs="Arial" w:hint="eastAsia"/>
          <w:sz w:val="21"/>
          <w:szCs w:val="21"/>
        </w:rPr>
        <w:t>31</w:t>
      </w:r>
      <w:r w:rsidRPr="0033700D">
        <w:rPr>
          <w:rFonts w:hAnsi="宋体" w:cs="Arial" w:hint="eastAsia"/>
          <w:sz w:val="21"/>
          <w:szCs w:val="21"/>
        </w:rPr>
        <w:t>个省、自治区、直辖市及港澳台第三产业的统计数据。全方位、多维度的反映了我国第三产业发展历史、现状、结构及其发展趋势。主要指标涵盖：第三产业的单位数和人员数、第三产业增加值、第三产业固定资产投资、第三产业细分行业财务数据、第三产业细分行业业务数据等。便于各级领导和社会各界了解我国第三产业综合发展情况，同时为相关研究人员进行我国现代化进程和社会就业等课题研究提供数据支持。数据起始于</w:t>
      </w:r>
      <w:r w:rsidRPr="0033700D">
        <w:rPr>
          <w:rFonts w:hAnsi="宋体" w:cs="Arial" w:hint="eastAsia"/>
          <w:sz w:val="21"/>
          <w:szCs w:val="21"/>
        </w:rPr>
        <w:t>1994</w:t>
      </w:r>
      <w:r w:rsidRPr="0033700D">
        <w:rPr>
          <w:rFonts w:hAnsi="宋体" w:cs="Arial" w:hint="eastAsia"/>
          <w:sz w:val="21"/>
          <w:szCs w:val="21"/>
        </w:rPr>
        <w:t>年，年度更新。</w:t>
      </w: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7"/>
        <w:gridCol w:w="5781"/>
      </w:tblGrid>
      <w:tr w:rsidR="008C69F0" w:rsidRPr="00D45FE7" w14:paraId="63081D43" w14:textId="77777777" w:rsidTr="000C116B">
        <w:trPr>
          <w:trHeight w:val="20"/>
          <w:tblHeader/>
          <w:jc w:val="center"/>
        </w:trPr>
        <w:tc>
          <w:tcPr>
            <w:tcW w:w="3097" w:type="dxa"/>
            <w:vAlign w:val="center"/>
          </w:tcPr>
          <w:p w14:paraId="5B161466" w14:textId="77777777" w:rsidR="008C69F0" w:rsidRPr="00D45FE7" w:rsidRDefault="008C69F0" w:rsidP="00E227F4">
            <w:pPr>
              <w:widowControl/>
              <w:spacing w:before="156" w:after="156" w:line="240" w:lineRule="auto"/>
              <w:ind w:firstLine="422"/>
              <w:jc w:val="center"/>
              <w:rPr>
                <w:rFonts w:ascii="宋体" w:hAnsi="宋体" w:cs="宋体"/>
                <w:b/>
                <w:kern w:val="0"/>
                <w:sz w:val="21"/>
                <w:szCs w:val="21"/>
              </w:rPr>
            </w:pPr>
            <w:r w:rsidRPr="00D45FE7">
              <w:rPr>
                <w:rFonts w:ascii="time" w:hAnsi="time" w:cs="宋体" w:hint="eastAsia"/>
                <w:b/>
                <w:kern w:val="0"/>
                <w:sz w:val="21"/>
                <w:szCs w:val="21"/>
              </w:rPr>
              <w:t>子库情况</w:t>
            </w:r>
          </w:p>
        </w:tc>
        <w:tc>
          <w:tcPr>
            <w:tcW w:w="5781" w:type="dxa"/>
            <w:vAlign w:val="center"/>
          </w:tcPr>
          <w:p w14:paraId="791984C9" w14:textId="77777777" w:rsidR="008C69F0" w:rsidRPr="00D45FE7" w:rsidRDefault="008C69F0" w:rsidP="00E227F4">
            <w:pPr>
              <w:pStyle w:val="p0"/>
              <w:spacing w:before="156" w:after="156" w:line="240" w:lineRule="auto"/>
              <w:ind w:firstLine="422"/>
              <w:jc w:val="center"/>
              <w:rPr>
                <w:sz w:val="21"/>
              </w:rPr>
            </w:pPr>
            <w:r w:rsidRPr="00D45FE7">
              <w:rPr>
                <w:rFonts w:ascii="time" w:hAnsi="time" w:cs="宋体" w:hint="eastAsia"/>
                <w:b/>
                <w:sz w:val="21"/>
              </w:rPr>
              <w:t>子库介绍</w:t>
            </w:r>
          </w:p>
        </w:tc>
      </w:tr>
      <w:tr w:rsidR="008C69F0" w:rsidRPr="00D45FE7" w14:paraId="408D88C6" w14:textId="77777777" w:rsidTr="000C116B">
        <w:trPr>
          <w:trHeight w:val="20"/>
          <w:jc w:val="center"/>
        </w:trPr>
        <w:tc>
          <w:tcPr>
            <w:tcW w:w="3097" w:type="dxa"/>
            <w:vAlign w:val="center"/>
          </w:tcPr>
          <w:p w14:paraId="49577220" w14:textId="77777777" w:rsidR="008C69F0" w:rsidRPr="00D45FE7" w:rsidRDefault="004E7C65" w:rsidP="00E227F4">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年度数据（全国及港澳台）</w:t>
            </w:r>
          </w:p>
        </w:tc>
        <w:tc>
          <w:tcPr>
            <w:tcW w:w="5781" w:type="dxa"/>
            <w:vAlign w:val="center"/>
          </w:tcPr>
          <w:p w14:paraId="3AC206D9" w14:textId="77777777" w:rsidR="008C69F0" w:rsidRPr="00D45FE7" w:rsidRDefault="008C69F0" w:rsidP="00E227F4">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提供了全国第三产业单位数，第三产业人员数，第三产业增加值，第三产业固定资产投资，第三产业行业综合指标情况，第三产业复合性行业情况，港澳台第三产业情况等方面的数据。</w:t>
            </w:r>
          </w:p>
        </w:tc>
      </w:tr>
      <w:tr w:rsidR="008C69F0" w:rsidRPr="00D45FE7" w14:paraId="051B106B" w14:textId="77777777" w:rsidTr="000C116B">
        <w:trPr>
          <w:trHeight w:val="20"/>
          <w:jc w:val="center"/>
        </w:trPr>
        <w:tc>
          <w:tcPr>
            <w:tcW w:w="3097" w:type="dxa"/>
            <w:vAlign w:val="center"/>
          </w:tcPr>
          <w:p w14:paraId="10C4FAE2" w14:textId="77777777" w:rsidR="008C69F0" w:rsidRPr="00D45FE7" w:rsidRDefault="004E7C65" w:rsidP="00E227F4">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年度数据（分省级）</w:t>
            </w:r>
          </w:p>
        </w:tc>
        <w:tc>
          <w:tcPr>
            <w:tcW w:w="5781" w:type="dxa"/>
            <w:vAlign w:val="center"/>
          </w:tcPr>
          <w:p w14:paraId="6FD9799B" w14:textId="77777777" w:rsidR="008C69F0" w:rsidRPr="00D45FE7" w:rsidRDefault="008C69F0" w:rsidP="00E227F4">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提供了全国第三产业单位数，第三产业人员数，第三产业增加值，第三产业固定资产投资，第三产业行业综合指标情况，第三产业复合性行业情况等方面的数据。</w:t>
            </w:r>
            <w:r w:rsidRPr="00D45FE7">
              <w:rPr>
                <w:rFonts w:ascii="宋体" w:hAnsi="宋体" w:cs="宋体"/>
                <w:kern w:val="0"/>
                <w:sz w:val="21"/>
                <w:szCs w:val="21"/>
              </w:rPr>
              <w:t xml:space="preserve"> </w:t>
            </w:r>
          </w:p>
        </w:tc>
      </w:tr>
      <w:tr w:rsidR="008C69F0" w:rsidRPr="00D45FE7" w14:paraId="21167D2A" w14:textId="77777777" w:rsidTr="000C116B">
        <w:trPr>
          <w:trHeight w:val="20"/>
          <w:jc w:val="center"/>
        </w:trPr>
        <w:tc>
          <w:tcPr>
            <w:tcW w:w="3097" w:type="dxa"/>
            <w:vAlign w:val="center"/>
          </w:tcPr>
          <w:p w14:paraId="7A519BEE" w14:textId="77777777" w:rsidR="008C69F0" w:rsidRPr="00D45FE7" w:rsidRDefault="004E7C65" w:rsidP="00E227F4">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年度数据（分行业）</w:t>
            </w:r>
          </w:p>
        </w:tc>
        <w:tc>
          <w:tcPr>
            <w:tcW w:w="5781" w:type="dxa"/>
            <w:vAlign w:val="center"/>
          </w:tcPr>
          <w:p w14:paraId="27D7E91B" w14:textId="77777777" w:rsidR="008C69F0" w:rsidRPr="00D45FE7" w:rsidRDefault="008C69F0" w:rsidP="00E227F4">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提供了全国第三产业单位数，第三产业人员数，第三产业增加值，第三产业固定资产投资等方面的数据。</w:t>
            </w:r>
          </w:p>
        </w:tc>
      </w:tr>
      <w:tr w:rsidR="00E227F4" w:rsidRPr="00D45FE7" w14:paraId="55193C6B" w14:textId="77777777" w:rsidTr="000C116B">
        <w:trPr>
          <w:trHeight w:val="20"/>
          <w:jc w:val="center"/>
        </w:trPr>
        <w:tc>
          <w:tcPr>
            <w:tcW w:w="3097" w:type="dxa"/>
            <w:vAlign w:val="center"/>
          </w:tcPr>
          <w:p w14:paraId="76CC6B41" w14:textId="77777777" w:rsidR="00E227F4" w:rsidRPr="00D45FE7" w:rsidRDefault="00E227F4" w:rsidP="00E227F4">
            <w:pPr>
              <w:widowControl/>
              <w:spacing w:before="156" w:after="156" w:line="240" w:lineRule="auto"/>
              <w:ind w:firstLineChars="0" w:firstLine="0"/>
              <w:jc w:val="center"/>
              <w:rPr>
                <w:rFonts w:ascii="宋体" w:hAnsi="宋体" w:cs="宋体"/>
                <w:kern w:val="0"/>
                <w:sz w:val="21"/>
                <w:szCs w:val="21"/>
              </w:rPr>
            </w:pPr>
            <w:r w:rsidRPr="00E227F4">
              <w:rPr>
                <w:rFonts w:ascii="宋体" w:hAnsi="宋体" w:cs="宋体" w:hint="eastAsia"/>
                <w:kern w:val="0"/>
                <w:sz w:val="21"/>
                <w:szCs w:val="21"/>
              </w:rPr>
              <w:t>年度数据（分省分行业）</w:t>
            </w:r>
          </w:p>
        </w:tc>
        <w:tc>
          <w:tcPr>
            <w:tcW w:w="5781" w:type="dxa"/>
            <w:vAlign w:val="center"/>
          </w:tcPr>
          <w:p w14:paraId="1B3B82E5" w14:textId="77777777" w:rsidR="00E227F4" w:rsidRPr="00D45FE7" w:rsidRDefault="00E227F4" w:rsidP="00E227F4">
            <w:pPr>
              <w:widowControl/>
              <w:spacing w:before="156" w:after="156" w:line="240" w:lineRule="auto"/>
              <w:ind w:firstLineChars="0" w:firstLine="0"/>
              <w:jc w:val="left"/>
              <w:rPr>
                <w:rFonts w:ascii="宋体" w:hAnsi="宋体" w:cs="宋体"/>
                <w:kern w:val="0"/>
                <w:sz w:val="21"/>
                <w:szCs w:val="21"/>
              </w:rPr>
            </w:pPr>
            <w:r w:rsidRPr="00E227F4">
              <w:rPr>
                <w:rFonts w:ascii="宋体" w:hAnsi="宋体" w:cs="宋体" w:hint="eastAsia"/>
                <w:kern w:val="0"/>
                <w:sz w:val="21"/>
                <w:szCs w:val="21"/>
              </w:rPr>
              <w:t>提供了全国第三产业单位数，第三产业人员数，第三产业增加值，第三产业固定资产投资等方面的数据。</w:t>
            </w:r>
          </w:p>
        </w:tc>
      </w:tr>
    </w:tbl>
    <w:p w14:paraId="442FBBAC" w14:textId="77777777" w:rsidR="00E227F4" w:rsidRPr="00E227F4" w:rsidRDefault="00E227F4" w:rsidP="00E227F4">
      <w:pPr>
        <w:widowControl/>
        <w:spacing w:beforeLines="0" w:afterLines="0" w:line="240" w:lineRule="auto"/>
        <w:ind w:firstLineChars="0" w:firstLine="0"/>
        <w:jc w:val="left"/>
        <w:rPr>
          <w:rFonts w:ascii="宋体" w:hAnsi="宋体" w:cs="宋体"/>
          <w:kern w:val="0"/>
          <w:szCs w:val="24"/>
        </w:rPr>
      </w:pPr>
    </w:p>
    <w:tbl>
      <w:tblPr>
        <w:tblW w:w="8781" w:type="dxa"/>
        <w:jc w:val="center"/>
        <w:tblCellMar>
          <w:left w:w="0" w:type="dxa"/>
          <w:right w:w="0" w:type="dxa"/>
        </w:tblCellMar>
        <w:tblLook w:val="04A0" w:firstRow="1" w:lastRow="0" w:firstColumn="1" w:lastColumn="0" w:noHBand="0" w:noVBand="1"/>
      </w:tblPr>
      <w:tblGrid>
        <w:gridCol w:w="2688"/>
        <w:gridCol w:w="6093"/>
      </w:tblGrid>
      <w:tr w:rsidR="00E227F4" w:rsidRPr="00E227F4" w14:paraId="2E2E0862" w14:textId="77777777" w:rsidTr="00E227F4">
        <w:trPr>
          <w:trHeight w:val="285"/>
          <w:jc w:val="center"/>
        </w:trPr>
        <w:tc>
          <w:tcPr>
            <w:tcW w:w="2688"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763F976A" w14:textId="77777777" w:rsidR="00E227F4" w:rsidRPr="00E227F4" w:rsidRDefault="00E227F4" w:rsidP="00E227F4">
            <w:pPr>
              <w:widowControl/>
              <w:spacing w:beforeLines="0" w:afterLines="0" w:line="240" w:lineRule="auto"/>
              <w:ind w:firstLineChars="0" w:firstLine="0"/>
              <w:jc w:val="center"/>
              <w:rPr>
                <w:rFonts w:ascii="宋体" w:hAnsi="宋体" w:cs="Arial"/>
                <w:color w:val="000000"/>
                <w:kern w:val="0"/>
                <w:sz w:val="21"/>
                <w:szCs w:val="21"/>
              </w:rPr>
            </w:pPr>
            <w:r w:rsidRPr="00E227F4">
              <w:rPr>
                <w:rFonts w:ascii="宋体" w:hAnsi="宋体" w:cs="Arial" w:hint="eastAsia"/>
                <w:b/>
                <w:bCs/>
                <w:color w:val="000000"/>
                <w:kern w:val="0"/>
                <w:sz w:val="21"/>
                <w:szCs w:val="21"/>
              </w:rPr>
              <w:t>数据各维度</w:t>
            </w:r>
          </w:p>
        </w:tc>
        <w:tc>
          <w:tcPr>
            <w:tcW w:w="6093" w:type="dxa"/>
            <w:tcBorders>
              <w:top w:val="single" w:sz="6" w:space="0" w:color="auto"/>
              <w:left w:val="single" w:sz="6" w:space="0" w:color="DDDDDD"/>
              <w:bottom w:val="single" w:sz="6" w:space="0" w:color="auto"/>
              <w:right w:val="single" w:sz="6" w:space="0" w:color="auto"/>
            </w:tcBorders>
            <w:shd w:val="clear" w:color="auto" w:fill="auto"/>
            <w:tcMar>
              <w:top w:w="0" w:type="dxa"/>
              <w:left w:w="105" w:type="dxa"/>
              <w:bottom w:w="0" w:type="dxa"/>
              <w:right w:w="105" w:type="dxa"/>
            </w:tcMar>
            <w:vAlign w:val="center"/>
            <w:hideMark/>
          </w:tcPr>
          <w:p w14:paraId="00A0A6DC" w14:textId="77777777" w:rsidR="00E227F4" w:rsidRPr="00E227F4" w:rsidRDefault="00E227F4" w:rsidP="00E227F4">
            <w:pPr>
              <w:widowControl/>
              <w:spacing w:beforeLines="0" w:afterLines="0" w:line="240" w:lineRule="auto"/>
              <w:ind w:firstLineChars="0" w:firstLine="0"/>
              <w:jc w:val="center"/>
              <w:rPr>
                <w:rFonts w:ascii="宋体" w:hAnsi="宋体" w:cs="Arial"/>
                <w:color w:val="000000"/>
                <w:kern w:val="0"/>
                <w:sz w:val="21"/>
                <w:szCs w:val="21"/>
              </w:rPr>
            </w:pPr>
            <w:r w:rsidRPr="00E227F4">
              <w:rPr>
                <w:rFonts w:ascii="宋体" w:hAnsi="宋体" w:cs="Arial" w:hint="eastAsia"/>
                <w:b/>
                <w:bCs/>
                <w:color w:val="000000"/>
                <w:kern w:val="0"/>
                <w:sz w:val="21"/>
                <w:szCs w:val="21"/>
              </w:rPr>
              <w:t>内容</w:t>
            </w:r>
          </w:p>
        </w:tc>
      </w:tr>
      <w:tr w:rsidR="00E227F4" w:rsidRPr="00E227F4" w14:paraId="1454AF56" w14:textId="77777777" w:rsidTr="00E227F4">
        <w:trPr>
          <w:trHeight w:val="15"/>
          <w:jc w:val="center"/>
        </w:trPr>
        <w:tc>
          <w:tcPr>
            <w:tcW w:w="2688" w:type="dxa"/>
            <w:tcBorders>
              <w:top w:val="single" w:sz="6" w:space="0" w:color="DDDDDD"/>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70475DD" w14:textId="77777777" w:rsidR="00E227F4" w:rsidRPr="00E227F4" w:rsidRDefault="00E227F4" w:rsidP="00E227F4">
            <w:pPr>
              <w:widowControl/>
              <w:spacing w:beforeLines="0" w:afterLines="0" w:line="240" w:lineRule="auto"/>
              <w:ind w:firstLineChars="0" w:firstLine="0"/>
              <w:jc w:val="left"/>
              <w:rPr>
                <w:rFonts w:ascii="宋体" w:hAnsi="宋体" w:cs="Arial"/>
                <w:color w:val="000000"/>
                <w:kern w:val="0"/>
                <w:sz w:val="21"/>
                <w:szCs w:val="21"/>
              </w:rPr>
            </w:pPr>
            <w:r w:rsidRPr="00E227F4">
              <w:rPr>
                <w:rFonts w:ascii="宋体" w:hAnsi="宋体" w:cs="Arial" w:hint="eastAsia"/>
                <w:color w:val="000000"/>
                <w:kern w:val="0"/>
                <w:sz w:val="21"/>
                <w:szCs w:val="21"/>
              </w:rPr>
              <w:t>Time-时间</w:t>
            </w:r>
          </w:p>
        </w:tc>
        <w:tc>
          <w:tcPr>
            <w:tcW w:w="6093" w:type="dxa"/>
            <w:tcBorders>
              <w:top w:val="single" w:sz="6" w:space="0" w:color="DDDDDD"/>
              <w:left w:val="single" w:sz="6" w:space="0" w:color="DDDDDD"/>
              <w:bottom w:val="single" w:sz="6" w:space="0" w:color="auto"/>
              <w:right w:val="single" w:sz="6" w:space="0" w:color="auto"/>
            </w:tcBorders>
            <w:tcMar>
              <w:top w:w="0" w:type="dxa"/>
              <w:left w:w="105" w:type="dxa"/>
              <w:bottom w:w="0" w:type="dxa"/>
              <w:right w:w="105" w:type="dxa"/>
            </w:tcMar>
            <w:vAlign w:val="center"/>
            <w:hideMark/>
          </w:tcPr>
          <w:p w14:paraId="412A7198" w14:textId="77777777" w:rsidR="00E227F4" w:rsidRPr="00E227F4" w:rsidRDefault="00E227F4" w:rsidP="00E227F4">
            <w:pPr>
              <w:widowControl/>
              <w:spacing w:beforeLines="0" w:afterLines="0" w:line="240" w:lineRule="auto"/>
              <w:ind w:firstLineChars="0" w:firstLine="0"/>
              <w:jc w:val="left"/>
              <w:rPr>
                <w:rFonts w:ascii="宋体" w:hAnsi="宋体" w:cs="Arial"/>
                <w:color w:val="000000"/>
                <w:kern w:val="0"/>
                <w:sz w:val="21"/>
                <w:szCs w:val="21"/>
              </w:rPr>
            </w:pPr>
            <w:r w:rsidRPr="00E227F4">
              <w:rPr>
                <w:rFonts w:ascii="宋体" w:hAnsi="宋体" w:cs="Arial" w:hint="eastAsia"/>
                <w:color w:val="000000"/>
                <w:kern w:val="0"/>
                <w:sz w:val="21"/>
                <w:szCs w:val="21"/>
              </w:rPr>
              <w:t>大部分数据起始于1994年。</w:t>
            </w:r>
          </w:p>
        </w:tc>
      </w:tr>
      <w:tr w:rsidR="00E227F4" w:rsidRPr="00E227F4" w14:paraId="463EAD57" w14:textId="77777777" w:rsidTr="00E227F4">
        <w:trPr>
          <w:trHeight w:val="15"/>
          <w:jc w:val="center"/>
        </w:trPr>
        <w:tc>
          <w:tcPr>
            <w:tcW w:w="2688" w:type="dxa"/>
            <w:tcBorders>
              <w:top w:val="single" w:sz="6" w:space="0" w:color="DDDDDD"/>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FD724ED" w14:textId="77777777" w:rsidR="00E227F4" w:rsidRPr="00E227F4" w:rsidRDefault="00E227F4" w:rsidP="00E227F4">
            <w:pPr>
              <w:widowControl/>
              <w:spacing w:beforeLines="0" w:afterLines="0" w:line="240" w:lineRule="auto"/>
              <w:ind w:firstLineChars="0" w:firstLine="0"/>
              <w:jc w:val="left"/>
              <w:rPr>
                <w:rFonts w:ascii="宋体" w:hAnsi="宋体" w:cs="Arial"/>
                <w:color w:val="000000"/>
                <w:kern w:val="0"/>
                <w:sz w:val="21"/>
                <w:szCs w:val="21"/>
              </w:rPr>
            </w:pPr>
            <w:r w:rsidRPr="00E227F4">
              <w:rPr>
                <w:rFonts w:ascii="宋体" w:hAnsi="宋体" w:cs="Arial" w:hint="eastAsia"/>
                <w:color w:val="000000"/>
                <w:kern w:val="0"/>
                <w:sz w:val="21"/>
                <w:szCs w:val="21"/>
              </w:rPr>
              <w:t>Province-地区</w:t>
            </w:r>
          </w:p>
        </w:tc>
        <w:tc>
          <w:tcPr>
            <w:tcW w:w="6093" w:type="dxa"/>
            <w:tcBorders>
              <w:top w:val="single" w:sz="6" w:space="0" w:color="DDDDDD"/>
              <w:left w:val="single" w:sz="6" w:space="0" w:color="DDDDDD"/>
              <w:bottom w:val="single" w:sz="6" w:space="0" w:color="auto"/>
              <w:right w:val="single" w:sz="6" w:space="0" w:color="auto"/>
            </w:tcBorders>
            <w:tcMar>
              <w:top w:w="0" w:type="dxa"/>
              <w:left w:w="105" w:type="dxa"/>
              <w:bottom w:w="0" w:type="dxa"/>
              <w:right w:w="105" w:type="dxa"/>
            </w:tcMar>
            <w:vAlign w:val="center"/>
            <w:hideMark/>
          </w:tcPr>
          <w:p w14:paraId="4BB051CB" w14:textId="77777777" w:rsidR="00E227F4" w:rsidRPr="00E227F4" w:rsidRDefault="00E227F4" w:rsidP="00E227F4">
            <w:pPr>
              <w:widowControl/>
              <w:spacing w:beforeLines="0" w:afterLines="0" w:line="240" w:lineRule="auto"/>
              <w:ind w:firstLineChars="0" w:firstLine="0"/>
              <w:jc w:val="left"/>
              <w:rPr>
                <w:rFonts w:ascii="宋体" w:hAnsi="宋体" w:cs="Arial"/>
                <w:color w:val="000000"/>
                <w:kern w:val="0"/>
                <w:sz w:val="21"/>
                <w:szCs w:val="21"/>
              </w:rPr>
            </w:pPr>
            <w:r w:rsidRPr="00E227F4">
              <w:rPr>
                <w:rFonts w:ascii="宋体" w:hAnsi="宋体" w:cs="Arial" w:hint="eastAsia"/>
                <w:color w:val="000000"/>
                <w:kern w:val="0"/>
                <w:sz w:val="21"/>
                <w:szCs w:val="21"/>
              </w:rPr>
              <w:t>全国总计、31个省市、直辖市和自治区</w:t>
            </w:r>
          </w:p>
        </w:tc>
      </w:tr>
      <w:tr w:rsidR="00E227F4" w:rsidRPr="00E227F4" w14:paraId="03AFFA6A" w14:textId="77777777" w:rsidTr="00E227F4">
        <w:trPr>
          <w:trHeight w:val="15"/>
          <w:jc w:val="center"/>
        </w:trPr>
        <w:tc>
          <w:tcPr>
            <w:tcW w:w="2688" w:type="dxa"/>
            <w:tcBorders>
              <w:top w:val="single" w:sz="6" w:space="0" w:color="DDDDDD"/>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D8CBF37" w14:textId="77777777" w:rsidR="00E227F4" w:rsidRPr="00E227F4" w:rsidRDefault="00E227F4" w:rsidP="00E227F4">
            <w:pPr>
              <w:widowControl/>
              <w:spacing w:beforeLines="0" w:afterLines="0" w:line="240" w:lineRule="auto"/>
              <w:ind w:firstLineChars="0" w:firstLine="0"/>
              <w:jc w:val="left"/>
              <w:rPr>
                <w:rFonts w:ascii="宋体" w:hAnsi="宋体" w:cs="Arial"/>
                <w:color w:val="000000"/>
                <w:kern w:val="0"/>
                <w:sz w:val="21"/>
                <w:szCs w:val="21"/>
              </w:rPr>
            </w:pPr>
            <w:r w:rsidRPr="00E227F4">
              <w:rPr>
                <w:rFonts w:ascii="宋体" w:hAnsi="宋体" w:cs="Arial" w:hint="eastAsia"/>
                <w:color w:val="000000"/>
                <w:kern w:val="0"/>
                <w:sz w:val="21"/>
                <w:szCs w:val="21"/>
              </w:rPr>
              <w:t>Indicators-指标</w:t>
            </w:r>
          </w:p>
        </w:tc>
        <w:tc>
          <w:tcPr>
            <w:tcW w:w="6093" w:type="dxa"/>
            <w:tcBorders>
              <w:top w:val="single" w:sz="6" w:space="0" w:color="DDDDDD"/>
              <w:left w:val="single" w:sz="6" w:space="0" w:color="DDDDDD"/>
              <w:bottom w:val="single" w:sz="6" w:space="0" w:color="auto"/>
              <w:right w:val="single" w:sz="6" w:space="0" w:color="auto"/>
            </w:tcBorders>
            <w:tcMar>
              <w:top w:w="0" w:type="dxa"/>
              <w:left w:w="105" w:type="dxa"/>
              <w:bottom w:w="0" w:type="dxa"/>
              <w:right w:w="105" w:type="dxa"/>
            </w:tcMar>
            <w:vAlign w:val="center"/>
            <w:hideMark/>
          </w:tcPr>
          <w:p w14:paraId="4B908E4D" w14:textId="77777777" w:rsidR="00E227F4" w:rsidRPr="00E227F4" w:rsidRDefault="00E227F4" w:rsidP="00E227F4">
            <w:pPr>
              <w:widowControl/>
              <w:spacing w:beforeLines="0" w:afterLines="0" w:line="240" w:lineRule="auto"/>
              <w:ind w:firstLineChars="0" w:firstLine="0"/>
              <w:jc w:val="left"/>
              <w:rPr>
                <w:rFonts w:ascii="宋体" w:hAnsi="宋体" w:cs="Arial"/>
                <w:color w:val="000000"/>
                <w:kern w:val="0"/>
                <w:sz w:val="21"/>
                <w:szCs w:val="21"/>
              </w:rPr>
            </w:pPr>
            <w:r w:rsidRPr="00E227F4">
              <w:rPr>
                <w:rFonts w:ascii="宋体" w:hAnsi="宋体" w:cs="Arial" w:hint="eastAsia"/>
                <w:color w:val="000000"/>
                <w:kern w:val="0"/>
                <w:sz w:val="21"/>
                <w:szCs w:val="21"/>
              </w:rPr>
              <w:t>第三产业单位数，人员数，增加值，固定资产投资，行业综合指标情况，旅游业，物流业，港澳台第三产业情况和企事业单位以及个体经济的机构、人员、财务收支、实物资产和增加值及构成情况。</w:t>
            </w:r>
          </w:p>
        </w:tc>
      </w:tr>
      <w:tr w:rsidR="00E227F4" w:rsidRPr="00E227F4" w14:paraId="249A1E49" w14:textId="77777777" w:rsidTr="00E227F4">
        <w:trPr>
          <w:trHeight w:val="15"/>
          <w:jc w:val="center"/>
        </w:trPr>
        <w:tc>
          <w:tcPr>
            <w:tcW w:w="2688" w:type="dxa"/>
            <w:tcBorders>
              <w:top w:val="single" w:sz="6" w:space="0" w:color="DDDDDD"/>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1267134" w14:textId="77777777" w:rsidR="00E227F4" w:rsidRPr="00E227F4" w:rsidRDefault="00E227F4" w:rsidP="00E227F4">
            <w:pPr>
              <w:widowControl/>
              <w:spacing w:beforeLines="0" w:afterLines="0" w:line="240" w:lineRule="auto"/>
              <w:ind w:firstLineChars="0" w:firstLine="0"/>
              <w:jc w:val="left"/>
              <w:rPr>
                <w:rFonts w:ascii="宋体" w:hAnsi="宋体" w:cs="Arial"/>
                <w:color w:val="000000"/>
                <w:kern w:val="0"/>
                <w:sz w:val="21"/>
                <w:szCs w:val="21"/>
              </w:rPr>
            </w:pPr>
            <w:r w:rsidRPr="00E227F4">
              <w:rPr>
                <w:rFonts w:ascii="宋体" w:hAnsi="宋体" w:cs="Arial" w:hint="eastAsia"/>
                <w:color w:val="000000"/>
                <w:kern w:val="0"/>
                <w:sz w:val="21"/>
                <w:szCs w:val="21"/>
              </w:rPr>
              <w:t>Industry-行业</w:t>
            </w:r>
          </w:p>
        </w:tc>
        <w:tc>
          <w:tcPr>
            <w:tcW w:w="6093" w:type="dxa"/>
            <w:tcBorders>
              <w:top w:val="single" w:sz="6" w:space="0" w:color="DDDDDD"/>
              <w:left w:val="single" w:sz="6" w:space="0" w:color="DDDDDD"/>
              <w:bottom w:val="single" w:sz="6" w:space="0" w:color="auto"/>
              <w:right w:val="single" w:sz="6" w:space="0" w:color="auto"/>
            </w:tcBorders>
            <w:tcMar>
              <w:top w:w="0" w:type="dxa"/>
              <w:left w:w="105" w:type="dxa"/>
              <w:bottom w:w="0" w:type="dxa"/>
              <w:right w:w="105" w:type="dxa"/>
            </w:tcMar>
            <w:vAlign w:val="center"/>
            <w:hideMark/>
          </w:tcPr>
          <w:p w14:paraId="0AD19051" w14:textId="77777777" w:rsidR="00E227F4" w:rsidRPr="00E227F4" w:rsidRDefault="00E227F4" w:rsidP="00E227F4">
            <w:pPr>
              <w:widowControl/>
              <w:spacing w:beforeLines="0" w:afterLines="0" w:line="240" w:lineRule="auto"/>
              <w:ind w:firstLineChars="0" w:firstLine="0"/>
              <w:jc w:val="left"/>
              <w:rPr>
                <w:rFonts w:ascii="宋体" w:hAnsi="宋体" w:cs="Arial"/>
                <w:color w:val="000000"/>
                <w:kern w:val="0"/>
                <w:sz w:val="21"/>
                <w:szCs w:val="21"/>
              </w:rPr>
            </w:pPr>
            <w:r w:rsidRPr="00E227F4">
              <w:rPr>
                <w:rFonts w:ascii="宋体" w:hAnsi="宋体" w:cs="Arial" w:hint="eastAsia"/>
                <w:color w:val="000000"/>
                <w:kern w:val="0"/>
                <w:sz w:val="21"/>
                <w:szCs w:val="21"/>
              </w:rPr>
              <w:t>农林牧渔业，批发和零售业，住宿和餐饮业，金融业，房地产业，交通运输、仓储和邮政业，信息传输、计算机服务和软件业，租赁和商务服务业，科学研究、技术服务和地质勘查业，水利、环境和公共设施管理业，居民服务和其他服务业，卫生、社会保障和社会福利业，文化、体育和娱乐业，公共管理和社会组织。</w:t>
            </w:r>
          </w:p>
        </w:tc>
      </w:tr>
    </w:tbl>
    <w:p w14:paraId="4788AC76" w14:textId="77777777" w:rsidR="00E227F4" w:rsidRPr="00E227F4" w:rsidRDefault="00E227F4" w:rsidP="00E227F4">
      <w:pPr>
        <w:widowControl/>
        <w:spacing w:beforeLines="0" w:afterLines="0" w:line="240" w:lineRule="auto"/>
        <w:ind w:firstLineChars="0" w:firstLine="0"/>
        <w:jc w:val="left"/>
        <w:rPr>
          <w:rFonts w:ascii="宋体" w:hAnsi="宋体" w:cs="Arial"/>
          <w:color w:val="000000"/>
          <w:kern w:val="0"/>
          <w:sz w:val="21"/>
          <w:szCs w:val="21"/>
        </w:rPr>
      </w:pPr>
    </w:p>
    <w:tbl>
      <w:tblPr>
        <w:tblW w:w="8639" w:type="dxa"/>
        <w:jc w:val="center"/>
        <w:tblCellMar>
          <w:left w:w="0" w:type="dxa"/>
          <w:right w:w="0" w:type="dxa"/>
        </w:tblCellMar>
        <w:tblLook w:val="04A0" w:firstRow="1" w:lastRow="0" w:firstColumn="1" w:lastColumn="0" w:noHBand="0" w:noVBand="1"/>
      </w:tblPr>
      <w:tblGrid>
        <w:gridCol w:w="2516"/>
        <w:gridCol w:w="6123"/>
      </w:tblGrid>
      <w:tr w:rsidR="00E227F4" w:rsidRPr="00E227F4" w14:paraId="05F442DB" w14:textId="77777777" w:rsidTr="00E227F4">
        <w:trPr>
          <w:trHeight w:val="15"/>
          <w:tblHeader/>
          <w:jc w:val="center"/>
        </w:trPr>
        <w:tc>
          <w:tcPr>
            <w:tcW w:w="2516"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614D11D1" w14:textId="77777777" w:rsidR="00E227F4" w:rsidRPr="00E227F4" w:rsidRDefault="00E227F4" w:rsidP="00E227F4">
            <w:pPr>
              <w:widowControl/>
              <w:spacing w:beforeLines="0" w:afterLines="0" w:line="240" w:lineRule="auto"/>
              <w:ind w:firstLineChars="0" w:firstLine="0"/>
              <w:jc w:val="center"/>
              <w:rPr>
                <w:rFonts w:ascii="宋体" w:hAnsi="宋体" w:cs="Arial"/>
                <w:color w:val="000000"/>
                <w:kern w:val="0"/>
                <w:sz w:val="21"/>
                <w:szCs w:val="21"/>
              </w:rPr>
            </w:pPr>
            <w:r w:rsidRPr="00E227F4">
              <w:rPr>
                <w:rFonts w:ascii="宋体" w:hAnsi="宋体" w:cs="Arial" w:hint="eastAsia"/>
                <w:b/>
                <w:bCs/>
                <w:color w:val="000000"/>
                <w:kern w:val="0"/>
                <w:sz w:val="21"/>
                <w:szCs w:val="21"/>
              </w:rPr>
              <w:t>指标大项</w:t>
            </w:r>
          </w:p>
        </w:tc>
        <w:tc>
          <w:tcPr>
            <w:tcW w:w="6123" w:type="dxa"/>
            <w:tcBorders>
              <w:top w:val="single" w:sz="6" w:space="0" w:color="auto"/>
              <w:left w:val="single" w:sz="6" w:space="0" w:color="DDDDDD"/>
              <w:bottom w:val="single" w:sz="6" w:space="0" w:color="auto"/>
              <w:right w:val="single" w:sz="6" w:space="0" w:color="auto"/>
            </w:tcBorders>
            <w:shd w:val="clear" w:color="auto" w:fill="auto"/>
            <w:tcMar>
              <w:top w:w="0" w:type="dxa"/>
              <w:left w:w="105" w:type="dxa"/>
              <w:bottom w:w="0" w:type="dxa"/>
              <w:right w:w="105" w:type="dxa"/>
            </w:tcMar>
            <w:vAlign w:val="center"/>
            <w:hideMark/>
          </w:tcPr>
          <w:p w14:paraId="64B16ECB" w14:textId="77777777" w:rsidR="00E227F4" w:rsidRPr="00E227F4" w:rsidRDefault="00E227F4" w:rsidP="00E227F4">
            <w:pPr>
              <w:widowControl/>
              <w:spacing w:beforeLines="0" w:afterLines="0" w:line="240" w:lineRule="auto"/>
              <w:ind w:firstLineChars="0" w:firstLine="0"/>
              <w:jc w:val="center"/>
              <w:rPr>
                <w:rFonts w:ascii="宋体" w:hAnsi="宋体" w:cs="Arial"/>
                <w:color w:val="000000"/>
                <w:kern w:val="0"/>
                <w:sz w:val="21"/>
                <w:szCs w:val="21"/>
              </w:rPr>
            </w:pPr>
            <w:r w:rsidRPr="00E227F4">
              <w:rPr>
                <w:rFonts w:ascii="宋体" w:hAnsi="宋体" w:cs="Arial" w:hint="eastAsia"/>
                <w:b/>
                <w:bCs/>
                <w:color w:val="000000"/>
                <w:kern w:val="0"/>
                <w:sz w:val="21"/>
                <w:szCs w:val="21"/>
              </w:rPr>
              <w:t>大项指标包含内容</w:t>
            </w:r>
          </w:p>
        </w:tc>
      </w:tr>
      <w:tr w:rsidR="00E227F4" w:rsidRPr="00E227F4" w14:paraId="270BF933" w14:textId="77777777" w:rsidTr="00E227F4">
        <w:trPr>
          <w:trHeight w:val="15"/>
          <w:jc w:val="center"/>
        </w:trPr>
        <w:tc>
          <w:tcPr>
            <w:tcW w:w="2516" w:type="dxa"/>
            <w:tcBorders>
              <w:top w:val="single" w:sz="6" w:space="0" w:color="DDDDDD"/>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6B58EA0" w14:textId="77777777" w:rsidR="00E227F4" w:rsidRPr="00E227F4" w:rsidRDefault="00E227F4" w:rsidP="00E227F4">
            <w:pPr>
              <w:widowControl/>
              <w:spacing w:beforeLines="0" w:afterLines="0" w:line="240" w:lineRule="auto"/>
              <w:ind w:firstLineChars="0" w:firstLine="0"/>
              <w:jc w:val="left"/>
              <w:rPr>
                <w:rFonts w:ascii="宋体" w:hAnsi="宋体" w:cs="Arial"/>
                <w:color w:val="000000"/>
                <w:kern w:val="0"/>
                <w:sz w:val="21"/>
                <w:szCs w:val="21"/>
              </w:rPr>
            </w:pPr>
            <w:r w:rsidRPr="00E227F4">
              <w:rPr>
                <w:rFonts w:ascii="宋体" w:hAnsi="宋体" w:cs="Arial" w:hint="eastAsia"/>
                <w:color w:val="000000"/>
                <w:kern w:val="0"/>
                <w:sz w:val="21"/>
                <w:szCs w:val="21"/>
              </w:rPr>
              <w:t>第三产业单位数</w:t>
            </w:r>
          </w:p>
        </w:tc>
        <w:tc>
          <w:tcPr>
            <w:tcW w:w="6123" w:type="dxa"/>
            <w:tcBorders>
              <w:top w:val="single" w:sz="6" w:space="0" w:color="DDDDDD"/>
              <w:left w:val="single" w:sz="6" w:space="0" w:color="DDDDDD"/>
              <w:bottom w:val="single" w:sz="6" w:space="0" w:color="auto"/>
              <w:right w:val="single" w:sz="6" w:space="0" w:color="auto"/>
            </w:tcBorders>
            <w:tcMar>
              <w:top w:w="0" w:type="dxa"/>
              <w:left w:w="105" w:type="dxa"/>
              <w:bottom w:w="0" w:type="dxa"/>
              <w:right w:w="105" w:type="dxa"/>
            </w:tcMar>
            <w:vAlign w:val="center"/>
            <w:hideMark/>
          </w:tcPr>
          <w:p w14:paraId="7E2D330A" w14:textId="77777777" w:rsidR="00E227F4" w:rsidRPr="00E227F4" w:rsidRDefault="00E227F4" w:rsidP="00E227F4">
            <w:pPr>
              <w:widowControl/>
              <w:spacing w:beforeLines="0" w:afterLines="0" w:line="240" w:lineRule="auto"/>
              <w:ind w:firstLineChars="0" w:firstLine="0"/>
              <w:jc w:val="left"/>
              <w:rPr>
                <w:rFonts w:ascii="宋体" w:hAnsi="宋体" w:cs="Arial"/>
                <w:color w:val="000000"/>
                <w:kern w:val="0"/>
                <w:sz w:val="21"/>
                <w:szCs w:val="21"/>
              </w:rPr>
            </w:pPr>
            <w:r w:rsidRPr="00E227F4">
              <w:rPr>
                <w:rFonts w:ascii="宋体" w:hAnsi="宋体" w:cs="Arial" w:hint="eastAsia"/>
                <w:color w:val="000000"/>
                <w:kern w:val="0"/>
                <w:sz w:val="21"/>
                <w:szCs w:val="21"/>
              </w:rPr>
              <w:t>第三产业法人单位数及所占比重，按行业、按机构类型、按控股情况、按登记注册类型分组的法人单位数。</w:t>
            </w:r>
          </w:p>
        </w:tc>
      </w:tr>
      <w:tr w:rsidR="00E227F4" w:rsidRPr="00E227F4" w14:paraId="3F27F2C4" w14:textId="77777777" w:rsidTr="00E227F4">
        <w:trPr>
          <w:trHeight w:val="15"/>
          <w:jc w:val="center"/>
        </w:trPr>
        <w:tc>
          <w:tcPr>
            <w:tcW w:w="2516" w:type="dxa"/>
            <w:tcBorders>
              <w:top w:val="single" w:sz="6" w:space="0" w:color="DDDDDD"/>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163E908" w14:textId="77777777" w:rsidR="00E227F4" w:rsidRPr="00E227F4" w:rsidRDefault="00E227F4" w:rsidP="00E227F4">
            <w:pPr>
              <w:widowControl/>
              <w:spacing w:beforeLines="0" w:afterLines="0" w:line="240" w:lineRule="auto"/>
              <w:ind w:firstLineChars="0" w:firstLine="0"/>
              <w:jc w:val="left"/>
              <w:rPr>
                <w:rFonts w:ascii="宋体" w:hAnsi="宋体" w:cs="Arial"/>
                <w:color w:val="000000"/>
                <w:kern w:val="0"/>
                <w:sz w:val="21"/>
                <w:szCs w:val="21"/>
              </w:rPr>
            </w:pPr>
            <w:r w:rsidRPr="00E227F4">
              <w:rPr>
                <w:rFonts w:ascii="宋体" w:hAnsi="宋体" w:cs="Arial" w:hint="eastAsia"/>
                <w:color w:val="000000"/>
                <w:kern w:val="0"/>
                <w:sz w:val="21"/>
                <w:szCs w:val="21"/>
              </w:rPr>
              <w:t>第三产业人员数</w:t>
            </w:r>
          </w:p>
        </w:tc>
        <w:tc>
          <w:tcPr>
            <w:tcW w:w="6123" w:type="dxa"/>
            <w:tcBorders>
              <w:top w:val="single" w:sz="6" w:space="0" w:color="DDDDDD"/>
              <w:left w:val="single" w:sz="6" w:space="0" w:color="DDDDDD"/>
              <w:bottom w:val="single" w:sz="6" w:space="0" w:color="auto"/>
              <w:right w:val="single" w:sz="6" w:space="0" w:color="auto"/>
            </w:tcBorders>
            <w:tcMar>
              <w:top w:w="0" w:type="dxa"/>
              <w:left w:w="105" w:type="dxa"/>
              <w:bottom w:w="0" w:type="dxa"/>
              <w:right w:w="105" w:type="dxa"/>
            </w:tcMar>
            <w:vAlign w:val="center"/>
            <w:hideMark/>
          </w:tcPr>
          <w:p w14:paraId="40EF80AB" w14:textId="77777777" w:rsidR="00E227F4" w:rsidRPr="00E227F4" w:rsidRDefault="00E227F4" w:rsidP="00E227F4">
            <w:pPr>
              <w:widowControl/>
              <w:spacing w:beforeLines="0" w:afterLines="0" w:line="240" w:lineRule="auto"/>
              <w:ind w:firstLineChars="0" w:firstLine="0"/>
              <w:jc w:val="left"/>
              <w:rPr>
                <w:rFonts w:ascii="宋体" w:hAnsi="宋体" w:cs="Arial"/>
                <w:color w:val="000000"/>
                <w:kern w:val="0"/>
                <w:sz w:val="21"/>
                <w:szCs w:val="21"/>
              </w:rPr>
            </w:pPr>
            <w:r w:rsidRPr="00E227F4">
              <w:rPr>
                <w:rFonts w:ascii="宋体" w:hAnsi="宋体" w:cs="Arial" w:hint="eastAsia"/>
                <w:color w:val="000000"/>
                <w:kern w:val="0"/>
                <w:sz w:val="21"/>
                <w:szCs w:val="21"/>
              </w:rPr>
              <w:t>第三产业就业人员数及比重，按行业分城镇单位就业人员数和国有单位就业人员数，第三产业按行业分城镇集体单位就业人员数等。</w:t>
            </w:r>
          </w:p>
        </w:tc>
      </w:tr>
      <w:tr w:rsidR="00E227F4" w:rsidRPr="00E227F4" w14:paraId="1E613A04" w14:textId="77777777" w:rsidTr="00E227F4">
        <w:trPr>
          <w:trHeight w:val="15"/>
          <w:jc w:val="center"/>
        </w:trPr>
        <w:tc>
          <w:tcPr>
            <w:tcW w:w="2516" w:type="dxa"/>
            <w:tcBorders>
              <w:top w:val="single" w:sz="6" w:space="0" w:color="DDDDDD"/>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A993073" w14:textId="77777777" w:rsidR="00E227F4" w:rsidRPr="00E227F4" w:rsidRDefault="00E227F4" w:rsidP="00E227F4">
            <w:pPr>
              <w:widowControl/>
              <w:spacing w:beforeLines="0" w:afterLines="0" w:line="240" w:lineRule="auto"/>
              <w:ind w:firstLineChars="0" w:firstLine="0"/>
              <w:jc w:val="left"/>
              <w:rPr>
                <w:rFonts w:ascii="宋体" w:hAnsi="宋体" w:cs="Arial"/>
                <w:color w:val="000000"/>
                <w:kern w:val="0"/>
                <w:sz w:val="21"/>
                <w:szCs w:val="21"/>
              </w:rPr>
            </w:pPr>
            <w:r w:rsidRPr="00E227F4">
              <w:rPr>
                <w:rFonts w:ascii="宋体" w:hAnsi="宋体" w:cs="Arial" w:hint="eastAsia"/>
                <w:color w:val="000000"/>
                <w:kern w:val="0"/>
                <w:sz w:val="21"/>
                <w:szCs w:val="21"/>
              </w:rPr>
              <w:t>第三产业增加值</w:t>
            </w:r>
          </w:p>
        </w:tc>
        <w:tc>
          <w:tcPr>
            <w:tcW w:w="6123" w:type="dxa"/>
            <w:tcBorders>
              <w:top w:val="single" w:sz="6" w:space="0" w:color="DDDDDD"/>
              <w:left w:val="single" w:sz="6" w:space="0" w:color="DDDDDD"/>
              <w:bottom w:val="single" w:sz="6" w:space="0" w:color="auto"/>
              <w:right w:val="single" w:sz="6" w:space="0" w:color="auto"/>
            </w:tcBorders>
            <w:tcMar>
              <w:top w:w="0" w:type="dxa"/>
              <w:left w:w="105" w:type="dxa"/>
              <w:bottom w:w="0" w:type="dxa"/>
              <w:right w:w="105" w:type="dxa"/>
            </w:tcMar>
            <w:vAlign w:val="center"/>
            <w:hideMark/>
          </w:tcPr>
          <w:p w14:paraId="61E4B784" w14:textId="77777777" w:rsidR="00E227F4" w:rsidRPr="00E227F4" w:rsidRDefault="00E227F4" w:rsidP="00E227F4">
            <w:pPr>
              <w:widowControl/>
              <w:spacing w:beforeLines="0" w:afterLines="0" w:line="240" w:lineRule="auto"/>
              <w:ind w:firstLineChars="0" w:firstLine="0"/>
              <w:jc w:val="left"/>
              <w:rPr>
                <w:rFonts w:ascii="宋体" w:hAnsi="宋体" w:cs="Arial"/>
                <w:color w:val="000000"/>
                <w:kern w:val="0"/>
                <w:sz w:val="21"/>
                <w:szCs w:val="21"/>
              </w:rPr>
            </w:pPr>
            <w:r w:rsidRPr="00E227F4">
              <w:rPr>
                <w:rFonts w:ascii="宋体" w:hAnsi="宋体" w:cs="Arial" w:hint="eastAsia"/>
                <w:color w:val="000000"/>
                <w:kern w:val="0"/>
                <w:sz w:val="21"/>
                <w:szCs w:val="21"/>
              </w:rPr>
              <w:t>第三产业分行业增加值及构成，第三产业不变价增加值，第三产业分行业增加值指数，三次产业贡献率，三次产业对国内生产总值增长的拉动等。</w:t>
            </w:r>
          </w:p>
        </w:tc>
      </w:tr>
      <w:tr w:rsidR="00E227F4" w:rsidRPr="00E227F4" w14:paraId="122492A6" w14:textId="77777777" w:rsidTr="00E227F4">
        <w:trPr>
          <w:trHeight w:val="15"/>
          <w:jc w:val="center"/>
        </w:trPr>
        <w:tc>
          <w:tcPr>
            <w:tcW w:w="2516" w:type="dxa"/>
            <w:tcBorders>
              <w:top w:val="single" w:sz="6" w:space="0" w:color="DDDDDD"/>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2FB76FC" w14:textId="77777777" w:rsidR="00E227F4" w:rsidRPr="00E227F4" w:rsidRDefault="00E227F4" w:rsidP="00E227F4">
            <w:pPr>
              <w:widowControl/>
              <w:spacing w:beforeLines="0" w:afterLines="0" w:line="240" w:lineRule="auto"/>
              <w:ind w:firstLineChars="0" w:firstLine="0"/>
              <w:jc w:val="left"/>
              <w:rPr>
                <w:rFonts w:ascii="宋体" w:hAnsi="宋体" w:cs="Arial"/>
                <w:color w:val="000000"/>
                <w:kern w:val="0"/>
                <w:sz w:val="21"/>
                <w:szCs w:val="21"/>
              </w:rPr>
            </w:pPr>
            <w:r w:rsidRPr="00E227F4">
              <w:rPr>
                <w:rFonts w:ascii="宋体" w:hAnsi="宋体" w:cs="Arial" w:hint="eastAsia"/>
                <w:color w:val="000000"/>
                <w:kern w:val="0"/>
                <w:sz w:val="21"/>
                <w:szCs w:val="21"/>
              </w:rPr>
              <w:t>第三产业固定资产投资</w:t>
            </w:r>
          </w:p>
        </w:tc>
        <w:tc>
          <w:tcPr>
            <w:tcW w:w="6123" w:type="dxa"/>
            <w:tcBorders>
              <w:top w:val="single" w:sz="6" w:space="0" w:color="DDDDDD"/>
              <w:left w:val="single" w:sz="6" w:space="0" w:color="DDDDDD"/>
              <w:bottom w:val="single" w:sz="6" w:space="0" w:color="auto"/>
              <w:right w:val="single" w:sz="6" w:space="0" w:color="auto"/>
            </w:tcBorders>
            <w:tcMar>
              <w:top w:w="0" w:type="dxa"/>
              <w:left w:w="105" w:type="dxa"/>
              <w:bottom w:w="0" w:type="dxa"/>
              <w:right w:w="105" w:type="dxa"/>
            </w:tcMar>
            <w:vAlign w:val="center"/>
            <w:hideMark/>
          </w:tcPr>
          <w:p w14:paraId="5410589E" w14:textId="77777777" w:rsidR="00E227F4" w:rsidRPr="00E227F4" w:rsidRDefault="00E227F4" w:rsidP="00E227F4">
            <w:pPr>
              <w:widowControl/>
              <w:spacing w:beforeLines="0" w:afterLines="0" w:line="240" w:lineRule="auto"/>
              <w:ind w:firstLineChars="0" w:firstLine="0"/>
              <w:jc w:val="left"/>
              <w:rPr>
                <w:rFonts w:ascii="宋体" w:hAnsi="宋体" w:cs="Arial"/>
                <w:color w:val="000000"/>
                <w:kern w:val="0"/>
                <w:sz w:val="21"/>
                <w:szCs w:val="21"/>
              </w:rPr>
            </w:pPr>
            <w:r w:rsidRPr="00E227F4">
              <w:rPr>
                <w:rFonts w:ascii="宋体" w:hAnsi="宋体" w:cs="Arial" w:hint="eastAsia"/>
                <w:color w:val="000000"/>
                <w:kern w:val="0"/>
                <w:sz w:val="21"/>
                <w:szCs w:val="21"/>
              </w:rPr>
              <w:t>按登记注册类型分、按行业分全社会固定资产投资及按行业分城镇固定资产投资</w:t>
            </w:r>
          </w:p>
        </w:tc>
      </w:tr>
      <w:tr w:rsidR="00E227F4" w:rsidRPr="00E227F4" w14:paraId="45C7844F" w14:textId="77777777" w:rsidTr="00E227F4">
        <w:trPr>
          <w:trHeight w:val="15"/>
          <w:jc w:val="center"/>
        </w:trPr>
        <w:tc>
          <w:tcPr>
            <w:tcW w:w="2516" w:type="dxa"/>
            <w:tcBorders>
              <w:top w:val="single" w:sz="6" w:space="0" w:color="DDDDDD"/>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01A9757" w14:textId="77777777" w:rsidR="00E227F4" w:rsidRPr="00E227F4" w:rsidRDefault="00E227F4" w:rsidP="00E227F4">
            <w:pPr>
              <w:widowControl/>
              <w:spacing w:beforeLines="0" w:afterLines="0" w:line="240" w:lineRule="auto"/>
              <w:ind w:firstLineChars="0" w:firstLine="0"/>
              <w:jc w:val="left"/>
              <w:rPr>
                <w:rFonts w:ascii="宋体" w:hAnsi="宋体" w:cs="Arial"/>
                <w:color w:val="000000"/>
                <w:kern w:val="0"/>
                <w:sz w:val="21"/>
                <w:szCs w:val="21"/>
              </w:rPr>
            </w:pPr>
            <w:r w:rsidRPr="00E227F4">
              <w:rPr>
                <w:rFonts w:ascii="宋体" w:hAnsi="宋体" w:cs="Arial" w:hint="eastAsia"/>
                <w:color w:val="000000"/>
                <w:kern w:val="0"/>
                <w:sz w:val="21"/>
                <w:szCs w:val="21"/>
              </w:rPr>
              <w:t>第三产业行业综合指标情况</w:t>
            </w:r>
          </w:p>
        </w:tc>
        <w:tc>
          <w:tcPr>
            <w:tcW w:w="6123" w:type="dxa"/>
            <w:tcBorders>
              <w:top w:val="single" w:sz="6" w:space="0" w:color="DDDDDD"/>
              <w:left w:val="single" w:sz="6" w:space="0" w:color="DDDDDD"/>
              <w:bottom w:val="single" w:sz="6" w:space="0" w:color="auto"/>
              <w:right w:val="single" w:sz="6" w:space="0" w:color="auto"/>
            </w:tcBorders>
            <w:tcMar>
              <w:top w:w="0" w:type="dxa"/>
              <w:left w:w="105" w:type="dxa"/>
              <w:bottom w:w="0" w:type="dxa"/>
              <w:right w:w="105" w:type="dxa"/>
            </w:tcMar>
            <w:vAlign w:val="center"/>
            <w:hideMark/>
          </w:tcPr>
          <w:p w14:paraId="372C9E73" w14:textId="77777777" w:rsidR="00E227F4" w:rsidRPr="00E227F4" w:rsidRDefault="00E227F4" w:rsidP="00E227F4">
            <w:pPr>
              <w:widowControl/>
              <w:spacing w:beforeLines="0" w:afterLines="0" w:line="240" w:lineRule="auto"/>
              <w:ind w:firstLineChars="0" w:firstLine="0"/>
              <w:jc w:val="left"/>
              <w:rPr>
                <w:rFonts w:ascii="宋体" w:hAnsi="宋体" w:cs="Arial"/>
                <w:color w:val="000000"/>
                <w:kern w:val="0"/>
                <w:sz w:val="21"/>
                <w:szCs w:val="21"/>
              </w:rPr>
            </w:pPr>
            <w:r w:rsidRPr="00E227F4">
              <w:rPr>
                <w:rFonts w:ascii="宋体" w:hAnsi="宋体" w:cs="Arial" w:hint="eastAsia"/>
                <w:color w:val="000000"/>
                <w:kern w:val="0"/>
                <w:sz w:val="21"/>
                <w:szCs w:val="21"/>
              </w:rPr>
              <w:t>批发和零售业、住宿和餐饮业、金融业、教育、文化等行业的综合指标情况</w:t>
            </w:r>
          </w:p>
        </w:tc>
      </w:tr>
      <w:tr w:rsidR="00E227F4" w:rsidRPr="00E227F4" w14:paraId="55746D35" w14:textId="77777777" w:rsidTr="00E227F4">
        <w:trPr>
          <w:trHeight w:val="15"/>
          <w:jc w:val="center"/>
        </w:trPr>
        <w:tc>
          <w:tcPr>
            <w:tcW w:w="2516" w:type="dxa"/>
            <w:tcBorders>
              <w:top w:val="single" w:sz="6" w:space="0" w:color="DDDDDD"/>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22B9F12" w14:textId="77777777" w:rsidR="00E227F4" w:rsidRPr="00E227F4" w:rsidRDefault="00E227F4" w:rsidP="00E227F4">
            <w:pPr>
              <w:widowControl/>
              <w:spacing w:beforeLines="0" w:afterLines="0" w:line="240" w:lineRule="auto"/>
              <w:ind w:firstLineChars="0" w:firstLine="0"/>
              <w:jc w:val="left"/>
              <w:rPr>
                <w:rFonts w:ascii="宋体" w:hAnsi="宋体" w:cs="Arial"/>
                <w:color w:val="000000"/>
                <w:kern w:val="0"/>
                <w:sz w:val="21"/>
                <w:szCs w:val="21"/>
              </w:rPr>
            </w:pPr>
            <w:r w:rsidRPr="00E227F4">
              <w:rPr>
                <w:rFonts w:ascii="宋体" w:hAnsi="宋体" w:cs="Arial" w:hint="eastAsia"/>
                <w:color w:val="000000"/>
                <w:kern w:val="0"/>
                <w:sz w:val="21"/>
                <w:szCs w:val="21"/>
              </w:rPr>
              <w:t>第三产业复合性行业情况</w:t>
            </w:r>
          </w:p>
        </w:tc>
        <w:tc>
          <w:tcPr>
            <w:tcW w:w="6123" w:type="dxa"/>
            <w:tcBorders>
              <w:top w:val="single" w:sz="6" w:space="0" w:color="DDDDDD"/>
              <w:left w:val="single" w:sz="6" w:space="0" w:color="DDDDDD"/>
              <w:bottom w:val="single" w:sz="6" w:space="0" w:color="auto"/>
              <w:right w:val="single" w:sz="6" w:space="0" w:color="auto"/>
            </w:tcBorders>
            <w:tcMar>
              <w:top w:w="0" w:type="dxa"/>
              <w:left w:w="105" w:type="dxa"/>
              <w:bottom w:w="0" w:type="dxa"/>
              <w:right w:w="105" w:type="dxa"/>
            </w:tcMar>
            <w:vAlign w:val="center"/>
            <w:hideMark/>
          </w:tcPr>
          <w:p w14:paraId="2E823D3F" w14:textId="77777777" w:rsidR="00E227F4" w:rsidRPr="00E227F4" w:rsidRDefault="00E227F4" w:rsidP="00E227F4">
            <w:pPr>
              <w:widowControl/>
              <w:spacing w:beforeLines="0" w:afterLines="0" w:line="240" w:lineRule="auto"/>
              <w:ind w:firstLineChars="0" w:firstLine="0"/>
              <w:jc w:val="left"/>
              <w:rPr>
                <w:rFonts w:ascii="宋体" w:hAnsi="宋体" w:cs="Arial"/>
                <w:color w:val="000000"/>
                <w:kern w:val="0"/>
                <w:sz w:val="21"/>
                <w:szCs w:val="21"/>
              </w:rPr>
            </w:pPr>
            <w:r w:rsidRPr="00E227F4">
              <w:rPr>
                <w:rFonts w:ascii="宋体" w:hAnsi="宋体" w:cs="Arial" w:hint="eastAsia"/>
                <w:color w:val="000000"/>
                <w:kern w:val="0"/>
                <w:sz w:val="21"/>
                <w:szCs w:val="21"/>
              </w:rPr>
              <w:t>旅游业、物流业情况</w:t>
            </w:r>
          </w:p>
        </w:tc>
      </w:tr>
      <w:tr w:rsidR="00E227F4" w:rsidRPr="00E227F4" w14:paraId="773B8CBD" w14:textId="77777777" w:rsidTr="00E227F4">
        <w:trPr>
          <w:trHeight w:val="435"/>
          <w:jc w:val="center"/>
        </w:trPr>
        <w:tc>
          <w:tcPr>
            <w:tcW w:w="2516" w:type="dxa"/>
            <w:tcBorders>
              <w:top w:val="single" w:sz="6" w:space="0" w:color="DDDDDD"/>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E8E637E" w14:textId="77777777" w:rsidR="00E227F4" w:rsidRPr="00E227F4" w:rsidRDefault="00E227F4" w:rsidP="00E227F4">
            <w:pPr>
              <w:widowControl/>
              <w:spacing w:beforeLines="0" w:afterLines="0" w:line="240" w:lineRule="auto"/>
              <w:ind w:firstLineChars="0" w:firstLine="0"/>
              <w:jc w:val="left"/>
              <w:rPr>
                <w:rFonts w:ascii="宋体" w:hAnsi="宋体" w:cs="Arial"/>
                <w:color w:val="000000"/>
                <w:kern w:val="0"/>
                <w:sz w:val="21"/>
                <w:szCs w:val="21"/>
              </w:rPr>
            </w:pPr>
            <w:r w:rsidRPr="00E227F4">
              <w:rPr>
                <w:rFonts w:ascii="宋体" w:hAnsi="宋体" w:cs="Arial" w:hint="eastAsia"/>
                <w:color w:val="000000"/>
                <w:kern w:val="0"/>
                <w:sz w:val="21"/>
                <w:szCs w:val="21"/>
              </w:rPr>
              <w:t>港澳台第三产业情况</w:t>
            </w:r>
          </w:p>
        </w:tc>
        <w:tc>
          <w:tcPr>
            <w:tcW w:w="6123" w:type="dxa"/>
            <w:tcBorders>
              <w:top w:val="single" w:sz="6" w:space="0" w:color="DDDDDD"/>
              <w:left w:val="single" w:sz="6" w:space="0" w:color="DDDDDD"/>
              <w:bottom w:val="single" w:sz="6" w:space="0" w:color="auto"/>
              <w:right w:val="single" w:sz="6" w:space="0" w:color="auto"/>
            </w:tcBorders>
            <w:tcMar>
              <w:top w:w="0" w:type="dxa"/>
              <w:left w:w="105" w:type="dxa"/>
              <w:bottom w:w="0" w:type="dxa"/>
              <w:right w:w="105" w:type="dxa"/>
            </w:tcMar>
            <w:vAlign w:val="center"/>
            <w:hideMark/>
          </w:tcPr>
          <w:p w14:paraId="678BBF6C" w14:textId="77777777" w:rsidR="00E227F4" w:rsidRPr="00E227F4" w:rsidRDefault="00E227F4" w:rsidP="00E227F4">
            <w:pPr>
              <w:widowControl/>
              <w:spacing w:beforeLines="0" w:afterLines="0" w:line="240" w:lineRule="auto"/>
              <w:ind w:firstLineChars="0" w:firstLine="0"/>
              <w:jc w:val="left"/>
              <w:rPr>
                <w:rFonts w:ascii="宋体" w:hAnsi="宋体" w:cs="Arial"/>
                <w:color w:val="000000"/>
                <w:kern w:val="0"/>
                <w:sz w:val="21"/>
                <w:szCs w:val="21"/>
              </w:rPr>
            </w:pPr>
            <w:r w:rsidRPr="00E227F4">
              <w:rPr>
                <w:rFonts w:ascii="宋体" w:hAnsi="宋体" w:cs="Arial" w:hint="eastAsia"/>
                <w:color w:val="000000"/>
                <w:kern w:val="0"/>
                <w:sz w:val="21"/>
                <w:szCs w:val="21"/>
              </w:rPr>
              <w:t>香港、澳门、台湾商品进出口贸易额、旅客人数、研究与发展经费支出、服务出口及进口等第三产业情况。</w:t>
            </w:r>
          </w:p>
        </w:tc>
      </w:tr>
    </w:tbl>
    <w:p w14:paraId="42932E30" w14:textId="77777777" w:rsidR="00E227F4" w:rsidRDefault="00E227F4" w:rsidP="00E227F4">
      <w:pPr>
        <w:spacing w:before="156" w:after="156" w:line="240" w:lineRule="auto"/>
        <w:ind w:firstLineChars="0" w:firstLine="0"/>
        <w:rPr>
          <w:rFonts w:hAnsi="宋体" w:cs="Arial"/>
          <w:sz w:val="21"/>
          <w:szCs w:val="21"/>
        </w:rPr>
      </w:pPr>
    </w:p>
    <w:p w14:paraId="235FC746" w14:textId="77777777" w:rsidR="002F5543" w:rsidRPr="003767AA" w:rsidRDefault="00B0750D" w:rsidP="008F3851">
      <w:pPr>
        <w:pStyle w:val="3"/>
        <w:spacing w:before="156" w:after="156"/>
        <w:ind w:firstLineChars="0" w:firstLine="0"/>
        <w:rPr>
          <w:rFonts w:ascii="宋体" w:hAnsi="宋体"/>
          <w:szCs w:val="24"/>
        </w:rPr>
      </w:pPr>
      <w:bookmarkStart w:id="196" w:name="_Toc402516866"/>
      <w:bookmarkStart w:id="197" w:name="_Toc512342290"/>
      <w:bookmarkStart w:id="198" w:name="_Toc30164832"/>
      <w:r w:rsidRPr="003767AA">
        <w:rPr>
          <w:rFonts w:ascii="宋体" w:hAnsi="宋体" w:hint="eastAsia"/>
          <w:szCs w:val="24"/>
        </w:rPr>
        <w:t>4</w:t>
      </w:r>
      <w:r w:rsidR="007550FA">
        <w:rPr>
          <w:rFonts w:ascii="宋体" w:hAnsi="宋体" w:hint="eastAsia"/>
          <w:szCs w:val="24"/>
        </w:rPr>
        <w:t>.10</w:t>
      </w:r>
      <w:r w:rsidR="00A46FE5">
        <w:rPr>
          <w:rFonts w:ascii="宋体" w:hAnsi="宋体" w:hint="eastAsia"/>
          <w:szCs w:val="24"/>
        </w:rPr>
        <w:t xml:space="preserve"> 中国</w:t>
      </w:r>
      <w:r w:rsidR="002F5543" w:rsidRPr="003767AA">
        <w:rPr>
          <w:rFonts w:ascii="宋体" w:hAnsi="宋体"/>
          <w:szCs w:val="24"/>
        </w:rPr>
        <w:t>科技数据库（China Science and Technology Database）</w:t>
      </w:r>
      <w:bookmarkEnd w:id="196"/>
      <w:bookmarkEnd w:id="197"/>
      <w:bookmarkEnd w:id="198"/>
    </w:p>
    <w:p w14:paraId="2C6C881F" w14:textId="77777777" w:rsidR="002F5543" w:rsidRPr="00D45FE7" w:rsidRDefault="002F5543" w:rsidP="008F3851">
      <w:pPr>
        <w:spacing w:before="156" w:after="156"/>
        <w:ind w:firstLineChars="250" w:firstLine="525"/>
        <w:rPr>
          <w:rFonts w:ascii="宋体" w:hAnsi="宋体"/>
          <w:sz w:val="21"/>
          <w:szCs w:val="21"/>
        </w:rPr>
      </w:pPr>
      <w:r w:rsidRPr="00D45FE7">
        <w:rPr>
          <w:rFonts w:ascii="宋体" w:hAnsi="宋体"/>
          <w:sz w:val="21"/>
          <w:szCs w:val="21"/>
          <w:shd w:val="clear" w:color="auto" w:fill="FFFFFF"/>
        </w:rPr>
        <w:t>中国科技数据库，数据来源于中国科技部和国家统计局，是用于研究我国科技力量发展状况的专业数据库。此数据库涵盖了全国，31个省、自治区、直辖市的中国科技领域的多项评价指标，还提供了世界各国的重要科技指标数据。主要指标涵盖：综合、社会经济基本情况、规模以上工业企业、大中型工业企业、研究与开发机构、高等学校科技活动、高技术产业、国家科技计划、科技活动成果、科技服务、科技进步统计监测等。数据起始于1953年，年度更新。</w:t>
      </w:r>
    </w:p>
    <w:tbl>
      <w:tblPr>
        <w:tblW w:w="9004"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2518"/>
        <w:gridCol w:w="6486"/>
      </w:tblGrid>
      <w:tr w:rsidR="002F5543" w:rsidRPr="00D45FE7" w14:paraId="0EE7F830" w14:textId="77777777" w:rsidTr="000C116B">
        <w:trPr>
          <w:trHeight w:val="22"/>
          <w:jc w:val="center"/>
        </w:trPr>
        <w:tc>
          <w:tcPr>
            <w:tcW w:w="2518" w:type="dxa"/>
            <w:tcBorders>
              <w:top w:val="single" w:sz="6" w:space="0" w:color="auto"/>
              <w:left w:val="single" w:sz="2" w:space="0" w:color="auto"/>
              <w:bottom w:val="single" w:sz="2" w:space="0" w:color="auto"/>
              <w:right w:val="single" w:sz="6" w:space="0" w:color="auto"/>
            </w:tcBorders>
            <w:vAlign w:val="center"/>
          </w:tcPr>
          <w:p w14:paraId="5AAECFDF" w14:textId="77777777" w:rsidR="002F5543" w:rsidRPr="00D45FE7" w:rsidRDefault="002F5543" w:rsidP="00B03446">
            <w:pPr>
              <w:widowControl/>
              <w:spacing w:before="156" w:after="156" w:line="240" w:lineRule="auto"/>
              <w:ind w:firstLine="422"/>
              <w:jc w:val="center"/>
              <w:rPr>
                <w:b/>
                <w:kern w:val="0"/>
                <w:sz w:val="21"/>
                <w:szCs w:val="21"/>
              </w:rPr>
            </w:pPr>
            <w:r w:rsidRPr="00D45FE7">
              <w:rPr>
                <w:rFonts w:hint="eastAsia"/>
                <w:b/>
                <w:kern w:val="0"/>
                <w:sz w:val="21"/>
                <w:szCs w:val="21"/>
              </w:rPr>
              <w:t>子库情况</w:t>
            </w:r>
          </w:p>
        </w:tc>
        <w:tc>
          <w:tcPr>
            <w:tcW w:w="6486" w:type="dxa"/>
            <w:tcBorders>
              <w:top w:val="single" w:sz="6" w:space="0" w:color="auto"/>
              <w:left w:val="single" w:sz="6" w:space="0" w:color="auto"/>
              <w:bottom w:val="single" w:sz="2" w:space="0" w:color="auto"/>
              <w:right w:val="single" w:sz="2" w:space="0" w:color="auto"/>
            </w:tcBorders>
            <w:vAlign w:val="center"/>
          </w:tcPr>
          <w:p w14:paraId="7F698A34" w14:textId="77777777" w:rsidR="002F5543" w:rsidRPr="00D45FE7" w:rsidRDefault="002F5543" w:rsidP="00B03446">
            <w:pPr>
              <w:widowControl/>
              <w:spacing w:before="156" w:after="156" w:line="240" w:lineRule="auto"/>
              <w:ind w:firstLine="422"/>
              <w:jc w:val="center"/>
              <w:rPr>
                <w:rFonts w:hAnsi="宋体"/>
                <w:b/>
                <w:kern w:val="0"/>
                <w:sz w:val="21"/>
                <w:szCs w:val="21"/>
              </w:rPr>
            </w:pPr>
            <w:r w:rsidRPr="00D45FE7">
              <w:rPr>
                <w:rFonts w:hAnsi="宋体" w:hint="eastAsia"/>
                <w:b/>
                <w:kern w:val="0"/>
                <w:sz w:val="21"/>
                <w:szCs w:val="21"/>
              </w:rPr>
              <w:t>子库介绍</w:t>
            </w:r>
          </w:p>
        </w:tc>
      </w:tr>
      <w:tr w:rsidR="002F5543" w:rsidRPr="00D45FE7" w14:paraId="331C651F" w14:textId="77777777" w:rsidTr="000C116B">
        <w:trPr>
          <w:trHeight w:val="22"/>
          <w:jc w:val="center"/>
        </w:trPr>
        <w:tc>
          <w:tcPr>
            <w:tcW w:w="2518" w:type="dxa"/>
            <w:tcBorders>
              <w:top w:val="single" w:sz="6" w:space="0" w:color="auto"/>
              <w:left w:val="single" w:sz="2" w:space="0" w:color="auto"/>
              <w:bottom w:val="single" w:sz="2" w:space="0" w:color="auto"/>
              <w:right w:val="single" w:sz="6" w:space="0" w:color="auto"/>
            </w:tcBorders>
            <w:vAlign w:val="center"/>
          </w:tcPr>
          <w:p w14:paraId="7428F053" w14:textId="77777777" w:rsidR="002F5543" w:rsidRPr="00D45FE7" w:rsidRDefault="004E7C65"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年度数据（全国）</w:t>
            </w:r>
          </w:p>
        </w:tc>
        <w:tc>
          <w:tcPr>
            <w:tcW w:w="6486" w:type="dxa"/>
            <w:tcBorders>
              <w:top w:val="single" w:sz="6" w:space="0" w:color="auto"/>
              <w:left w:val="single" w:sz="6" w:space="0" w:color="auto"/>
              <w:bottom w:val="single" w:sz="2" w:space="0" w:color="auto"/>
              <w:right w:val="single" w:sz="2" w:space="0" w:color="auto"/>
            </w:tcBorders>
            <w:vAlign w:val="center"/>
          </w:tcPr>
          <w:p w14:paraId="61988468" w14:textId="77777777" w:rsidR="002F5543" w:rsidRPr="00D45FE7" w:rsidRDefault="002F5543" w:rsidP="00B03446">
            <w:pPr>
              <w:pStyle w:val="af"/>
              <w:spacing w:before="156" w:beforeAutospacing="0" w:after="156" w:afterAutospacing="0" w:line="240" w:lineRule="auto"/>
              <w:ind w:firstLineChars="0" w:firstLine="0"/>
              <w:rPr>
                <w:sz w:val="21"/>
                <w:szCs w:val="21"/>
              </w:rPr>
            </w:pPr>
            <w:r w:rsidRPr="00D45FE7">
              <w:rPr>
                <w:rFonts w:hint="eastAsia"/>
                <w:sz w:val="21"/>
                <w:szCs w:val="21"/>
              </w:rPr>
              <w:t>全国科技及高技术产业情况年度数据。</w:t>
            </w:r>
            <w:r w:rsidRPr="00D45FE7">
              <w:rPr>
                <w:sz w:val="21"/>
                <w:szCs w:val="21"/>
              </w:rPr>
              <w:t>起始于1953</w:t>
            </w:r>
            <w:r w:rsidRPr="00D45FE7">
              <w:rPr>
                <w:rFonts w:hint="eastAsia"/>
                <w:sz w:val="21"/>
                <w:szCs w:val="21"/>
              </w:rPr>
              <w:t>年。</w:t>
            </w:r>
          </w:p>
        </w:tc>
      </w:tr>
      <w:tr w:rsidR="002F5543" w:rsidRPr="00D45FE7" w14:paraId="5592A9C3" w14:textId="77777777" w:rsidTr="000C116B">
        <w:trPr>
          <w:trHeight w:val="22"/>
          <w:jc w:val="center"/>
        </w:trPr>
        <w:tc>
          <w:tcPr>
            <w:tcW w:w="2518" w:type="dxa"/>
            <w:tcBorders>
              <w:top w:val="single" w:sz="6" w:space="0" w:color="auto"/>
              <w:left w:val="single" w:sz="2" w:space="0" w:color="auto"/>
              <w:bottom w:val="single" w:sz="2" w:space="0" w:color="auto"/>
              <w:right w:val="single" w:sz="6" w:space="0" w:color="auto"/>
            </w:tcBorders>
            <w:vAlign w:val="center"/>
          </w:tcPr>
          <w:p w14:paraId="636019D8" w14:textId="77777777" w:rsidR="002F5543" w:rsidRPr="00D45FE7" w:rsidRDefault="004E7C65"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年度数据（分国家）</w:t>
            </w:r>
          </w:p>
        </w:tc>
        <w:tc>
          <w:tcPr>
            <w:tcW w:w="6486" w:type="dxa"/>
            <w:tcBorders>
              <w:top w:val="single" w:sz="6" w:space="0" w:color="auto"/>
              <w:left w:val="single" w:sz="6" w:space="0" w:color="auto"/>
              <w:bottom w:val="single" w:sz="2" w:space="0" w:color="auto"/>
              <w:right w:val="single" w:sz="2" w:space="0" w:color="auto"/>
            </w:tcBorders>
            <w:vAlign w:val="center"/>
          </w:tcPr>
          <w:p w14:paraId="78CC6D86" w14:textId="77777777" w:rsidR="002F5543" w:rsidRPr="00D45FE7" w:rsidRDefault="002F5543" w:rsidP="00B03446">
            <w:pPr>
              <w:pStyle w:val="af"/>
              <w:spacing w:before="156" w:beforeAutospacing="0" w:after="156" w:afterAutospacing="0" w:line="240" w:lineRule="auto"/>
              <w:ind w:firstLineChars="0" w:firstLine="0"/>
              <w:rPr>
                <w:sz w:val="21"/>
                <w:szCs w:val="21"/>
              </w:rPr>
            </w:pPr>
            <w:r w:rsidRPr="00D45FE7">
              <w:rPr>
                <w:rFonts w:hint="eastAsia"/>
                <w:sz w:val="21"/>
                <w:szCs w:val="21"/>
              </w:rPr>
              <w:t>全球</w:t>
            </w:r>
            <w:r w:rsidRPr="00D45FE7">
              <w:rPr>
                <w:sz w:val="21"/>
                <w:szCs w:val="21"/>
              </w:rPr>
              <w:t>90</w:t>
            </w:r>
            <w:r w:rsidRPr="00D45FE7">
              <w:rPr>
                <w:rFonts w:hint="eastAsia"/>
                <w:sz w:val="21"/>
                <w:szCs w:val="21"/>
              </w:rPr>
              <w:t>多个国家和地区的经济和科技数据。起始于</w:t>
            </w:r>
            <w:r w:rsidRPr="00D45FE7">
              <w:rPr>
                <w:sz w:val="21"/>
                <w:szCs w:val="21"/>
              </w:rPr>
              <w:t>1985</w:t>
            </w:r>
            <w:r w:rsidRPr="00D45FE7">
              <w:rPr>
                <w:rFonts w:hint="eastAsia"/>
                <w:sz w:val="21"/>
                <w:szCs w:val="21"/>
              </w:rPr>
              <w:t>年。</w:t>
            </w:r>
          </w:p>
        </w:tc>
      </w:tr>
      <w:tr w:rsidR="002F5543" w:rsidRPr="00D45FE7" w14:paraId="4DC3F603" w14:textId="77777777" w:rsidTr="000C116B">
        <w:trPr>
          <w:trHeight w:val="22"/>
          <w:jc w:val="center"/>
        </w:trPr>
        <w:tc>
          <w:tcPr>
            <w:tcW w:w="2518" w:type="dxa"/>
            <w:tcBorders>
              <w:top w:val="single" w:sz="6" w:space="0" w:color="auto"/>
              <w:left w:val="single" w:sz="2" w:space="0" w:color="auto"/>
              <w:bottom w:val="single" w:sz="2" w:space="0" w:color="auto"/>
              <w:right w:val="single" w:sz="6" w:space="0" w:color="auto"/>
            </w:tcBorders>
            <w:vAlign w:val="center"/>
          </w:tcPr>
          <w:p w14:paraId="76876FE2" w14:textId="77777777" w:rsidR="002F5543" w:rsidRPr="00D45FE7" w:rsidRDefault="004E7C65"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年度数据（分地区）</w:t>
            </w:r>
          </w:p>
        </w:tc>
        <w:tc>
          <w:tcPr>
            <w:tcW w:w="6486" w:type="dxa"/>
            <w:tcBorders>
              <w:top w:val="single" w:sz="6" w:space="0" w:color="auto"/>
              <w:left w:val="single" w:sz="6" w:space="0" w:color="auto"/>
              <w:bottom w:val="single" w:sz="2" w:space="0" w:color="auto"/>
              <w:right w:val="single" w:sz="2" w:space="0" w:color="auto"/>
            </w:tcBorders>
            <w:vAlign w:val="center"/>
          </w:tcPr>
          <w:p w14:paraId="44DC2D55" w14:textId="77777777" w:rsidR="002F5543" w:rsidRPr="00D45FE7" w:rsidRDefault="002F5543" w:rsidP="00B03446">
            <w:pPr>
              <w:pStyle w:val="af"/>
              <w:spacing w:before="156" w:beforeAutospacing="0" w:after="156" w:afterAutospacing="0" w:line="240" w:lineRule="auto"/>
              <w:ind w:firstLineChars="0" w:firstLine="0"/>
              <w:rPr>
                <w:sz w:val="21"/>
                <w:szCs w:val="21"/>
              </w:rPr>
            </w:pPr>
            <w:r w:rsidRPr="00D45FE7">
              <w:rPr>
                <w:rFonts w:hint="eastAsia"/>
                <w:sz w:val="21"/>
                <w:szCs w:val="21"/>
              </w:rPr>
              <w:t>全国</w:t>
            </w:r>
            <w:r w:rsidRPr="00D45FE7">
              <w:rPr>
                <w:sz w:val="21"/>
                <w:szCs w:val="21"/>
              </w:rPr>
              <w:t>31</w:t>
            </w:r>
            <w:r w:rsidRPr="00D45FE7">
              <w:rPr>
                <w:rFonts w:hint="eastAsia"/>
                <w:sz w:val="21"/>
                <w:szCs w:val="21"/>
              </w:rPr>
              <w:t>个省自治区直辖市主要社会经济和科技指标及高技术产品进出口数据。</w:t>
            </w:r>
            <w:r w:rsidRPr="00D45FE7">
              <w:rPr>
                <w:sz w:val="21"/>
                <w:szCs w:val="21"/>
              </w:rPr>
              <w:t>起始于1985</w:t>
            </w:r>
            <w:r w:rsidRPr="00D45FE7">
              <w:rPr>
                <w:rFonts w:hint="eastAsia"/>
                <w:sz w:val="21"/>
                <w:szCs w:val="21"/>
              </w:rPr>
              <w:t>年。</w:t>
            </w:r>
          </w:p>
        </w:tc>
      </w:tr>
      <w:tr w:rsidR="002F5543" w:rsidRPr="00D45FE7" w14:paraId="37FAFB4D" w14:textId="77777777" w:rsidTr="000C116B">
        <w:trPr>
          <w:trHeight w:val="22"/>
          <w:jc w:val="center"/>
        </w:trPr>
        <w:tc>
          <w:tcPr>
            <w:tcW w:w="2518" w:type="dxa"/>
            <w:tcBorders>
              <w:top w:val="single" w:sz="6" w:space="0" w:color="auto"/>
              <w:left w:val="single" w:sz="2" w:space="0" w:color="auto"/>
              <w:bottom w:val="single" w:sz="2" w:space="0" w:color="auto"/>
              <w:right w:val="single" w:sz="6" w:space="0" w:color="auto"/>
            </w:tcBorders>
            <w:vAlign w:val="center"/>
          </w:tcPr>
          <w:p w14:paraId="71C1ACA6" w14:textId="77777777" w:rsidR="002F5543" w:rsidRPr="00D45FE7" w:rsidRDefault="004E7C65"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年度数据（分行业）</w:t>
            </w:r>
          </w:p>
        </w:tc>
        <w:tc>
          <w:tcPr>
            <w:tcW w:w="6486" w:type="dxa"/>
            <w:tcBorders>
              <w:top w:val="single" w:sz="6" w:space="0" w:color="auto"/>
              <w:left w:val="single" w:sz="6" w:space="0" w:color="auto"/>
              <w:bottom w:val="single" w:sz="2" w:space="0" w:color="auto"/>
              <w:right w:val="single" w:sz="2" w:space="0" w:color="auto"/>
            </w:tcBorders>
            <w:vAlign w:val="center"/>
          </w:tcPr>
          <w:p w14:paraId="2E095B29" w14:textId="77777777" w:rsidR="002F5543" w:rsidRPr="00D45FE7" w:rsidRDefault="002F5543" w:rsidP="00B03446">
            <w:pPr>
              <w:pStyle w:val="af"/>
              <w:spacing w:before="156" w:beforeAutospacing="0" w:after="156" w:afterAutospacing="0" w:line="240" w:lineRule="auto"/>
              <w:ind w:firstLineChars="0" w:firstLine="0"/>
              <w:rPr>
                <w:sz w:val="21"/>
                <w:szCs w:val="21"/>
              </w:rPr>
            </w:pPr>
            <w:r w:rsidRPr="00D45FE7">
              <w:rPr>
                <w:rFonts w:hint="eastAsia"/>
                <w:sz w:val="21"/>
                <w:szCs w:val="21"/>
              </w:rPr>
              <w:t>按国民经纪行业和高技术产业分类的工业企业、高技术产业、研究与发展机构相关的科技数据。起始于</w:t>
            </w:r>
            <w:r w:rsidRPr="00D45FE7">
              <w:rPr>
                <w:sz w:val="21"/>
                <w:szCs w:val="21"/>
              </w:rPr>
              <w:t>1989</w:t>
            </w:r>
            <w:r w:rsidRPr="00D45FE7">
              <w:rPr>
                <w:rFonts w:hint="eastAsia"/>
                <w:sz w:val="21"/>
                <w:szCs w:val="21"/>
              </w:rPr>
              <w:t>年。</w:t>
            </w:r>
          </w:p>
        </w:tc>
      </w:tr>
      <w:tr w:rsidR="002F5543" w:rsidRPr="00D45FE7" w14:paraId="076E4E65" w14:textId="77777777" w:rsidTr="000C116B">
        <w:trPr>
          <w:trHeight w:val="22"/>
          <w:jc w:val="center"/>
        </w:trPr>
        <w:tc>
          <w:tcPr>
            <w:tcW w:w="2518" w:type="dxa"/>
            <w:tcBorders>
              <w:top w:val="single" w:sz="6" w:space="0" w:color="auto"/>
              <w:left w:val="single" w:sz="2" w:space="0" w:color="auto"/>
              <w:bottom w:val="single" w:sz="2" w:space="0" w:color="auto"/>
              <w:right w:val="single" w:sz="6" w:space="0" w:color="auto"/>
            </w:tcBorders>
            <w:vAlign w:val="center"/>
          </w:tcPr>
          <w:p w14:paraId="328796C9" w14:textId="77777777" w:rsidR="002F5543" w:rsidRPr="00D45FE7" w:rsidRDefault="004E7C65"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年度数据（工业企业）</w:t>
            </w:r>
          </w:p>
        </w:tc>
        <w:tc>
          <w:tcPr>
            <w:tcW w:w="6486" w:type="dxa"/>
            <w:tcBorders>
              <w:top w:val="single" w:sz="6" w:space="0" w:color="auto"/>
              <w:left w:val="single" w:sz="6" w:space="0" w:color="auto"/>
              <w:bottom w:val="single" w:sz="2" w:space="0" w:color="auto"/>
              <w:right w:val="single" w:sz="2" w:space="0" w:color="auto"/>
            </w:tcBorders>
            <w:vAlign w:val="center"/>
          </w:tcPr>
          <w:p w14:paraId="16B06062" w14:textId="77777777" w:rsidR="002F5543" w:rsidRPr="00D45FE7" w:rsidRDefault="002F5543" w:rsidP="00B03446">
            <w:pPr>
              <w:pStyle w:val="af"/>
              <w:spacing w:before="156" w:beforeAutospacing="0" w:after="156" w:afterAutospacing="0" w:line="240" w:lineRule="auto"/>
              <w:ind w:firstLineChars="0" w:firstLine="0"/>
              <w:rPr>
                <w:sz w:val="21"/>
                <w:szCs w:val="21"/>
              </w:rPr>
            </w:pPr>
            <w:r w:rsidRPr="00D45FE7">
              <w:rPr>
                <w:rFonts w:hint="eastAsia"/>
                <w:sz w:val="21"/>
                <w:szCs w:val="21"/>
              </w:rPr>
              <w:t>包括按企业规模分和按登记类型分的大中型工业企业和规模以上工业企业的科技数据。起始于</w:t>
            </w:r>
            <w:r w:rsidRPr="00D45FE7">
              <w:rPr>
                <w:sz w:val="21"/>
                <w:szCs w:val="21"/>
              </w:rPr>
              <w:t>1993</w:t>
            </w:r>
            <w:r w:rsidRPr="00D45FE7">
              <w:rPr>
                <w:rFonts w:hint="eastAsia"/>
                <w:sz w:val="21"/>
                <w:szCs w:val="21"/>
              </w:rPr>
              <w:t>年。</w:t>
            </w:r>
          </w:p>
        </w:tc>
      </w:tr>
      <w:tr w:rsidR="002F5543" w:rsidRPr="00D45FE7" w14:paraId="4B3B799C" w14:textId="77777777" w:rsidTr="000C116B">
        <w:trPr>
          <w:trHeight w:val="22"/>
          <w:jc w:val="center"/>
        </w:trPr>
        <w:tc>
          <w:tcPr>
            <w:tcW w:w="2518" w:type="dxa"/>
            <w:tcBorders>
              <w:top w:val="single" w:sz="6" w:space="0" w:color="auto"/>
              <w:left w:val="single" w:sz="2" w:space="0" w:color="auto"/>
              <w:bottom w:val="single" w:sz="2" w:space="0" w:color="auto"/>
              <w:right w:val="single" w:sz="6" w:space="0" w:color="auto"/>
            </w:tcBorders>
            <w:vAlign w:val="center"/>
          </w:tcPr>
          <w:p w14:paraId="2DC23469" w14:textId="77777777" w:rsidR="002F5543" w:rsidRPr="00D45FE7" w:rsidRDefault="004E7C65"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年度数据（分项目）</w:t>
            </w:r>
          </w:p>
        </w:tc>
        <w:tc>
          <w:tcPr>
            <w:tcW w:w="6486" w:type="dxa"/>
            <w:tcBorders>
              <w:top w:val="single" w:sz="6" w:space="0" w:color="auto"/>
              <w:left w:val="single" w:sz="6" w:space="0" w:color="auto"/>
              <w:bottom w:val="single" w:sz="2" w:space="0" w:color="auto"/>
              <w:right w:val="single" w:sz="2" w:space="0" w:color="auto"/>
            </w:tcBorders>
            <w:vAlign w:val="center"/>
          </w:tcPr>
          <w:p w14:paraId="0E617112" w14:textId="77777777" w:rsidR="002F5543" w:rsidRPr="00D45FE7" w:rsidRDefault="002F5543" w:rsidP="00B03446">
            <w:pPr>
              <w:pStyle w:val="af"/>
              <w:spacing w:before="156" w:beforeAutospacing="0" w:after="156" w:afterAutospacing="0" w:line="240" w:lineRule="auto"/>
              <w:ind w:firstLineChars="0" w:firstLine="0"/>
              <w:rPr>
                <w:sz w:val="21"/>
                <w:szCs w:val="21"/>
              </w:rPr>
            </w:pPr>
            <w:r w:rsidRPr="00D45FE7">
              <w:rPr>
                <w:rFonts w:hint="eastAsia"/>
                <w:sz w:val="21"/>
                <w:szCs w:val="21"/>
              </w:rPr>
              <w:t>按执行部门、国家重点实验室、科技计划分类的研究与实验发展、国家主体性计划的科技数据。起始于</w:t>
            </w:r>
            <w:r w:rsidRPr="00D45FE7">
              <w:rPr>
                <w:sz w:val="21"/>
                <w:szCs w:val="21"/>
              </w:rPr>
              <w:t>1994</w:t>
            </w:r>
            <w:r w:rsidRPr="00D45FE7">
              <w:rPr>
                <w:rFonts w:hint="eastAsia"/>
                <w:sz w:val="21"/>
                <w:szCs w:val="21"/>
              </w:rPr>
              <w:t>年。</w:t>
            </w:r>
          </w:p>
        </w:tc>
      </w:tr>
      <w:tr w:rsidR="002F5543" w:rsidRPr="00D45FE7" w14:paraId="5EB92C85" w14:textId="77777777" w:rsidTr="000C116B">
        <w:trPr>
          <w:trHeight w:val="22"/>
          <w:jc w:val="center"/>
        </w:trPr>
        <w:tc>
          <w:tcPr>
            <w:tcW w:w="2518" w:type="dxa"/>
            <w:tcBorders>
              <w:top w:val="single" w:sz="6" w:space="0" w:color="auto"/>
              <w:left w:val="single" w:sz="2" w:space="0" w:color="auto"/>
              <w:bottom w:val="single" w:sz="2" w:space="0" w:color="auto"/>
              <w:right w:val="single" w:sz="6" w:space="0" w:color="auto"/>
            </w:tcBorders>
            <w:vAlign w:val="center"/>
          </w:tcPr>
          <w:p w14:paraId="43B526BF" w14:textId="77777777" w:rsidR="002F5543" w:rsidRPr="00D45FE7" w:rsidRDefault="004E7C65"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年度数据（分学科）</w:t>
            </w:r>
          </w:p>
        </w:tc>
        <w:tc>
          <w:tcPr>
            <w:tcW w:w="6486" w:type="dxa"/>
            <w:tcBorders>
              <w:top w:val="single" w:sz="6" w:space="0" w:color="auto"/>
              <w:left w:val="single" w:sz="6" w:space="0" w:color="auto"/>
              <w:bottom w:val="single" w:sz="2" w:space="0" w:color="auto"/>
              <w:right w:val="single" w:sz="2" w:space="0" w:color="auto"/>
            </w:tcBorders>
            <w:vAlign w:val="center"/>
          </w:tcPr>
          <w:p w14:paraId="179C3565" w14:textId="77777777" w:rsidR="002F5543" w:rsidRPr="00D45FE7" w:rsidRDefault="002F5543" w:rsidP="00B03446">
            <w:pPr>
              <w:pStyle w:val="af"/>
              <w:spacing w:before="156" w:beforeAutospacing="0" w:after="156" w:afterAutospacing="0" w:line="240" w:lineRule="auto"/>
              <w:ind w:firstLineChars="0" w:firstLine="0"/>
              <w:rPr>
                <w:sz w:val="21"/>
                <w:szCs w:val="21"/>
              </w:rPr>
            </w:pPr>
            <w:r w:rsidRPr="00D45FE7">
              <w:rPr>
                <w:rFonts w:hint="eastAsia"/>
                <w:sz w:val="21"/>
                <w:szCs w:val="21"/>
              </w:rPr>
              <w:t>按学科分类的学生数，</w:t>
            </w:r>
            <w:r w:rsidRPr="00D45FE7">
              <w:rPr>
                <w:sz w:val="21"/>
                <w:szCs w:val="21"/>
              </w:rPr>
              <w:t>R&amp;D</w:t>
            </w:r>
            <w:r w:rsidRPr="00D45FE7">
              <w:rPr>
                <w:rFonts w:hint="eastAsia"/>
                <w:sz w:val="21"/>
                <w:szCs w:val="21"/>
              </w:rPr>
              <w:t>课题，国外检索攻击收录的论文数。起始于</w:t>
            </w:r>
            <w:r w:rsidRPr="00D45FE7">
              <w:rPr>
                <w:sz w:val="21"/>
                <w:szCs w:val="21"/>
              </w:rPr>
              <w:t>1978</w:t>
            </w:r>
            <w:r w:rsidRPr="00D45FE7">
              <w:rPr>
                <w:rFonts w:hint="eastAsia"/>
                <w:sz w:val="21"/>
                <w:szCs w:val="21"/>
              </w:rPr>
              <w:t>年。</w:t>
            </w:r>
          </w:p>
        </w:tc>
      </w:tr>
    </w:tbl>
    <w:p w14:paraId="00EDD970" w14:textId="77777777" w:rsidR="00B30C80" w:rsidRPr="00D45FE7" w:rsidRDefault="00B30C80" w:rsidP="00B03446">
      <w:pPr>
        <w:spacing w:before="156" w:after="156" w:line="240" w:lineRule="auto"/>
        <w:ind w:firstLine="420"/>
        <w:rPr>
          <w:sz w:val="21"/>
          <w:szCs w:val="21"/>
        </w:rPr>
      </w:pPr>
    </w:p>
    <w:tbl>
      <w:tblPr>
        <w:tblW w:w="9067"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2376"/>
        <w:gridCol w:w="6691"/>
      </w:tblGrid>
      <w:tr w:rsidR="002F5543" w:rsidRPr="00D45FE7" w14:paraId="51B2556E" w14:textId="77777777" w:rsidTr="000C116B">
        <w:trPr>
          <w:trHeight w:val="315"/>
          <w:jc w:val="center"/>
        </w:trPr>
        <w:tc>
          <w:tcPr>
            <w:tcW w:w="2376" w:type="dxa"/>
            <w:vAlign w:val="center"/>
          </w:tcPr>
          <w:p w14:paraId="3FBB5F7A" w14:textId="77777777" w:rsidR="002F5543" w:rsidRPr="00D45FE7" w:rsidRDefault="002F5543" w:rsidP="00B03446">
            <w:pPr>
              <w:widowControl/>
              <w:spacing w:before="156" w:after="156" w:line="240" w:lineRule="auto"/>
              <w:ind w:firstLine="422"/>
              <w:jc w:val="center"/>
              <w:rPr>
                <w:b/>
                <w:kern w:val="0"/>
                <w:sz w:val="21"/>
                <w:szCs w:val="21"/>
              </w:rPr>
            </w:pPr>
            <w:r w:rsidRPr="00D45FE7">
              <w:rPr>
                <w:rFonts w:hAnsi="宋体"/>
                <w:b/>
                <w:kern w:val="0"/>
                <w:sz w:val="21"/>
                <w:szCs w:val="21"/>
              </w:rPr>
              <w:t>维度</w:t>
            </w:r>
            <w:r w:rsidRPr="00D45FE7">
              <w:rPr>
                <w:rFonts w:hAnsi="宋体" w:hint="eastAsia"/>
                <w:b/>
                <w:kern w:val="0"/>
                <w:sz w:val="21"/>
                <w:szCs w:val="21"/>
              </w:rPr>
              <w:t>情况</w:t>
            </w:r>
          </w:p>
        </w:tc>
        <w:tc>
          <w:tcPr>
            <w:tcW w:w="6691" w:type="dxa"/>
            <w:vAlign w:val="center"/>
          </w:tcPr>
          <w:p w14:paraId="124A913C" w14:textId="77777777" w:rsidR="002F5543" w:rsidRPr="00D45FE7" w:rsidRDefault="002F5543" w:rsidP="00B03446">
            <w:pPr>
              <w:widowControl/>
              <w:spacing w:before="156" w:after="156" w:line="240" w:lineRule="auto"/>
              <w:ind w:firstLine="422"/>
              <w:jc w:val="center"/>
              <w:rPr>
                <w:b/>
                <w:kern w:val="0"/>
                <w:sz w:val="21"/>
                <w:szCs w:val="21"/>
              </w:rPr>
            </w:pPr>
            <w:r w:rsidRPr="00D45FE7">
              <w:rPr>
                <w:rFonts w:hAnsi="宋体" w:hint="eastAsia"/>
                <w:b/>
                <w:kern w:val="0"/>
                <w:sz w:val="21"/>
                <w:szCs w:val="21"/>
              </w:rPr>
              <w:t>维</w:t>
            </w:r>
            <w:proofErr w:type="gramStart"/>
            <w:r w:rsidRPr="00D45FE7">
              <w:rPr>
                <w:rFonts w:hAnsi="宋体" w:hint="eastAsia"/>
                <w:b/>
                <w:kern w:val="0"/>
                <w:sz w:val="21"/>
                <w:szCs w:val="21"/>
              </w:rPr>
              <w:t>度具体</w:t>
            </w:r>
            <w:proofErr w:type="gramEnd"/>
            <w:r w:rsidRPr="00D45FE7">
              <w:rPr>
                <w:rFonts w:hAnsi="宋体"/>
                <w:b/>
                <w:kern w:val="0"/>
                <w:sz w:val="21"/>
                <w:szCs w:val="21"/>
              </w:rPr>
              <w:t>内容</w:t>
            </w:r>
          </w:p>
        </w:tc>
      </w:tr>
      <w:tr w:rsidR="002F5543" w:rsidRPr="00D45FE7" w14:paraId="3ED4CB0B" w14:textId="77777777" w:rsidTr="000C116B">
        <w:trPr>
          <w:trHeight w:val="22"/>
          <w:jc w:val="center"/>
        </w:trPr>
        <w:tc>
          <w:tcPr>
            <w:tcW w:w="2376" w:type="dxa"/>
            <w:vAlign w:val="center"/>
          </w:tcPr>
          <w:p w14:paraId="4184445D" w14:textId="77777777" w:rsidR="002F5543" w:rsidRPr="00D45FE7" w:rsidRDefault="002F5543"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时间</w:t>
            </w:r>
          </w:p>
        </w:tc>
        <w:tc>
          <w:tcPr>
            <w:tcW w:w="6691" w:type="dxa"/>
            <w:vAlign w:val="center"/>
          </w:tcPr>
          <w:p w14:paraId="0A3F70BD" w14:textId="77777777" w:rsidR="002F5543" w:rsidRPr="00D45FE7" w:rsidRDefault="002F5543"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年度数据，起始于</w:t>
            </w:r>
            <w:r w:rsidRPr="00D45FE7">
              <w:rPr>
                <w:rFonts w:ascii="宋体" w:hAnsi="宋体" w:cs="宋体"/>
                <w:kern w:val="0"/>
                <w:sz w:val="21"/>
                <w:szCs w:val="21"/>
              </w:rPr>
              <w:t>1953</w:t>
            </w:r>
            <w:r w:rsidRPr="00D45FE7">
              <w:rPr>
                <w:rFonts w:ascii="宋体" w:hAnsi="宋体" w:cs="宋体" w:hint="eastAsia"/>
                <w:kern w:val="0"/>
                <w:sz w:val="21"/>
                <w:szCs w:val="21"/>
              </w:rPr>
              <w:t>年</w:t>
            </w:r>
          </w:p>
        </w:tc>
      </w:tr>
      <w:tr w:rsidR="002F5543" w:rsidRPr="00D45FE7" w14:paraId="19A48ADC" w14:textId="77777777" w:rsidTr="000C116B">
        <w:trPr>
          <w:trHeight w:val="22"/>
          <w:jc w:val="center"/>
        </w:trPr>
        <w:tc>
          <w:tcPr>
            <w:tcW w:w="2376" w:type="dxa"/>
            <w:vAlign w:val="center"/>
          </w:tcPr>
          <w:p w14:paraId="047E2A4F" w14:textId="77777777" w:rsidR="002F5543" w:rsidRPr="00D45FE7" w:rsidRDefault="002F5543"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类别</w:t>
            </w:r>
          </w:p>
        </w:tc>
        <w:tc>
          <w:tcPr>
            <w:tcW w:w="6691" w:type="dxa"/>
            <w:vAlign w:val="center"/>
          </w:tcPr>
          <w:p w14:paraId="7729CCD9" w14:textId="77777777" w:rsidR="002F5543" w:rsidRPr="00D45FE7" w:rsidRDefault="002F5543"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包括研究生、普通本科、普通专科等</w:t>
            </w:r>
          </w:p>
        </w:tc>
      </w:tr>
      <w:tr w:rsidR="002F5543" w:rsidRPr="00D45FE7" w14:paraId="38A816A6" w14:textId="77777777" w:rsidTr="000C116B">
        <w:trPr>
          <w:trHeight w:val="22"/>
          <w:jc w:val="center"/>
        </w:trPr>
        <w:tc>
          <w:tcPr>
            <w:tcW w:w="2376" w:type="dxa"/>
            <w:vAlign w:val="center"/>
          </w:tcPr>
          <w:p w14:paraId="586FCE4C" w14:textId="77777777" w:rsidR="002F5543" w:rsidRPr="00D45FE7" w:rsidRDefault="002F5543"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地区</w:t>
            </w:r>
          </w:p>
        </w:tc>
        <w:tc>
          <w:tcPr>
            <w:tcW w:w="6691" w:type="dxa"/>
            <w:vAlign w:val="center"/>
          </w:tcPr>
          <w:p w14:paraId="544A122C" w14:textId="77777777" w:rsidR="002F5543" w:rsidRPr="00D45FE7" w:rsidRDefault="002F5543"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包括全国</w:t>
            </w:r>
            <w:r w:rsidRPr="00D45FE7">
              <w:rPr>
                <w:rFonts w:ascii="宋体" w:hAnsi="宋体" w:cs="宋体"/>
                <w:kern w:val="0"/>
                <w:sz w:val="21"/>
                <w:szCs w:val="21"/>
              </w:rPr>
              <w:t>31</w:t>
            </w:r>
            <w:r w:rsidRPr="00D45FE7">
              <w:rPr>
                <w:rFonts w:ascii="宋体" w:hAnsi="宋体" w:cs="宋体" w:hint="eastAsia"/>
                <w:kern w:val="0"/>
                <w:sz w:val="21"/>
                <w:szCs w:val="21"/>
              </w:rPr>
              <w:t>个省市自治区、重庆测绘院、国家基础地理信息中心等</w:t>
            </w:r>
          </w:p>
        </w:tc>
      </w:tr>
      <w:tr w:rsidR="002F5543" w:rsidRPr="00D45FE7" w14:paraId="3DD32750" w14:textId="77777777" w:rsidTr="000C116B">
        <w:trPr>
          <w:trHeight w:val="22"/>
          <w:jc w:val="center"/>
        </w:trPr>
        <w:tc>
          <w:tcPr>
            <w:tcW w:w="2376" w:type="dxa"/>
            <w:tcBorders>
              <w:top w:val="single" w:sz="6" w:space="0" w:color="auto"/>
              <w:left w:val="single" w:sz="2" w:space="0" w:color="auto"/>
              <w:bottom w:val="single" w:sz="6" w:space="0" w:color="auto"/>
              <w:right w:val="single" w:sz="6" w:space="0" w:color="auto"/>
            </w:tcBorders>
            <w:vAlign w:val="center"/>
          </w:tcPr>
          <w:p w14:paraId="2379B107" w14:textId="77777777" w:rsidR="002F5543" w:rsidRPr="00D45FE7" w:rsidRDefault="002F5543"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国家</w:t>
            </w:r>
          </w:p>
        </w:tc>
        <w:tc>
          <w:tcPr>
            <w:tcW w:w="6691" w:type="dxa"/>
            <w:tcBorders>
              <w:top w:val="single" w:sz="6" w:space="0" w:color="auto"/>
              <w:left w:val="single" w:sz="6" w:space="0" w:color="auto"/>
              <w:bottom w:val="single" w:sz="6" w:space="0" w:color="auto"/>
              <w:right w:val="single" w:sz="2" w:space="0" w:color="auto"/>
            </w:tcBorders>
            <w:vAlign w:val="center"/>
          </w:tcPr>
          <w:p w14:paraId="0E892167" w14:textId="77777777" w:rsidR="002F5543" w:rsidRPr="00D45FE7" w:rsidRDefault="002F5543"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全球</w:t>
            </w:r>
            <w:r w:rsidRPr="00D45FE7">
              <w:rPr>
                <w:rFonts w:ascii="宋体" w:hAnsi="宋体" w:cs="宋体"/>
                <w:kern w:val="0"/>
                <w:sz w:val="21"/>
                <w:szCs w:val="21"/>
              </w:rPr>
              <w:t>90</w:t>
            </w:r>
            <w:r w:rsidRPr="00D45FE7">
              <w:rPr>
                <w:rFonts w:ascii="宋体" w:hAnsi="宋体" w:cs="宋体" w:hint="eastAsia"/>
                <w:kern w:val="0"/>
                <w:sz w:val="21"/>
                <w:szCs w:val="21"/>
              </w:rPr>
              <w:t>多个国家和地区</w:t>
            </w:r>
          </w:p>
        </w:tc>
      </w:tr>
      <w:tr w:rsidR="002F5543" w:rsidRPr="00D45FE7" w14:paraId="4879C725" w14:textId="77777777" w:rsidTr="000C116B">
        <w:trPr>
          <w:trHeight w:val="22"/>
          <w:jc w:val="center"/>
        </w:trPr>
        <w:tc>
          <w:tcPr>
            <w:tcW w:w="2376" w:type="dxa"/>
            <w:tcBorders>
              <w:top w:val="single" w:sz="6" w:space="0" w:color="auto"/>
              <w:left w:val="single" w:sz="2" w:space="0" w:color="auto"/>
              <w:bottom w:val="single" w:sz="6" w:space="0" w:color="auto"/>
              <w:right w:val="single" w:sz="6" w:space="0" w:color="auto"/>
            </w:tcBorders>
            <w:vAlign w:val="center"/>
          </w:tcPr>
          <w:p w14:paraId="6897F90F" w14:textId="77777777" w:rsidR="002F5543" w:rsidRPr="00D45FE7" w:rsidRDefault="002F5543"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行业</w:t>
            </w:r>
          </w:p>
        </w:tc>
        <w:tc>
          <w:tcPr>
            <w:tcW w:w="6691" w:type="dxa"/>
            <w:tcBorders>
              <w:top w:val="single" w:sz="6" w:space="0" w:color="auto"/>
              <w:left w:val="single" w:sz="6" w:space="0" w:color="auto"/>
              <w:bottom w:val="single" w:sz="6" w:space="0" w:color="auto"/>
              <w:right w:val="single" w:sz="2" w:space="0" w:color="auto"/>
            </w:tcBorders>
            <w:vAlign w:val="center"/>
          </w:tcPr>
          <w:p w14:paraId="293A9BDA" w14:textId="77777777" w:rsidR="002F5543" w:rsidRPr="00D45FE7" w:rsidRDefault="002F5543"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kern w:val="0"/>
                <w:sz w:val="21"/>
                <w:szCs w:val="21"/>
              </w:rPr>
              <w:t>200</w:t>
            </w:r>
            <w:r w:rsidRPr="00D45FE7">
              <w:rPr>
                <w:rFonts w:ascii="宋体" w:hAnsi="宋体" w:cs="宋体" w:hint="eastAsia"/>
                <w:kern w:val="0"/>
                <w:sz w:val="21"/>
                <w:szCs w:val="21"/>
              </w:rPr>
              <w:t>多个国民经济行业</w:t>
            </w:r>
          </w:p>
        </w:tc>
      </w:tr>
      <w:tr w:rsidR="002F5543" w:rsidRPr="00D45FE7" w14:paraId="665A84E7" w14:textId="77777777" w:rsidTr="000C116B">
        <w:trPr>
          <w:trHeight w:val="22"/>
          <w:jc w:val="center"/>
        </w:trPr>
        <w:tc>
          <w:tcPr>
            <w:tcW w:w="2376" w:type="dxa"/>
            <w:tcBorders>
              <w:top w:val="single" w:sz="6" w:space="0" w:color="auto"/>
              <w:left w:val="single" w:sz="2" w:space="0" w:color="auto"/>
              <w:bottom w:val="single" w:sz="2" w:space="0" w:color="auto"/>
              <w:right w:val="single" w:sz="6" w:space="0" w:color="auto"/>
            </w:tcBorders>
            <w:vAlign w:val="center"/>
          </w:tcPr>
          <w:p w14:paraId="02D9C531" w14:textId="77777777" w:rsidR="002F5543" w:rsidRPr="00D45FE7" w:rsidRDefault="002F5543"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指标</w:t>
            </w:r>
          </w:p>
        </w:tc>
        <w:tc>
          <w:tcPr>
            <w:tcW w:w="6691" w:type="dxa"/>
            <w:tcBorders>
              <w:top w:val="single" w:sz="6" w:space="0" w:color="auto"/>
              <w:left w:val="single" w:sz="6" w:space="0" w:color="auto"/>
              <w:bottom w:val="single" w:sz="2" w:space="0" w:color="auto"/>
              <w:right w:val="single" w:sz="2" w:space="0" w:color="auto"/>
            </w:tcBorders>
            <w:vAlign w:val="center"/>
          </w:tcPr>
          <w:p w14:paraId="776E87BE" w14:textId="77777777" w:rsidR="002F5543" w:rsidRPr="00D45FE7" w:rsidRDefault="002F5543"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综合、社会经济基本情况、规模以上工业企业、大中型工业企业、研究与开发机构、高等学校科技活动、高技术产业、国家科技计划、科技活动成果、科技服务、科技进步统计监测等</w:t>
            </w:r>
          </w:p>
        </w:tc>
      </w:tr>
    </w:tbl>
    <w:p w14:paraId="39A96CA8" w14:textId="77777777" w:rsidR="002F5543" w:rsidRPr="00D45FE7" w:rsidRDefault="002F5543" w:rsidP="00B03446">
      <w:pPr>
        <w:spacing w:before="156" w:after="156" w:line="240" w:lineRule="auto"/>
        <w:ind w:firstLineChars="250" w:firstLine="525"/>
        <w:rPr>
          <w:sz w:val="21"/>
          <w:szCs w:val="21"/>
        </w:rPr>
      </w:pP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567"/>
      </w:tblGrid>
      <w:tr w:rsidR="002F5543" w:rsidRPr="00D45FE7" w14:paraId="6325A8D2" w14:textId="77777777" w:rsidTr="000C116B">
        <w:trPr>
          <w:trHeight w:val="20"/>
          <w:tblHeader/>
          <w:jc w:val="center"/>
        </w:trPr>
        <w:tc>
          <w:tcPr>
            <w:tcW w:w="2376" w:type="dxa"/>
            <w:vAlign w:val="center"/>
          </w:tcPr>
          <w:p w14:paraId="33BA4199" w14:textId="77777777" w:rsidR="002F5543" w:rsidRPr="00D45FE7" w:rsidRDefault="002F5543" w:rsidP="00B03446">
            <w:pPr>
              <w:widowControl/>
              <w:spacing w:before="156" w:after="156" w:line="240" w:lineRule="auto"/>
              <w:ind w:firstLine="422"/>
              <w:jc w:val="center"/>
              <w:rPr>
                <w:rFonts w:ascii="time" w:hAnsi="time" w:cs="宋体"/>
                <w:b/>
                <w:kern w:val="0"/>
                <w:sz w:val="21"/>
                <w:szCs w:val="21"/>
              </w:rPr>
            </w:pPr>
            <w:r w:rsidRPr="00D45FE7">
              <w:rPr>
                <w:rFonts w:ascii="time" w:hAnsi="宋体" w:cs="宋体" w:hint="eastAsia"/>
                <w:b/>
                <w:kern w:val="0"/>
                <w:sz w:val="21"/>
                <w:szCs w:val="21"/>
              </w:rPr>
              <w:t>指标大项</w:t>
            </w:r>
          </w:p>
        </w:tc>
        <w:tc>
          <w:tcPr>
            <w:tcW w:w="6567" w:type="dxa"/>
            <w:vAlign w:val="center"/>
          </w:tcPr>
          <w:p w14:paraId="0B7358E3" w14:textId="77777777" w:rsidR="002F5543" w:rsidRPr="00D45FE7" w:rsidRDefault="002F5543" w:rsidP="00B03446">
            <w:pPr>
              <w:widowControl/>
              <w:spacing w:before="156" w:after="156" w:line="240" w:lineRule="auto"/>
              <w:ind w:firstLine="422"/>
              <w:jc w:val="center"/>
              <w:rPr>
                <w:rFonts w:ascii="time" w:hAnsi="time" w:cs="宋体"/>
                <w:b/>
                <w:kern w:val="0"/>
                <w:sz w:val="21"/>
                <w:szCs w:val="21"/>
              </w:rPr>
            </w:pPr>
            <w:r w:rsidRPr="00D45FE7">
              <w:rPr>
                <w:rFonts w:ascii="time" w:hAnsi="宋体" w:cs="宋体" w:hint="eastAsia"/>
                <w:b/>
                <w:kern w:val="0"/>
                <w:sz w:val="21"/>
                <w:szCs w:val="21"/>
              </w:rPr>
              <w:t>大项指标涉及内容（每一内容包含众多具体指标）</w:t>
            </w:r>
          </w:p>
        </w:tc>
      </w:tr>
      <w:tr w:rsidR="002F5543" w:rsidRPr="00D45FE7" w14:paraId="4DAF300B" w14:textId="77777777" w:rsidTr="000C116B">
        <w:trPr>
          <w:trHeight w:val="20"/>
          <w:jc w:val="center"/>
        </w:trPr>
        <w:tc>
          <w:tcPr>
            <w:tcW w:w="2376" w:type="dxa"/>
            <w:vAlign w:val="center"/>
          </w:tcPr>
          <w:p w14:paraId="36CA6E82" w14:textId="77777777" w:rsidR="002F5543" w:rsidRPr="00D45FE7" w:rsidRDefault="002F5543"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综合</w:t>
            </w:r>
          </w:p>
        </w:tc>
        <w:tc>
          <w:tcPr>
            <w:tcW w:w="6567" w:type="dxa"/>
            <w:vAlign w:val="center"/>
          </w:tcPr>
          <w:p w14:paraId="0EFE527D" w14:textId="77777777" w:rsidR="002F5543" w:rsidRPr="00D45FE7" w:rsidRDefault="002F5543"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最近五年内科技进步贡献率、研究与试验发展（</w:t>
            </w:r>
            <w:r w:rsidRPr="00D45FE7">
              <w:rPr>
                <w:rFonts w:ascii="宋体" w:hAnsi="宋体" w:cs="宋体"/>
                <w:kern w:val="0"/>
                <w:sz w:val="21"/>
                <w:szCs w:val="21"/>
              </w:rPr>
              <w:t>R&amp;D</w:t>
            </w:r>
            <w:r w:rsidRPr="00D45FE7">
              <w:rPr>
                <w:rFonts w:ascii="宋体" w:hAnsi="宋体" w:cs="宋体" w:hint="eastAsia"/>
                <w:kern w:val="0"/>
                <w:sz w:val="21"/>
                <w:szCs w:val="21"/>
              </w:rPr>
              <w:t>）人员全时当量、国家财政科技支出、公有经济企事业单位专业技术人员、中国科学院院士和中国工程院院士、大学生研究生专业技术人员等</w:t>
            </w:r>
          </w:p>
        </w:tc>
      </w:tr>
      <w:tr w:rsidR="002F5543" w:rsidRPr="00D45FE7" w14:paraId="40F6B81C" w14:textId="77777777" w:rsidTr="000C116B">
        <w:trPr>
          <w:trHeight w:val="20"/>
          <w:jc w:val="center"/>
        </w:trPr>
        <w:tc>
          <w:tcPr>
            <w:tcW w:w="2376" w:type="dxa"/>
            <w:vAlign w:val="center"/>
          </w:tcPr>
          <w:p w14:paraId="54D2FD65" w14:textId="77777777" w:rsidR="002F5543" w:rsidRPr="00D45FE7" w:rsidRDefault="002F5543"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社会经济基本情况</w:t>
            </w:r>
          </w:p>
        </w:tc>
        <w:tc>
          <w:tcPr>
            <w:tcW w:w="6567" w:type="dxa"/>
            <w:vAlign w:val="center"/>
          </w:tcPr>
          <w:p w14:paraId="3D4FFF02" w14:textId="77777777" w:rsidR="002F5543" w:rsidRPr="00D45FE7" w:rsidRDefault="002F5543"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工业基本情况、农业基本情况、国民经济主要指标、环境污染与治理、人口与人民物质文化生活等</w:t>
            </w:r>
          </w:p>
        </w:tc>
      </w:tr>
      <w:tr w:rsidR="002F5543" w:rsidRPr="00D45FE7" w14:paraId="56867430" w14:textId="77777777" w:rsidTr="000C116B">
        <w:trPr>
          <w:trHeight w:val="20"/>
          <w:jc w:val="center"/>
        </w:trPr>
        <w:tc>
          <w:tcPr>
            <w:tcW w:w="2376" w:type="dxa"/>
            <w:vAlign w:val="center"/>
          </w:tcPr>
          <w:p w14:paraId="5401CF7B" w14:textId="77777777" w:rsidR="002F5543" w:rsidRPr="00D45FE7" w:rsidRDefault="002F5543"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规模以上工业企业</w:t>
            </w:r>
          </w:p>
        </w:tc>
        <w:tc>
          <w:tcPr>
            <w:tcW w:w="6567" w:type="dxa"/>
            <w:vAlign w:val="center"/>
          </w:tcPr>
          <w:p w14:paraId="64817C32" w14:textId="77777777" w:rsidR="002F5543" w:rsidRPr="00D45FE7" w:rsidRDefault="002F5543"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企业、研究与实验发展（</w:t>
            </w:r>
            <w:r w:rsidRPr="00D45FE7">
              <w:rPr>
                <w:rFonts w:ascii="宋体" w:hAnsi="宋体" w:cs="宋体"/>
                <w:kern w:val="0"/>
                <w:sz w:val="21"/>
                <w:szCs w:val="21"/>
              </w:rPr>
              <w:t>R&amp;D</w:t>
            </w:r>
            <w:r w:rsidRPr="00D45FE7">
              <w:rPr>
                <w:rFonts w:ascii="宋体" w:hAnsi="宋体" w:cs="宋体" w:hint="eastAsia"/>
                <w:kern w:val="0"/>
                <w:sz w:val="21"/>
                <w:szCs w:val="21"/>
              </w:rPr>
              <w:t>）活动、企业办</w:t>
            </w:r>
            <w:r w:rsidRPr="00D45FE7">
              <w:rPr>
                <w:rFonts w:ascii="宋体" w:hAnsi="宋体" w:cs="宋体"/>
                <w:kern w:val="0"/>
                <w:sz w:val="21"/>
                <w:szCs w:val="21"/>
              </w:rPr>
              <w:t>R&amp;D</w:t>
            </w:r>
            <w:r w:rsidRPr="00D45FE7">
              <w:rPr>
                <w:rFonts w:ascii="宋体" w:hAnsi="宋体" w:cs="宋体" w:hint="eastAsia"/>
                <w:kern w:val="0"/>
                <w:sz w:val="21"/>
                <w:szCs w:val="21"/>
              </w:rPr>
              <w:t>机构、新产品开发及生产、专利、技术获取和技术改造等</w:t>
            </w:r>
          </w:p>
        </w:tc>
      </w:tr>
      <w:tr w:rsidR="002F5543" w:rsidRPr="00D45FE7" w14:paraId="4624A37E" w14:textId="77777777" w:rsidTr="000C116B">
        <w:trPr>
          <w:trHeight w:val="20"/>
          <w:jc w:val="center"/>
        </w:trPr>
        <w:tc>
          <w:tcPr>
            <w:tcW w:w="2376" w:type="dxa"/>
            <w:vAlign w:val="center"/>
          </w:tcPr>
          <w:p w14:paraId="7F243019" w14:textId="77777777" w:rsidR="002F5543" w:rsidRPr="00D45FE7" w:rsidRDefault="002F5543"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大中型工业企业</w:t>
            </w:r>
          </w:p>
        </w:tc>
        <w:tc>
          <w:tcPr>
            <w:tcW w:w="6567" w:type="dxa"/>
            <w:vAlign w:val="center"/>
          </w:tcPr>
          <w:p w14:paraId="2A56270B" w14:textId="77777777" w:rsidR="002F5543" w:rsidRPr="00D45FE7" w:rsidRDefault="002F5543"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企业、研究与实验发展（</w:t>
            </w:r>
            <w:r w:rsidRPr="00D45FE7">
              <w:rPr>
                <w:rFonts w:ascii="宋体" w:hAnsi="宋体" w:cs="宋体"/>
                <w:kern w:val="0"/>
                <w:sz w:val="21"/>
                <w:szCs w:val="21"/>
              </w:rPr>
              <w:t>R&amp;D</w:t>
            </w:r>
            <w:r w:rsidRPr="00D45FE7">
              <w:rPr>
                <w:rFonts w:ascii="宋体" w:hAnsi="宋体" w:cs="宋体" w:hint="eastAsia"/>
                <w:kern w:val="0"/>
                <w:sz w:val="21"/>
                <w:szCs w:val="21"/>
              </w:rPr>
              <w:t>）活动、企业办</w:t>
            </w:r>
            <w:r w:rsidRPr="00D45FE7">
              <w:rPr>
                <w:rFonts w:ascii="宋体" w:hAnsi="宋体" w:cs="宋体"/>
                <w:kern w:val="0"/>
                <w:sz w:val="21"/>
                <w:szCs w:val="21"/>
              </w:rPr>
              <w:t>R&amp;D</w:t>
            </w:r>
            <w:r w:rsidRPr="00D45FE7">
              <w:rPr>
                <w:rFonts w:ascii="宋体" w:hAnsi="宋体" w:cs="宋体" w:hint="eastAsia"/>
                <w:kern w:val="0"/>
                <w:sz w:val="21"/>
                <w:szCs w:val="21"/>
              </w:rPr>
              <w:t>机构、新产品开发及生产、专利、技术获取和技术改造等</w:t>
            </w:r>
          </w:p>
        </w:tc>
      </w:tr>
      <w:tr w:rsidR="002F5543" w:rsidRPr="00D45FE7" w14:paraId="6D870DE8" w14:textId="77777777" w:rsidTr="000C116B">
        <w:trPr>
          <w:trHeight w:val="20"/>
          <w:jc w:val="center"/>
        </w:trPr>
        <w:tc>
          <w:tcPr>
            <w:tcW w:w="2376" w:type="dxa"/>
            <w:vAlign w:val="center"/>
          </w:tcPr>
          <w:p w14:paraId="06A0F217" w14:textId="77777777" w:rsidR="002F5543" w:rsidRPr="00D45FE7" w:rsidRDefault="002F5543"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研究与开发机构</w:t>
            </w:r>
          </w:p>
        </w:tc>
        <w:tc>
          <w:tcPr>
            <w:tcW w:w="6567" w:type="dxa"/>
            <w:vAlign w:val="center"/>
          </w:tcPr>
          <w:p w14:paraId="6774239C" w14:textId="77777777" w:rsidR="002F5543" w:rsidRPr="00D45FE7" w:rsidRDefault="002F5543"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机构数、研究与试验发展（</w:t>
            </w:r>
            <w:r w:rsidRPr="00D45FE7">
              <w:rPr>
                <w:rFonts w:ascii="宋体" w:hAnsi="宋体" w:cs="宋体"/>
                <w:kern w:val="0"/>
                <w:sz w:val="21"/>
                <w:szCs w:val="21"/>
              </w:rPr>
              <w:t>R&amp;D</w:t>
            </w:r>
            <w:r w:rsidRPr="00D45FE7">
              <w:rPr>
                <w:rFonts w:ascii="宋体" w:hAnsi="宋体" w:cs="宋体" w:hint="eastAsia"/>
                <w:kern w:val="0"/>
                <w:sz w:val="21"/>
                <w:szCs w:val="21"/>
              </w:rPr>
              <w:t>）投入、研究与试验发展（</w:t>
            </w:r>
            <w:r w:rsidRPr="00D45FE7">
              <w:rPr>
                <w:rFonts w:ascii="宋体" w:hAnsi="宋体" w:cs="宋体"/>
                <w:kern w:val="0"/>
                <w:sz w:val="21"/>
                <w:szCs w:val="21"/>
              </w:rPr>
              <w:t>R&amp;D</w:t>
            </w:r>
            <w:r w:rsidRPr="00D45FE7">
              <w:rPr>
                <w:rFonts w:ascii="宋体" w:hAnsi="宋体" w:cs="宋体" w:hint="eastAsia"/>
                <w:kern w:val="0"/>
                <w:sz w:val="21"/>
                <w:szCs w:val="21"/>
              </w:rPr>
              <w:t>）项目（课题）、按来源和合作形式</w:t>
            </w:r>
            <w:proofErr w:type="gramStart"/>
            <w:r w:rsidRPr="00D45FE7">
              <w:rPr>
                <w:rFonts w:ascii="宋体" w:hAnsi="宋体" w:cs="宋体" w:hint="eastAsia"/>
                <w:kern w:val="0"/>
                <w:sz w:val="21"/>
                <w:szCs w:val="21"/>
              </w:rPr>
              <w:t>分研究</w:t>
            </w:r>
            <w:proofErr w:type="gramEnd"/>
            <w:r w:rsidRPr="00D45FE7">
              <w:rPr>
                <w:rFonts w:ascii="宋体" w:hAnsi="宋体" w:cs="宋体" w:hint="eastAsia"/>
                <w:kern w:val="0"/>
                <w:sz w:val="21"/>
                <w:szCs w:val="21"/>
              </w:rPr>
              <w:t>与试验发展（</w:t>
            </w:r>
            <w:r w:rsidRPr="00D45FE7">
              <w:rPr>
                <w:rFonts w:ascii="宋体" w:hAnsi="宋体" w:cs="宋体"/>
                <w:kern w:val="0"/>
                <w:sz w:val="21"/>
                <w:szCs w:val="21"/>
              </w:rPr>
              <w:t>R&amp;D</w:t>
            </w:r>
            <w:r w:rsidRPr="00D45FE7">
              <w:rPr>
                <w:rFonts w:ascii="宋体" w:hAnsi="宋体" w:cs="宋体" w:hint="eastAsia"/>
                <w:kern w:val="0"/>
                <w:sz w:val="21"/>
                <w:szCs w:val="21"/>
              </w:rPr>
              <w:t>）课题、按隶属和学科分类、科技产出及成果等</w:t>
            </w:r>
          </w:p>
        </w:tc>
      </w:tr>
      <w:tr w:rsidR="002F5543" w:rsidRPr="00D45FE7" w14:paraId="7B74E7F3" w14:textId="77777777" w:rsidTr="000C116B">
        <w:trPr>
          <w:trHeight w:val="20"/>
          <w:jc w:val="center"/>
        </w:trPr>
        <w:tc>
          <w:tcPr>
            <w:tcW w:w="2376" w:type="dxa"/>
            <w:vAlign w:val="center"/>
          </w:tcPr>
          <w:p w14:paraId="712D6F3F" w14:textId="77777777" w:rsidR="002F5543" w:rsidRPr="00D45FE7" w:rsidRDefault="002F5543"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高等学校科技活动</w:t>
            </w:r>
          </w:p>
        </w:tc>
        <w:tc>
          <w:tcPr>
            <w:tcW w:w="6567" w:type="dxa"/>
            <w:vAlign w:val="center"/>
          </w:tcPr>
          <w:p w14:paraId="7711A85D" w14:textId="77777777" w:rsidR="002F5543" w:rsidRPr="00D45FE7" w:rsidRDefault="002F5543"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高等学校、研究与试验发展（</w:t>
            </w:r>
            <w:r w:rsidRPr="00D45FE7">
              <w:rPr>
                <w:rFonts w:ascii="宋体" w:hAnsi="宋体" w:cs="宋体"/>
                <w:kern w:val="0"/>
                <w:sz w:val="21"/>
                <w:szCs w:val="21"/>
              </w:rPr>
              <w:t>R&amp;D</w:t>
            </w:r>
            <w:r w:rsidRPr="00D45FE7">
              <w:rPr>
                <w:rFonts w:ascii="宋体" w:hAnsi="宋体" w:cs="宋体" w:hint="eastAsia"/>
                <w:kern w:val="0"/>
                <w:sz w:val="21"/>
                <w:szCs w:val="21"/>
              </w:rPr>
              <w:t>）投入、研究与试验发展（</w:t>
            </w:r>
            <w:r w:rsidRPr="00D45FE7">
              <w:rPr>
                <w:rFonts w:ascii="宋体" w:hAnsi="宋体" w:cs="宋体"/>
                <w:kern w:val="0"/>
                <w:sz w:val="21"/>
                <w:szCs w:val="21"/>
              </w:rPr>
              <w:t>R&amp;D</w:t>
            </w:r>
            <w:r w:rsidRPr="00D45FE7">
              <w:rPr>
                <w:rFonts w:ascii="宋体" w:hAnsi="宋体" w:cs="宋体" w:hint="eastAsia"/>
                <w:kern w:val="0"/>
                <w:sz w:val="21"/>
                <w:szCs w:val="21"/>
              </w:rPr>
              <w:t>）项目（课题）、科技产出及成果等</w:t>
            </w:r>
          </w:p>
        </w:tc>
      </w:tr>
      <w:tr w:rsidR="002F5543" w:rsidRPr="00D45FE7" w14:paraId="0F38F9EA" w14:textId="77777777" w:rsidTr="000C116B">
        <w:trPr>
          <w:trHeight w:val="20"/>
          <w:jc w:val="center"/>
        </w:trPr>
        <w:tc>
          <w:tcPr>
            <w:tcW w:w="2376" w:type="dxa"/>
            <w:vAlign w:val="center"/>
          </w:tcPr>
          <w:p w14:paraId="4EF35255" w14:textId="77777777" w:rsidR="002F5543" w:rsidRPr="00D45FE7" w:rsidRDefault="002F5543"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高技术产业</w:t>
            </w:r>
          </w:p>
        </w:tc>
        <w:tc>
          <w:tcPr>
            <w:tcW w:w="6567" w:type="dxa"/>
            <w:vAlign w:val="center"/>
          </w:tcPr>
          <w:p w14:paraId="67AA66DC" w14:textId="77777777" w:rsidR="002F5543" w:rsidRPr="00D45FE7" w:rsidRDefault="002F5543"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高技术产业、高技术产品进出口贸易、高技术产品工业制成品初级产品的进出口贸易额等</w:t>
            </w:r>
          </w:p>
        </w:tc>
      </w:tr>
      <w:tr w:rsidR="002F5543" w:rsidRPr="00D45FE7" w14:paraId="21DC492D" w14:textId="77777777" w:rsidTr="000C116B">
        <w:trPr>
          <w:trHeight w:val="20"/>
          <w:jc w:val="center"/>
        </w:trPr>
        <w:tc>
          <w:tcPr>
            <w:tcW w:w="2376" w:type="dxa"/>
            <w:vAlign w:val="center"/>
          </w:tcPr>
          <w:p w14:paraId="17D84061" w14:textId="77777777" w:rsidR="002F5543" w:rsidRPr="00D45FE7" w:rsidRDefault="002F5543"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国家科技计划</w:t>
            </w:r>
          </w:p>
        </w:tc>
        <w:tc>
          <w:tcPr>
            <w:tcW w:w="6567" w:type="dxa"/>
            <w:vAlign w:val="center"/>
          </w:tcPr>
          <w:p w14:paraId="5E2A8FD2" w14:textId="77777777" w:rsidR="002F5543" w:rsidRPr="00D45FE7" w:rsidRDefault="002F5543"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国家主要科技计划经费、国家科技支撑计划</w:t>
            </w:r>
            <w:r w:rsidRPr="00D45FE7">
              <w:rPr>
                <w:rFonts w:ascii="宋体" w:hAnsi="宋体" w:cs="宋体"/>
                <w:kern w:val="0"/>
                <w:sz w:val="21"/>
                <w:szCs w:val="21"/>
              </w:rPr>
              <w:t>/</w:t>
            </w:r>
            <w:r w:rsidRPr="00D45FE7">
              <w:rPr>
                <w:rFonts w:ascii="宋体" w:hAnsi="宋体" w:cs="宋体" w:hint="eastAsia"/>
                <w:kern w:val="0"/>
                <w:sz w:val="21"/>
                <w:szCs w:val="21"/>
              </w:rPr>
              <w:t>国家科技攻关计划中央财政拨款、</w:t>
            </w:r>
            <w:r w:rsidRPr="00D45FE7">
              <w:rPr>
                <w:rFonts w:ascii="宋体" w:hAnsi="宋体" w:cs="宋体"/>
                <w:kern w:val="0"/>
                <w:sz w:val="21"/>
                <w:szCs w:val="21"/>
              </w:rPr>
              <w:t>973</w:t>
            </w:r>
            <w:r w:rsidRPr="00D45FE7">
              <w:rPr>
                <w:rFonts w:ascii="宋体" w:hAnsi="宋体" w:cs="宋体" w:hint="eastAsia"/>
                <w:kern w:val="0"/>
                <w:sz w:val="21"/>
                <w:szCs w:val="21"/>
              </w:rPr>
              <w:t>计划中央拨款、国家产业化计划项目实施、创业风险投资等</w:t>
            </w:r>
          </w:p>
        </w:tc>
      </w:tr>
      <w:tr w:rsidR="002F5543" w:rsidRPr="00D45FE7" w14:paraId="4DC84832" w14:textId="77777777" w:rsidTr="000C116B">
        <w:trPr>
          <w:trHeight w:val="20"/>
          <w:jc w:val="center"/>
        </w:trPr>
        <w:tc>
          <w:tcPr>
            <w:tcW w:w="2376" w:type="dxa"/>
            <w:vAlign w:val="center"/>
          </w:tcPr>
          <w:p w14:paraId="1AF00DAE" w14:textId="77777777" w:rsidR="002F5543" w:rsidRPr="00D45FE7" w:rsidRDefault="002F5543"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科技活动成果</w:t>
            </w:r>
          </w:p>
        </w:tc>
        <w:tc>
          <w:tcPr>
            <w:tcW w:w="6567" w:type="dxa"/>
            <w:vAlign w:val="center"/>
          </w:tcPr>
          <w:p w14:paraId="064986E2" w14:textId="77777777" w:rsidR="002F5543" w:rsidRPr="00D45FE7" w:rsidRDefault="002F5543"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国内外三种专利申请受理数、国内外三种专利申请授权数、国外主要检索工具收录我国论文总数及在世界上的位置、重大科技成果、国家级科技奖励、国外技术引进合同等</w:t>
            </w:r>
          </w:p>
        </w:tc>
      </w:tr>
      <w:tr w:rsidR="002F5543" w:rsidRPr="00D45FE7" w14:paraId="1F0620D0" w14:textId="77777777" w:rsidTr="000C116B">
        <w:trPr>
          <w:trHeight w:val="20"/>
          <w:jc w:val="center"/>
        </w:trPr>
        <w:tc>
          <w:tcPr>
            <w:tcW w:w="2376" w:type="dxa"/>
            <w:vAlign w:val="center"/>
          </w:tcPr>
          <w:p w14:paraId="17867391" w14:textId="77777777" w:rsidR="002F5543" w:rsidRPr="00D45FE7" w:rsidRDefault="002F5543"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科技服务</w:t>
            </w:r>
          </w:p>
        </w:tc>
        <w:tc>
          <w:tcPr>
            <w:tcW w:w="6567" w:type="dxa"/>
            <w:vAlign w:val="center"/>
          </w:tcPr>
          <w:p w14:paraId="1C0C4D81" w14:textId="77777777" w:rsidR="002F5543" w:rsidRPr="00D45FE7" w:rsidRDefault="002F5543"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全国气象部门、海洋监测调查、国家标准计量、地方标准质量监督、国际科技合作项目、中国科协系统科技活动等</w:t>
            </w:r>
          </w:p>
        </w:tc>
      </w:tr>
    </w:tbl>
    <w:p w14:paraId="492581F6" w14:textId="77777777" w:rsidR="002F5543" w:rsidRPr="003767AA" w:rsidRDefault="00B0750D" w:rsidP="008F3851">
      <w:pPr>
        <w:pStyle w:val="3"/>
        <w:spacing w:before="156" w:after="156"/>
        <w:ind w:firstLineChars="0" w:firstLine="0"/>
      </w:pPr>
      <w:bookmarkStart w:id="199" w:name="_Toc402516867"/>
      <w:bookmarkStart w:id="200" w:name="_Toc512342291"/>
      <w:bookmarkStart w:id="201" w:name="_Toc30164833"/>
      <w:r w:rsidRPr="003767AA">
        <w:rPr>
          <w:rFonts w:ascii="宋体" w:hAnsi="宋体" w:hint="eastAsia"/>
          <w:szCs w:val="24"/>
        </w:rPr>
        <w:t>4</w:t>
      </w:r>
      <w:r w:rsidR="007550FA">
        <w:rPr>
          <w:rFonts w:ascii="宋体" w:hAnsi="宋体" w:hint="eastAsia"/>
          <w:szCs w:val="24"/>
        </w:rPr>
        <w:t>.11</w:t>
      </w:r>
      <w:r w:rsidR="00A46FE5">
        <w:rPr>
          <w:rFonts w:ascii="宋体" w:hAnsi="宋体" w:hint="eastAsia"/>
          <w:szCs w:val="24"/>
        </w:rPr>
        <w:t xml:space="preserve"> 中国</w:t>
      </w:r>
      <w:r w:rsidR="002F5543" w:rsidRPr="003767AA">
        <w:rPr>
          <w:rFonts w:ascii="宋体" w:hAnsi="宋体" w:hint="eastAsia"/>
          <w:szCs w:val="24"/>
        </w:rPr>
        <w:t>高技术产业数据库 (China High Technology Industry</w:t>
      </w:r>
      <w:r w:rsidR="002F5543" w:rsidRPr="003767AA">
        <w:rPr>
          <w:rFonts w:hint="eastAsia"/>
        </w:rPr>
        <w:t xml:space="preserve"> Database)</w:t>
      </w:r>
      <w:bookmarkEnd w:id="199"/>
      <w:bookmarkEnd w:id="200"/>
      <w:bookmarkEnd w:id="201"/>
    </w:p>
    <w:p w14:paraId="3EF78F43" w14:textId="77777777" w:rsidR="002F5543" w:rsidRPr="00D45FE7" w:rsidRDefault="002F5543" w:rsidP="008F3851">
      <w:pPr>
        <w:spacing w:before="156" w:after="156"/>
        <w:ind w:firstLineChars="250" w:firstLine="525"/>
        <w:rPr>
          <w:sz w:val="21"/>
          <w:szCs w:val="21"/>
        </w:rPr>
      </w:pPr>
      <w:r w:rsidRPr="00D45FE7">
        <w:rPr>
          <w:rFonts w:hint="eastAsia"/>
          <w:sz w:val="21"/>
          <w:szCs w:val="21"/>
        </w:rPr>
        <w:t>中国高技术产业数据库，数据来源于科技部、国家统计局、国家发展和改革委员会，是反映中国高技术产业发展情况的主题数据库。此数据库提供了全国，</w:t>
      </w:r>
      <w:r w:rsidRPr="00D45FE7">
        <w:rPr>
          <w:rFonts w:hint="eastAsia"/>
          <w:sz w:val="21"/>
          <w:szCs w:val="21"/>
        </w:rPr>
        <w:t>31</w:t>
      </w:r>
      <w:r w:rsidRPr="00D45FE7">
        <w:rPr>
          <w:rFonts w:hint="eastAsia"/>
          <w:sz w:val="21"/>
          <w:szCs w:val="21"/>
        </w:rPr>
        <w:t>个省、自治区、直辖市，东、中、西部和东北地区的高技术产业（即国民经济行业中</w:t>
      </w:r>
      <w:r w:rsidRPr="00D45FE7">
        <w:rPr>
          <w:sz w:val="21"/>
          <w:szCs w:val="21"/>
        </w:rPr>
        <w:t>R&amp;D</w:t>
      </w:r>
      <w:r w:rsidRPr="00D45FE7">
        <w:rPr>
          <w:rFonts w:hint="eastAsia"/>
          <w:sz w:val="21"/>
          <w:szCs w:val="21"/>
        </w:rPr>
        <w:t>投入强度相对较高的制造业行业）统计数据。主要内容包括高技术产业生产经营情况、大中型高技术产业企业</w:t>
      </w:r>
      <w:r w:rsidRPr="00D45FE7">
        <w:rPr>
          <w:rFonts w:hint="eastAsia"/>
          <w:sz w:val="21"/>
          <w:szCs w:val="21"/>
        </w:rPr>
        <w:t>R&amp;D</w:t>
      </w:r>
      <w:r w:rsidRPr="00D45FE7">
        <w:rPr>
          <w:rFonts w:hint="eastAsia"/>
          <w:sz w:val="21"/>
          <w:szCs w:val="21"/>
        </w:rPr>
        <w:t>及相关活动情况、高技术产业固定资产及固定资产投资情况、高技术产品进出口情况和高技术产业劳动生产率。对研究我国高技术产业发展现状，调整产业结构，探索我国现代化进程与高技术产业发展之间的关系等课题有着重要意义。数据起始于</w:t>
      </w:r>
      <w:r w:rsidRPr="00D45FE7">
        <w:rPr>
          <w:rFonts w:hint="eastAsia"/>
          <w:sz w:val="21"/>
          <w:szCs w:val="21"/>
        </w:rPr>
        <w:t>1995</w:t>
      </w:r>
      <w:r w:rsidRPr="00D45FE7">
        <w:rPr>
          <w:rFonts w:hint="eastAsia"/>
          <w:sz w:val="21"/>
          <w:szCs w:val="21"/>
        </w:rPr>
        <w:t>年，年度更新。</w:t>
      </w:r>
    </w:p>
    <w:tbl>
      <w:tblPr>
        <w:tblW w:w="8872"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2943"/>
        <w:gridCol w:w="5929"/>
      </w:tblGrid>
      <w:tr w:rsidR="002F5543" w:rsidRPr="00D45FE7" w14:paraId="46CEDB41" w14:textId="77777777" w:rsidTr="00E873EC">
        <w:trPr>
          <w:trHeight w:val="22"/>
          <w:jc w:val="center"/>
        </w:trPr>
        <w:tc>
          <w:tcPr>
            <w:tcW w:w="2943" w:type="dxa"/>
            <w:tcBorders>
              <w:top w:val="single" w:sz="6" w:space="0" w:color="auto"/>
              <w:left w:val="single" w:sz="2" w:space="0" w:color="auto"/>
              <w:bottom w:val="single" w:sz="2" w:space="0" w:color="auto"/>
              <w:right w:val="single" w:sz="6" w:space="0" w:color="auto"/>
            </w:tcBorders>
            <w:vAlign w:val="center"/>
          </w:tcPr>
          <w:p w14:paraId="3A3FCF76" w14:textId="77777777" w:rsidR="002F5543" w:rsidRPr="00D45FE7" w:rsidRDefault="002F5543" w:rsidP="00B03446">
            <w:pPr>
              <w:widowControl/>
              <w:spacing w:before="156" w:after="156" w:line="240" w:lineRule="auto"/>
              <w:ind w:firstLine="422"/>
              <w:jc w:val="center"/>
              <w:rPr>
                <w:b/>
                <w:kern w:val="0"/>
                <w:sz w:val="21"/>
                <w:szCs w:val="21"/>
              </w:rPr>
            </w:pPr>
            <w:r w:rsidRPr="00D45FE7">
              <w:rPr>
                <w:rFonts w:hint="eastAsia"/>
                <w:b/>
                <w:kern w:val="0"/>
                <w:sz w:val="21"/>
                <w:szCs w:val="21"/>
              </w:rPr>
              <w:t>子库情况</w:t>
            </w:r>
          </w:p>
        </w:tc>
        <w:tc>
          <w:tcPr>
            <w:tcW w:w="5929" w:type="dxa"/>
            <w:tcBorders>
              <w:top w:val="single" w:sz="6" w:space="0" w:color="auto"/>
              <w:left w:val="single" w:sz="6" w:space="0" w:color="auto"/>
              <w:bottom w:val="single" w:sz="2" w:space="0" w:color="auto"/>
              <w:right w:val="single" w:sz="2" w:space="0" w:color="auto"/>
            </w:tcBorders>
            <w:vAlign w:val="center"/>
          </w:tcPr>
          <w:p w14:paraId="3D06BEB4" w14:textId="77777777" w:rsidR="002F5543" w:rsidRPr="00D45FE7" w:rsidRDefault="002F5543" w:rsidP="00B03446">
            <w:pPr>
              <w:widowControl/>
              <w:spacing w:before="156" w:after="156" w:line="240" w:lineRule="auto"/>
              <w:ind w:firstLine="422"/>
              <w:jc w:val="center"/>
              <w:rPr>
                <w:rFonts w:hAnsi="宋体"/>
                <w:b/>
                <w:kern w:val="0"/>
                <w:sz w:val="21"/>
                <w:szCs w:val="21"/>
              </w:rPr>
            </w:pPr>
            <w:r w:rsidRPr="00D45FE7">
              <w:rPr>
                <w:rFonts w:hAnsi="宋体" w:hint="eastAsia"/>
                <w:b/>
                <w:kern w:val="0"/>
                <w:sz w:val="21"/>
                <w:szCs w:val="21"/>
              </w:rPr>
              <w:t>子库介绍</w:t>
            </w:r>
          </w:p>
        </w:tc>
      </w:tr>
      <w:tr w:rsidR="002F5543" w:rsidRPr="00D45FE7" w14:paraId="7A9B0739" w14:textId="77777777" w:rsidTr="00E873EC">
        <w:trPr>
          <w:trHeight w:val="22"/>
          <w:jc w:val="center"/>
        </w:trPr>
        <w:tc>
          <w:tcPr>
            <w:tcW w:w="2943" w:type="dxa"/>
            <w:tcBorders>
              <w:top w:val="single" w:sz="6" w:space="0" w:color="auto"/>
              <w:left w:val="single" w:sz="2" w:space="0" w:color="auto"/>
              <w:bottom w:val="single" w:sz="2" w:space="0" w:color="auto"/>
              <w:right w:val="single" w:sz="6" w:space="0" w:color="auto"/>
            </w:tcBorders>
            <w:vAlign w:val="center"/>
          </w:tcPr>
          <w:p w14:paraId="08BE1A9E" w14:textId="77777777" w:rsidR="002F5543" w:rsidRPr="00D45FE7" w:rsidRDefault="004E7C65"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Arial" w:hint="eastAsia"/>
                <w:sz w:val="21"/>
                <w:szCs w:val="21"/>
              </w:rPr>
              <w:t>年度数据（分省）</w:t>
            </w:r>
          </w:p>
        </w:tc>
        <w:tc>
          <w:tcPr>
            <w:tcW w:w="5929" w:type="dxa"/>
            <w:tcBorders>
              <w:top w:val="single" w:sz="6" w:space="0" w:color="auto"/>
              <w:left w:val="single" w:sz="6" w:space="0" w:color="auto"/>
              <w:bottom w:val="single" w:sz="2" w:space="0" w:color="auto"/>
              <w:right w:val="single" w:sz="2" w:space="0" w:color="auto"/>
            </w:tcBorders>
            <w:vAlign w:val="center"/>
          </w:tcPr>
          <w:p w14:paraId="000FD640" w14:textId="77777777" w:rsidR="002F5543" w:rsidRPr="00D45FE7" w:rsidRDefault="002F5543"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全国、31个省自治区直辖市、四大区域的高技术产业生产经营、R&amp;D相关活动和人员、固定资产投资、高技术产品进出口情况年度数据。</w:t>
            </w:r>
          </w:p>
        </w:tc>
      </w:tr>
      <w:tr w:rsidR="002F5543" w:rsidRPr="00D45FE7" w14:paraId="036E5B63" w14:textId="77777777" w:rsidTr="00E873EC">
        <w:trPr>
          <w:trHeight w:val="22"/>
          <w:jc w:val="center"/>
        </w:trPr>
        <w:tc>
          <w:tcPr>
            <w:tcW w:w="2943" w:type="dxa"/>
            <w:tcBorders>
              <w:top w:val="single" w:sz="6" w:space="0" w:color="auto"/>
              <w:left w:val="single" w:sz="2" w:space="0" w:color="auto"/>
              <w:bottom w:val="single" w:sz="2" w:space="0" w:color="auto"/>
              <w:right w:val="single" w:sz="6" w:space="0" w:color="auto"/>
            </w:tcBorders>
            <w:vAlign w:val="center"/>
          </w:tcPr>
          <w:p w14:paraId="28711BD5" w14:textId="77777777" w:rsidR="002F5543" w:rsidRPr="00D45FE7" w:rsidRDefault="004E7C65" w:rsidP="00B03446">
            <w:pPr>
              <w:widowControl/>
              <w:spacing w:before="156" w:after="156" w:line="240" w:lineRule="auto"/>
              <w:ind w:firstLineChars="0" w:firstLine="0"/>
              <w:jc w:val="center"/>
              <w:rPr>
                <w:rFonts w:ascii="宋体" w:hAnsi="宋体" w:cs="Arial"/>
                <w:sz w:val="21"/>
                <w:szCs w:val="21"/>
              </w:rPr>
            </w:pPr>
            <w:r w:rsidRPr="00D45FE7">
              <w:rPr>
                <w:rFonts w:ascii="宋体" w:hAnsi="宋体" w:cs="Arial" w:hint="eastAsia"/>
                <w:sz w:val="21"/>
                <w:szCs w:val="21"/>
              </w:rPr>
              <w:t>年度数据（分行业）</w:t>
            </w:r>
          </w:p>
        </w:tc>
        <w:tc>
          <w:tcPr>
            <w:tcW w:w="5929" w:type="dxa"/>
            <w:tcBorders>
              <w:top w:val="single" w:sz="6" w:space="0" w:color="auto"/>
              <w:left w:val="single" w:sz="6" w:space="0" w:color="auto"/>
              <w:bottom w:val="single" w:sz="2" w:space="0" w:color="auto"/>
              <w:right w:val="single" w:sz="2" w:space="0" w:color="auto"/>
            </w:tcBorders>
            <w:vAlign w:val="center"/>
          </w:tcPr>
          <w:p w14:paraId="164580E4" w14:textId="77777777" w:rsidR="002F5543" w:rsidRPr="00D45FE7" w:rsidRDefault="002F5543"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按高技术行业分的全国高技术产业的生产经营、企业R&amp;D相关活动和人员、固定资产投资情况年度数据。</w:t>
            </w:r>
          </w:p>
        </w:tc>
      </w:tr>
      <w:tr w:rsidR="002F5543" w:rsidRPr="00D45FE7" w14:paraId="02ABCB38" w14:textId="77777777" w:rsidTr="00E873EC">
        <w:trPr>
          <w:trHeight w:val="22"/>
          <w:jc w:val="center"/>
        </w:trPr>
        <w:tc>
          <w:tcPr>
            <w:tcW w:w="2943" w:type="dxa"/>
            <w:tcBorders>
              <w:top w:val="single" w:sz="6" w:space="0" w:color="auto"/>
              <w:left w:val="single" w:sz="2" w:space="0" w:color="auto"/>
              <w:bottom w:val="single" w:sz="2" w:space="0" w:color="auto"/>
              <w:right w:val="single" w:sz="6" w:space="0" w:color="auto"/>
            </w:tcBorders>
            <w:vAlign w:val="center"/>
          </w:tcPr>
          <w:p w14:paraId="3BB48D0D" w14:textId="77777777" w:rsidR="002F5543" w:rsidRPr="00D45FE7" w:rsidRDefault="004E7C65" w:rsidP="00B03446">
            <w:pPr>
              <w:widowControl/>
              <w:spacing w:before="156" w:after="156" w:line="240" w:lineRule="auto"/>
              <w:ind w:firstLineChars="0" w:firstLine="0"/>
              <w:jc w:val="center"/>
              <w:rPr>
                <w:rFonts w:ascii="宋体" w:hAnsi="宋体" w:cs="Arial"/>
                <w:sz w:val="21"/>
                <w:szCs w:val="21"/>
              </w:rPr>
            </w:pPr>
            <w:r w:rsidRPr="00D45FE7">
              <w:rPr>
                <w:rFonts w:ascii="宋体" w:hAnsi="宋体" w:cs="Arial" w:hint="eastAsia"/>
                <w:sz w:val="21"/>
                <w:szCs w:val="21"/>
              </w:rPr>
              <w:t>年度数据（分省分行业）</w:t>
            </w:r>
          </w:p>
        </w:tc>
        <w:tc>
          <w:tcPr>
            <w:tcW w:w="5929" w:type="dxa"/>
            <w:tcBorders>
              <w:top w:val="single" w:sz="6" w:space="0" w:color="auto"/>
              <w:left w:val="single" w:sz="6" w:space="0" w:color="auto"/>
              <w:bottom w:val="single" w:sz="2" w:space="0" w:color="auto"/>
              <w:right w:val="single" w:sz="2" w:space="0" w:color="auto"/>
            </w:tcBorders>
            <w:vAlign w:val="center"/>
          </w:tcPr>
          <w:p w14:paraId="18940C62" w14:textId="77777777" w:rsidR="002F5543" w:rsidRPr="00D45FE7" w:rsidRDefault="002F5543"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按行业分的全国、31个省自治区直辖市、四大区域的全国高技术产业的生产经营、企业R&amp;D相关活动和人员、固定资产投资情况年度数据。</w:t>
            </w:r>
          </w:p>
        </w:tc>
      </w:tr>
    </w:tbl>
    <w:p w14:paraId="139FDEFD" w14:textId="77777777" w:rsidR="002F5543" w:rsidRPr="00D45FE7" w:rsidRDefault="002F5543" w:rsidP="00B03446">
      <w:pPr>
        <w:spacing w:before="156" w:after="156" w:line="240" w:lineRule="auto"/>
        <w:ind w:firstLineChars="250" w:firstLine="525"/>
        <w:rPr>
          <w:sz w:val="21"/>
          <w:szCs w:val="21"/>
        </w:rPr>
      </w:pPr>
    </w:p>
    <w:tbl>
      <w:tblPr>
        <w:tblW w:w="8859"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2063"/>
        <w:gridCol w:w="6796"/>
      </w:tblGrid>
      <w:tr w:rsidR="00E873EC" w:rsidRPr="00D45FE7" w14:paraId="6A271C2C" w14:textId="77777777" w:rsidTr="00E873EC">
        <w:trPr>
          <w:trHeight w:val="315"/>
          <w:jc w:val="center"/>
        </w:trPr>
        <w:tc>
          <w:tcPr>
            <w:tcW w:w="2063" w:type="dxa"/>
            <w:vAlign w:val="center"/>
          </w:tcPr>
          <w:p w14:paraId="773A59DD" w14:textId="77777777" w:rsidR="00E873EC" w:rsidRPr="00D45FE7" w:rsidRDefault="00E873EC" w:rsidP="00B03446">
            <w:pPr>
              <w:widowControl/>
              <w:spacing w:before="156" w:after="156" w:line="240" w:lineRule="auto"/>
              <w:ind w:firstLineChars="0" w:firstLine="0"/>
              <w:jc w:val="center"/>
              <w:rPr>
                <w:rFonts w:ascii="宋体" w:hAnsi="宋体"/>
                <w:b/>
                <w:kern w:val="0"/>
                <w:sz w:val="21"/>
                <w:szCs w:val="21"/>
              </w:rPr>
            </w:pPr>
            <w:r w:rsidRPr="00D45FE7">
              <w:rPr>
                <w:rFonts w:ascii="宋体" w:hAnsi="宋体"/>
                <w:b/>
                <w:kern w:val="0"/>
                <w:sz w:val="21"/>
                <w:szCs w:val="21"/>
              </w:rPr>
              <w:t>维度</w:t>
            </w:r>
            <w:r w:rsidRPr="00D45FE7">
              <w:rPr>
                <w:rFonts w:ascii="宋体" w:hAnsi="宋体" w:hint="eastAsia"/>
                <w:b/>
                <w:kern w:val="0"/>
                <w:sz w:val="21"/>
                <w:szCs w:val="21"/>
              </w:rPr>
              <w:t>情况</w:t>
            </w:r>
          </w:p>
        </w:tc>
        <w:tc>
          <w:tcPr>
            <w:tcW w:w="6796" w:type="dxa"/>
            <w:vAlign w:val="center"/>
          </w:tcPr>
          <w:p w14:paraId="14966ED8" w14:textId="77777777" w:rsidR="00E873EC" w:rsidRPr="00D45FE7" w:rsidRDefault="00E873EC" w:rsidP="00B03446">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维</w:t>
            </w:r>
            <w:proofErr w:type="gramStart"/>
            <w:r w:rsidRPr="00D45FE7">
              <w:rPr>
                <w:rFonts w:ascii="宋体" w:hAnsi="宋体" w:hint="eastAsia"/>
                <w:b/>
                <w:kern w:val="0"/>
                <w:sz w:val="21"/>
                <w:szCs w:val="21"/>
              </w:rPr>
              <w:t>度具体</w:t>
            </w:r>
            <w:proofErr w:type="gramEnd"/>
            <w:r w:rsidRPr="00D45FE7">
              <w:rPr>
                <w:rFonts w:ascii="宋体" w:hAnsi="宋体"/>
                <w:b/>
                <w:kern w:val="0"/>
                <w:sz w:val="21"/>
                <w:szCs w:val="21"/>
              </w:rPr>
              <w:t>内容</w:t>
            </w:r>
          </w:p>
        </w:tc>
      </w:tr>
      <w:tr w:rsidR="00E873EC" w:rsidRPr="00D45FE7" w14:paraId="46180A26" w14:textId="77777777" w:rsidTr="00E873EC">
        <w:trPr>
          <w:trHeight w:val="22"/>
          <w:jc w:val="center"/>
        </w:trPr>
        <w:tc>
          <w:tcPr>
            <w:tcW w:w="2063" w:type="dxa"/>
            <w:vAlign w:val="center"/>
          </w:tcPr>
          <w:p w14:paraId="7970BDAA" w14:textId="77777777" w:rsidR="00E873EC" w:rsidRPr="00D45FE7" w:rsidRDefault="00E873EC"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kern w:val="0"/>
                <w:sz w:val="21"/>
                <w:szCs w:val="21"/>
              </w:rPr>
              <w:t>时间</w:t>
            </w:r>
          </w:p>
        </w:tc>
        <w:tc>
          <w:tcPr>
            <w:tcW w:w="6796" w:type="dxa"/>
          </w:tcPr>
          <w:p w14:paraId="7529225C" w14:textId="77777777" w:rsidR="00E873EC" w:rsidRPr="00D45FE7" w:rsidRDefault="00E873EC"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年度数据，数据起始于1995年。</w:t>
            </w:r>
          </w:p>
        </w:tc>
      </w:tr>
      <w:tr w:rsidR="00E873EC" w:rsidRPr="00D45FE7" w14:paraId="7A46D2AC" w14:textId="77777777" w:rsidTr="00E873EC">
        <w:trPr>
          <w:trHeight w:val="22"/>
          <w:jc w:val="center"/>
        </w:trPr>
        <w:tc>
          <w:tcPr>
            <w:tcW w:w="2063" w:type="dxa"/>
            <w:vAlign w:val="center"/>
          </w:tcPr>
          <w:p w14:paraId="234A2ED8" w14:textId="77777777" w:rsidR="00E873EC" w:rsidRPr="00D45FE7" w:rsidRDefault="00E873EC"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kern w:val="0"/>
                <w:sz w:val="21"/>
                <w:szCs w:val="21"/>
              </w:rPr>
              <w:t>地区</w:t>
            </w:r>
          </w:p>
        </w:tc>
        <w:tc>
          <w:tcPr>
            <w:tcW w:w="6796" w:type="dxa"/>
          </w:tcPr>
          <w:p w14:paraId="6FF3E28B" w14:textId="77777777" w:rsidR="00E873EC" w:rsidRPr="00D45FE7" w:rsidRDefault="00E873EC"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全国31个省自治区直辖市和东部、中部、西部、东北地区。</w:t>
            </w:r>
          </w:p>
        </w:tc>
      </w:tr>
      <w:tr w:rsidR="00E873EC" w:rsidRPr="00D45FE7" w14:paraId="6260DB05" w14:textId="77777777" w:rsidTr="00E873EC">
        <w:trPr>
          <w:trHeight w:val="22"/>
          <w:jc w:val="center"/>
        </w:trPr>
        <w:tc>
          <w:tcPr>
            <w:tcW w:w="2063" w:type="dxa"/>
            <w:vAlign w:val="center"/>
          </w:tcPr>
          <w:p w14:paraId="0A0D0B25" w14:textId="77777777" w:rsidR="00E873EC" w:rsidRPr="00D45FE7" w:rsidRDefault="00E873EC"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kern w:val="0"/>
                <w:sz w:val="21"/>
                <w:szCs w:val="21"/>
              </w:rPr>
              <w:t>指标</w:t>
            </w:r>
          </w:p>
        </w:tc>
        <w:tc>
          <w:tcPr>
            <w:tcW w:w="6796" w:type="dxa"/>
          </w:tcPr>
          <w:p w14:paraId="31714B41" w14:textId="77777777" w:rsidR="00E873EC" w:rsidRPr="00D45FE7" w:rsidRDefault="00E873EC" w:rsidP="00B03446">
            <w:pPr>
              <w:widowControl/>
              <w:spacing w:before="156" w:after="156" w:line="240" w:lineRule="auto"/>
              <w:ind w:firstLineChars="0" w:firstLine="0"/>
              <w:jc w:val="left"/>
              <w:rPr>
                <w:rFonts w:ascii="宋体" w:hAnsi="宋体" w:cs="宋体"/>
                <w:b/>
                <w:kern w:val="0"/>
                <w:sz w:val="21"/>
                <w:szCs w:val="21"/>
              </w:rPr>
            </w:pPr>
            <w:r w:rsidRPr="00D45FE7">
              <w:rPr>
                <w:rFonts w:ascii="宋体" w:hAnsi="宋体" w:cs="宋体" w:hint="eastAsia"/>
                <w:kern w:val="0"/>
                <w:sz w:val="21"/>
                <w:szCs w:val="21"/>
              </w:rPr>
              <w:t>高技术产业生产经营情况、高技术产业企业R&amp;D相关活动和人员情况、高技术产业固定资产及其投资情况、高技术产品进出口情况。</w:t>
            </w:r>
          </w:p>
        </w:tc>
      </w:tr>
      <w:tr w:rsidR="00E873EC" w:rsidRPr="00D45FE7" w14:paraId="6467283C" w14:textId="77777777" w:rsidTr="00E873EC">
        <w:trPr>
          <w:trHeight w:val="22"/>
          <w:jc w:val="center"/>
        </w:trPr>
        <w:tc>
          <w:tcPr>
            <w:tcW w:w="2063" w:type="dxa"/>
            <w:tcBorders>
              <w:top w:val="single" w:sz="6" w:space="0" w:color="auto"/>
              <w:left w:val="single" w:sz="2" w:space="0" w:color="auto"/>
              <w:bottom w:val="single" w:sz="2" w:space="0" w:color="auto"/>
              <w:right w:val="single" w:sz="6" w:space="0" w:color="auto"/>
            </w:tcBorders>
            <w:vAlign w:val="center"/>
          </w:tcPr>
          <w:p w14:paraId="38BF49ED" w14:textId="77777777" w:rsidR="00E873EC" w:rsidRPr="00D45FE7" w:rsidRDefault="00E873EC"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kern w:val="0"/>
                <w:sz w:val="21"/>
                <w:szCs w:val="21"/>
              </w:rPr>
              <w:t>行业</w:t>
            </w:r>
          </w:p>
        </w:tc>
        <w:tc>
          <w:tcPr>
            <w:tcW w:w="6796" w:type="dxa"/>
            <w:tcBorders>
              <w:top w:val="single" w:sz="6" w:space="0" w:color="auto"/>
              <w:left w:val="single" w:sz="6" w:space="0" w:color="auto"/>
              <w:bottom w:val="single" w:sz="2" w:space="0" w:color="auto"/>
              <w:right w:val="single" w:sz="2" w:space="0" w:color="auto"/>
            </w:tcBorders>
          </w:tcPr>
          <w:p w14:paraId="1D83CD49" w14:textId="77777777" w:rsidR="00E873EC" w:rsidRPr="00D45FE7" w:rsidRDefault="00E873EC" w:rsidP="00B03446">
            <w:pPr>
              <w:spacing w:before="156" w:after="156" w:line="240" w:lineRule="auto"/>
              <w:ind w:firstLineChars="0" w:firstLine="0"/>
              <w:rPr>
                <w:rFonts w:ascii="宋体" w:hAnsi="宋体"/>
                <w:sz w:val="21"/>
                <w:szCs w:val="21"/>
              </w:rPr>
            </w:pPr>
            <w:r w:rsidRPr="00D45FE7">
              <w:rPr>
                <w:rFonts w:ascii="宋体" w:hAnsi="宋体" w:hint="eastAsia"/>
                <w:sz w:val="21"/>
                <w:szCs w:val="21"/>
              </w:rPr>
              <w:t>医药制造业，其下含化学药品制造、中成药生产、生物药品制造；航空、航天器及设备制造业，其下</w:t>
            </w:r>
            <w:proofErr w:type="gramStart"/>
            <w:r w:rsidRPr="00D45FE7">
              <w:rPr>
                <w:rFonts w:ascii="宋体" w:hAnsi="宋体" w:hint="eastAsia"/>
                <w:sz w:val="21"/>
                <w:szCs w:val="21"/>
              </w:rPr>
              <w:t>含飞机</w:t>
            </w:r>
            <w:proofErr w:type="gramEnd"/>
            <w:r w:rsidRPr="00D45FE7">
              <w:rPr>
                <w:rFonts w:ascii="宋体" w:hAnsi="宋体" w:hint="eastAsia"/>
                <w:sz w:val="21"/>
                <w:szCs w:val="21"/>
              </w:rPr>
              <w:t>制造、航天器制造；电子及通信设备制造业，其下含通信设备制造、广播电视设备制造等；计算机及办公设备制造业；医疗仪器设备及仪器仪表制造业。</w:t>
            </w:r>
          </w:p>
        </w:tc>
      </w:tr>
    </w:tbl>
    <w:p w14:paraId="647F60E8" w14:textId="77777777" w:rsidR="00E873EC" w:rsidRPr="00D45FE7" w:rsidRDefault="00E873EC" w:rsidP="00B03446">
      <w:pPr>
        <w:spacing w:before="156" w:after="156" w:line="240" w:lineRule="auto"/>
        <w:ind w:firstLineChars="250" w:firstLine="525"/>
        <w:rPr>
          <w:sz w:val="21"/>
          <w:szCs w:val="21"/>
        </w:rPr>
      </w:pP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6057"/>
      </w:tblGrid>
      <w:tr w:rsidR="002F5543" w:rsidRPr="00D45FE7" w14:paraId="7ECBC53A" w14:textId="77777777" w:rsidTr="00E873EC">
        <w:trPr>
          <w:trHeight w:val="20"/>
          <w:tblHeader/>
          <w:jc w:val="center"/>
        </w:trPr>
        <w:tc>
          <w:tcPr>
            <w:tcW w:w="2802" w:type="dxa"/>
            <w:vAlign w:val="center"/>
          </w:tcPr>
          <w:p w14:paraId="05B59FB1" w14:textId="77777777" w:rsidR="002F5543" w:rsidRPr="00D45FE7" w:rsidRDefault="002F5543" w:rsidP="00B03446">
            <w:pPr>
              <w:widowControl/>
              <w:spacing w:before="156" w:after="156" w:line="240" w:lineRule="auto"/>
              <w:ind w:firstLine="422"/>
              <w:jc w:val="center"/>
              <w:rPr>
                <w:rFonts w:ascii="time" w:hAnsi="time" w:cs="宋体"/>
                <w:b/>
                <w:kern w:val="0"/>
                <w:sz w:val="21"/>
                <w:szCs w:val="21"/>
              </w:rPr>
            </w:pPr>
            <w:r w:rsidRPr="00D45FE7">
              <w:rPr>
                <w:rFonts w:ascii="time" w:hAnsi="宋体" w:cs="宋体" w:hint="eastAsia"/>
                <w:b/>
                <w:kern w:val="0"/>
                <w:sz w:val="21"/>
                <w:szCs w:val="21"/>
              </w:rPr>
              <w:t>指标大项</w:t>
            </w:r>
          </w:p>
        </w:tc>
        <w:tc>
          <w:tcPr>
            <w:tcW w:w="6057" w:type="dxa"/>
            <w:vAlign w:val="center"/>
          </w:tcPr>
          <w:p w14:paraId="23BC02FF" w14:textId="77777777" w:rsidR="002F5543" w:rsidRPr="00D45FE7" w:rsidRDefault="002F5543" w:rsidP="00B03446">
            <w:pPr>
              <w:widowControl/>
              <w:spacing w:before="156" w:after="156" w:line="240" w:lineRule="auto"/>
              <w:ind w:firstLine="422"/>
              <w:jc w:val="center"/>
              <w:rPr>
                <w:rFonts w:ascii="time" w:hAnsi="time" w:cs="宋体"/>
                <w:b/>
                <w:kern w:val="0"/>
                <w:sz w:val="21"/>
                <w:szCs w:val="21"/>
              </w:rPr>
            </w:pPr>
            <w:r w:rsidRPr="00D45FE7">
              <w:rPr>
                <w:rFonts w:ascii="time" w:hAnsi="宋体" w:cs="宋体" w:hint="eastAsia"/>
                <w:b/>
                <w:kern w:val="0"/>
                <w:sz w:val="21"/>
                <w:szCs w:val="21"/>
              </w:rPr>
              <w:t>大项指标涉及内容（每一内容包含众多具体指标）</w:t>
            </w:r>
          </w:p>
        </w:tc>
      </w:tr>
      <w:tr w:rsidR="002F5543" w:rsidRPr="00D45FE7" w14:paraId="3A0791CA" w14:textId="77777777" w:rsidTr="00E873EC">
        <w:trPr>
          <w:trHeight w:val="20"/>
          <w:jc w:val="center"/>
        </w:trPr>
        <w:tc>
          <w:tcPr>
            <w:tcW w:w="2802" w:type="dxa"/>
            <w:vAlign w:val="center"/>
          </w:tcPr>
          <w:p w14:paraId="6A5A450B" w14:textId="77777777" w:rsidR="002F5543" w:rsidRPr="00D45FE7" w:rsidRDefault="002F5543" w:rsidP="00B03446">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高技术产业生产经营情况</w:t>
            </w:r>
          </w:p>
        </w:tc>
        <w:tc>
          <w:tcPr>
            <w:tcW w:w="6057" w:type="dxa"/>
            <w:vAlign w:val="center"/>
          </w:tcPr>
          <w:p w14:paraId="2417A452" w14:textId="77777777" w:rsidR="002F5543" w:rsidRPr="00D45FE7" w:rsidRDefault="002F5543"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高技术产业主要经济指标、大中型企业高技术产业生产经营情况、国有及国有控股高技术产业企业生产经营情况、按企业规模分高技术产业企业生产经营情况、按登记注册类型分高技术产业企业生产经营情况等。</w:t>
            </w:r>
          </w:p>
        </w:tc>
      </w:tr>
      <w:tr w:rsidR="002F5543" w:rsidRPr="00D45FE7" w14:paraId="63F26359" w14:textId="77777777" w:rsidTr="00E873EC">
        <w:trPr>
          <w:trHeight w:val="20"/>
          <w:jc w:val="center"/>
        </w:trPr>
        <w:tc>
          <w:tcPr>
            <w:tcW w:w="2802" w:type="dxa"/>
            <w:vAlign w:val="center"/>
          </w:tcPr>
          <w:p w14:paraId="4F70CE78" w14:textId="77777777" w:rsidR="002F5543" w:rsidRPr="00D45FE7" w:rsidRDefault="002F5543" w:rsidP="00B03446">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高技术产业企业R&amp;D相关活动和人员情况</w:t>
            </w:r>
          </w:p>
        </w:tc>
        <w:tc>
          <w:tcPr>
            <w:tcW w:w="6057" w:type="dxa"/>
            <w:vAlign w:val="center"/>
          </w:tcPr>
          <w:p w14:paraId="35ADB480" w14:textId="77777777" w:rsidR="002F5543" w:rsidRPr="00D45FE7" w:rsidRDefault="002F5543"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大中型高技术产业企业科技活动主要指标、规模以上高技术产业企业科技活动主要指标、规模以上国有及国有控股高技术产业企业R&amp;D相关活动和人员情况、按企业规模分高技术产业企业R&amp;D相关活动和人员情况、按登记注册类型</w:t>
            </w:r>
            <w:proofErr w:type="gramStart"/>
            <w:r w:rsidRPr="00D45FE7">
              <w:rPr>
                <w:rFonts w:ascii="宋体" w:hAnsi="宋体" w:cs="宋体" w:hint="eastAsia"/>
                <w:kern w:val="0"/>
                <w:sz w:val="21"/>
                <w:szCs w:val="21"/>
              </w:rPr>
              <w:t>分规模</w:t>
            </w:r>
            <w:proofErr w:type="gramEnd"/>
            <w:r w:rsidRPr="00D45FE7">
              <w:rPr>
                <w:rFonts w:ascii="宋体" w:hAnsi="宋体" w:cs="宋体" w:hint="eastAsia"/>
                <w:kern w:val="0"/>
                <w:sz w:val="21"/>
                <w:szCs w:val="21"/>
              </w:rPr>
              <w:t>以上高技术产业企业R&amp;D相关活动和人员情况、大中型国有及国有控股高技术产业企业R&amp;D相关活动和人员情况、按登记注册类型分大中型高技术产业企业R&amp;D相关活动和人员情况等。</w:t>
            </w:r>
          </w:p>
        </w:tc>
      </w:tr>
      <w:tr w:rsidR="002F5543" w:rsidRPr="00D45FE7" w14:paraId="027CB8F9" w14:textId="77777777" w:rsidTr="00E873EC">
        <w:trPr>
          <w:trHeight w:val="20"/>
          <w:jc w:val="center"/>
        </w:trPr>
        <w:tc>
          <w:tcPr>
            <w:tcW w:w="2802" w:type="dxa"/>
            <w:vAlign w:val="center"/>
          </w:tcPr>
          <w:p w14:paraId="64DA26CB" w14:textId="77777777" w:rsidR="002F5543" w:rsidRPr="00D45FE7" w:rsidRDefault="002F5543" w:rsidP="00B03446">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高技术产业固定资产及其投资情况</w:t>
            </w:r>
          </w:p>
        </w:tc>
        <w:tc>
          <w:tcPr>
            <w:tcW w:w="6057" w:type="dxa"/>
            <w:vAlign w:val="center"/>
          </w:tcPr>
          <w:p w14:paraId="200F354E" w14:textId="77777777" w:rsidR="002F5543" w:rsidRPr="00D45FE7" w:rsidRDefault="002F5543"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固定资产相关指标、国有及国有控股高技术产业企业固定资产及其投资情况、按登记注册类型分高技术产业企业固定资产及其投资情况等。</w:t>
            </w:r>
          </w:p>
        </w:tc>
      </w:tr>
    </w:tbl>
    <w:p w14:paraId="05D0CE73" w14:textId="77777777" w:rsidR="00A0138A" w:rsidRPr="003767AA" w:rsidRDefault="00B0750D" w:rsidP="008F3851">
      <w:pPr>
        <w:pStyle w:val="2"/>
        <w:spacing w:beforeLines="50" w:before="156" w:afterLines="50" w:after="156" w:line="360" w:lineRule="auto"/>
        <w:ind w:firstLineChars="0" w:firstLine="0"/>
        <w:rPr>
          <w:rFonts w:ascii="宋体" w:hAnsi="宋体"/>
          <w:sz w:val="28"/>
          <w:szCs w:val="28"/>
          <w:lang w:eastAsia="zh-CN"/>
        </w:rPr>
      </w:pPr>
      <w:bookmarkStart w:id="202" w:name="_Toc512342292"/>
      <w:bookmarkStart w:id="203" w:name="_Toc30164834"/>
      <w:r w:rsidRPr="003767AA">
        <w:rPr>
          <w:rFonts w:ascii="宋体" w:hAnsi="宋体" w:hint="eastAsia"/>
          <w:sz w:val="28"/>
          <w:szCs w:val="28"/>
          <w:lang w:eastAsia="zh-CN"/>
        </w:rPr>
        <w:t>5</w:t>
      </w:r>
      <w:r w:rsidR="002E3958" w:rsidRPr="003767AA">
        <w:rPr>
          <w:rFonts w:ascii="宋体" w:hAnsi="宋体" w:hint="eastAsia"/>
          <w:sz w:val="28"/>
          <w:szCs w:val="28"/>
        </w:rPr>
        <w:t xml:space="preserve"> </w:t>
      </w:r>
      <w:proofErr w:type="spellStart"/>
      <w:r w:rsidR="002E3958" w:rsidRPr="003767AA">
        <w:rPr>
          <w:rFonts w:ascii="宋体" w:hAnsi="宋体" w:hint="eastAsia"/>
          <w:sz w:val="28"/>
          <w:szCs w:val="28"/>
        </w:rPr>
        <w:t>区域</w:t>
      </w:r>
      <w:r w:rsidRPr="003767AA">
        <w:rPr>
          <w:rFonts w:ascii="宋体" w:hAnsi="宋体" w:hint="eastAsia"/>
          <w:sz w:val="28"/>
          <w:szCs w:val="28"/>
          <w:lang w:eastAsia="zh-CN"/>
        </w:rPr>
        <w:t>经济</w:t>
      </w:r>
      <w:bookmarkEnd w:id="202"/>
      <w:bookmarkEnd w:id="203"/>
      <w:proofErr w:type="spellEnd"/>
    </w:p>
    <w:p w14:paraId="368CC8C7" w14:textId="77777777" w:rsidR="00A0138A" w:rsidRPr="003767AA" w:rsidRDefault="00B0750D" w:rsidP="008F3851">
      <w:pPr>
        <w:pStyle w:val="3"/>
        <w:spacing w:before="156" w:after="156"/>
        <w:ind w:firstLineChars="0" w:firstLine="0"/>
        <w:rPr>
          <w:rFonts w:ascii="宋体" w:hAnsi="宋体"/>
          <w:szCs w:val="24"/>
        </w:rPr>
      </w:pPr>
      <w:bookmarkStart w:id="204" w:name="_Toc287946759"/>
      <w:bookmarkStart w:id="205" w:name="_Toc287971914"/>
      <w:bookmarkStart w:id="206" w:name="_Toc332268483"/>
      <w:bookmarkStart w:id="207" w:name="_Toc332269116"/>
      <w:bookmarkStart w:id="208" w:name="_Toc332269270"/>
      <w:bookmarkStart w:id="209" w:name="_Toc332269318"/>
      <w:bookmarkStart w:id="210" w:name="_Toc346096850"/>
      <w:bookmarkStart w:id="211" w:name="_Toc402516879"/>
      <w:bookmarkStart w:id="212" w:name="_Toc512342293"/>
      <w:bookmarkStart w:id="213" w:name="_Toc30164835"/>
      <w:r w:rsidRPr="003767AA">
        <w:rPr>
          <w:rFonts w:ascii="宋体" w:hAnsi="宋体" w:hint="eastAsia"/>
          <w:szCs w:val="24"/>
        </w:rPr>
        <w:t>5</w:t>
      </w:r>
      <w:r w:rsidR="00A0138A" w:rsidRPr="003767AA">
        <w:rPr>
          <w:rFonts w:ascii="宋体" w:hAnsi="宋体" w:hint="eastAsia"/>
          <w:szCs w:val="24"/>
        </w:rPr>
        <w:t>.1</w:t>
      </w:r>
      <w:r w:rsidR="00A46FE5">
        <w:rPr>
          <w:rFonts w:ascii="宋体" w:hAnsi="宋体"/>
          <w:szCs w:val="24"/>
        </w:rPr>
        <w:t xml:space="preserve"> 中国</w:t>
      </w:r>
      <w:r w:rsidR="00A0138A" w:rsidRPr="003767AA">
        <w:rPr>
          <w:rFonts w:ascii="宋体" w:hAnsi="宋体"/>
          <w:szCs w:val="24"/>
        </w:rPr>
        <w:t>区域经济数据库</w:t>
      </w:r>
      <w:r w:rsidR="00A0138A" w:rsidRPr="003767AA">
        <w:rPr>
          <w:rFonts w:ascii="宋体" w:hAnsi="宋体" w:hint="eastAsia"/>
          <w:szCs w:val="24"/>
        </w:rPr>
        <w:t xml:space="preserve"> </w:t>
      </w:r>
      <w:r w:rsidR="00A0138A" w:rsidRPr="003767AA">
        <w:rPr>
          <w:rFonts w:ascii="宋体" w:hAnsi="宋体"/>
          <w:szCs w:val="24"/>
        </w:rPr>
        <w:t>(China Regional Economy Database)</w:t>
      </w:r>
      <w:bookmarkEnd w:id="204"/>
      <w:bookmarkEnd w:id="205"/>
      <w:bookmarkEnd w:id="206"/>
      <w:bookmarkEnd w:id="207"/>
      <w:bookmarkEnd w:id="208"/>
      <w:bookmarkEnd w:id="209"/>
      <w:bookmarkEnd w:id="210"/>
      <w:bookmarkEnd w:id="211"/>
      <w:bookmarkEnd w:id="212"/>
      <w:bookmarkEnd w:id="213"/>
    </w:p>
    <w:p w14:paraId="51FF5133" w14:textId="77777777" w:rsidR="00A0138A" w:rsidRPr="00D45FE7" w:rsidRDefault="00A0138A" w:rsidP="008F3851">
      <w:pPr>
        <w:spacing w:before="156" w:after="156"/>
        <w:ind w:firstLineChars="250" w:firstLine="525"/>
        <w:rPr>
          <w:rFonts w:ascii="宋体" w:hAnsi="宋体" w:cs="Arial"/>
          <w:sz w:val="21"/>
          <w:szCs w:val="21"/>
        </w:rPr>
      </w:pPr>
      <w:r w:rsidRPr="00D45FE7">
        <w:rPr>
          <w:rFonts w:ascii="宋体" w:hAnsi="宋体" w:cs="Arial" w:hint="eastAsia"/>
          <w:sz w:val="21"/>
          <w:szCs w:val="21"/>
        </w:rPr>
        <w:t>中国区域经济数据库，数据来源于国家统计局。提供了</w:t>
      </w:r>
      <w:r w:rsidRPr="00D45FE7">
        <w:rPr>
          <w:rFonts w:ascii="宋体" w:hAnsi="宋体" w:cs="Arial"/>
          <w:sz w:val="21"/>
          <w:szCs w:val="21"/>
        </w:rPr>
        <w:t>全国</w:t>
      </w:r>
      <w:r w:rsidRPr="00D45FE7">
        <w:rPr>
          <w:rFonts w:ascii="宋体" w:hAnsi="宋体" w:cs="Arial" w:hint="eastAsia"/>
          <w:sz w:val="21"/>
          <w:szCs w:val="21"/>
        </w:rPr>
        <w:t>及其31个省自治区直辖市、400多个地级市、2000多个县级市的</w:t>
      </w:r>
      <w:r w:rsidRPr="00D45FE7">
        <w:rPr>
          <w:rFonts w:ascii="宋体" w:hAnsi="宋体" w:hint="eastAsia"/>
          <w:sz w:val="21"/>
          <w:szCs w:val="21"/>
        </w:rPr>
        <w:t>工</w:t>
      </w:r>
      <w:r w:rsidRPr="00D45FE7">
        <w:rPr>
          <w:rFonts w:ascii="宋体" w:hAnsi="宋体"/>
          <w:sz w:val="21"/>
          <w:szCs w:val="21"/>
        </w:rPr>
        <w:t>业、</w:t>
      </w:r>
      <w:r w:rsidRPr="00D45FE7">
        <w:rPr>
          <w:rFonts w:ascii="宋体" w:hAnsi="宋体" w:hint="eastAsia"/>
          <w:sz w:val="21"/>
          <w:szCs w:val="21"/>
        </w:rPr>
        <w:t>农</w:t>
      </w:r>
      <w:r w:rsidRPr="00D45FE7">
        <w:rPr>
          <w:rFonts w:ascii="宋体" w:hAnsi="宋体"/>
          <w:sz w:val="21"/>
          <w:szCs w:val="21"/>
        </w:rPr>
        <w:t>业、教育、卫生、</w:t>
      </w:r>
      <w:r w:rsidRPr="00D45FE7">
        <w:rPr>
          <w:rFonts w:ascii="宋体" w:hAnsi="宋体" w:cs="Arial" w:hint="eastAsia"/>
          <w:sz w:val="21"/>
          <w:szCs w:val="21"/>
        </w:rPr>
        <w:t>综合</w:t>
      </w:r>
      <w:r w:rsidRPr="00D45FE7">
        <w:rPr>
          <w:rFonts w:ascii="宋体" w:hAnsi="宋体"/>
          <w:sz w:val="21"/>
          <w:szCs w:val="21"/>
        </w:rPr>
        <w:t>经济、基本建设、社会保障等方面</w:t>
      </w:r>
      <w:r w:rsidRPr="00D45FE7">
        <w:rPr>
          <w:rFonts w:ascii="宋体" w:hAnsi="宋体" w:hint="eastAsia"/>
          <w:sz w:val="21"/>
          <w:szCs w:val="21"/>
        </w:rPr>
        <w:t>的统计数据。同时也提供了</w:t>
      </w:r>
      <w:r w:rsidRPr="00D45FE7">
        <w:rPr>
          <w:rFonts w:ascii="宋体" w:hAnsi="宋体" w:cs="Arial" w:hint="eastAsia"/>
          <w:sz w:val="21"/>
          <w:szCs w:val="21"/>
        </w:rPr>
        <w:t>全国10个主要经济区</w:t>
      </w:r>
      <w:r w:rsidRPr="00D45FE7">
        <w:rPr>
          <w:rFonts w:ascii="宋体" w:hAnsi="宋体" w:cs="Arial"/>
          <w:sz w:val="21"/>
          <w:szCs w:val="21"/>
        </w:rPr>
        <w:t>的</w:t>
      </w:r>
      <w:r w:rsidRPr="00D45FE7">
        <w:rPr>
          <w:rFonts w:ascii="宋体" w:hAnsi="宋体" w:cs="Arial" w:hint="eastAsia"/>
          <w:sz w:val="21"/>
          <w:szCs w:val="21"/>
        </w:rPr>
        <w:t>国民经济与社会发展方面的</w:t>
      </w:r>
      <w:r w:rsidRPr="00D45FE7">
        <w:rPr>
          <w:rFonts w:ascii="宋体" w:hAnsi="宋体" w:cs="Arial"/>
          <w:sz w:val="21"/>
          <w:szCs w:val="21"/>
        </w:rPr>
        <w:t>统计</w:t>
      </w:r>
      <w:r w:rsidRPr="00D45FE7">
        <w:rPr>
          <w:rFonts w:ascii="宋体" w:hAnsi="宋体" w:cs="Arial" w:hint="eastAsia"/>
          <w:sz w:val="21"/>
          <w:szCs w:val="21"/>
        </w:rPr>
        <w:t>数据。不仅可以用于了解中国区域经济与社会发展的各个方面，也可用于研究、分析其运行状况。便于全面掌握我国各区域的经济发展动态并准确把握其未来发展方向。</w:t>
      </w:r>
      <w:bookmarkStart w:id="214" w:name="OLE_LINK16"/>
      <w:r w:rsidRPr="00D45FE7">
        <w:rPr>
          <w:rFonts w:hint="eastAsia"/>
          <w:sz w:val="21"/>
          <w:szCs w:val="21"/>
        </w:rPr>
        <w:t>主要指标涵盖：</w:t>
      </w:r>
      <w:bookmarkEnd w:id="214"/>
      <w:r w:rsidRPr="00D45FE7">
        <w:rPr>
          <w:rFonts w:ascii="宋体" w:hAnsi="宋体" w:cs="宋体" w:hint="eastAsia"/>
          <w:kern w:val="0"/>
          <w:sz w:val="21"/>
          <w:szCs w:val="21"/>
        </w:rPr>
        <w:t>地区生产总值、就业人员和失业人员、人口、环保、劳动就业、固定资产投资、地方财政和物价指数、人民生活、农村基本情况、农业生产基本情况、主要农产品产量、规模以上工业企业单位数和总产值、规模以上工业企业主要经济指标、建筑业情况、交通运输邮电业情况、社会消费品零售总额和批发零售业情况、货物进出口总额和利用外资、旅游业情况、金融机构人民币存款和贷款、教育科技文化事业、卫生福利、社会保障等。</w:t>
      </w:r>
      <w:r w:rsidRPr="00D45FE7">
        <w:rPr>
          <w:rFonts w:ascii="宋体" w:hAnsi="宋体" w:cs="Arial" w:hint="eastAsia"/>
          <w:sz w:val="21"/>
          <w:szCs w:val="21"/>
        </w:rPr>
        <w:t>数据起始于</w:t>
      </w:r>
      <w:r w:rsidR="0005022E" w:rsidRPr="00D45FE7">
        <w:rPr>
          <w:rFonts w:ascii="宋体" w:hAnsi="宋体" w:cs="Arial" w:hint="eastAsia"/>
          <w:sz w:val="21"/>
          <w:szCs w:val="21"/>
        </w:rPr>
        <w:t>1999</w:t>
      </w:r>
      <w:r w:rsidRPr="00D45FE7">
        <w:rPr>
          <w:rFonts w:ascii="宋体" w:hAnsi="宋体" w:cs="Arial" w:hint="eastAsia"/>
          <w:sz w:val="21"/>
          <w:szCs w:val="21"/>
        </w:rPr>
        <w:t>年，年度更新。</w:t>
      </w:r>
    </w:p>
    <w:tbl>
      <w:tblPr>
        <w:tblW w:w="9011"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2093"/>
        <w:gridCol w:w="6918"/>
      </w:tblGrid>
      <w:tr w:rsidR="00A0138A" w:rsidRPr="00D45FE7" w14:paraId="5F86469F" w14:textId="77777777" w:rsidTr="00E873EC">
        <w:trPr>
          <w:trHeight w:val="20"/>
          <w:tblHeader/>
          <w:jc w:val="center"/>
        </w:trPr>
        <w:tc>
          <w:tcPr>
            <w:tcW w:w="2093" w:type="dxa"/>
            <w:tcBorders>
              <w:top w:val="single" w:sz="2" w:space="0" w:color="auto"/>
              <w:left w:val="single" w:sz="2" w:space="0" w:color="auto"/>
              <w:bottom w:val="single" w:sz="6" w:space="0" w:color="auto"/>
              <w:right w:val="single" w:sz="6" w:space="0" w:color="auto"/>
            </w:tcBorders>
            <w:vAlign w:val="center"/>
          </w:tcPr>
          <w:p w14:paraId="4ADAF70E" w14:textId="77777777" w:rsidR="00A0138A" w:rsidRPr="00D45FE7" w:rsidRDefault="00A0138A" w:rsidP="00B03446">
            <w:pPr>
              <w:widowControl/>
              <w:spacing w:before="156" w:after="156" w:line="240" w:lineRule="auto"/>
              <w:ind w:firstLineChars="0" w:firstLine="0"/>
              <w:jc w:val="center"/>
              <w:rPr>
                <w:rFonts w:ascii="宋体" w:hAnsi="宋体"/>
                <w:b/>
                <w:kern w:val="0"/>
                <w:sz w:val="21"/>
                <w:szCs w:val="21"/>
              </w:rPr>
            </w:pPr>
            <w:r w:rsidRPr="00D45FE7">
              <w:rPr>
                <w:rFonts w:ascii="宋体" w:hAnsi="宋体" w:hint="eastAsia"/>
                <w:b/>
                <w:kern w:val="0"/>
                <w:sz w:val="21"/>
                <w:szCs w:val="21"/>
              </w:rPr>
              <w:t>子库情况</w:t>
            </w:r>
          </w:p>
        </w:tc>
        <w:tc>
          <w:tcPr>
            <w:tcW w:w="6918" w:type="dxa"/>
            <w:tcBorders>
              <w:top w:val="single" w:sz="2" w:space="0" w:color="auto"/>
              <w:left w:val="single" w:sz="6" w:space="0" w:color="auto"/>
              <w:bottom w:val="single" w:sz="6" w:space="0" w:color="auto"/>
              <w:right w:val="single" w:sz="2" w:space="0" w:color="auto"/>
            </w:tcBorders>
            <w:vAlign w:val="center"/>
          </w:tcPr>
          <w:p w14:paraId="4D44B2A5" w14:textId="77777777" w:rsidR="00A0138A" w:rsidRPr="00D45FE7" w:rsidRDefault="00A0138A" w:rsidP="00B03446">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子库介绍</w:t>
            </w:r>
          </w:p>
        </w:tc>
      </w:tr>
      <w:tr w:rsidR="00A0138A" w:rsidRPr="00D45FE7" w14:paraId="6515A86E" w14:textId="77777777" w:rsidTr="00E873EC">
        <w:trPr>
          <w:trHeight w:val="20"/>
          <w:jc w:val="center"/>
        </w:trPr>
        <w:tc>
          <w:tcPr>
            <w:tcW w:w="2093" w:type="dxa"/>
            <w:tcBorders>
              <w:top w:val="single" w:sz="6" w:space="0" w:color="auto"/>
              <w:left w:val="single" w:sz="2" w:space="0" w:color="auto"/>
              <w:bottom w:val="single" w:sz="6" w:space="0" w:color="auto"/>
              <w:right w:val="single" w:sz="6" w:space="0" w:color="auto"/>
            </w:tcBorders>
            <w:vAlign w:val="center"/>
          </w:tcPr>
          <w:p w14:paraId="3D502411" w14:textId="77777777" w:rsidR="00A0138A" w:rsidRPr="00D45FE7" w:rsidRDefault="004E7C65"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年度数据（分经济区）</w:t>
            </w:r>
          </w:p>
        </w:tc>
        <w:tc>
          <w:tcPr>
            <w:tcW w:w="6918" w:type="dxa"/>
            <w:tcBorders>
              <w:top w:val="single" w:sz="6" w:space="0" w:color="auto"/>
              <w:left w:val="single" w:sz="6" w:space="0" w:color="auto"/>
              <w:bottom w:val="single" w:sz="6" w:space="0" w:color="auto"/>
              <w:right w:val="single" w:sz="2" w:space="0" w:color="auto"/>
            </w:tcBorders>
            <w:vAlign w:val="center"/>
          </w:tcPr>
          <w:p w14:paraId="46848601"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 xml:space="preserve">东部10省（市）、中部6省、西部12省（区、市）、东北3省、民族自治地方、珠江三角洲经济区、长江三角洲经济区、海峡西岸经济区、北部湾经济区、关中-天水经济区国民经济主要经济指标。 </w:t>
            </w:r>
          </w:p>
        </w:tc>
      </w:tr>
      <w:tr w:rsidR="00A0138A" w:rsidRPr="00D45FE7" w14:paraId="469A2301" w14:textId="77777777" w:rsidTr="00E873EC">
        <w:trPr>
          <w:trHeight w:val="20"/>
          <w:jc w:val="center"/>
        </w:trPr>
        <w:tc>
          <w:tcPr>
            <w:tcW w:w="2093" w:type="dxa"/>
            <w:tcBorders>
              <w:top w:val="single" w:sz="6" w:space="0" w:color="auto"/>
              <w:left w:val="single" w:sz="2" w:space="0" w:color="auto"/>
              <w:bottom w:val="single" w:sz="6" w:space="0" w:color="auto"/>
              <w:right w:val="single" w:sz="6" w:space="0" w:color="auto"/>
            </w:tcBorders>
            <w:vAlign w:val="center"/>
          </w:tcPr>
          <w:p w14:paraId="0AEB7C86" w14:textId="77777777" w:rsidR="00A0138A" w:rsidRPr="00D45FE7" w:rsidRDefault="004E7C65"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年度数据（分省）</w:t>
            </w:r>
          </w:p>
        </w:tc>
        <w:tc>
          <w:tcPr>
            <w:tcW w:w="6918" w:type="dxa"/>
            <w:tcBorders>
              <w:top w:val="single" w:sz="6" w:space="0" w:color="auto"/>
              <w:left w:val="single" w:sz="6" w:space="0" w:color="auto"/>
              <w:bottom w:val="single" w:sz="6" w:space="0" w:color="auto"/>
              <w:right w:val="single" w:sz="2" w:space="0" w:color="auto"/>
            </w:tcBorders>
            <w:vAlign w:val="center"/>
          </w:tcPr>
          <w:p w14:paraId="0714DE20"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全国、31个省（自治区、直辖市）的行政区域，核算，人口，劳动就业，固定资产投资，地方财政和物价指数，人民生活，城市建设，农业，工业，建筑业，运输邮电业，商业，对外经济和旅游，教育科技文化事业，卫生福利环保等数据。</w:t>
            </w:r>
          </w:p>
        </w:tc>
      </w:tr>
      <w:tr w:rsidR="00A0138A" w:rsidRPr="00D45FE7" w14:paraId="14417F6F" w14:textId="77777777" w:rsidTr="00E873EC">
        <w:trPr>
          <w:trHeight w:val="20"/>
          <w:jc w:val="center"/>
        </w:trPr>
        <w:tc>
          <w:tcPr>
            <w:tcW w:w="2093" w:type="dxa"/>
            <w:tcBorders>
              <w:top w:val="single" w:sz="6" w:space="0" w:color="auto"/>
              <w:left w:val="single" w:sz="2" w:space="0" w:color="auto"/>
              <w:bottom w:val="single" w:sz="6" w:space="0" w:color="auto"/>
              <w:right w:val="single" w:sz="6" w:space="0" w:color="auto"/>
            </w:tcBorders>
            <w:vAlign w:val="center"/>
          </w:tcPr>
          <w:p w14:paraId="223DABBE" w14:textId="77777777" w:rsidR="00A0138A" w:rsidRPr="00D45FE7" w:rsidRDefault="004E7C65"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年度数据（分市）</w:t>
            </w:r>
          </w:p>
        </w:tc>
        <w:tc>
          <w:tcPr>
            <w:tcW w:w="6918" w:type="dxa"/>
            <w:tcBorders>
              <w:top w:val="single" w:sz="6" w:space="0" w:color="auto"/>
              <w:left w:val="single" w:sz="6" w:space="0" w:color="auto"/>
              <w:bottom w:val="single" w:sz="6" w:space="0" w:color="auto"/>
              <w:right w:val="single" w:sz="2" w:space="0" w:color="auto"/>
            </w:tcBorders>
            <w:vAlign w:val="center"/>
          </w:tcPr>
          <w:p w14:paraId="32F24B5A"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全国、31个省（自治区、直辖市）及其下辖各地级市单位的土地面积和人口情况，地区生产总值，就业和失业，全社会固定资产投资情况，财政收支，城乡居民家庭收入和支出，农业生产基本情况，规模以上工业企业情况，建筑业情况，交通运输邮电业情况，批发零售业情况，对外贸易，旅游业情况，金融、教育卫生等。</w:t>
            </w:r>
          </w:p>
        </w:tc>
      </w:tr>
      <w:tr w:rsidR="00A0138A" w:rsidRPr="00D45FE7" w14:paraId="5742C375" w14:textId="77777777" w:rsidTr="00E873EC">
        <w:trPr>
          <w:trHeight w:val="20"/>
          <w:jc w:val="center"/>
        </w:trPr>
        <w:tc>
          <w:tcPr>
            <w:tcW w:w="2093" w:type="dxa"/>
            <w:tcBorders>
              <w:top w:val="single" w:sz="6" w:space="0" w:color="auto"/>
              <w:left w:val="single" w:sz="2" w:space="0" w:color="auto"/>
              <w:bottom w:val="single" w:sz="6" w:space="0" w:color="auto"/>
              <w:right w:val="single" w:sz="6" w:space="0" w:color="auto"/>
            </w:tcBorders>
            <w:vAlign w:val="center"/>
          </w:tcPr>
          <w:p w14:paraId="2FC28098" w14:textId="77777777" w:rsidR="00A0138A" w:rsidRPr="00D45FE7" w:rsidRDefault="004E7C65"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数据</w:t>
            </w:r>
            <w:proofErr w:type="gramStart"/>
            <w:r w:rsidRPr="00D45FE7">
              <w:rPr>
                <w:rFonts w:ascii="宋体" w:hAnsi="宋体" w:hint="eastAsia"/>
                <w:kern w:val="0"/>
                <w:sz w:val="21"/>
                <w:szCs w:val="21"/>
              </w:rPr>
              <w:t>数据</w:t>
            </w:r>
            <w:proofErr w:type="gramEnd"/>
            <w:r w:rsidRPr="00D45FE7">
              <w:rPr>
                <w:rFonts w:ascii="宋体" w:hAnsi="宋体" w:hint="eastAsia"/>
                <w:kern w:val="0"/>
                <w:sz w:val="21"/>
                <w:szCs w:val="21"/>
              </w:rPr>
              <w:t>（分县）</w:t>
            </w:r>
          </w:p>
        </w:tc>
        <w:tc>
          <w:tcPr>
            <w:tcW w:w="6918" w:type="dxa"/>
            <w:tcBorders>
              <w:top w:val="single" w:sz="6" w:space="0" w:color="auto"/>
              <w:left w:val="single" w:sz="6" w:space="0" w:color="auto"/>
              <w:bottom w:val="single" w:sz="6" w:space="0" w:color="auto"/>
              <w:right w:val="single" w:sz="2" w:space="0" w:color="auto"/>
            </w:tcBorders>
            <w:vAlign w:val="center"/>
          </w:tcPr>
          <w:p w14:paraId="53CC14B2"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全国各县级单位的基本情况，综合经济，农业、工业、投资及消费，教育、卫生和社会保障等方面的数据。</w:t>
            </w:r>
          </w:p>
        </w:tc>
      </w:tr>
      <w:tr w:rsidR="00A0138A" w:rsidRPr="00D45FE7" w14:paraId="76FD850E" w14:textId="77777777" w:rsidTr="00E873EC">
        <w:trPr>
          <w:trHeight w:val="65"/>
          <w:jc w:val="center"/>
        </w:trPr>
        <w:tc>
          <w:tcPr>
            <w:tcW w:w="2093" w:type="dxa"/>
            <w:tcBorders>
              <w:top w:val="single" w:sz="6" w:space="0" w:color="auto"/>
              <w:left w:val="single" w:sz="2" w:space="0" w:color="auto"/>
              <w:bottom w:val="single" w:sz="2" w:space="0" w:color="auto"/>
              <w:right w:val="single" w:sz="6" w:space="0" w:color="auto"/>
            </w:tcBorders>
            <w:vAlign w:val="center"/>
          </w:tcPr>
          <w:p w14:paraId="375154B1" w14:textId="77777777" w:rsidR="00A0138A" w:rsidRPr="00D45FE7" w:rsidRDefault="004E7C65"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年度数据（分区域县）</w:t>
            </w:r>
          </w:p>
        </w:tc>
        <w:tc>
          <w:tcPr>
            <w:tcW w:w="6918" w:type="dxa"/>
            <w:tcBorders>
              <w:top w:val="single" w:sz="6" w:space="0" w:color="auto"/>
              <w:left w:val="single" w:sz="6" w:space="0" w:color="auto"/>
              <w:bottom w:val="single" w:sz="2" w:space="0" w:color="auto"/>
              <w:right w:val="single" w:sz="2" w:space="0" w:color="auto"/>
            </w:tcBorders>
            <w:vAlign w:val="center"/>
          </w:tcPr>
          <w:p w14:paraId="462AE770"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各</w:t>
            </w:r>
            <w:proofErr w:type="gramStart"/>
            <w:r w:rsidRPr="00D45FE7">
              <w:rPr>
                <w:rFonts w:ascii="宋体" w:hAnsi="宋体" w:hint="eastAsia"/>
                <w:kern w:val="0"/>
                <w:sz w:val="21"/>
                <w:szCs w:val="21"/>
              </w:rPr>
              <w:t>区域县</w:t>
            </w:r>
            <w:proofErr w:type="gramEnd"/>
            <w:r w:rsidRPr="00D45FE7">
              <w:rPr>
                <w:rFonts w:ascii="宋体" w:hAnsi="宋体" w:hint="eastAsia"/>
                <w:kern w:val="0"/>
                <w:sz w:val="21"/>
                <w:szCs w:val="21"/>
              </w:rPr>
              <w:t>的基本情况，综合经济，农业，工业及投资，教育、卫生和社会保障等</w:t>
            </w:r>
          </w:p>
        </w:tc>
      </w:tr>
    </w:tbl>
    <w:p w14:paraId="76E67453" w14:textId="77777777" w:rsidR="00A0138A" w:rsidRPr="00D45FE7" w:rsidRDefault="00A0138A" w:rsidP="00B03446">
      <w:pPr>
        <w:spacing w:before="156" w:after="156" w:line="240" w:lineRule="auto"/>
        <w:ind w:firstLineChars="250" w:firstLine="525"/>
        <w:rPr>
          <w:sz w:val="21"/>
          <w:szCs w:val="21"/>
        </w:rPr>
      </w:pPr>
    </w:p>
    <w:tbl>
      <w:tblPr>
        <w:tblW w:w="9028"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2093"/>
        <w:gridCol w:w="6935"/>
      </w:tblGrid>
      <w:tr w:rsidR="00A0138A" w:rsidRPr="00D45FE7" w14:paraId="66F063FA" w14:textId="77777777" w:rsidTr="00CB34AF">
        <w:trPr>
          <w:trHeight w:val="315"/>
          <w:jc w:val="center"/>
        </w:trPr>
        <w:tc>
          <w:tcPr>
            <w:tcW w:w="2093" w:type="dxa"/>
            <w:tcBorders>
              <w:top w:val="single" w:sz="2" w:space="0" w:color="auto"/>
              <w:left w:val="single" w:sz="2" w:space="0" w:color="auto"/>
              <w:bottom w:val="single" w:sz="6" w:space="0" w:color="auto"/>
              <w:right w:val="single" w:sz="6" w:space="0" w:color="auto"/>
            </w:tcBorders>
            <w:vAlign w:val="center"/>
          </w:tcPr>
          <w:p w14:paraId="0209994E" w14:textId="77777777" w:rsidR="00A0138A" w:rsidRPr="00D45FE7" w:rsidRDefault="00A0138A" w:rsidP="00B03446">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维度情况</w:t>
            </w:r>
          </w:p>
        </w:tc>
        <w:tc>
          <w:tcPr>
            <w:tcW w:w="6935" w:type="dxa"/>
            <w:tcBorders>
              <w:top w:val="single" w:sz="2" w:space="0" w:color="auto"/>
              <w:left w:val="single" w:sz="6" w:space="0" w:color="auto"/>
              <w:bottom w:val="single" w:sz="6" w:space="0" w:color="auto"/>
              <w:right w:val="single" w:sz="2" w:space="0" w:color="auto"/>
            </w:tcBorders>
            <w:vAlign w:val="center"/>
          </w:tcPr>
          <w:p w14:paraId="454AF045" w14:textId="77777777" w:rsidR="00A0138A" w:rsidRPr="00D45FE7" w:rsidRDefault="00A0138A" w:rsidP="00B03446">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维</w:t>
            </w:r>
            <w:proofErr w:type="gramStart"/>
            <w:r w:rsidRPr="00D45FE7">
              <w:rPr>
                <w:rFonts w:ascii="宋体" w:hAnsi="宋体" w:hint="eastAsia"/>
                <w:b/>
                <w:kern w:val="0"/>
                <w:sz w:val="21"/>
                <w:szCs w:val="21"/>
              </w:rPr>
              <w:t>度具体</w:t>
            </w:r>
            <w:proofErr w:type="gramEnd"/>
            <w:r w:rsidRPr="00D45FE7">
              <w:rPr>
                <w:rFonts w:ascii="宋体" w:hAnsi="宋体" w:hint="eastAsia"/>
                <w:b/>
                <w:kern w:val="0"/>
                <w:sz w:val="21"/>
                <w:szCs w:val="21"/>
              </w:rPr>
              <w:t>内容</w:t>
            </w:r>
          </w:p>
        </w:tc>
      </w:tr>
      <w:tr w:rsidR="00A0138A" w:rsidRPr="00D45FE7" w14:paraId="297634E1" w14:textId="77777777" w:rsidTr="00CB34AF">
        <w:trPr>
          <w:trHeight w:val="22"/>
          <w:jc w:val="center"/>
        </w:trPr>
        <w:tc>
          <w:tcPr>
            <w:tcW w:w="2093" w:type="dxa"/>
            <w:tcBorders>
              <w:top w:val="single" w:sz="6" w:space="0" w:color="auto"/>
              <w:left w:val="single" w:sz="2" w:space="0" w:color="auto"/>
              <w:bottom w:val="single" w:sz="6" w:space="0" w:color="auto"/>
              <w:right w:val="single" w:sz="6" w:space="0" w:color="auto"/>
            </w:tcBorders>
            <w:vAlign w:val="center"/>
          </w:tcPr>
          <w:p w14:paraId="2F3867A8" w14:textId="77777777" w:rsidR="00A0138A" w:rsidRPr="00D45FE7" w:rsidRDefault="00A0138A"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时间</w:t>
            </w:r>
          </w:p>
        </w:tc>
        <w:tc>
          <w:tcPr>
            <w:tcW w:w="6935" w:type="dxa"/>
            <w:tcBorders>
              <w:top w:val="single" w:sz="6" w:space="0" w:color="auto"/>
              <w:left w:val="single" w:sz="6" w:space="0" w:color="auto"/>
              <w:bottom w:val="single" w:sz="6" w:space="0" w:color="auto"/>
              <w:right w:val="single" w:sz="2" w:space="0" w:color="auto"/>
            </w:tcBorders>
            <w:vAlign w:val="center"/>
          </w:tcPr>
          <w:p w14:paraId="21ED58D9"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年度数据，数据起始于</w:t>
            </w:r>
            <w:r w:rsidR="0005022E" w:rsidRPr="00D45FE7">
              <w:rPr>
                <w:rFonts w:ascii="宋体" w:hAnsi="宋体" w:hint="eastAsia"/>
                <w:kern w:val="0"/>
                <w:sz w:val="21"/>
                <w:szCs w:val="21"/>
              </w:rPr>
              <w:t>1999</w:t>
            </w:r>
            <w:r w:rsidRPr="00D45FE7">
              <w:rPr>
                <w:rFonts w:ascii="宋体" w:hAnsi="宋体" w:hint="eastAsia"/>
                <w:kern w:val="0"/>
                <w:sz w:val="21"/>
                <w:szCs w:val="21"/>
              </w:rPr>
              <w:t>年。</w:t>
            </w:r>
          </w:p>
        </w:tc>
      </w:tr>
      <w:tr w:rsidR="00A0138A" w:rsidRPr="00D45FE7" w14:paraId="49860183" w14:textId="77777777" w:rsidTr="00CB34AF">
        <w:trPr>
          <w:trHeight w:val="22"/>
          <w:jc w:val="center"/>
        </w:trPr>
        <w:tc>
          <w:tcPr>
            <w:tcW w:w="2093" w:type="dxa"/>
            <w:tcBorders>
              <w:top w:val="single" w:sz="6" w:space="0" w:color="auto"/>
              <w:left w:val="single" w:sz="2" w:space="0" w:color="auto"/>
              <w:bottom w:val="single" w:sz="6" w:space="0" w:color="auto"/>
              <w:right w:val="single" w:sz="6" w:space="0" w:color="auto"/>
            </w:tcBorders>
            <w:vAlign w:val="center"/>
          </w:tcPr>
          <w:p w14:paraId="36D7707C" w14:textId="77777777" w:rsidR="00A0138A" w:rsidRPr="00D45FE7" w:rsidRDefault="00A0138A"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地区</w:t>
            </w:r>
          </w:p>
        </w:tc>
        <w:tc>
          <w:tcPr>
            <w:tcW w:w="6935" w:type="dxa"/>
            <w:tcBorders>
              <w:top w:val="single" w:sz="6" w:space="0" w:color="auto"/>
              <w:left w:val="single" w:sz="6" w:space="0" w:color="auto"/>
              <w:bottom w:val="single" w:sz="6" w:space="0" w:color="auto"/>
              <w:right w:val="single" w:sz="2" w:space="0" w:color="auto"/>
            </w:tcBorders>
            <w:vAlign w:val="center"/>
          </w:tcPr>
          <w:p w14:paraId="0203093C"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全国、10个经济区域、31个省级行政单位，400多个地级行政单位和2000多个县级行政单位。</w:t>
            </w:r>
          </w:p>
        </w:tc>
      </w:tr>
      <w:tr w:rsidR="00A0138A" w:rsidRPr="00D45FE7" w14:paraId="240D31AE" w14:textId="77777777" w:rsidTr="00CB34AF">
        <w:trPr>
          <w:trHeight w:val="22"/>
          <w:jc w:val="center"/>
        </w:trPr>
        <w:tc>
          <w:tcPr>
            <w:tcW w:w="2093" w:type="dxa"/>
            <w:tcBorders>
              <w:top w:val="single" w:sz="6" w:space="0" w:color="auto"/>
              <w:left w:val="single" w:sz="2" w:space="0" w:color="auto"/>
              <w:bottom w:val="single" w:sz="2" w:space="0" w:color="auto"/>
              <w:right w:val="single" w:sz="6" w:space="0" w:color="auto"/>
            </w:tcBorders>
            <w:vAlign w:val="center"/>
          </w:tcPr>
          <w:p w14:paraId="34F4D9B5" w14:textId="77777777" w:rsidR="00A0138A" w:rsidRPr="00D45FE7" w:rsidRDefault="00A0138A"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指标</w:t>
            </w:r>
          </w:p>
        </w:tc>
        <w:tc>
          <w:tcPr>
            <w:tcW w:w="6935" w:type="dxa"/>
            <w:tcBorders>
              <w:top w:val="single" w:sz="6" w:space="0" w:color="auto"/>
              <w:left w:val="single" w:sz="6" w:space="0" w:color="auto"/>
              <w:bottom w:val="single" w:sz="2" w:space="0" w:color="auto"/>
              <w:right w:val="single" w:sz="2" w:space="0" w:color="auto"/>
            </w:tcBorders>
            <w:vAlign w:val="center"/>
          </w:tcPr>
          <w:p w14:paraId="3050BA70"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10个经济区域主要社会经济统计指标，31个省（区、市）主要社会经济统计指标，地级行政单位主要社会经济统计指标，县级行政单位主要社会经济统计指标，区域县级行政单位主要社会经济统计指标等。</w:t>
            </w:r>
          </w:p>
        </w:tc>
      </w:tr>
    </w:tbl>
    <w:p w14:paraId="2937B5A2" w14:textId="77777777" w:rsidR="00A0138A" w:rsidRPr="00D45FE7" w:rsidRDefault="00A0138A" w:rsidP="00B03446">
      <w:pPr>
        <w:spacing w:before="156" w:after="156" w:line="240" w:lineRule="auto"/>
        <w:ind w:firstLineChars="250" w:firstLine="525"/>
        <w:rPr>
          <w:sz w:val="21"/>
          <w:szCs w:val="21"/>
        </w:rPr>
      </w:pP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10"/>
        <w:gridCol w:w="6780"/>
      </w:tblGrid>
      <w:tr w:rsidR="00A0138A" w:rsidRPr="00D45FE7" w14:paraId="5FBE89E4" w14:textId="77777777" w:rsidTr="00CB34AF">
        <w:trPr>
          <w:trHeight w:val="270"/>
          <w:jc w:val="center"/>
        </w:trPr>
        <w:tc>
          <w:tcPr>
            <w:tcW w:w="2010" w:type="dxa"/>
            <w:tcMar>
              <w:top w:w="15" w:type="dxa"/>
              <w:left w:w="15" w:type="dxa"/>
              <w:right w:w="15" w:type="dxa"/>
            </w:tcMar>
            <w:vAlign w:val="center"/>
          </w:tcPr>
          <w:p w14:paraId="593FBE06" w14:textId="77777777" w:rsidR="00A0138A" w:rsidRPr="00D45FE7" w:rsidRDefault="00A0138A" w:rsidP="00B03446">
            <w:pPr>
              <w:widowControl/>
              <w:spacing w:before="156" w:after="156" w:line="240" w:lineRule="auto"/>
              <w:ind w:firstLineChars="0" w:firstLine="0"/>
              <w:jc w:val="center"/>
              <w:rPr>
                <w:rFonts w:ascii="宋体" w:hAnsi="宋体"/>
                <w:b/>
                <w:kern w:val="0"/>
                <w:sz w:val="21"/>
                <w:szCs w:val="21"/>
              </w:rPr>
            </w:pPr>
            <w:r w:rsidRPr="00D45FE7">
              <w:rPr>
                <w:rFonts w:ascii="宋体" w:hAnsi="宋体" w:hint="eastAsia"/>
                <w:b/>
                <w:kern w:val="0"/>
                <w:sz w:val="21"/>
                <w:szCs w:val="21"/>
              </w:rPr>
              <w:t>指标大项</w:t>
            </w:r>
          </w:p>
        </w:tc>
        <w:tc>
          <w:tcPr>
            <w:tcW w:w="6780" w:type="dxa"/>
            <w:tcMar>
              <w:top w:w="15" w:type="dxa"/>
              <w:left w:w="15" w:type="dxa"/>
              <w:right w:w="15" w:type="dxa"/>
            </w:tcMar>
            <w:vAlign w:val="center"/>
          </w:tcPr>
          <w:p w14:paraId="7D69D287" w14:textId="77777777" w:rsidR="00A0138A" w:rsidRPr="00D45FE7" w:rsidRDefault="00A0138A" w:rsidP="00B03446">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大项指标涉及内容（每一内容包含众多具体指标）</w:t>
            </w:r>
          </w:p>
        </w:tc>
      </w:tr>
      <w:tr w:rsidR="00A0138A" w:rsidRPr="00D45FE7" w14:paraId="0EADE44C" w14:textId="77777777" w:rsidTr="00CB34AF">
        <w:trPr>
          <w:trHeight w:val="302"/>
          <w:jc w:val="center"/>
        </w:trPr>
        <w:tc>
          <w:tcPr>
            <w:tcW w:w="2010" w:type="dxa"/>
            <w:tcMar>
              <w:top w:w="15" w:type="dxa"/>
              <w:left w:w="15" w:type="dxa"/>
              <w:right w:w="15" w:type="dxa"/>
            </w:tcMar>
            <w:vAlign w:val="center"/>
          </w:tcPr>
          <w:p w14:paraId="2BBCCB9E"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行政区域</w:t>
            </w:r>
          </w:p>
        </w:tc>
        <w:tc>
          <w:tcPr>
            <w:tcW w:w="6780" w:type="dxa"/>
            <w:tcMar>
              <w:top w:w="15" w:type="dxa"/>
              <w:left w:w="15" w:type="dxa"/>
              <w:right w:w="15" w:type="dxa"/>
            </w:tcMar>
            <w:vAlign w:val="center"/>
          </w:tcPr>
          <w:p w14:paraId="04DC336F" w14:textId="77777777" w:rsidR="00A0138A" w:rsidRPr="00D45FE7" w:rsidRDefault="00A0138A" w:rsidP="00B03446">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全国行政区划、主要能源、矿产基础储量、水资源总量、森林资源情况、湿地情况。</w:t>
            </w:r>
          </w:p>
        </w:tc>
      </w:tr>
      <w:tr w:rsidR="00A0138A" w:rsidRPr="00D45FE7" w14:paraId="56D907E1" w14:textId="77777777" w:rsidTr="00CB34AF">
        <w:trPr>
          <w:trHeight w:val="270"/>
          <w:jc w:val="center"/>
        </w:trPr>
        <w:tc>
          <w:tcPr>
            <w:tcW w:w="2010" w:type="dxa"/>
            <w:tcMar>
              <w:top w:w="15" w:type="dxa"/>
              <w:left w:w="15" w:type="dxa"/>
              <w:right w:w="15" w:type="dxa"/>
            </w:tcMar>
            <w:vAlign w:val="center"/>
          </w:tcPr>
          <w:p w14:paraId="401BE936" w14:textId="77777777" w:rsidR="00A0138A" w:rsidRPr="00D45FE7" w:rsidRDefault="002D47D2"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国民经济</w:t>
            </w:r>
            <w:r w:rsidR="00A0138A" w:rsidRPr="00D45FE7">
              <w:rPr>
                <w:rFonts w:ascii="宋体" w:hAnsi="宋体" w:hint="eastAsia"/>
                <w:kern w:val="0"/>
                <w:sz w:val="21"/>
                <w:szCs w:val="21"/>
              </w:rPr>
              <w:t>核算</w:t>
            </w:r>
          </w:p>
        </w:tc>
        <w:tc>
          <w:tcPr>
            <w:tcW w:w="6780" w:type="dxa"/>
            <w:tcMar>
              <w:top w:w="15" w:type="dxa"/>
              <w:left w:w="15" w:type="dxa"/>
              <w:right w:w="15" w:type="dxa"/>
            </w:tcMar>
            <w:vAlign w:val="center"/>
          </w:tcPr>
          <w:p w14:paraId="09CE9FE7" w14:textId="77777777" w:rsidR="00A0138A" w:rsidRPr="00D45FE7" w:rsidRDefault="00A0138A" w:rsidP="00B03446">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国内（地区）生产总值（当年价）、地区生产总值收入</w:t>
            </w:r>
            <w:proofErr w:type="gramStart"/>
            <w:r w:rsidRPr="00D45FE7">
              <w:rPr>
                <w:rFonts w:ascii="宋体" w:hAnsi="宋体" w:hint="eastAsia"/>
                <w:kern w:val="0"/>
                <w:sz w:val="21"/>
                <w:szCs w:val="21"/>
              </w:rPr>
              <w:t>法构成</w:t>
            </w:r>
            <w:proofErr w:type="gramEnd"/>
            <w:r w:rsidRPr="00D45FE7">
              <w:rPr>
                <w:rFonts w:ascii="宋体" w:hAnsi="宋体" w:hint="eastAsia"/>
                <w:kern w:val="0"/>
                <w:sz w:val="21"/>
                <w:szCs w:val="21"/>
              </w:rPr>
              <w:t>项目、支出</w:t>
            </w:r>
            <w:proofErr w:type="gramStart"/>
            <w:r w:rsidRPr="00D45FE7">
              <w:rPr>
                <w:rFonts w:ascii="宋体" w:hAnsi="宋体" w:hint="eastAsia"/>
                <w:kern w:val="0"/>
                <w:sz w:val="21"/>
                <w:szCs w:val="21"/>
              </w:rPr>
              <w:t>法地区</w:t>
            </w:r>
            <w:proofErr w:type="gramEnd"/>
            <w:r w:rsidRPr="00D45FE7">
              <w:rPr>
                <w:rFonts w:ascii="宋体" w:hAnsi="宋体" w:hint="eastAsia"/>
                <w:kern w:val="0"/>
                <w:sz w:val="21"/>
                <w:szCs w:val="21"/>
              </w:rPr>
              <w:t>生产总值、居民消费水平等。</w:t>
            </w:r>
          </w:p>
        </w:tc>
      </w:tr>
      <w:tr w:rsidR="00A0138A" w:rsidRPr="00D45FE7" w14:paraId="04D037B7" w14:textId="77777777" w:rsidTr="00CB34AF">
        <w:trPr>
          <w:trHeight w:val="270"/>
          <w:jc w:val="center"/>
        </w:trPr>
        <w:tc>
          <w:tcPr>
            <w:tcW w:w="2010" w:type="dxa"/>
            <w:tcMar>
              <w:top w:w="15" w:type="dxa"/>
              <w:left w:w="15" w:type="dxa"/>
              <w:right w:w="15" w:type="dxa"/>
            </w:tcMar>
            <w:vAlign w:val="center"/>
          </w:tcPr>
          <w:p w14:paraId="5F102DF6"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人口</w:t>
            </w:r>
          </w:p>
        </w:tc>
        <w:tc>
          <w:tcPr>
            <w:tcW w:w="6780" w:type="dxa"/>
            <w:tcMar>
              <w:top w:w="15" w:type="dxa"/>
              <w:left w:w="15" w:type="dxa"/>
              <w:right w:w="15" w:type="dxa"/>
            </w:tcMar>
            <w:vAlign w:val="center"/>
          </w:tcPr>
          <w:p w14:paraId="0AC00D70" w14:textId="77777777" w:rsidR="00A0138A" w:rsidRPr="00D45FE7" w:rsidRDefault="00A0138A" w:rsidP="00B03446">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人口数和出生率、死亡率、自然增长率及性别比、人口城乡构成等。</w:t>
            </w:r>
          </w:p>
        </w:tc>
      </w:tr>
      <w:tr w:rsidR="00A0138A" w:rsidRPr="00D45FE7" w14:paraId="5187BC50" w14:textId="77777777" w:rsidTr="00CB34AF">
        <w:trPr>
          <w:trHeight w:val="270"/>
          <w:jc w:val="center"/>
        </w:trPr>
        <w:tc>
          <w:tcPr>
            <w:tcW w:w="2010" w:type="dxa"/>
            <w:tcMar>
              <w:top w:w="15" w:type="dxa"/>
              <w:left w:w="15" w:type="dxa"/>
              <w:right w:w="15" w:type="dxa"/>
            </w:tcMar>
            <w:vAlign w:val="center"/>
          </w:tcPr>
          <w:p w14:paraId="42F61988"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劳动就业</w:t>
            </w:r>
          </w:p>
        </w:tc>
        <w:tc>
          <w:tcPr>
            <w:tcW w:w="6780" w:type="dxa"/>
            <w:tcMar>
              <w:top w:w="15" w:type="dxa"/>
              <w:left w:w="15" w:type="dxa"/>
              <w:right w:w="15" w:type="dxa"/>
            </w:tcMar>
            <w:vAlign w:val="center"/>
          </w:tcPr>
          <w:p w14:paraId="763E5D21" w14:textId="77777777" w:rsidR="00A0138A" w:rsidRPr="00D45FE7" w:rsidRDefault="00A0138A" w:rsidP="00B03446">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按三次产业</w:t>
            </w:r>
            <w:proofErr w:type="gramStart"/>
            <w:r w:rsidRPr="00D45FE7">
              <w:rPr>
                <w:rFonts w:ascii="宋体" w:hAnsi="宋体" w:hint="eastAsia"/>
                <w:kern w:val="0"/>
                <w:sz w:val="21"/>
                <w:szCs w:val="21"/>
              </w:rPr>
              <w:t>分就业</w:t>
            </w:r>
            <w:proofErr w:type="gramEnd"/>
            <w:r w:rsidRPr="00D45FE7">
              <w:rPr>
                <w:rFonts w:ascii="宋体" w:hAnsi="宋体" w:hint="eastAsia"/>
                <w:kern w:val="0"/>
                <w:sz w:val="21"/>
                <w:szCs w:val="21"/>
              </w:rPr>
              <w:t>情况、按城乡</w:t>
            </w:r>
            <w:proofErr w:type="gramStart"/>
            <w:r w:rsidRPr="00D45FE7">
              <w:rPr>
                <w:rFonts w:ascii="宋体" w:hAnsi="宋体" w:hint="eastAsia"/>
                <w:kern w:val="0"/>
                <w:sz w:val="21"/>
                <w:szCs w:val="21"/>
              </w:rPr>
              <w:t>分就业</w:t>
            </w:r>
            <w:proofErr w:type="gramEnd"/>
            <w:r w:rsidRPr="00D45FE7">
              <w:rPr>
                <w:rFonts w:ascii="宋体" w:hAnsi="宋体" w:hint="eastAsia"/>
                <w:kern w:val="0"/>
                <w:sz w:val="21"/>
                <w:szCs w:val="21"/>
              </w:rPr>
              <w:t>情况、按行业分城镇单位就业情况、职工工资总额和指数、职工平均工资及指数、职业介绍工作情况、城镇登记失业情况、离休、退休、退职人员人数统计等</w:t>
            </w:r>
          </w:p>
        </w:tc>
      </w:tr>
      <w:tr w:rsidR="00A0138A" w:rsidRPr="00D45FE7" w14:paraId="1B7AB262" w14:textId="77777777" w:rsidTr="00CB34AF">
        <w:trPr>
          <w:trHeight w:val="270"/>
          <w:jc w:val="center"/>
        </w:trPr>
        <w:tc>
          <w:tcPr>
            <w:tcW w:w="2010" w:type="dxa"/>
            <w:tcMar>
              <w:top w:w="15" w:type="dxa"/>
              <w:left w:w="15" w:type="dxa"/>
              <w:right w:w="15" w:type="dxa"/>
            </w:tcMar>
            <w:vAlign w:val="center"/>
          </w:tcPr>
          <w:p w14:paraId="5F5036AE"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固定资产投资</w:t>
            </w:r>
          </w:p>
        </w:tc>
        <w:tc>
          <w:tcPr>
            <w:tcW w:w="6780" w:type="dxa"/>
            <w:tcMar>
              <w:top w:w="15" w:type="dxa"/>
              <w:left w:w="15" w:type="dxa"/>
              <w:right w:w="15" w:type="dxa"/>
            </w:tcMar>
            <w:vAlign w:val="center"/>
          </w:tcPr>
          <w:p w14:paraId="234EA773" w14:textId="77777777" w:rsidR="00A0138A" w:rsidRPr="00D45FE7" w:rsidRDefault="00A0138A" w:rsidP="00B03446">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按城乡分全社会固定资产投资、按登记注册类型分全社会固定资产投资、全社会固定资产投资资金来源、全社会住宅投资、按主要行业分的全社会固定资产投资、全社会施工竣工房屋面积和价值、房地产开发企业（单位）建设房屋建筑面积和造价、按用途分商品房屋销售面积、按用途分商品房屋平均销售价格等。</w:t>
            </w:r>
          </w:p>
        </w:tc>
      </w:tr>
      <w:tr w:rsidR="00A0138A" w:rsidRPr="00D45FE7" w14:paraId="7DA4E828" w14:textId="77777777" w:rsidTr="00CB34AF">
        <w:trPr>
          <w:trHeight w:val="270"/>
          <w:jc w:val="center"/>
        </w:trPr>
        <w:tc>
          <w:tcPr>
            <w:tcW w:w="2010" w:type="dxa"/>
            <w:tcMar>
              <w:top w:w="15" w:type="dxa"/>
              <w:left w:w="15" w:type="dxa"/>
              <w:right w:w="15" w:type="dxa"/>
            </w:tcMar>
            <w:vAlign w:val="center"/>
          </w:tcPr>
          <w:p w14:paraId="4D1A17A4"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地方财政和物价指数</w:t>
            </w:r>
          </w:p>
        </w:tc>
        <w:tc>
          <w:tcPr>
            <w:tcW w:w="6780" w:type="dxa"/>
            <w:tcMar>
              <w:top w:w="15" w:type="dxa"/>
              <w:left w:w="15" w:type="dxa"/>
              <w:right w:w="15" w:type="dxa"/>
            </w:tcMar>
            <w:vAlign w:val="center"/>
          </w:tcPr>
          <w:p w14:paraId="7D09D7B3" w14:textId="77777777" w:rsidR="00A0138A" w:rsidRPr="00D45FE7" w:rsidRDefault="00A0138A" w:rsidP="00B03446">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财政收入情况、财政支出情况、居民消费价格指数和商品零售价格指数、居民消费价格分类指数（上年=100）、农业生产资料价格分类指数（上年=100）、固定资产投资价格指数（上年=100）</w:t>
            </w:r>
          </w:p>
        </w:tc>
      </w:tr>
      <w:tr w:rsidR="00A0138A" w:rsidRPr="00D45FE7" w14:paraId="148F4DFC" w14:textId="77777777" w:rsidTr="00CB34AF">
        <w:trPr>
          <w:trHeight w:val="270"/>
          <w:jc w:val="center"/>
        </w:trPr>
        <w:tc>
          <w:tcPr>
            <w:tcW w:w="2010" w:type="dxa"/>
            <w:tcMar>
              <w:top w:w="15" w:type="dxa"/>
              <w:left w:w="15" w:type="dxa"/>
              <w:right w:w="15" w:type="dxa"/>
            </w:tcMar>
            <w:vAlign w:val="center"/>
          </w:tcPr>
          <w:p w14:paraId="3A6B49BB"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人民生活</w:t>
            </w:r>
          </w:p>
        </w:tc>
        <w:tc>
          <w:tcPr>
            <w:tcW w:w="6780" w:type="dxa"/>
            <w:tcMar>
              <w:top w:w="15" w:type="dxa"/>
              <w:left w:w="15" w:type="dxa"/>
              <w:right w:w="15" w:type="dxa"/>
            </w:tcMar>
            <w:vAlign w:val="center"/>
          </w:tcPr>
          <w:p w14:paraId="40F866DF" w14:textId="77777777" w:rsidR="00A0138A" w:rsidRPr="00D45FE7" w:rsidRDefault="00A0138A" w:rsidP="00B03446">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城镇居民平均每人全年家庭收入来源、城镇居民家庭平均每人全年消费性支出、城镇居民家庭平均每百户耐用消费品拥有量、按来源分农村居民家庭人均纯收入情况、农村居民家庭平均每人生活消费支出情况、农村居民家庭平均每人生活消费现金支出情况、农村居民家庭平均每百户主要耐用消费品拥有量等。</w:t>
            </w:r>
          </w:p>
        </w:tc>
      </w:tr>
      <w:tr w:rsidR="00A0138A" w:rsidRPr="00D45FE7" w14:paraId="6101CCAD" w14:textId="77777777" w:rsidTr="00CB34AF">
        <w:trPr>
          <w:trHeight w:val="270"/>
          <w:jc w:val="center"/>
        </w:trPr>
        <w:tc>
          <w:tcPr>
            <w:tcW w:w="2010" w:type="dxa"/>
            <w:tcMar>
              <w:top w:w="15" w:type="dxa"/>
              <w:left w:w="15" w:type="dxa"/>
              <w:right w:w="15" w:type="dxa"/>
            </w:tcMar>
            <w:vAlign w:val="center"/>
          </w:tcPr>
          <w:p w14:paraId="58AF6F46"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城市建设</w:t>
            </w:r>
          </w:p>
        </w:tc>
        <w:tc>
          <w:tcPr>
            <w:tcW w:w="6780" w:type="dxa"/>
            <w:tcMar>
              <w:top w:w="15" w:type="dxa"/>
              <w:left w:w="15" w:type="dxa"/>
              <w:right w:w="15" w:type="dxa"/>
            </w:tcMar>
            <w:vAlign w:val="center"/>
          </w:tcPr>
          <w:p w14:paraId="5D4CA925" w14:textId="77777777" w:rsidR="00A0138A" w:rsidRPr="00D45FE7" w:rsidRDefault="00A0138A" w:rsidP="00B03446">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城市建设基本情况、城市供水情况、城市燃气清</w:t>
            </w:r>
            <w:proofErr w:type="gramStart"/>
            <w:r w:rsidRPr="00D45FE7">
              <w:rPr>
                <w:rFonts w:ascii="宋体" w:hAnsi="宋体" w:hint="eastAsia"/>
                <w:kern w:val="0"/>
                <w:sz w:val="21"/>
                <w:szCs w:val="21"/>
              </w:rPr>
              <w:t>况</w:t>
            </w:r>
            <w:proofErr w:type="gramEnd"/>
            <w:r w:rsidRPr="00D45FE7">
              <w:rPr>
                <w:rFonts w:ascii="宋体" w:hAnsi="宋体" w:hint="eastAsia"/>
                <w:kern w:val="0"/>
                <w:sz w:val="21"/>
                <w:szCs w:val="21"/>
              </w:rPr>
              <w:t>、城市集中供热情况、城市市政设施、城市公共交通情况、城市绿地和园林情况、城市市容环境卫生情况、城市设施水平等。</w:t>
            </w:r>
          </w:p>
        </w:tc>
      </w:tr>
      <w:tr w:rsidR="00A0138A" w:rsidRPr="00D45FE7" w14:paraId="2420757F" w14:textId="77777777" w:rsidTr="00CB34AF">
        <w:trPr>
          <w:trHeight w:val="270"/>
          <w:jc w:val="center"/>
        </w:trPr>
        <w:tc>
          <w:tcPr>
            <w:tcW w:w="2010" w:type="dxa"/>
            <w:tcMar>
              <w:top w:w="15" w:type="dxa"/>
              <w:left w:w="15" w:type="dxa"/>
              <w:right w:w="15" w:type="dxa"/>
            </w:tcMar>
            <w:vAlign w:val="center"/>
          </w:tcPr>
          <w:p w14:paraId="1D15F9B1"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农业</w:t>
            </w:r>
          </w:p>
        </w:tc>
        <w:tc>
          <w:tcPr>
            <w:tcW w:w="6780" w:type="dxa"/>
            <w:tcMar>
              <w:top w:w="15" w:type="dxa"/>
              <w:left w:w="15" w:type="dxa"/>
              <w:right w:w="15" w:type="dxa"/>
            </w:tcMar>
            <w:vAlign w:val="center"/>
          </w:tcPr>
          <w:p w14:paraId="6F18C3E7" w14:textId="77777777" w:rsidR="00A0138A" w:rsidRPr="00D45FE7" w:rsidRDefault="00A0138A" w:rsidP="00B03446">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农村基层组织情况、耕地面积情况、农林牧渔业总产值及指数、主要农业机械拥有量、有效灌溉面积、农用化肥施用量、农村水电站及用电量、水利设施和除涝面积、农村居民家庭平均每百户拥有主要生产性固定资产数量、农作物总播种面积、主要农产品单位面积产量、主要农产品产量、主要林业产品产量、牲畜饲养情况、畜产品产量、水产品产量、受灾面积和成灾面积等。</w:t>
            </w:r>
          </w:p>
        </w:tc>
      </w:tr>
      <w:tr w:rsidR="00A0138A" w:rsidRPr="00D45FE7" w14:paraId="735A4E37" w14:textId="77777777" w:rsidTr="00CB34AF">
        <w:trPr>
          <w:trHeight w:val="270"/>
          <w:jc w:val="center"/>
        </w:trPr>
        <w:tc>
          <w:tcPr>
            <w:tcW w:w="2010" w:type="dxa"/>
            <w:tcMar>
              <w:top w:w="15" w:type="dxa"/>
              <w:left w:w="15" w:type="dxa"/>
              <w:right w:w="15" w:type="dxa"/>
            </w:tcMar>
            <w:vAlign w:val="center"/>
          </w:tcPr>
          <w:p w14:paraId="0C48574A"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工业</w:t>
            </w:r>
          </w:p>
        </w:tc>
        <w:tc>
          <w:tcPr>
            <w:tcW w:w="6780" w:type="dxa"/>
            <w:tcMar>
              <w:top w:w="15" w:type="dxa"/>
              <w:left w:w="15" w:type="dxa"/>
              <w:right w:w="15" w:type="dxa"/>
            </w:tcMar>
            <w:vAlign w:val="center"/>
          </w:tcPr>
          <w:p w14:paraId="4E4976AB" w14:textId="77777777" w:rsidR="00A0138A" w:rsidRPr="00D45FE7" w:rsidRDefault="00A0138A" w:rsidP="00B03446">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规模以上工业企业工业增加值、全部国有及规模以上非国有工业企业工业增加值和增长速度、规模以上工业企业主要指标、全部国有及规模以上非国有工业企业主要指标统计、规模以上工业企业主要经济效益指标、全部国有及规模以上非国有工业企业主要经济效益指标、国有及国有控股工业企业主要指标、国有及国有控股工业企业主要经济效益指标、私营工业企业主要指标、私营工业企业主要经济效益指标、外商投资和港澳台商投资（"三资"）工业企业主要指标、外商投资和港澳台商投资（"三资"）工业企业主要经济效益指标、大中型工业企业主要指标、大中型工业企业主要经济效益指标、主要工业产品产量等。</w:t>
            </w:r>
          </w:p>
        </w:tc>
      </w:tr>
      <w:tr w:rsidR="00A0138A" w:rsidRPr="00D45FE7" w14:paraId="06AA690D" w14:textId="77777777" w:rsidTr="00CB34AF">
        <w:trPr>
          <w:trHeight w:val="270"/>
          <w:jc w:val="center"/>
        </w:trPr>
        <w:tc>
          <w:tcPr>
            <w:tcW w:w="2010" w:type="dxa"/>
            <w:tcMar>
              <w:top w:w="15" w:type="dxa"/>
              <w:left w:w="15" w:type="dxa"/>
              <w:right w:w="15" w:type="dxa"/>
            </w:tcMar>
            <w:vAlign w:val="center"/>
          </w:tcPr>
          <w:p w14:paraId="6A779AD9"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建筑业</w:t>
            </w:r>
          </w:p>
        </w:tc>
        <w:tc>
          <w:tcPr>
            <w:tcW w:w="6780" w:type="dxa"/>
            <w:tcMar>
              <w:top w:w="15" w:type="dxa"/>
              <w:left w:w="15" w:type="dxa"/>
              <w:right w:w="15" w:type="dxa"/>
            </w:tcMar>
            <w:vAlign w:val="center"/>
          </w:tcPr>
          <w:p w14:paraId="097C753D" w14:textId="77777777" w:rsidR="00A0138A" w:rsidRPr="00D45FE7" w:rsidRDefault="00A0138A" w:rsidP="00B03446">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总承包建筑业企业主要经济指标、专业承包建筑业企业主要经济指标、按登记注册类型分建筑业总产值、按登记注册类型分建筑业企业总收入、按登记注册类型分建筑业企业税金总额、按登记注册类型分建筑业企业利润总额、建筑业劳动生产率、建筑业房屋建筑面积等。</w:t>
            </w:r>
          </w:p>
        </w:tc>
      </w:tr>
      <w:tr w:rsidR="00A0138A" w:rsidRPr="00D45FE7" w14:paraId="1161EB31" w14:textId="77777777" w:rsidTr="00CB34AF">
        <w:trPr>
          <w:trHeight w:val="270"/>
          <w:jc w:val="center"/>
        </w:trPr>
        <w:tc>
          <w:tcPr>
            <w:tcW w:w="2010" w:type="dxa"/>
            <w:tcMar>
              <w:top w:w="15" w:type="dxa"/>
              <w:left w:w="15" w:type="dxa"/>
              <w:right w:w="15" w:type="dxa"/>
            </w:tcMar>
            <w:vAlign w:val="center"/>
          </w:tcPr>
          <w:p w14:paraId="528CBA90"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运输邮电业</w:t>
            </w:r>
          </w:p>
        </w:tc>
        <w:tc>
          <w:tcPr>
            <w:tcW w:w="6780" w:type="dxa"/>
            <w:tcMar>
              <w:top w:w="15" w:type="dxa"/>
              <w:left w:w="15" w:type="dxa"/>
              <w:right w:w="15" w:type="dxa"/>
            </w:tcMar>
            <w:vAlign w:val="center"/>
          </w:tcPr>
          <w:p w14:paraId="7BDE11E8" w14:textId="77777777" w:rsidR="00A0138A" w:rsidRPr="00D45FE7" w:rsidRDefault="00A0138A" w:rsidP="00B03446">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运输线路长度、客运量、旅客周转量、货运量、货物周转量、民用汽车拥有量、私人汽车拥有量、公路营运汽车拥有量、邮电业务量、邮政局所数及邮递线路、电信主要通信能力。</w:t>
            </w:r>
          </w:p>
        </w:tc>
      </w:tr>
      <w:tr w:rsidR="00A0138A" w:rsidRPr="00D45FE7" w14:paraId="642FEC07" w14:textId="77777777" w:rsidTr="00CB34AF">
        <w:trPr>
          <w:trHeight w:val="270"/>
          <w:jc w:val="center"/>
        </w:trPr>
        <w:tc>
          <w:tcPr>
            <w:tcW w:w="2010" w:type="dxa"/>
            <w:tcMar>
              <w:top w:w="15" w:type="dxa"/>
              <w:left w:w="15" w:type="dxa"/>
              <w:right w:w="15" w:type="dxa"/>
            </w:tcMar>
            <w:vAlign w:val="center"/>
          </w:tcPr>
          <w:p w14:paraId="74887EA7"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商业</w:t>
            </w:r>
          </w:p>
        </w:tc>
        <w:tc>
          <w:tcPr>
            <w:tcW w:w="6780" w:type="dxa"/>
            <w:tcMar>
              <w:top w:w="15" w:type="dxa"/>
              <w:left w:w="15" w:type="dxa"/>
              <w:right w:w="15" w:type="dxa"/>
            </w:tcMar>
            <w:vAlign w:val="center"/>
          </w:tcPr>
          <w:p w14:paraId="336FD44A" w14:textId="77777777" w:rsidR="00A0138A" w:rsidRPr="00D45FE7" w:rsidRDefault="00A0138A" w:rsidP="00B03446">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社会消费品零售总额、连锁（限额以上）零售企业基本情况、连锁（限额以上）餐饮企业基本情况、亿元以上商品交易市场基本情况。</w:t>
            </w:r>
          </w:p>
        </w:tc>
      </w:tr>
      <w:tr w:rsidR="00A0138A" w:rsidRPr="00D45FE7" w14:paraId="243433B2" w14:textId="77777777" w:rsidTr="00CB34AF">
        <w:trPr>
          <w:trHeight w:val="270"/>
          <w:jc w:val="center"/>
        </w:trPr>
        <w:tc>
          <w:tcPr>
            <w:tcW w:w="2010" w:type="dxa"/>
            <w:tcMar>
              <w:top w:w="15" w:type="dxa"/>
              <w:left w:w="15" w:type="dxa"/>
              <w:right w:w="15" w:type="dxa"/>
            </w:tcMar>
            <w:vAlign w:val="center"/>
          </w:tcPr>
          <w:p w14:paraId="1D7EBDE2"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对外经济和旅游</w:t>
            </w:r>
          </w:p>
        </w:tc>
        <w:tc>
          <w:tcPr>
            <w:tcW w:w="6780" w:type="dxa"/>
            <w:tcMar>
              <w:top w:w="15" w:type="dxa"/>
              <w:left w:w="15" w:type="dxa"/>
              <w:right w:w="15" w:type="dxa"/>
            </w:tcMar>
            <w:vAlign w:val="center"/>
          </w:tcPr>
          <w:p w14:paraId="22474BD0" w14:textId="77777777" w:rsidR="00A0138A" w:rsidRPr="00D45FE7" w:rsidRDefault="00A0138A" w:rsidP="00B03446">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货物进出口总额、外商投资企业货物进出口总额、外商投资企业年底注册登记情况、外商投资情况、接待入境旅游人数和国际旅游外汇收入。</w:t>
            </w:r>
          </w:p>
        </w:tc>
      </w:tr>
      <w:tr w:rsidR="00A0138A" w:rsidRPr="00D45FE7" w14:paraId="360E2C66" w14:textId="77777777" w:rsidTr="00CB34AF">
        <w:trPr>
          <w:trHeight w:val="270"/>
          <w:jc w:val="center"/>
        </w:trPr>
        <w:tc>
          <w:tcPr>
            <w:tcW w:w="2010" w:type="dxa"/>
            <w:tcMar>
              <w:top w:w="15" w:type="dxa"/>
              <w:left w:w="15" w:type="dxa"/>
              <w:right w:w="15" w:type="dxa"/>
            </w:tcMar>
            <w:vAlign w:val="center"/>
          </w:tcPr>
          <w:p w14:paraId="01AFF1EF"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教育科技文化事业</w:t>
            </w:r>
          </w:p>
        </w:tc>
        <w:tc>
          <w:tcPr>
            <w:tcW w:w="6780" w:type="dxa"/>
            <w:tcMar>
              <w:top w:w="15" w:type="dxa"/>
              <w:left w:w="15" w:type="dxa"/>
              <w:right w:w="15" w:type="dxa"/>
            </w:tcMar>
            <w:vAlign w:val="center"/>
          </w:tcPr>
          <w:p w14:paraId="55E10F20" w14:textId="77777777" w:rsidR="00A0138A" w:rsidRPr="00D45FE7" w:rsidRDefault="00A0138A" w:rsidP="00B03446">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普通高校基本情况、中等职业学校（机构）基本情况、普通高中基本情况、普通初中基本情况、职业初中基本情况、普通小学基本情况、特殊教育基本情况、各级普通学校生师比、每十万人口各级学校平均在校生数、教育经费情况、国内三种专利申请受理数和授权数、公有经济（国有）企事业单位专业技术人员数、技术市场成交额、文化、文物单位数、公共图书馆情况、博物馆基本情况、录像制品出版情况、录音制品出版情况</w:t>
            </w:r>
          </w:p>
        </w:tc>
      </w:tr>
      <w:tr w:rsidR="00A0138A" w:rsidRPr="00D45FE7" w14:paraId="5162004B" w14:textId="77777777" w:rsidTr="00CB34AF">
        <w:trPr>
          <w:trHeight w:val="270"/>
          <w:jc w:val="center"/>
        </w:trPr>
        <w:tc>
          <w:tcPr>
            <w:tcW w:w="2010" w:type="dxa"/>
            <w:tcMar>
              <w:top w:w="15" w:type="dxa"/>
              <w:left w:w="15" w:type="dxa"/>
              <w:right w:w="15" w:type="dxa"/>
            </w:tcMar>
            <w:vAlign w:val="center"/>
          </w:tcPr>
          <w:p w14:paraId="58CA1381"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卫生福利环保</w:t>
            </w:r>
          </w:p>
        </w:tc>
        <w:tc>
          <w:tcPr>
            <w:tcW w:w="6780" w:type="dxa"/>
            <w:tcMar>
              <w:top w:w="15" w:type="dxa"/>
              <w:left w:w="15" w:type="dxa"/>
              <w:right w:w="15" w:type="dxa"/>
            </w:tcMar>
            <w:vAlign w:val="center"/>
          </w:tcPr>
          <w:p w14:paraId="5B5B1C85" w14:textId="77777777" w:rsidR="00A0138A" w:rsidRPr="00D45FE7" w:rsidRDefault="00A0138A" w:rsidP="00B03446">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卫生机构数、医疗机构床位数、按床位数分组的社区卫生服务中心(站)、卫生机构人员数、城镇社区服务设施基本情况、城镇企业职工基本养老保险情况、失业保险情况、城镇基本医疗保险参保情况、婚姻登记和离婚情况、电力消费量（亿千瓦时）、“十一五”节能目标完成情况、能源消耗指标、废水排放及处理情况、废气排放及处理情况、工业固体废物产生及处理利用情况、固体废物处理利用情况、造林面积、自然保护基本情况、突发环境事件情况。</w:t>
            </w:r>
          </w:p>
        </w:tc>
      </w:tr>
    </w:tbl>
    <w:p w14:paraId="37B21F41" w14:textId="77777777" w:rsidR="00A0138A" w:rsidRPr="00D45FE7" w:rsidRDefault="00B0750D" w:rsidP="008F3851">
      <w:pPr>
        <w:pStyle w:val="3"/>
        <w:spacing w:before="156" w:after="156"/>
        <w:ind w:firstLineChars="0" w:firstLine="0"/>
        <w:rPr>
          <w:rFonts w:ascii="宋体" w:hAnsi="宋体"/>
          <w:sz w:val="21"/>
          <w:szCs w:val="21"/>
        </w:rPr>
      </w:pPr>
      <w:bookmarkStart w:id="215" w:name="_Toc332268486"/>
      <w:bookmarkStart w:id="216" w:name="_Toc332269119"/>
      <w:bookmarkStart w:id="217" w:name="_Toc332269273"/>
      <w:bookmarkStart w:id="218" w:name="_Toc332269321"/>
      <w:bookmarkStart w:id="219" w:name="_Toc346096853"/>
      <w:bookmarkStart w:id="220" w:name="_Toc402516880"/>
      <w:bookmarkStart w:id="221" w:name="_Toc512342294"/>
      <w:bookmarkStart w:id="222" w:name="_Toc30164836"/>
      <w:r w:rsidRPr="00D45FE7">
        <w:rPr>
          <w:rFonts w:ascii="宋体" w:hAnsi="宋体" w:hint="eastAsia"/>
          <w:sz w:val="21"/>
          <w:szCs w:val="21"/>
        </w:rPr>
        <w:t>5</w:t>
      </w:r>
      <w:r w:rsidR="007550FA" w:rsidRPr="00D45FE7">
        <w:rPr>
          <w:rFonts w:ascii="宋体" w:hAnsi="宋体" w:hint="eastAsia"/>
          <w:sz w:val="21"/>
          <w:szCs w:val="21"/>
        </w:rPr>
        <w:t>.2</w:t>
      </w:r>
      <w:r w:rsidR="00A46FE5">
        <w:rPr>
          <w:rFonts w:ascii="宋体" w:hAnsi="宋体" w:hint="eastAsia"/>
          <w:sz w:val="21"/>
          <w:szCs w:val="21"/>
        </w:rPr>
        <w:t xml:space="preserve"> 中国</w:t>
      </w:r>
      <w:r w:rsidR="00A0138A" w:rsidRPr="00D45FE7">
        <w:rPr>
          <w:rFonts w:ascii="宋体" w:hAnsi="宋体"/>
          <w:sz w:val="21"/>
          <w:szCs w:val="21"/>
        </w:rPr>
        <w:t>城市数据库（China City Database）</w:t>
      </w:r>
      <w:bookmarkEnd w:id="215"/>
      <w:bookmarkEnd w:id="216"/>
      <w:bookmarkEnd w:id="217"/>
      <w:bookmarkEnd w:id="218"/>
      <w:bookmarkEnd w:id="219"/>
      <w:bookmarkEnd w:id="220"/>
      <w:bookmarkEnd w:id="221"/>
      <w:bookmarkEnd w:id="222"/>
    </w:p>
    <w:p w14:paraId="4765CA91" w14:textId="77777777" w:rsidR="00A0138A" w:rsidRPr="00D45FE7" w:rsidRDefault="00A0138A" w:rsidP="008F3851">
      <w:pPr>
        <w:spacing w:before="156" w:after="156"/>
        <w:ind w:firstLineChars="250" w:firstLine="525"/>
        <w:rPr>
          <w:sz w:val="21"/>
          <w:szCs w:val="21"/>
        </w:rPr>
      </w:pPr>
      <w:r w:rsidRPr="00D45FE7">
        <w:rPr>
          <w:rFonts w:hint="eastAsia"/>
          <w:sz w:val="21"/>
          <w:szCs w:val="21"/>
        </w:rPr>
        <w:t>中国城市数据库，数据来源于国家统计局，是用于研究中国城市经济和社会发展情况的数据库。本数据库囊括了全国</w:t>
      </w:r>
      <w:r w:rsidRPr="00D45FE7">
        <w:rPr>
          <w:rFonts w:hint="eastAsia"/>
          <w:sz w:val="21"/>
          <w:szCs w:val="21"/>
        </w:rPr>
        <w:t>314</w:t>
      </w:r>
      <w:r w:rsidRPr="00D45FE7">
        <w:rPr>
          <w:rFonts w:hint="eastAsia"/>
          <w:sz w:val="21"/>
          <w:szCs w:val="21"/>
        </w:rPr>
        <w:t>个城市（含省会城市、自治区和地级市）的社会经济发展和城市建设等方面统计数据。主要指标涵盖：人口、劳动就业与工资、土地资源、综合经济、农产品产量、工业、固定资产投资、商业经济、对外贸易、财政、旅游、金融、教育、科技、文化、卫生、交通运输和邮电、居民生活、城市概况、环境保护。数据起始于</w:t>
      </w:r>
      <w:r w:rsidRPr="00D45FE7">
        <w:rPr>
          <w:rFonts w:hint="eastAsia"/>
          <w:sz w:val="21"/>
          <w:szCs w:val="21"/>
        </w:rPr>
        <w:t>1984</w:t>
      </w:r>
      <w:r w:rsidRPr="00D45FE7">
        <w:rPr>
          <w:rFonts w:hint="eastAsia"/>
          <w:sz w:val="21"/>
          <w:szCs w:val="21"/>
        </w:rPr>
        <w:t>年，年度更新。</w:t>
      </w:r>
    </w:p>
    <w:tbl>
      <w:tblPr>
        <w:tblW w:w="8721"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2067"/>
        <w:gridCol w:w="6654"/>
      </w:tblGrid>
      <w:tr w:rsidR="00A0138A" w:rsidRPr="00D45FE7" w14:paraId="103EB4E2" w14:textId="77777777" w:rsidTr="00FB41F1">
        <w:trPr>
          <w:trHeight w:val="315"/>
          <w:jc w:val="center"/>
        </w:trPr>
        <w:tc>
          <w:tcPr>
            <w:tcW w:w="2067" w:type="dxa"/>
            <w:tcBorders>
              <w:top w:val="single" w:sz="2" w:space="0" w:color="auto"/>
              <w:left w:val="single" w:sz="2" w:space="0" w:color="auto"/>
              <w:bottom w:val="single" w:sz="6" w:space="0" w:color="auto"/>
              <w:right w:val="single" w:sz="6" w:space="0" w:color="auto"/>
            </w:tcBorders>
            <w:vAlign w:val="center"/>
          </w:tcPr>
          <w:p w14:paraId="2719013B" w14:textId="77777777" w:rsidR="00A0138A" w:rsidRPr="00D45FE7" w:rsidRDefault="00A0138A" w:rsidP="00B03446">
            <w:pPr>
              <w:widowControl/>
              <w:spacing w:before="156" w:after="156" w:line="240" w:lineRule="auto"/>
              <w:ind w:firstLineChars="0" w:firstLine="0"/>
              <w:jc w:val="center"/>
              <w:rPr>
                <w:rFonts w:ascii="宋体" w:hAnsi="宋体"/>
                <w:b/>
                <w:kern w:val="0"/>
                <w:sz w:val="21"/>
                <w:szCs w:val="21"/>
              </w:rPr>
            </w:pPr>
            <w:r w:rsidRPr="00D45FE7">
              <w:rPr>
                <w:rFonts w:ascii="宋体" w:hAnsi="宋体" w:hint="eastAsia"/>
                <w:b/>
                <w:kern w:val="0"/>
                <w:sz w:val="21"/>
                <w:szCs w:val="21"/>
              </w:rPr>
              <w:t>维度情况</w:t>
            </w:r>
          </w:p>
        </w:tc>
        <w:tc>
          <w:tcPr>
            <w:tcW w:w="6654" w:type="dxa"/>
            <w:tcBorders>
              <w:top w:val="single" w:sz="2" w:space="0" w:color="auto"/>
              <w:left w:val="single" w:sz="6" w:space="0" w:color="auto"/>
              <w:bottom w:val="single" w:sz="6" w:space="0" w:color="auto"/>
              <w:right w:val="single" w:sz="2" w:space="0" w:color="auto"/>
            </w:tcBorders>
            <w:vAlign w:val="center"/>
          </w:tcPr>
          <w:p w14:paraId="05510523" w14:textId="77777777" w:rsidR="00A0138A" w:rsidRPr="00D45FE7" w:rsidRDefault="00A0138A" w:rsidP="00B03446">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维</w:t>
            </w:r>
            <w:proofErr w:type="gramStart"/>
            <w:r w:rsidRPr="00D45FE7">
              <w:rPr>
                <w:rFonts w:ascii="宋体" w:hAnsi="宋体" w:hint="eastAsia"/>
                <w:b/>
                <w:kern w:val="0"/>
                <w:sz w:val="21"/>
                <w:szCs w:val="21"/>
              </w:rPr>
              <w:t>度具体</w:t>
            </w:r>
            <w:proofErr w:type="gramEnd"/>
            <w:r w:rsidRPr="00D45FE7">
              <w:rPr>
                <w:rFonts w:ascii="宋体" w:hAnsi="宋体" w:hint="eastAsia"/>
                <w:b/>
                <w:kern w:val="0"/>
                <w:sz w:val="21"/>
                <w:szCs w:val="21"/>
              </w:rPr>
              <w:t>内容</w:t>
            </w:r>
          </w:p>
        </w:tc>
      </w:tr>
      <w:tr w:rsidR="00A0138A" w:rsidRPr="00D45FE7" w14:paraId="67587CD4" w14:textId="77777777" w:rsidTr="00FB41F1">
        <w:trPr>
          <w:trHeight w:val="22"/>
          <w:jc w:val="center"/>
        </w:trPr>
        <w:tc>
          <w:tcPr>
            <w:tcW w:w="2067" w:type="dxa"/>
            <w:tcBorders>
              <w:top w:val="single" w:sz="6" w:space="0" w:color="auto"/>
              <w:left w:val="single" w:sz="2" w:space="0" w:color="auto"/>
              <w:bottom w:val="single" w:sz="6" w:space="0" w:color="auto"/>
              <w:right w:val="single" w:sz="6" w:space="0" w:color="auto"/>
            </w:tcBorders>
            <w:vAlign w:val="center"/>
          </w:tcPr>
          <w:p w14:paraId="50ADF92C" w14:textId="77777777" w:rsidR="00A0138A" w:rsidRPr="00D45FE7" w:rsidRDefault="00A0138A"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时间</w:t>
            </w:r>
          </w:p>
        </w:tc>
        <w:tc>
          <w:tcPr>
            <w:tcW w:w="6654" w:type="dxa"/>
            <w:tcBorders>
              <w:top w:val="single" w:sz="6" w:space="0" w:color="auto"/>
              <w:left w:val="single" w:sz="6" w:space="0" w:color="auto"/>
              <w:bottom w:val="single" w:sz="6" w:space="0" w:color="auto"/>
              <w:right w:val="single" w:sz="2" w:space="0" w:color="auto"/>
            </w:tcBorders>
            <w:vAlign w:val="center"/>
          </w:tcPr>
          <w:p w14:paraId="3D3CFA3B"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数据起始于1984年，年度更新。</w:t>
            </w:r>
          </w:p>
        </w:tc>
      </w:tr>
      <w:tr w:rsidR="00A0138A" w:rsidRPr="00D45FE7" w14:paraId="60858A87" w14:textId="77777777" w:rsidTr="00FB41F1">
        <w:trPr>
          <w:trHeight w:val="22"/>
          <w:jc w:val="center"/>
        </w:trPr>
        <w:tc>
          <w:tcPr>
            <w:tcW w:w="2067" w:type="dxa"/>
            <w:tcBorders>
              <w:top w:val="single" w:sz="6" w:space="0" w:color="auto"/>
              <w:left w:val="single" w:sz="2" w:space="0" w:color="auto"/>
              <w:bottom w:val="single" w:sz="6" w:space="0" w:color="auto"/>
              <w:right w:val="single" w:sz="6" w:space="0" w:color="auto"/>
            </w:tcBorders>
            <w:vAlign w:val="center"/>
          </w:tcPr>
          <w:p w14:paraId="48B9B139" w14:textId="77777777" w:rsidR="00A0138A" w:rsidRPr="00D45FE7" w:rsidRDefault="00A0138A"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地区</w:t>
            </w:r>
          </w:p>
        </w:tc>
        <w:tc>
          <w:tcPr>
            <w:tcW w:w="6654" w:type="dxa"/>
            <w:tcBorders>
              <w:top w:val="single" w:sz="6" w:space="0" w:color="auto"/>
              <w:left w:val="single" w:sz="6" w:space="0" w:color="auto"/>
              <w:bottom w:val="single" w:sz="6" w:space="0" w:color="auto"/>
              <w:right w:val="single" w:sz="2" w:space="0" w:color="auto"/>
            </w:tcBorders>
            <w:vAlign w:val="center"/>
          </w:tcPr>
          <w:p w14:paraId="16D0BA3E"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全国城市合计、31个省自治区直辖市，涵盖314个城市（含省会、自治区和地级市）</w:t>
            </w:r>
          </w:p>
        </w:tc>
      </w:tr>
      <w:tr w:rsidR="00A0138A" w:rsidRPr="00D45FE7" w14:paraId="50862CCC" w14:textId="77777777" w:rsidTr="00FB41F1">
        <w:trPr>
          <w:trHeight w:val="22"/>
          <w:jc w:val="center"/>
        </w:trPr>
        <w:tc>
          <w:tcPr>
            <w:tcW w:w="2067" w:type="dxa"/>
            <w:tcBorders>
              <w:top w:val="single" w:sz="6" w:space="0" w:color="auto"/>
              <w:left w:val="single" w:sz="2" w:space="0" w:color="auto"/>
              <w:bottom w:val="single" w:sz="6" w:space="0" w:color="auto"/>
              <w:right w:val="single" w:sz="6" w:space="0" w:color="auto"/>
            </w:tcBorders>
            <w:vAlign w:val="center"/>
          </w:tcPr>
          <w:p w14:paraId="7E204B1C" w14:textId="77777777" w:rsidR="00A0138A" w:rsidRPr="00D45FE7" w:rsidRDefault="00A0138A"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指标</w:t>
            </w:r>
          </w:p>
        </w:tc>
        <w:tc>
          <w:tcPr>
            <w:tcW w:w="6654" w:type="dxa"/>
            <w:tcBorders>
              <w:top w:val="single" w:sz="6" w:space="0" w:color="auto"/>
              <w:left w:val="single" w:sz="6" w:space="0" w:color="auto"/>
              <w:bottom w:val="single" w:sz="6" w:space="0" w:color="auto"/>
              <w:right w:val="single" w:sz="2" w:space="0" w:color="auto"/>
            </w:tcBorders>
            <w:vAlign w:val="center"/>
          </w:tcPr>
          <w:p w14:paraId="37EE6ADB"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 xml:space="preserve">人口、劳动就业与工资、土地资源、综合经济、农产品产量、工业、固定资产投资、商业经济、对外贸易、财政、旅游、金融、教育、科技、文化、卫生、交通运输和邮电、居民生活、城市概况、环境保护以及保险统计指标。 </w:t>
            </w:r>
          </w:p>
        </w:tc>
      </w:tr>
      <w:tr w:rsidR="00A0138A" w:rsidRPr="00D45FE7" w14:paraId="54F34CF8" w14:textId="77777777" w:rsidTr="00FB41F1">
        <w:trPr>
          <w:trHeight w:val="22"/>
          <w:jc w:val="center"/>
        </w:trPr>
        <w:tc>
          <w:tcPr>
            <w:tcW w:w="2067" w:type="dxa"/>
            <w:tcBorders>
              <w:top w:val="single" w:sz="6" w:space="0" w:color="auto"/>
              <w:left w:val="single" w:sz="2" w:space="0" w:color="auto"/>
              <w:bottom w:val="single" w:sz="2" w:space="0" w:color="auto"/>
              <w:right w:val="single" w:sz="6" w:space="0" w:color="auto"/>
            </w:tcBorders>
            <w:vAlign w:val="center"/>
          </w:tcPr>
          <w:p w14:paraId="467174C3" w14:textId="77777777" w:rsidR="00A0138A" w:rsidRPr="00D45FE7" w:rsidRDefault="00A0138A"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分类</w:t>
            </w:r>
          </w:p>
        </w:tc>
        <w:tc>
          <w:tcPr>
            <w:tcW w:w="6654" w:type="dxa"/>
            <w:tcBorders>
              <w:top w:val="single" w:sz="6" w:space="0" w:color="auto"/>
              <w:left w:val="single" w:sz="6" w:space="0" w:color="auto"/>
              <w:bottom w:val="single" w:sz="2" w:space="0" w:color="auto"/>
              <w:right w:val="single" w:sz="2" w:space="0" w:color="auto"/>
            </w:tcBorders>
            <w:vAlign w:val="center"/>
          </w:tcPr>
          <w:p w14:paraId="099930D7"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全市（地区）、市辖区（市区）</w:t>
            </w:r>
          </w:p>
        </w:tc>
      </w:tr>
    </w:tbl>
    <w:p w14:paraId="14DCAE06" w14:textId="77777777" w:rsidR="00B30C80" w:rsidRPr="00D45FE7" w:rsidRDefault="00B30C80" w:rsidP="00B03446">
      <w:pPr>
        <w:spacing w:before="156" w:after="156" w:line="240" w:lineRule="auto"/>
        <w:ind w:firstLine="420"/>
        <w:rPr>
          <w:sz w:val="21"/>
          <w:szCs w:val="21"/>
        </w:rPr>
      </w:pPr>
    </w:p>
    <w:tbl>
      <w:tblPr>
        <w:tblW w:w="8780"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2073"/>
        <w:gridCol w:w="6707"/>
      </w:tblGrid>
      <w:tr w:rsidR="00A0138A" w:rsidRPr="00D45FE7" w14:paraId="0D76F977" w14:textId="77777777" w:rsidTr="00FB41F1">
        <w:trPr>
          <w:trHeight w:val="20"/>
          <w:tblHeader/>
          <w:jc w:val="center"/>
        </w:trPr>
        <w:tc>
          <w:tcPr>
            <w:tcW w:w="2073" w:type="dxa"/>
            <w:tcBorders>
              <w:top w:val="single" w:sz="2" w:space="0" w:color="auto"/>
              <w:left w:val="single" w:sz="2" w:space="0" w:color="auto"/>
              <w:bottom w:val="single" w:sz="6" w:space="0" w:color="auto"/>
              <w:right w:val="single" w:sz="6" w:space="0" w:color="auto"/>
            </w:tcBorders>
            <w:vAlign w:val="center"/>
          </w:tcPr>
          <w:p w14:paraId="710CCD2E" w14:textId="77777777" w:rsidR="00A0138A" w:rsidRPr="00D45FE7" w:rsidRDefault="00A0138A" w:rsidP="00B03446">
            <w:pPr>
              <w:widowControl/>
              <w:spacing w:before="156" w:after="156" w:line="240" w:lineRule="auto"/>
              <w:ind w:firstLineChars="0" w:firstLine="0"/>
              <w:jc w:val="center"/>
              <w:rPr>
                <w:rFonts w:ascii="宋体" w:hAnsi="宋体"/>
                <w:b/>
                <w:kern w:val="0"/>
                <w:sz w:val="21"/>
                <w:szCs w:val="21"/>
              </w:rPr>
            </w:pPr>
            <w:r w:rsidRPr="00D45FE7">
              <w:rPr>
                <w:rFonts w:ascii="宋体" w:hAnsi="宋体" w:hint="eastAsia"/>
                <w:b/>
                <w:kern w:val="0"/>
                <w:sz w:val="21"/>
                <w:szCs w:val="21"/>
              </w:rPr>
              <w:t>指标大项</w:t>
            </w:r>
          </w:p>
        </w:tc>
        <w:tc>
          <w:tcPr>
            <w:tcW w:w="6707" w:type="dxa"/>
            <w:tcBorders>
              <w:top w:val="single" w:sz="2" w:space="0" w:color="auto"/>
              <w:left w:val="single" w:sz="6" w:space="0" w:color="auto"/>
              <w:bottom w:val="single" w:sz="6" w:space="0" w:color="auto"/>
              <w:right w:val="single" w:sz="2" w:space="0" w:color="auto"/>
            </w:tcBorders>
            <w:vAlign w:val="center"/>
          </w:tcPr>
          <w:p w14:paraId="132855F9" w14:textId="77777777" w:rsidR="00A0138A" w:rsidRPr="00D45FE7" w:rsidRDefault="00A0138A" w:rsidP="00B03446">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大项指标涉及内容（每一内容包含众多具体指标）</w:t>
            </w:r>
          </w:p>
        </w:tc>
      </w:tr>
      <w:tr w:rsidR="00A0138A" w:rsidRPr="00D45FE7" w14:paraId="690543D3" w14:textId="77777777" w:rsidTr="00FB41F1">
        <w:trPr>
          <w:trHeight w:val="349"/>
          <w:jc w:val="center"/>
        </w:trPr>
        <w:tc>
          <w:tcPr>
            <w:tcW w:w="2073" w:type="dxa"/>
            <w:tcBorders>
              <w:top w:val="single" w:sz="6" w:space="0" w:color="auto"/>
              <w:left w:val="single" w:sz="2" w:space="0" w:color="auto"/>
              <w:bottom w:val="single" w:sz="6" w:space="0" w:color="auto"/>
              <w:right w:val="single" w:sz="6" w:space="0" w:color="auto"/>
            </w:tcBorders>
            <w:vAlign w:val="center"/>
          </w:tcPr>
          <w:p w14:paraId="284D1310"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人口</w:t>
            </w:r>
          </w:p>
        </w:tc>
        <w:tc>
          <w:tcPr>
            <w:tcW w:w="6707" w:type="dxa"/>
            <w:tcBorders>
              <w:top w:val="single" w:sz="6" w:space="0" w:color="auto"/>
              <w:left w:val="single" w:sz="6" w:space="0" w:color="auto"/>
              <w:bottom w:val="single" w:sz="6" w:space="0" w:color="auto"/>
              <w:right w:val="single" w:sz="2" w:space="0" w:color="auto"/>
            </w:tcBorders>
            <w:vAlign w:val="center"/>
          </w:tcPr>
          <w:p w14:paraId="2FE11592"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年末总人口数、非农业人口数、年平均人口、出生率、自然增长率</w:t>
            </w:r>
          </w:p>
        </w:tc>
      </w:tr>
      <w:tr w:rsidR="00A0138A" w:rsidRPr="00D45FE7" w14:paraId="36D23DE8" w14:textId="77777777" w:rsidTr="00FB41F1">
        <w:trPr>
          <w:trHeight w:val="511"/>
          <w:jc w:val="center"/>
        </w:trPr>
        <w:tc>
          <w:tcPr>
            <w:tcW w:w="2073" w:type="dxa"/>
            <w:tcBorders>
              <w:top w:val="single" w:sz="6" w:space="0" w:color="auto"/>
              <w:left w:val="single" w:sz="2" w:space="0" w:color="auto"/>
              <w:bottom w:val="single" w:sz="6" w:space="0" w:color="auto"/>
              <w:right w:val="single" w:sz="6" w:space="0" w:color="auto"/>
            </w:tcBorders>
            <w:vAlign w:val="center"/>
          </w:tcPr>
          <w:p w14:paraId="0A07E1ED"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劳动就业与工资</w:t>
            </w:r>
          </w:p>
        </w:tc>
        <w:tc>
          <w:tcPr>
            <w:tcW w:w="6707" w:type="dxa"/>
            <w:tcBorders>
              <w:top w:val="single" w:sz="6" w:space="0" w:color="auto"/>
              <w:left w:val="single" w:sz="6" w:space="0" w:color="auto"/>
              <w:bottom w:val="single" w:sz="6" w:space="0" w:color="auto"/>
              <w:right w:val="single" w:sz="2" w:space="0" w:color="auto"/>
            </w:tcBorders>
            <w:vAlign w:val="center"/>
          </w:tcPr>
          <w:p w14:paraId="6B7306A1"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 xml:space="preserve"> 年末劳动力人数、乡村劳动力人数、城镇个体劳动者人数、城镇个体劳动者占全部从业人员的比重、年末单位从业人员数、城镇私营和个体从业人员数、就业率、年末城镇登记失业人员数、按三次产业的单位从业人员就业状况、单位从业人员就业结构、按行业分组的单位从业人员、劳动工资</w:t>
            </w:r>
          </w:p>
        </w:tc>
      </w:tr>
      <w:tr w:rsidR="00A0138A" w:rsidRPr="00D45FE7" w14:paraId="69264987" w14:textId="77777777" w:rsidTr="00FB41F1">
        <w:trPr>
          <w:trHeight w:val="511"/>
          <w:jc w:val="center"/>
        </w:trPr>
        <w:tc>
          <w:tcPr>
            <w:tcW w:w="2073" w:type="dxa"/>
            <w:tcBorders>
              <w:top w:val="single" w:sz="6" w:space="0" w:color="auto"/>
              <w:left w:val="single" w:sz="2" w:space="0" w:color="auto"/>
              <w:bottom w:val="single" w:sz="6" w:space="0" w:color="auto"/>
              <w:right w:val="single" w:sz="6" w:space="0" w:color="auto"/>
            </w:tcBorders>
            <w:vAlign w:val="center"/>
          </w:tcPr>
          <w:p w14:paraId="3A9DCB04"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土地资源</w:t>
            </w:r>
          </w:p>
        </w:tc>
        <w:tc>
          <w:tcPr>
            <w:tcW w:w="6707" w:type="dxa"/>
            <w:tcBorders>
              <w:top w:val="single" w:sz="6" w:space="0" w:color="auto"/>
              <w:left w:val="single" w:sz="6" w:space="0" w:color="auto"/>
              <w:bottom w:val="single" w:sz="6" w:space="0" w:color="auto"/>
              <w:right w:val="single" w:sz="2" w:space="0" w:color="auto"/>
            </w:tcBorders>
            <w:vAlign w:val="center"/>
          </w:tcPr>
          <w:p w14:paraId="52823B35"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行政区域土地面积、年末耕地总资源、人均占有耕地面积、人口密度、城市建设用地面积、城市建设用地占市区面积比重、园林绿地面积、建成区绿化覆盖率、居住用地面积</w:t>
            </w:r>
          </w:p>
        </w:tc>
      </w:tr>
      <w:tr w:rsidR="00A0138A" w:rsidRPr="00D45FE7" w14:paraId="6A7FA7E9" w14:textId="77777777" w:rsidTr="00FB41F1">
        <w:trPr>
          <w:trHeight w:val="511"/>
          <w:jc w:val="center"/>
        </w:trPr>
        <w:tc>
          <w:tcPr>
            <w:tcW w:w="2073" w:type="dxa"/>
            <w:tcBorders>
              <w:top w:val="single" w:sz="6" w:space="0" w:color="auto"/>
              <w:left w:val="single" w:sz="2" w:space="0" w:color="auto"/>
              <w:bottom w:val="single" w:sz="6" w:space="0" w:color="auto"/>
              <w:right w:val="single" w:sz="6" w:space="0" w:color="auto"/>
            </w:tcBorders>
            <w:vAlign w:val="center"/>
          </w:tcPr>
          <w:p w14:paraId="7CDFA1BF"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综合经济</w:t>
            </w:r>
          </w:p>
        </w:tc>
        <w:tc>
          <w:tcPr>
            <w:tcW w:w="6707" w:type="dxa"/>
            <w:tcBorders>
              <w:top w:val="single" w:sz="6" w:space="0" w:color="auto"/>
              <w:left w:val="single" w:sz="6" w:space="0" w:color="auto"/>
              <w:bottom w:val="single" w:sz="6" w:space="0" w:color="auto"/>
              <w:right w:val="single" w:sz="2" w:space="0" w:color="auto"/>
            </w:tcBorders>
            <w:vAlign w:val="center"/>
          </w:tcPr>
          <w:p w14:paraId="2A4D1732"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 xml:space="preserve"> 地区生产总值、人均地区生产总值、地区生产总值增长率、第一产业占GDP的比重、第二产业占GDP的比重、第三产业占GDP的比重、农林牧渔业产值、农林牧渔业商品产值</w:t>
            </w:r>
          </w:p>
        </w:tc>
      </w:tr>
      <w:tr w:rsidR="00A0138A" w:rsidRPr="00D45FE7" w14:paraId="5C39249C" w14:textId="77777777" w:rsidTr="00FB41F1">
        <w:trPr>
          <w:trHeight w:val="369"/>
          <w:jc w:val="center"/>
        </w:trPr>
        <w:tc>
          <w:tcPr>
            <w:tcW w:w="2073" w:type="dxa"/>
            <w:tcBorders>
              <w:top w:val="single" w:sz="6" w:space="0" w:color="auto"/>
              <w:left w:val="single" w:sz="2" w:space="0" w:color="auto"/>
              <w:bottom w:val="single" w:sz="6" w:space="0" w:color="auto"/>
              <w:right w:val="single" w:sz="6" w:space="0" w:color="auto"/>
            </w:tcBorders>
            <w:vAlign w:val="center"/>
          </w:tcPr>
          <w:p w14:paraId="3E59922D"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农产品产量</w:t>
            </w:r>
          </w:p>
        </w:tc>
        <w:tc>
          <w:tcPr>
            <w:tcW w:w="6707" w:type="dxa"/>
            <w:tcBorders>
              <w:top w:val="single" w:sz="6" w:space="0" w:color="auto"/>
              <w:left w:val="single" w:sz="6" w:space="0" w:color="auto"/>
              <w:bottom w:val="single" w:sz="6" w:space="0" w:color="auto"/>
              <w:right w:val="single" w:sz="2" w:space="0" w:color="auto"/>
            </w:tcBorders>
            <w:vAlign w:val="center"/>
          </w:tcPr>
          <w:p w14:paraId="0D499DD8"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主要农产品产量、人均农产品产量</w:t>
            </w:r>
          </w:p>
        </w:tc>
      </w:tr>
      <w:tr w:rsidR="00A0138A" w:rsidRPr="00D45FE7" w14:paraId="77423C7B" w14:textId="77777777" w:rsidTr="00FB41F1">
        <w:trPr>
          <w:trHeight w:val="262"/>
          <w:jc w:val="center"/>
        </w:trPr>
        <w:tc>
          <w:tcPr>
            <w:tcW w:w="2073" w:type="dxa"/>
            <w:tcBorders>
              <w:top w:val="single" w:sz="6" w:space="0" w:color="auto"/>
              <w:left w:val="single" w:sz="2" w:space="0" w:color="auto"/>
              <w:bottom w:val="single" w:sz="6" w:space="0" w:color="auto"/>
              <w:right w:val="single" w:sz="6" w:space="0" w:color="auto"/>
            </w:tcBorders>
            <w:vAlign w:val="center"/>
          </w:tcPr>
          <w:p w14:paraId="173E56E8"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工业</w:t>
            </w:r>
          </w:p>
        </w:tc>
        <w:tc>
          <w:tcPr>
            <w:tcW w:w="6707" w:type="dxa"/>
            <w:tcBorders>
              <w:top w:val="single" w:sz="6" w:space="0" w:color="auto"/>
              <w:left w:val="single" w:sz="6" w:space="0" w:color="auto"/>
              <w:bottom w:val="single" w:sz="6" w:space="0" w:color="auto"/>
              <w:right w:val="single" w:sz="2" w:space="0" w:color="auto"/>
            </w:tcBorders>
            <w:vAlign w:val="center"/>
          </w:tcPr>
          <w:p w14:paraId="4D98BAC7"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全部工业总产值、限额以上工业企业财务、“三资”企业主要经济指标</w:t>
            </w:r>
          </w:p>
        </w:tc>
      </w:tr>
      <w:tr w:rsidR="00A0138A" w:rsidRPr="00D45FE7" w14:paraId="707A1DCD" w14:textId="77777777" w:rsidTr="00FB41F1">
        <w:trPr>
          <w:trHeight w:val="511"/>
          <w:jc w:val="center"/>
        </w:trPr>
        <w:tc>
          <w:tcPr>
            <w:tcW w:w="2073" w:type="dxa"/>
            <w:tcBorders>
              <w:top w:val="single" w:sz="6" w:space="0" w:color="auto"/>
              <w:left w:val="single" w:sz="2" w:space="0" w:color="auto"/>
              <w:bottom w:val="single" w:sz="6" w:space="0" w:color="auto"/>
              <w:right w:val="single" w:sz="6" w:space="0" w:color="auto"/>
            </w:tcBorders>
            <w:vAlign w:val="center"/>
          </w:tcPr>
          <w:p w14:paraId="431732DE"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固定资产投资</w:t>
            </w:r>
          </w:p>
        </w:tc>
        <w:tc>
          <w:tcPr>
            <w:tcW w:w="6707" w:type="dxa"/>
            <w:tcBorders>
              <w:top w:val="single" w:sz="6" w:space="0" w:color="auto"/>
              <w:left w:val="single" w:sz="6" w:space="0" w:color="auto"/>
              <w:bottom w:val="single" w:sz="6" w:space="0" w:color="auto"/>
              <w:right w:val="single" w:sz="2" w:space="0" w:color="auto"/>
            </w:tcBorders>
            <w:vAlign w:val="center"/>
          </w:tcPr>
          <w:p w14:paraId="6C0755F9"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全社会固定资产投资总额、固定资产原价。其中全社会固定资产投资总额下包括住宅固定资产投资总额、房地产开发投资完成额、国有经济固定资产投资、城镇集体固定资产投资、商品房建筑面积与销售</w:t>
            </w:r>
          </w:p>
        </w:tc>
      </w:tr>
      <w:tr w:rsidR="00A0138A" w:rsidRPr="00D45FE7" w14:paraId="4C37E9D2" w14:textId="77777777" w:rsidTr="00FB41F1">
        <w:trPr>
          <w:trHeight w:val="511"/>
          <w:jc w:val="center"/>
        </w:trPr>
        <w:tc>
          <w:tcPr>
            <w:tcW w:w="2073" w:type="dxa"/>
            <w:tcBorders>
              <w:top w:val="single" w:sz="6" w:space="0" w:color="auto"/>
              <w:left w:val="single" w:sz="2" w:space="0" w:color="auto"/>
              <w:bottom w:val="single" w:sz="6" w:space="0" w:color="auto"/>
              <w:right w:val="single" w:sz="6" w:space="0" w:color="auto"/>
            </w:tcBorders>
            <w:vAlign w:val="center"/>
          </w:tcPr>
          <w:p w14:paraId="17D6347E"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商业经济</w:t>
            </w:r>
          </w:p>
        </w:tc>
        <w:tc>
          <w:tcPr>
            <w:tcW w:w="6707" w:type="dxa"/>
            <w:tcBorders>
              <w:top w:val="single" w:sz="6" w:space="0" w:color="auto"/>
              <w:left w:val="single" w:sz="6" w:space="0" w:color="auto"/>
              <w:bottom w:val="single" w:sz="6" w:space="0" w:color="auto"/>
              <w:right w:val="single" w:sz="2" w:space="0" w:color="auto"/>
            </w:tcBorders>
            <w:vAlign w:val="center"/>
          </w:tcPr>
          <w:p w14:paraId="0FA8725C"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 xml:space="preserve"> 社会消费品零售总额下包括批发零售贸易商品购进总额、限额以上批发零售贸易业商品销售总额、限额以上批发零售贸易企业数</w:t>
            </w:r>
          </w:p>
        </w:tc>
      </w:tr>
      <w:tr w:rsidR="00A0138A" w:rsidRPr="00D45FE7" w14:paraId="17DAA601" w14:textId="77777777" w:rsidTr="00FB41F1">
        <w:trPr>
          <w:trHeight w:val="317"/>
          <w:jc w:val="center"/>
        </w:trPr>
        <w:tc>
          <w:tcPr>
            <w:tcW w:w="2073" w:type="dxa"/>
            <w:tcBorders>
              <w:top w:val="single" w:sz="6" w:space="0" w:color="auto"/>
              <w:left w:val="single" w:sz="2" w:space="0" w:color="auto"/>
              <w:bottom w:val="single" w:sz="6" w:space="0" w:color="auto"/>
              <w:right w:val="single" w:sz="6" w:space="0" w:color="auto"/>
            </w:tcBorders>
            <w:vAlign w:val="center"/>
          </w:tcPr>
          <w:p w14:paraId="1811F230"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对外贸易</w:t>
            </w:r>
          </w:p>
        </w:tc>
        <w:tc>
          <w:tcPr>
            <w:tcW w:w="6707" w:type="dxa"/>
            <w:tcBorders>
              <w:top w:val="single" w:sz="6" w:space="0" w:color="auto"/>
              <w:left w:val="single" w:sz="6" w:space="0" w:color="auto"/>
              <w:bottom w:val="single" w:sz="6" w:space="0" w:color="auto"/>
              <w:right w:val="single" w:sz="2" w:space="0" w:color="auto"/>
            </w:tcBorders>
            <w:vAlign w:val="center"/>
          </w:tcPr>
          <w:p w14:paraId="0384C733"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外商直接投资、外贸收购总额、外贸口岸进口总额、外贸口岸出口总额</w:t>
            </w:r>
          </w:p>
        </w:tc>
      </w:tr>
      <w:tr w:rsidR="00A0138A" w:rsidRPr="00D45FE7" w14:paraId="068ABABC" w14:textId="77777777" w:rsidTr="00FB41F1">
        <w:trPr>
          <w:trHeight w:val="280"/>
          <w:jc w:val="center"/>
        </w:trPr>
        <w:tc>
          <w:tcPr>
            <w:tcW w:w="2073" w:type="dxa"/>
            <w:tcBorders>
              <w:top w:val="single" w:sz="6" w:space="0" w:color="auto"/>
              <w:left w:val="single" w:sz="2" w:space="0" w:color="auto"/>
              <w:bottom w:val="single" w:sz="6" w:space="0" w:color="auto"/>
              <w:right w:val="single" w:sz="6" w:space="0" w:color="auto"/>
            </w:tcBorders>
            <w:vAlign w:val="center"/>
          </w:tcPr>
          <w:p w14:paraId="3A1F29DD"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财政</w:t>
            </w:r>
          </w:p>
        </w:tc>
        <w:tc>
          <w:tcPr>
            <w:tcW w:w="6707" w:type="dxa"/>
            <w:tcBorders>
              <w:top w:val="single" w:sz="6" w:space="0" w:color="auto"/>
              <w:left w:val="single" w:sz="6" w:space="0" w:color="auto"/>
              <w:bottom w:val="single" w:sz="6" w:space="0" w:color="auto"/>
              <w:right w:val="single" w:sz="2" w:space="0" w:color="auto"/>
            </w:tcBorders>
            <w:vAlign w:val="center"/>
          </w:tcPr>
          <w:p w14:paraId="5895D149"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 xml:space="preserve"> 地方财政一般预算内收入、地方财政一般预算内支出</w:t>
            </w:r>
          </w:p>
        </w:tc>
      </w:tr>
      <w:tr w:rsidR="00A0138A" w:rsidRPr="00D45FE7" w14:paraId="5B60C985" w14:textId="77777777" w:rsidTr="00FB41F1">
        <w:trPr>
          <w:trHeight w:val="370"/>
          <w:jc w:val="center"/>
        </w:trPr>
        <w:tc>
          <w:tcPr>
            <w:tcW w:w="2073" w:type="dxa"/>
            <w:tcBorders>
              <w:top w:val="single" w:sz="6" w:space="0" w:color="auto"/>
              <w:left w:val="single" w:sz="2" w:space="0" w:color="auto"/>
              <w:bottom w:val="single" w:sz="6" w:space="0" w:color="auto"/>
              <w:right w:val="single" w:sz="6" w:space="0" w:color="auto"/>
            </w:tcBorders>
            <w:vAlign w:val="center"/>
          </w:tcPr>
          <w:p w14:paraId="132A7047"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旅游</w:t>
            </w:r>
          </w:p>
        </w:tc>
        <w:tc>
          <w:tcPr>
            <w:tcW w:w="6707" w:type="dxa"/>
            <w:tcBorders>
              <w:top w:val="single" w:sz="6" w:space="0" w:color="auto"/>
              <w:left w:val="single" w:sz="6" w:space="0" w:color="auto"/>
              <w:bottom w:val="single" w:sz="6" w:space="0" w:color="auto"/>
              <w:right w:val="single" w:sz="2" w:space="0" w:color="auto"/>
            </w:tcBorders>
            <w:vAlign w:val="center"/>
          </w:tcPr>
          <w:p w14:paraId="5E220D30"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旅游人数下包括境外旅游者人数、外国人、华侨、港澳台同胞</w:t>
            </w:r>
          </w:p>
        </w:tc>
      </w:tr>
      <w:tr w:rsidR="00A0138A" w:rsidRPr="00D45FE7" w14:paraId="39CB772E" w14:textId="77777777" w:rsidTr="00FB41F1">
        <w:trPr>
          <w:trHeight w:val="511"/>
          <w:jc w:val="center"/>
        </w:trPr>
        <w:tc>
          <w:tcPr>
            <w:tcW w:w="2073" w:type="dxa"/>
            <w:tcBorders>
              <w:top w:val="single" w:sz="6" w:space="0" w:color="auto"/>
              <w:left w:val="single" w:sz="2" w:space="0" w:color="auto"/>
              <w:bottom w:val="single" w:sz="6" w:space="0" w:color="auto"/>
              <w:right w:val="single" w:sz="6" w:space="0" w:color="auto"/>
            </w:tcBorders>
            <w:vAlign w:val="center"/>
          </w:tcPr>
          <w:p w14:paraId="2B1FE06A"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金融</w:t>
            </w:r>
          </w:p>
        </w:tc>
        <w:tc>
          <w:tcPr>
            <w:tcW w:w="6707" w:type="dxa"/>
            <w:tcBorders>
              <w:top w:val="single" w:sz="6" w:space="0" w:color="auto"/>
              <w:left w:val="single" w:sz="6" w:space="0" w:color="auto"/>
              <w:bottom w:val="single" w:sz="6" w:space="0" w:color="auto"/>
              <w:right w:val="single" w:sz="2" w:space="0" w:color="auto"/>
            </w:tcBorders>
            <w:vAlign w:val="center"/>
          </w:tcPr>
          <w:p w14:paraId="00F107F8"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 xml:space="preserve"> 年末金融机构各项贷款余额、年末金融机构存款余额。其中年末金融机构各项贷款余额下包括年末各项贷款余额、流动资金贷款、固定资产贷款、农业贷款；年末金融机构存款余额下包括年末银行各项存款余额、城乡居民储蓄年末余额</w:t>
            </w:r>
          </w:p>
        </w:tc>
      </w:tr>
      <w:tr w:rsidR="00A0138A" w:rsidRPr="00D45FE7" w14:paraId="6E073A34" w14:textId="77777777" w:rsidTr="00FB41F1">
        <w:trPr>
          <w:trHeight w:val="380"/>
          <w:jc w:val="center"/>
        </w:trPr>
        <w:tc>
          <w:tcPr>
            <w:tcW w:w="2073" w:type="dxa"/>
            <w:tcBorders>
              <w:top w:val="single" w:sz="6" w:space="0" w:color="auto"/>
              <w:left w:val="single" w:sz="2" w:space="0" w:color="auto"/>
              <w:bottom w:val="single" w:sz="6" w:space="0" w:color="auto"/>
              <w:right w:val="single" w:sz="6" w:space="0" w:color="auto"/>
            </w:tcBorders>
            <w:vAlign w:val="center"/>
          </w:tcPr>
          <w:p w14:paraId="4DA8017E"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教育</w:t>
            </w:r>
          </w:p>
        </w:tc>
        <w:tc>
          <w:tcPr>
            <w:tcW w:w="6707" w:type="dxa"/>
            <w:tcBorders>
              <w:top w:val="single" w:sz="6" w:space="0" w:color="auto"/>
              <w:left w:val="single" w:sz="6" w:space="0" w:color="auto"/>
              <w:bottom w:val="single" w:sz="6" w:space="0" w:color="auto"/>
              <w:right w:val="single" w:sz="2" w:space="0" w:color="auto"/>
            </w:tcBorders>
            <w:vAlign w:val="center"/>
          </w:tcPr>
          <w:p w14:paraId="414E25A6"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学校数、专任教师数、在校学生数</w:t>
            </w:r>
          </w:p>
        </w:tc>
      </w:tr>
      <w:tr w:rsidR="00A0138A" w:rsidRPr="00D45FE7" w14:paraId="7872D3F2" w14:textId="77777777" w:rsidTr="00FB41F1">
        <w:trPr>
          <w:trHeight w:val="511"/>
          <w:jc w:val="center"/>
        </w:trPr>
        <w:tc>
          <w:tcPr>
            <w:tcW w:w="2073" w:type="dxa"/>
            <w:tcBorders>
              <w:top w:val="single" w:sz="6" w:space="0" w:color="auto"/>
              <w:left w:val="single" w:sz="2" w:space="0" w:color="auto"/>
              <w:bottom w:val="single" w:sz="6" w:space="0" w:color="auto"/>
              <w:right w:val="single" w:sz="6" w:space="0" w:color="auto"/>
            </w:tcBorders>
            <w:vAlign w:val="center"/>
          </w:tcPr>
          <w:p w14:paraId="2650C21F"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科技</w:t>
            </w:r>
          </w:p>
        </w:tc>
        <w:tc>
          <w:tcPr>
            <w:tcW w:w="6707" w:type="dxa"/>
            <w:tcBorders>
              <w:top w:val="single" w:sz="6" w:space="0" w:color="auto"/>
              <w:left w:val="single" w:sz="6" w:space="0" w:color="auto"/>
              <w:bottom w:val="single" w:sz="6" w:space="0" w:color="auto"/>
              <w:right w:val="single" w:sz="2" w:space="0" w:color="auto"/>
            </w:tcBorders>
            <w:vAlign w:val="center"/>
          </w:tcPr>
          <w:p w14:paraId="0333E207"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科技活动人员、科技活动机构。其中科技活动人员下包括从事科技活动人员数、专业技术人员数、中级技术职称以上人员数、每万名职工中专业技术人员数、每万名职工中拥有中级技术职称以上人员数</w:t>
            </w:r>
          </w:p>
        </w:tc>
      </w:tr>
      <w:tr w:rsidR="00A0138A" w:rsidRPr="00D45FE7" w14:paraId="512B7D92" w14:textId="77777777" w:rsidTr="00FB41F1">
        <w:trPr>
          <w:trHeight w:val="370"/>
          <w:jc w:val="center"/>
        </w:trPr>
        <w:tc>
          <w:tcPr>
            <w:tcW w:w="2073" w:type="dxa"/>
            <w:tcBorders>
              <w:top w:val="single" w:sz="6" w:space="0" w:color="auto"/>
              <w:left w:val="single" w:sz="2" w:space="0" w:color="auto"/>
              <w:bottom w:val="single" w:sz="6" w:space="0" w:color="auto"/>
              <w:right w:val="single" w:sz="6" w:space="0" w:color="auto"/>
            </w:tcBorders>
            <w:vAlign w:val="center"/>
          </w:tcPr>
          <w:p w14:paraId="6839EDF7"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文化</w:t>
            </w:r>
          </w:p>
        </w:tc>
        <w:tc>
          <w:tcPr>
            <w:tcW w:w="6707" w:type="dxa"/>
            <w:tcBorders>
              <w:top w:val="single" w:sz="6" w:space="0" w:color="auto"/>
              <w:left w:val="single" w:sz="6" w:space="0" w:color="auto"/>
              <w:bottom w:val="single" w:sz="6" w:space="0" w:color="auto"/>
              <w:right w:val="single" w:sz="2" w:space="0" w:color="auto"/>
            </w:tcBorders>
            <w:vAlign w:val="center"/>
          </w:tcPr>
          <w:p w14:paraId="116B01A9"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 xml:space="preserve"> 文化、文物和事业单位数，图书总藏量和出版印数</w:t>
            </w:r>
          </w:p>
        </w:tc>
      </w:tr>
      <w:tr w:rsidR="00A0138A" w:rsidRPr="00D45FE7" w14:paraId="0218DC82" w14:textId="77777777" w:rsidTr="00FB41F1">
        <w:trPr>
          <w:trHeight w:val="403"/>
          <w:jc w:val="center"/>
        </w:trPr>
        <w:tc>
          <w:tcPr>
            <w:tcW w:w="2073" w:type="dxa"/>
            <w:tcBorders>
              <w:top w:val="single" w:sz="6" w:space="0" w:color="auto"/>
              <w:left w:val="single" w:sz="2" w:space="0" w:color="auto"/>
              <w:bottom w:val="single" w:sz="6" w:space="0" w:color="auto"/>
              <w:right w:val="single" w:sz="6" w:space="0" w:color="auto"/>
            </w:tcBorders>
            <w:vAlign w:val="center"/>
          </w:tcPr>
          <w:p w14:paraId="0C7D2754"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卫生</w:t>
            </w:r>
          </w:p>
        </w:tc>
        <w:tc>
          <w:tcPr>
            <w:tcW w:w="6707" w:type="dxa"/>
            <w:tcBorders>
              <w:top w:val="single" w:sz="6" w:space="0" w:color="auto"/>
              <w:left w:val="single" w:sz="6" w:space="0" w:color="auto"/>
              <w:bottom w:val="single" w:sz="6" w:space="0" w:color="auto"/>
              <w:right w:val="single" w:sz="2" w:space="0" w:color="auto"/>
            </w:tcBorders>
            <w:vAlign w:val="center"/>
          </w:tcPr>
          <w:p w14:paraId="385A7A76"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卫生机构数、医院卫生院数、社会福利院数、医院卫生院床位数、医生数</w:t>
            </w:r>
          </w:p>
        </w:tc>
      </w:tr>
      <w:tr w:rsidR="00A0138A" w:rsidRPr="00D45FE7" w14:paraId="59DD8501" w14:textId="77777777" w:rsidTr="00FB41F1">
        <w:trPr>
          <w:trHeight w:val="409"/>
          <w:jc w:val="center"/>
        </w:trPr>
        <w:tc>
          <w:tcPr>
            <w:tcW w:w="2073" w:type="dxa"/>
            <w:tcBorders>
              <w:top w:val="single" w:sz="6" w:space="0" w:color="auto"/>
              <w:left w:val="single" w:sz="2" w:space="0" w:color="auto"/>
              <w:bottom w:val="single" w:sz="6" w:space="0" w:color="auto"/>
              <w:right w:val="single" w:sz="6" w:space="0" w:color="auto"/>
            </w:tcBorders>
            <w:vAlign w:val="center"/>
          </w:tcPr>
          <w:p w14:paraId="0ED02053"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交通运输和邮电</w:t>
            </w:r>
          </w:p>
        </w:tc>
        <w:tc>
          <w:tcPr>
            <w:tcW w:w="6707" w:type="dxa"/>
            <w:tcBorders>
              <w:top w:val="single" w:sz="6" w:space="0" w:color="auto"/>
              <w:left w:val="single" w:sz="6" w:space="0" w:color="auto"/>
              <w:bottom w:val="single" w:sz="6" w:space="0" w:color="auto"/>
              <w:right w:val="single" w:sz="2" w:space="0" w:color="auto"/>
            </w:tcBorders>
            <w:vAlign w:val="center"/>
          </w:tcPr>
          <w:p w14:paraId="6174D35D"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 xml:space="preserve"> 客运量、货运量、邮电、通信</w:t>
            </w:r>
          </w:p>
        </w:tc>
      </w:tr>
      <w:tr w:rsidR="00A0138A" w:rsidRPr="00D45FE7" w14:paraId="6C72A5E0" w14:textId="77777777" w:rsidTr="00FB41F1">
        <w:trPr>
          <w:trHeight w:val="511"/>
          <w:jc w:val="center"/>
        </w:trPr>
        <w:tc>
          <w:tcPr>
            <w:tcW w:w="2073" w:type="dxa"/>
            <w:tcBorders>
              <w:top w:val="single" w:sz="6" w:space="0" w:color="auto"/>
              <w:left w:val="single" w:sz="2" w:space="0" w:color="auto"/>
              <w:bottom w:val="single" w:sz="6" w:space="0" w:color="auto"/>
              <w:right w:val="single" w:sz="6" w:space="0" w:color="auto"/>
            </w:tcBorders>
            <w:vAlign w:val="center"/>
          </w:tcPr>
          <w:p w14:paraId="2244589F"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居民生活</w:t>
            </w:r>
          </w:p>
        </w:tc>
        <w:tc>
          <w:tcPr>
            <w:tcW w:w="6707" w:type="dxa"/>
            <w:tcBorders>
              <w:top w:val="single" w:sz="6" w:space="0" w:color="auto"/>
              <w:left w:val="single" w:sz="6" w:space="0" w:color="auto"/>
              <w:bottom w:val="single" w:sz="6" w:space="0" w:color="auto"/>
              <w:right w:val="single" w:sz="2" w:space="0" w:color="auto"/>
            </w:tcBorders>
            <w:vAlign w:val="center"/>
          </w:tcPr>
          <w:p w14:paraId="33089CC3"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全年供水总量、人均家庭生活用水量、全年用电量、城镇生活消费用电、居民人均生活用电量</w:t>
            </w:r>
          </w:p>
        </w:tc>
      </w:tr>
      <w:tr w:rsidR="00A0138A" w:rsidRPr="00D45FE7" w14:paraId="272411C1" w14:textId="77777777" w:rsidTr="00FB41F1">
        <w:trPr>
          <w:trHeight w:val="416"/>
          <w:jc w:val="center"/>
        </w:trPr>
        <w:tc>
          <w:tcPr>
            <w:tcW w:w="2073" w:type="dxa"/>
            <w:tcBorders>
              <w:top w:val="single" w:sz="6" w:space="0" w:color="auto"/>
              <w:left w:val="single" w:sz="2" w:space="0" w:color="auto"/>
              <w:bottom w:val="single" w:sz="6" w:space="0" w:color="auto"/>
              <w:right w:val="single" w:sz="6" w:space="0" w:color="auto"/>
            </w:tcBorders>
            <w:vAlign w:val="center"/>
          </w:tcPr>
          <w:p w14:paraId="055275B2"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城市概况</w:t>
            </w:r>
          </w:p>
        </w:tc>
        <w:tc>
          <w:tcPr>
            <w:tcW w:w="6707" w:type="dxa"/>
            <w:tcBorders>
              <w:top w:val="single" w:sz="6" w:space="0" w:color="auto"/>
              <w:left w:val="single" w:sz="6" w:space="0" w:color="auto"/>
              <w:bottom w:val="single" w:sz="6" w:space="0" w:color="auto"/>
              <w:right w:val="single" w:sz="2" w:space="0" w:color="auto"/>
            </w:tcBorders>
            <w:vAlign w:val="center"/>
          </w:tcPr>
          <w:p w14:paraId="4779CFC2"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 xml:space="preserve"> 城市煤气用量、城市道路与交通</w:t>
            </w:r>
          </w:p>
        </w:tc>
      </w:tr>
      <w:tr w:rsidR="00A0138A" w:rsidRPr="00D45FE7" w14:paraId="19276B7C" w14:textId="77777777" w:rsidTr="00FB41F1">
        <w:trPr>
          <w:trHeight w:val="407"/>
          <w:jc w:val="center"/>
        </w:trPr>
        <w:tc>
          <w:tcPr>
            <w:tcW w:w="2073" w:type="dxa"/>
            <w:tcBorders>
              <w:top w:val="single" w:sz="6" w:space="0" w:color="auto"/>
              <w:left w:val="single" w:sz="2" w:space="0" w:color="auto"/>
              <w:bottom w:val="single" w:sz="2" w:space="0" w:color="auto"/>
              <w:right w:val="single" w:sz="6" w:space="0" w:color="auto"/>
            </w:tcBorders>
            <w:vAlign w:val="center"/>
          </w:tcPr>
          <w:p w14:paraId="2DC9EF82"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环境保护</w:t>
            </w:r>
          </w:p>
        </w:tc>
        <w:tc>
          <w:tcPr>
            <w:tcW w:w="6707" w:type="dxa"/>
            <w:tcBorders>
              <w:top w:val="single" w:sz="6" w:space="0" w:color="auto"/>
              <w:left w:val="single" w:sz="6" w:space="0" w:color="auto"/>
              <w:bottom w:val="single" w:sz="2" w:space="0" w:color="auto"/>
              <w:right w:val="single" w:sz="2" w:space="0" w:color="auto"/>
            </w:tcBorders>
            <w:vAlign w:val="center"/>
          </w:tcPr>
          <w:p w14:paraId="36F61243"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环境治理投资额、环境治理主要指标、废物处理率、城市绿化率</w:t>
            </w:r>
          </w:p>
        </w:tc>
      </w:tr>
      <w:tr w:rsidR="00A0138A" w:rsidRPr="00D45FE7" w14:paraId="23350B33" w14:textId="77777777" w:rsidTr="00FB41F1">
        <w:trPr>
          <w:trHeight w:val="338"/>
          <w:jc w:val="center"/>
        </w:trPr>
        <w:tc>
          <w:tcPr>
            <w:tcW w:w="2073" w:type="dxa"/>
            <w:tcBorders>
              <w:top w:val="single" w:sz="6" w:space="0" w:color="auto"/>
              <w:left w:val="single" w:sz="2" w:space="0" w:color="auto"/>
              <w:bottom w:val="single" w:sz="6" w:space="0" w:color="auto"/>
              <w:right w:val="single" w:sz="6" w:space="0" w:color="auto"/>
            </w:tcBorders>
            <w:vAlign w:val="center"/>
          </w:tcPr>
          <w:p w14:paraId="1853310B"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保险</w:t>
            </w:r>
          </w:p>
        </w:tc>
        <w:tc>
          <w:tcPr>
            <w:tcW w:w="6707" w:type="dxa"/>
            <w:tcBorders>
              <w:top w:val="single" w:sz="6" w:space="0" w:color="auto"/>
              <w:left w:val="single" w:sz="6" w:space="0" w:color="auto"/>
              <w:bottom w:val="single" w:sz="6" w:space="0" w:color="auto"/>
              <w:right w:val="single" w:sz="2" w:space="0" w:color="auto"/>
            </w:tcBorders>
            <w:vAlign w:val="center"/>
          </w:tcPr>
          <w:p w14:paraId="4A8D20ED"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保险业经营情况</w:t>
            </w:r>
          </w:p>
        </w:tc>
      </w:tr>
      <w:tr w:rsidR="00A0138A" w:rsidRPr="00D45FE7" w14:paraId="412D252D" w14:textId="77777777" w:rsidTr="00FB41F1">
        <w:trPr>
          <w:trHeight w:val="338"/>
          <w:jc w:val="center"/>
        </w:trPr>
        <w:tc>
          <w:tcPr>
            <w:tcW w:w="2073" w:type="dxa"/>
            <w:tcBorders>
              <w:top w:val="single" w:sz="6" w:space="0" w:color="auto"/>
              <w:left w:val="single" w:sz="2" w:space="0" w:color="auto"/>
              <w:bottom w:val="single" w:sz="2" w:space="0" w:color="auto"/>
              <w:right w:val="single" w:sz="6" w:space="0" w:color="auto"/>
            </w:tcBorders>
            <w:vAlign w:val="center"/>
          </w:tcPr>
          <w:p w14:paraId="44FB7AF8"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社会保障</w:t>
            </w:r>
          </w:p>
        </w:tc>
        <w:tc>
          <w:tcPr>
            <w:tcW w:w="6707" w:type="dxa"/>
            <w:tcBorders>
              <w:top w:val="single" w:sz="6" w:space="0" w:color="auto"/>
              <w:left w:val="single" w:sz="6" w:space="0" w:color="auto"/>
              <w:bottom w:val="single" w:sz="2" w:space="0" w:color="auto"/>
              <w:right w:val="single" w:sz="2" w:space="0" w:color="auto"/>
            </w:tcBorders>
            <w:vAlign w:val="center"/>
          </w:tcPr>
          <w:p w14:paraId="7EA954F5"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城镇职工基本养老保险参保人数、城镇基本医疗参保人数、失业保险参保人数</w:t>
            </w:r>
          </w:p>
        </w:tc>
      </w:tr>
    </w:tbl>
    <w:p w14:paraId="7BF81805" w14:textId="77777777" w:rsidR="00A0138A" w:rsidRPr="00D45FE7" w:rsidRDefault="00BE6519" w:rsidP="008F3851">
      <w:pPr>
        <w:pStyle w:val="3"/>
        <w:spacing w:before="156" w:after="156"/>
        <w:ind w:firstLineChars="0" w:firstLine="0"/>
        <w:rPr>
          <w:rFonts w:ascii="宋体" w:hAnsi="宋体"/>
          <w:sz w:val="21"/>
          <w:szCs w:val="21"/>
        </w:rPr>
      </w:pPr>
      <w:bookmarkStart w:id="223" w:name="_Toc512342295"/>
      <w:bookmarkStart w:id="224" w:name="_Toc30164837"/>
      <w:bookmarkStart w:id="225" w:name="_Toc332268487"/>
      <w:bookmarkStart w:id="226" w:name="_Toc332269120"/>
      <w:bookmarkStart w:id="227" w:name="_Toc332269274"/>
      <w:bookmarkStart w:id="228" w:name="_Toc332269322"/>
      <w:bookmarkStart w:id="229" w:name="_Toc346096854"/>
      <w:bookmarkStart w:id="230" w:name="_Toc402516881"/>
      <w:r w:rsidRPr="00D45FE7">
        <w:rPr>
          <w:rFonts w:ascii="宋体" w:hAnsi="宋体" w:hint="eastAsia"/>
          <w:sz w:val="21"/>
          <w:szCs w:val="21"/>
        </w:rPr>
        <w:t>5</w:t>
      </w:r>
      <w:r w:rsidR="007550FA" w:rsidRPr="00D45FE7">
        <w:rPr>
          <w:rFonts w:ascii="宋体" w:hAnsi="宋体" w:hint="eastAsia"/>
          <w:sz w:val="21"/>
          <w:szCs w:val="21"/>
        </w:rPr>
        <w:t>.3</w:t>
      </w:r>
      <w:r w:rsidR="00A46FE5">
        <w:rPr>
          <w:rFonts w:ascii="宋体" w:hAnsi="宋体" w:hint="eastAsia"/>
          <w:sz w:val="21"/>
          <w:szCs w:val="21"/>
        </w:rPr>
        <w:t xml:space="preserve"> 中国</w:t>
      </w:r>
      <w:r w:rsidR="00A0138A" w:rsidRPr="00D45FE7">
        <w:rPr>
          <w:rFonts w:ascii="宋体" w:hAnsi="宋体" w:hint="eastAsia"/>
          <w:sz w:val="21"/>
          <w:szCs w:val="21"/>
        </w:rPr>
        <w:t>城乡建设数据库（</w:t>
      </w:r>
      <w:r w:rsidR="00A0138A" w:rsidRPr="00D45FE7">
        <w:rPr>
          <w:rFonts w:ascii="宋体" w:hAnsi="宋体"/>
          <w:sz w:val="21"/>
          <w:szCs w:val="21"/>
        </w:rPr>
        <w:t>China Urban-Rural Construction Database</w:t>
      </w:r>
      <w:r w:rsidR="00A0138A" w:rsidRPr="00D45FE7">
        <w:rPr>
          <w:rFonts w:ascii="宋体" w:hAnsi="宋体" w:hint="eastAsia"/>
          <w:sz w:val="21"/>
          <w:szCs w:val="21"/>
        </w:rPr>
        <w:t>）</w:t>
      </w:r>
      <w:bookmarkEnd w:id="223"/>
      <w:bookmarkEnd w:id="224"/>
    </w:p>
    <w:p w14:paraId="77BE6E80" w14:textId="77777777" w:rsidR="00A0138A" w:rsidRPr="00D45FE7" w:rsidRDefault="00A0138A" w:rsidP="008F3851">
      <w:pPr>
        <w:spacing w:before="156" w:after="156"/>
        <w:ind w:firstLineChars="250" w:firstLine="525"/>
        <w:rPr>
          <w:sz w:val="21"/>
          <w:szCs w:val="21"/>
        </w:rPr>
      </w:pPr>
      <w:r w:rsidRPr="00D45FE7">
        <w:rPr>
          <w:rFonts w:hint="eastAsia"/>
          <w:sz w:val="21"/>
          <w:szCs w:val="21"/>
        </w:rPr>
        <w:t>中国城乡建设数据库，数据来源于中华人民共和国住房和城乡建设部，是全面反映我国城乡市政公用设施建设与发展状况的主题数据库。此数据库提供了全国，</w:t>
      </w:r>
      <w:r w:rsidRPr="00D45FE7">
        <w:rPr>
          <w:rFonts w:hint="eastAsia"/>
          <w:sz w:val="21"/>
          <w:szCs w:val="21"/>
        </w:rPr>
        <w:t>31</w:t>
      </w:r>
      <w:r w:rsidRPr="00D45FE7">
        <w:rPr>
          <w:rFonts w:hint="eastAsia"/>
          <w:sz w:val="21"/>
          <w:szCs w:val="21"/>
        </w:rPr>
        <w:t>个省、自治区、直辖市，</w:t>
      </w:r>
      <w:r w:rsidRPr="00D45FE7">
        <w:rPr>
          <w:rFonts w:hint="eastAsia"/>
          <w:sz w:val="21"/>
          <w:szCs w:val="21"/>
        </w:rPr>
        <w:t>650</w:t>
      </w:r>
      <w:r w:rsidRPr="00D45FE7">
        <w:rPr>
          <w:rFonts w:hint="eastAsia"/>
          <w:sz w:val="21"/>
          <w:szCs w:val="21"/>
        </w:rPr>
        <w:t>多个城市，县城以及村镇的市政公用设施建设情况的统计数据。</w:t>
      </w:r>
      <w:r w:rsidRPr="00D45FE7">
        <w:rPr>
          <w:sz w:val="21"/>
          <w:szCs w:val="21"/>
        </w:rPr>
        <w:t>主要内容涵盖了城市、县城以及村镇的市政公用设施水平、人口和建设用地、维护建设财政性资金收支、市政公用设施固定资产投资、供水、节约用水、燃气、集中供热、轨道交通，城市的国家级风景名胜区，城市与县城的道路和桥梁、排水和污水处理、园林绿化、市容环境卫生，村镇建设基本情况等方面的</w:t>
      </w:r>
      <w:r w:rsidRPr="00D45FE7">
        <w:rPr>
          <w:rFonts w:hint="eastAsia"/>
          <w:sz w:val="21"/>
          <w:szCs w:val="21"/>
        </w:rPr>
        <w:t>统计</w:t>
      </w:r>
      <w:r w:rsidRPr="00D45FE7">
        <w:rPr>
          <w:sz w:val="21"/>
          <w:szCs w:val="21"/>
        </w:rPr>
        <w:t>数据</w:t>
      </w:r>
      <w:r w:rsidRPr="00D45FE7">
        <w:rPr>
          <w:rFonts w:hint="eastAsia"/>
          <w:sz w:val="21"/>
          <w:szCs w:val="21"/>
        </w:rPr>
        <w:t>，方便国内外各界了解中国城乡建设的全貌。数据起始于</w:t>
      </w:r>
      <w:r w:rsidRPr="00D45FE7">
        <w:rPr>
          <w:rFonts w:hint="eastAsia"/>
          <w:sz w:val="21"/>
          <w:szCs w:val="21"/>
        </w:rPr>
        <w:t>1978</w:t>
      </w:r>
      <w:r w:rsidRPr="00D45FE7">
        <w:rPr>
          <w:rFonts w:hint="eastAsia"/>
          <w:sz w:val="21"/>
          <w:szCs w:val="21"/>
        </w:rPr>
        <w:t>年，年度更新。</w:t>
      </w:r>
    </w:p>
    <w:tbl>
      <w:tblPr>
        <w:tblW w:w="8878"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2148"/>
        <w:gridCol w:w="6730"/>
      </w:tblGrid>
      <w:tr w:rsidR="00A0138A" w:rsidRPr="00D45FE7" w14:paraId="7FEF91D0" w14:textId="77777777" w:rsidTr="00FB41F1">
        <w:trPr>
          <w:trHeight w:val="22"/>
          <w:jc w:val="center"/>
        </w:trPr>
        <w:tc>
          <w:tcPr>
            <w:tcW w:w="2148" w:type="dxa"/>
            <w:tcBorders>
              <w:top w:val="single" w:sz="6" w:space="0" w:color="auto"/>
              <w:left w:val="single" w:sz="2" w:space="0" w:color="auto"/>
              <w:bottom w:val="single" w:sz="2" w:space="0" w:color="auto"/>
              <w:right w:val="single" w:sz="6" w:space="0" w:color="auto"/>
            </w:tcBorders>
            <w:vAlign w:val="center"/>
          </w:tcPr>
          <w:p w14:paraId="5FA219E9" w14:textId="77777777" w:rsidR="00A0138A" w:rsidRPr="00D45FE7" w:rsidRDefault="00A0138A" w:rsidP="00B03446">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子库情况</w:t>
            </w:r>
          </w:p>
        </w:tc>
        <w:tc>
          <w:tcPr>
            <w:tcW w:w="6730" w:type="dxa"/>
            <w:tcBorders>
              <w:top w:val="single" w:sz="6" w:space="0" w:color="auto"/>
              <w:left w:val="single" w:sz="6" w:space="0" w:color="auto"/>
              <w:bottom w:val="single" w:sz="2" w:space="0" w:color="auto"/>
              <w:right w:val="single" w:sz="2" w:space="0" w:color="auto"/>
            </w:tcBorders>
            <w:vAlign w:val="center"/>
          </w:tcPr>
          <w:p w14:paraId="68C8F1C2" w14:textId="77777777" w:rsidR="00A0138A" w:rsidRPr="00D45FE7" w:rsidRDefault="00A0138A" w:rsidP="00B03446">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子库介绍</w:t>
            </w:r>
          </w:p>
        </w:tc>
      </w:tr>
      <w:tr w:rsidR="00A0138A" w:rsidRPr="00D45FE7" w14:paraId="6CE2345B" w14:textId="77777777" w:rsidTr="00FB41F1">
        <w:trPr>
          <w:trHeight w:val="22"/>
          <w:jc w:val="center"/>
        </w:trPr>
        <w:tc>
          <w:tcPr>
            <w:tcW w:w="2148" w:type="dxa"/>
            <w:tcBorders>
              <w:top w:val="single" w:sz="6" w:space="0" w:color="auto"/>
              <w:left w:val="single" w:sz="2" w:space="0" w:color="auto"/>
              <w:bottom w:val="single" w:sz="2" w:space="0" w:color="auto"/>
              <w:right w:val="single" w:sz="6" w:space="0" w:color="auto"/>
            </w:tcBorders>
            <w:vAlign w:val="center"/>
          </w:tcPr>
          <w:p w14:paraId="24B9DFCF" w14:textId="77777777" w:rsidR="00A0138A" w:rsidRPr="00D45FE7" w:rsidRDefault="0067586F"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年度数据（城市）</w:t>
            </w:r>
          </w:p>
        </w:tc>
        <w:tc>
          <w:tcPr>
            <w:tcW w:w="6730" w:type="dxa"/>
            <w:tcBorders>
              <w:top w:val="single" w:sz="6" w:space="0" w:color="auto"/>
              <w:left w:val="single" w:sz="6" w:space="0" w:color="auto"/>
              <w:bottom w:val="single" w:sz="2" w:space="0" w:color="auto"/>
              <w:right w:val="single" w:sz="2" w:space="0" w:color="auto"/>
            </w:tcBorders>
            <w:vAlign w:val="center"/>
          </w:tcPr>
          <w:p w14:paraId="09CBDCCC"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全国、各区域、31个省（自治区、直辖市）及其下辖各城市的市政公用设施水平、人口和建设用地、维护建设财政性资金收支、市政公用设施建设固定资产投资、供水、燃气、集中供热、轨道交通、道路和桥梁、排水和污水处理、园林绿化、市容环境卫生、市政公用设施建设施工规模和新增生产能力、国家级风景名胜区等方面的城市数据。</w:t>
            </w:r>
          </w:p>
        </w:tc>
      </w:tr>
      <w:tr w:rsidR="00A0138A" w:rsidRPr="00D45FE7" w14:paraId="0E01DAE8" w14:textId="77777777" w:rsidTr="00FB41F1">
        <w:trPr>
          <w:trHeight w:val="22"/>
          <w:jc w:val="center"/>
        </w:trPr>
        <w:tc>
          <w:tcPr>
            <w:tcW w:w="2148" w:type="dxa"/>
            <w:tcBorders>
              <w:top w:val="single" w:sz="6" w:space="0" w:color="auto"/>
              <w:left w:val="single" w:sz="2" w:space="0" w:color="auto"/>
              <w:bottom w:val="single" w:sz="2" w:space="0" w:color="auto"/>
              <w:right w:val="single" w:sz="6" w:space="0" w:color="auto"/>
            </w:tcBorders>
            <w:vAlign w:val="center"/>
          </w:tcPr>
          <w:p w14:paraId="3CFF7461" w14:textId="77777777" w:rsidR="00A0138A" w:rsidRPr="00D45FE7" w:rsidRDefault="0067586F"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年度数据（县城）</w:t>
            </w:r>
          </w:p>
        </w:tc>
        <w:tc>
          <w:tcPr>
            <w:tcW w:w="6730" w:type="dxa"/>
            <w:tcBorders>
              <w:top w:val="single" w:sz="6" w:space="0" w:color="auto"/>
              <w:left w:val="single" w:sz="6" w:space="0" w:color="auto"/>
              <w:bottom w:val="single" w:sz="2" w:space="0" w:color="auto"/>
              <w:right w:val="single" w:sz="2" w:space="0" w:color="auto"/>
            </w:tcBorders>
            <w:vAlign w:val="center"/>
          </w:tcPr>
          <w:p w14:paraId="2F2087AE"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全国、31个省自治区、直辖市的县城市政公用设施水平、县城人口和建设用地、县城维护建设财政性资金收支、县城市政公用设施建设固定资产投资、县城供水、燃气、集中供热、轨道交通、道路和桥梁、排水和污水处理、园林绿化、县城市容环境卫生、县城市政公用设施建设施工规模和新增生产能力等方面的数据。</w:t>
            </w:r>
          </w:p>
        </w:tc>
      </w:tr>
      <w:tr w:rsidR="00A0138A" w:rsidRPr="00D45FE7" w14:paraId="31C25CFB" w14:textId="77777777" w:rsidTr="00FB41F1">
        <w:trPr>
          <w:trHeight w:val="22"/>
          <w:jc w:val="center"/>
        </w:trPr>
        <w:tc>
          <w:tcPr>
            <w:tcW w:w="2148" w:type="dxa"/>
            <w:tcBorders>
              <w:top w:val="single" w:sz="6" w:space="0" w:color="auto"/>
              <w:left w:val="single" w:sz="2" w:space="0" w:color="auto"/>
              <w:bottom w:val="single" w:sz="2" w:space="0" w:color="auto"/>
              <w:right w:val="single" w:sz="6" w:space="0" w:color="auto"/>
            </w:tcBorders>
            <w:vAlign w:val="center"/>
          </w:tcPr>
          <w:p w14:paraId="7837AEB3" w14:textId="77777777" w:rsidR="00A0138A" w:rsidRPr="00D45FE7" w:rsidRDefault="0067586F"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年度数据（村镇）</w:t>
            </w:r>
          </w:p>
        </w:tc>
        <w:tc>
          <w:tcPr>
            <w:tcW w:w="6730" w:type="dxa"/>
            <w:tcBorders>
              <w:top w:val="single" w:sz="6" w:space="0" w:color="auto"/>
              <w:left w:val="single" w:sz="6" w:space="0" w:color="auto"/>
              <w:bottom w:val="single" w:sz="2" w:space="0" w:color="auto"/>
              <w:right w:val="single" w:sz="2" w:space="0" w:color="auto"/>
            </w:tcBorders>
            <w:vAlign w:val="center"/>
          </w:tcPr>
          <w:p w14:paraId="0B36009E"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全国、31个省（自治区、直辖市）的建制镇、乡、镇</w:t>
            </w:r>
            <w:proofErr w:type="gramStart"/>
            <w:r w:rsidRPr="00D45FE7">
              <w:rPr>
                <w:rFonts w:ascii="宋体" w:hAnsi="宋体" w:hint="eastAsia"/>
                <w:kern w:val="0"/>
                <w:sz w:val="21"/>
                <w:szCs w:val="21"/>
              </w:rPr>
              <w:t>乡特殊</w:t>
            </w:r>
            <w:proofErr w:type="gramEnd"/>
            <w:r w:rsidRPr="00D45FE7">
              <w:rPr>
                <w:rFonts w:ascii="宋体" w:hAnsi="宋体" w:hint="eastAsia"/>
                <w:kern w:val="0"/>
                <w:sz w:val="21"/>
                <w:szCs w:val="21"/>
              </w:rPr>
              <w:t>区域以及村的市政公用设施水平、人口和建设用地、房屋、建设投入、供水、燃气、供热、道路和桥梁、排水和污水处理、园林绿化等方面的数据。</w:t>
            </w:r>
          </w:p>
        </w:tc>
      </w:tr>
    </w:tbl>
    <w:p w14:paraId="0875C9C7" w14:textId="77777777" w:rsidR="00A0138A" w:rsidRPr="00D45FE7" w:rsidRDefault="00A0138A" w:rsidP="00B03446">
      <w:pPr>
        <w:spacing w:before="156" w:after="156" w:line="240" w:lineRule="auto"/>
        <w:ind w:firstLineChars="250" w:firstLine="525"/>
        <w:rPr>
          <w:sz w:val="21"/>
          <w:szCs w:val="21"/>
        </w:rPr>
      </w:pP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8"/>
        <w:gridCol w:w="6886"/>
      </w:tblGrid>
      <w:tr w:rsidR="00A0138A" w:rsidRPr="00D45FE7" w14:paraId="2853C663" w14:textId="77777777" w:rsidTr="00FB41F1">
        <w:trPr>
          <w:trHeight w:val="285"/>
          <w:jc w:val="center"/>
        </w:trPr>
        <w:tc>
          <w:tcPr>
            <w:tcW w:w="1968" w:type="dxa"/>
            <w:vAlign w:val="center"/>
          </w:tcPr>
          <w:p w14:paraId="29CA7A70" w14:textId="77777777" w:rsidR="00A0138A" w:rsidRPr="00D45FE7" w:rsidRDefault="00A0138A" w:rsidP="00B03446">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维度情况</w:t>
            </w:r>
          </w:p>
        </w:tc>
        <w:tc>
          <w:tcPr>
            <w:tcW w:w="6886" w:type="dxa"/>
            <w:vAlign w:val="center"/>
          </w:tcPr>
          <w:p w14:paraId="57C7D56E" w14:textId="77777777" w:rsidR="00A0138A" w:rsidRPr="00D45FE7" w:rsidRDefault="00A0138A" w:rsidP="00B03446">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维</w:t>
            </w:r>
            <w:proofErr w:type="gramStart"/>
            <w:r w:rsidRPr="00D45FE7">
              <w:rPr>
                <w:rFonts w:ascii="宋体" w:hAnsi="宋体" w:hint="eastAsia"/>
                <w:b/>
                <w:kern w:val="0"/>
                <w:sz w:val="21"/>
                <w:szCs w:val="21"/>
              </w:rPr>
              <w:t>度具体</w:t>
            </w:r>
            <w:proofErr w:type="gramEnd"/>
            <w:r w:rsidRPr="00D45FE7">
              <w:rPr>
                <w:rFonts w:ascii="宋体" w:hAnsi="宋体" w:hint="eastAsia"/>
                <w:b/>
                <w:kern w:val="0"/>
                <w:sz w:val="21"/>
                <w:szCs w:val="21"/>
              </w:rPr>
              <w:t>内容</w:t>
            </w:r>
          </w:p>
        </w:tc>
      </w:tr>
      <w:tr w:rsidR="00A0138A" w:rsidRPr="00D45FE7" w14:paraId="7B981FC7" w14:textId="77777777" w:rsidTr="00FB41F1">
        <w:trPr>
          <w:trHeight w:val="20"/>
          <w:jc w:val="center"/>
        </w:trPr>
        <w:tc>
          <w:tcPr>
            <w:tcW w:w="1968" w:type="dxa"/>
            <w:vAlign w:val="center"/>
          </w:tcPr>
          <w:p w14:paraId="30EE8D3F" w14:textId="77777777" w:rsidR="00A0138A" w:rsidRPr="00D45FE7" w:rsidRDefault="00A0138A"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kern w:val="0"/>
                <w:sz w:val="21"/>
                <w:szCs w:val="21"/>
              </w:rPr>
              <w:t>时间</w:t>
            </w:r>
          </w:p>
        </w:tc>
        <w:tc>
          <w:tcPr>
            <w:tcW w:w="6886" w:type="dxa"/>
            <w:vAlign w:val="center"/>
          </w:tcPr>
          <w:p w14:paraId="4AAD7617"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年度数据，起始于1978年</w:t>
            </w:r>
          </w:p>
        </w:tc>
      </w:tr>
      <w:tr w:rsidR="00A0138A" w:rsidRPr="00D45FE7" w14:paraId="75E67243" w14:textId="77777777" w:rsidTr="00FB41F1">
        <w:trPr>
          <w:trHeight w:val="20"/>
          <w:jc w:val="center"/>
        </w:trPr>
        <w:tc>
          <w:tcPr>
            <w:tcW w:w="1968" w:type="dxa"/>
            <w:vAlign w:val="center"/>
          </w:tcPr>
          <w:p w14:paraId="160803D1" w14:textId="77777777" w:rsidR="00A0138A" w:rsidRPr="00D45FE7" w:rsidRDefault="00A0138A"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kern w:val="0"/>
                <w:sz w:val="21"/>
                <w:szCs w:val="21"/>
              </w:rPr>
              <w:t>指标</w:t>
            </w:r>
          </w:p>
        </w:tc>
        <w:tc>
          <w:tcPr>
            <w:tcW w:w="6886" w:type="dxa"/>
            <w:vAlign w:val="center"/>
          </w:tcPr>
          <w:p w14:paraId="4C871967"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城市、县城以及村镇的市政公用设施水平、人口和建设用地、维护建设财政性资金收支、市政公用设施固定资产投资、供水、节约用水、燃气、集中供热、轨道交通，城市与县城的道路和桥梁、排水和污水处理、园林绿化、市容环境卫生，国家级风景名胜区，村镇建设基本情况等。</w:t>
            </w:r>
          </w:p>
        </w:tc>
      </w:tr>
      <w:tr w:rsidR="00A0138A" w:rsidRPr="00D45FE7" w14:paraId="565128E6" w14:textId="77777777" w:rsidTr="00FB41F1">
        <w:trPr>
          <w:trHeight w:val="20"/>
          <w:jc w:val="center"/>
        </w:trPr>
        <w:tc>
          <w:tcPr>
            <w:tcW w:w="1968" w:type="dxa"/>
            <w:vAlign w:val="center"/>
          </w:tcPr>
          <w:p w14:paraId="24BA591F" w14:textId="77777777" w:rsidR="00A0138A" w:rsidRPr="00D45FE7" w:rsidRDefault="00A0138A"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地区</w:t>
            </w:r>
          </w:p>
        </w:tc>
        <w:tc>
          <w:tcPr>
            <w:tcW w:w="6886" w:type="dxa"/>
            <w:vAlign w:val="center"/>
          </w:tcPr>
          <w:p w14:paraId="1BF9B994"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全国31个省、自治区、直辖市以及650多个城市。</w:t>
            </w:r>
          </w:p>
        </w:tc>
      </w:tr>
    </w:tbl>
    <w:p w14:paraId="029AD9FF" w14:textId="77777777" w:rsidR="00A0138A" w:rsidRPr="00D45FE7" w:rsidRDefault="00A0138A" w:rsidP="00B03446">
      <w:pPr>
        <w:spacing w:before="156" w:after="156" w:line="240" w:lineRule="auto"/>
        <w:ind w:firstLineChars="250" w:firstLine="525"/>
        <w:rPr>
          <w:sz w:val="21"/>
          <w:szCs w:val="21"/>
        </w:rPr>
      </w:pPr>
    </w:p>
    <w:tbl>
      <w:tblPr>
        <w:tblW w:w="9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060"/>
      </w:tblGrid>
      <w:tr w:rsidR="00A0138A" w:rsidRPr="00D45FE7" w14:paraId="61ABFB30" w14:textId="77777777" w:rsidTr="00FB41F1">
        <w:trPr>
          <w:trHeight w:val="20"/>
          <w:tblHeader/>
          <w:jc w:val="center"/>
        </w:trPr>
        <w:tc>
          <w:tcPr>
            <w:tcW w:w="1951" w:type="dxa"/>
            <w:vAlign w:val="center"/>
          </w:tcPr>
          <w:p w14:paraId="09A9C855" w14:textId="77777777" w:rsidR="00A0138A" w:rsidRPr="00D45FE7" w:rsidRDefault="00A0138A" w:rsidP="00B03446">
            <w:pPr>
              <w:widowControl/>
              <w:spacing w:before="156" w:after="156" w:line="240" w:lineRule="auto"/>
              <w:ind w:firstLineChars="0" w:firstLine="0"/>
              <w:jc w:val="center"/>
              <w:rPr>
                <w:rFonts w:ascii="宋体" w:hAnsi="宋体"/>
                <w:b/>
                <w:kern w:val="0"/>
                <w:sz w:val="21"/>
                <w:szCs w:val="21"/>
              </w:rPr>
            </w:pPr>
            <w:r w:rsidRPr="00D45FE7">
              <w:rPr>
                <w:rFonts w:ascii="宋体" w:hAnsi="宋体" w:hint="eastAsia"/>
                <w:b/>
                <w:kern w:val="0"/>
                <w:sz w:val="21"/>
                <w:szCs w:val="21"/>
              </w:rPr>
              <w:t>指标大项</w:t>
            </w:r>
          </w:p>
        </w:tc>
        <w:tc>
          <w:tcPr>
            <w:tcW w:w="7060" w:type="dxa"/>
            <w:vAlign w:val="center"/>
          </w:tcPr>
          <w:p w14:paraId="51771D4D" w14:textId="77777777" w:rsidR="00A0138A" w:rsidRPr="00D45FE7" w:rsidRDefault="00A0138A" w:rsidP="00B03446">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大项指标涉及内容（每一内容包含众多具体指标）</w:t>
            </w:r>
          </w:p>
        </w:tc>
      </w:tr>
      <w:tr w:rsidR="00A0138A" w:rsidRPr="00D45FE7" w14:paraId="7E7390DB" w14:textId="77777777" w:rsidTr="00FB41F1">
        <w:trPr>
          <w:trHeight w:val="20"/>
          <w:jc w:val="center"/>
        </w:trPr>
        <w:tc>
          <w:tcPr>
            <w:tcW w:w="1951" w:type="dxa"/>
            <w:vAlign w:val="center"/>
          </w:tcPr>
          <w:p w14:paraId="1DD04465" w14:textId="77777777" w:rsidR="00A0138A" w:rsidRPr="00D45FE7" w:rsidRDefault="00A0138A"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市政公用设施水平</w:t>
            </w:r>
          </w:p>
        </w:tc>
        <w:tc>
          <w:tcPr>
            <w:tcW w:w="7060" w:type="dxa"/>
            <w:vAlign w:val="center"/>
          </w:tcPr>
          <w:p w14:paraId="59DC9601"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人口密度、、人均日生活用水量、用水普及率、燃气普及率、建成区供水管道密度、人均道路面积、污水处理厂集中处理率、人均公园绿地面积、建成区绿化覆盖率、建成区绿地率、生活垃圾处理率等。</w:t>
            </w:r>
          </w:p>
        </w:tc>
      </w:tr>
      <w:tr w:rsidR="00A0138A" w:rsidRPr="00D45FE7" w14:paraId="332034FA" w14:textId="77777777" w:rsidTr="00FB41F1">
        <w:trPr>
          <w:trHeight w:val="105"/>
          <w:jc w:val="center"/>
        </w:trPr>
        <w:tc>
          <w:tcPr>
            <w:tcW w:w="1951" w:type="dxa"/>
            <w:vAlign w:val="center"/>
          </w:tcPr>
          <w:p w14:paraId="3289225D" w14:textId="77777777" w:rsidR="00A0138A" w:rsidRPr="00D45FE7" w:rsidRDefault="00A0138A"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人口和建设用地</w:t>
            </w:r>
          </w:p>
        </w:tc>
        <w:tc>
          <w:tcPr>
            <w:tcW w:w="7060" w:type="dxa"/>
            <w:vAlign w:val="center"/>
          </w:tcPr>
          <w:p w14:paraId="51F8068D"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人口、暂住人口、建成区面积、建设用地面积、本年征用土地面积等。</w:t>
            </w:r>
          </w:p>
        </w:tc>
      </w:tr>
      <w:tr w:rsidR="00A0138A" w:rsidRPr="00D45FE7" w14:paraId="1A785928" w14:textId="77777777" w:rsidTr="00FB41F1">
        <w:trPr>
          <w:trHeight w:val="195"/>
          <w:jc w:val="center"/>
        </w:trPr>
        <w:tc>
          <w:tcPr>
            <w:tcW w:w="1951" w:type="dxa"/>
            <w:vAlign w:val="center"/>
          </w:tcPr>
          <w:p w14:paraId="759D27EB" w14:textId="77777777" w:rsidR="00A0138A" w:rsidRPr="00D45FE7" w:rsidRDefault="00A0138A"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维护建设财政性资金收支</w:t>
            </w:r>
          </w:p>
        </w:tc>
        <w:tc>
          <w:tcPr>
            <w:tcW w:w="7060" w:type="dxa"/>
            <w:vAlign w:val="center"/>
          </w:tcPr>
          <w:p w14:paraId="29115F0E"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维护建设资金收入、中央财政拨款、省级财政拨款、市财政资金、维护建设资金支出、维护支出、固定资产投资支出等。</w:t>
            </w:r>
          </w:p>
        </w:tc>
      </w:tr>
      <w:tr w:rsidR="00A0138A" w:rsidRPr="00D45FE7" w14:paraId="5287635E" w14:textId="77777777" w:rsidTr="00FB41F1">
        <w:trPr>
          <w:trHeight w:val="195"/>
          <w:jc w:val="center"/>
        </w:trPr>
        <w:tc>
          <w:tcPr>
            <w:tcW w:w="1951" w:type="dxa"/>
            <w:tcBorders>
              <w:top w:val="single" w:sz="4" w:space="0" w:color="auto"/>
              <w:left w:val="single" w:sz="4" w:space="0" w:color="auto"/>
              <w:bottom w:val="single" w:sz="4" w:space="0" w:color="auto"/>
              <w:right w:val="single" w:sz="4" w:space="0" w:color="auto"/>
            </w:tcBorders>
            <w:vAlign w:val="center"/>
          </w:tcPr>
          <w:p w14:paraId="1601086F" w14:textId="77777777" w:rsidR="00A0138A" w:rsidRPr="00D45FE7" w:rsidRDefault="00A0138A"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市政公用设施建设固定资产投资</w:t>
            </w:r>
          </w:p>
        </w:tc>
        <w:tc>
          <w:tcPr>
            <w:tcW w:w="7060" w:type="dxa"/>
            <w:tcBorders>
              <w:top w:val="single" w:sz="4" w:space="0" w:color="auto"/>
              <w:left w:val="single" w:sz="4" w:space="0" w:color="auto"/>
              <w:bottom w:val="single" w:sz="4" w:space="0" w:color="auto"/>
              <w:right w:val="single" w:sz="4" w:space="0" w:color="auto"/>
            </w:tcBorders>
            <w:vAlign w:val="center"/>
          </w:tcPr>
          <w:p w14:paraId="40AD46F1"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市政公用设施建设固定资产投资完成额、本年新增固定资产、本年资金来源合计、各项应付款等。</w:t>
            </w:r>
          </w:p>
        </w:tc>
      </w:tr>
      <w:tr w:rsidR="00A0138A" w:rsidRPr="00D45FE7" w14:paraId="2267E115" w14:textId="77777777" w:rsidTr="00FB41F1">
        <w:trPr>
          <w:trHeight w:val="195"/>
          <w:jc w:val="center"/>
        </w:trPr>
        <w:tc>
          <w:tcPr>
            <w:tcW w:w="1951" w:type="dxa"/>
            <w:tcBorders>
              <w:top w:val="single" w:sz="4" w:space="0" w:color="auto"/>
              <w:left w:val="single" w:sz="4" w:space="0" w:color="auto"/>
              <w:bottom w:val="single" w:sz="4" w:space="0" w:color="auto"/>
              <w:right w:val="single" w:sz="4" w:space="0" w:color="auto"/>
            </w:tcBorders>
            <w:vAlign w:val="center"/>
          </w:tcPr>
          <w:p w14:paraId="2EFBE27E" w14:textId="77777777" w:rsidR="00A0138A" w:rsidRPr="00D45FE7" w:rsidRDefault="00A0138A"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供水</w:t>
            </w:r>
          </w:p>
        </w:tc>
        <w:tc>
          <w:tcPr>
            <w:tcW w:w="7060" w:type="dxa"/>
            <w:tcBorders>
              <w:top w:val="single" w:sz="4" w:space="0" w:color="auto"/>
              <w:left w:val="single" w:sz="4" w:space="0" w:color="auto"/>
              <w:bottom w:val="single" w:sz="4" w:space="0" w:color="auto"/>
              <w:right w:val="single" w:sz="4" w:space="0" w:color="auto"/>
            </w:tcBorders>
            <w:vAlign w:val="center"/>
          </w:tcPr>
          <w:p w14:paraId="102CD158"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综合生产能力、供水管道长度、供水总量、用水户数、用水人口等。</w:t>
            </w:r>
          </w:p>
        </w:tc>
      </w:tr>
      <w:tr w:rsidR="00A0138A" w:rsidRPr="00D45FE7" w14:paraId="1F30EAD8" w14:textId="77777777" w:rsidTr="00FB41F1">
        <w:trPr>
          <w:trHeight w:val="195"/>
          <w:jc w:val="center"/>
        </w:trPr>
        <w:tc>
          <w:tcPr>
            <w:tcW w:w="1951" w:type="dxa"/>
            <w:tcBorders>
              <w:top w:val="single" w:sz="4" w:space="0" w:color="auto"/>
              <w:left w:val="single" w:sz="4" w:space="0" w:color="auto"/>
              <w:bottom w:val="single" w:sz="4" w:space="0" w:color="auto"/>
              <w:right w:val="single" w:sz="4" w:space="0" w:color="auto"/>
            </w:tcBorders>
            <w:vAlign w:val="center"/>
          </w:tcPr>
          <w:p w14:paraId="06329A61" w14:textId="77777777" w:rsidR="00A0138A" w:rsidRPr="00D45FE7" w:rsidRDefault="00A0138A"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节约用水</w:t>
            </w:r>
          </w:p>
        </w:tc>
        <w:tc>
          <w:tcPr>
            <w:tcW w:w="7060" w:type="dxa"/>
            <w:tcBorders>
              <w:top w:val="single" w:sz="4" w:space="0" w:color="auto"/>
              <w:left w:val="single" w:sz="4" w:space="0" w:color="auto"/>
              <w:bottom w:val="single" w:sz="4" w:space="0" w:color="auto"/>
              <w:right w:val="single" w:sz="4" w:space="0" w:color="auto"/>
            </w:tcBorders>
            <w:vAlign w:val="center"/>
          </w:tcPr>
          <w:p w14:paraId="5E59341B"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计划用水户数、实际用水量、重复利用率、节约用水量、节水措施投资总额等。</w:t>
            </w:r>
          </w:p>
        </w:tc>
      </w:tr>
      <w:tr w:rsidR="00A0138A" w:rsidRPr="00D45FE7" w14:paraId="408BA5AB" w14:textId="77777777" w:rsidTr="00FB41F1">
        <w:trPr>
          <w:trHeight w:val="195"/>
          <w:jc w:val="center"/>
        </w:trPr>
        <w:tc>
          <w:tcPr>
            <w:tcW w:w="1951" w:type="dxa"/>
            <w:tcBorders>
              <w:top w:val="single" w:sz="4" w:space="0" w:color="auto"/>
              <w:left w:val="single" w:sz="4" w:space="0" w:color="auto"/>
              <w:bottom w:val="single" w:sz="4" w:space="0" w:color="auto"/>
              <w:right w:val="single" w:sz="4" w:space="0" w:color="auto"/>
            </w:tcBorders>
            <w:vAlign w:val="center"/>
          </w:tcPr>
          <w:p w14:paraId="32AE1DB0" w14:textId="77777777" w:rsidR="00A0138A" w:rsidRPr="00D45FE7" w:rsidRDefault="00A0138A"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燃气</w:t>
            </w:r>
          </w:p>
        </w:tc>
        <w:tc>
          <w:tcPr>
            <w:tcW w:w="7060" w:type="dxa"/>
            <w:tcBorders>
              <w:top w:val="single" w:sz="4" w:space="0" w:color="auto"/>
              <w:left w:val="single" w:sz="4" w:space="0" w:color="auto"/>
              <w:bottom w:val="single" w:sz="4" w:space="0" w:color="auto"/>
              <w:right w:val="single" w:sz="4" w:space="0" w:color="auto"/>
            </w:tcBorders>
            <w:vAlign w:val="center"/>
          </w:tcPr>
          <w:p w14:paraId="5CB5ABC6"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人工煤气、天然气和液化石油气的生产能力、储气能力、供气管道长度、自制气量、供气总量、用气户数、用气人口等。</w:t>
            </w:r>
          </w:p>
        </w:tc>
      </w:tr>
      <w:tr w:rsidR="00A0138A" w:rsidRPr="00D45FE7" w14:paraId="63941DE1" w14:textId="77777777" w:rsidTr="00FB41F1">
        <w:trPr>
          <w:trHeight w:val="195"/>
          <w:jc w:val="center"/>
        </w:trPr>
        <w:tc>
          <w:tcPr>
            <w:tcW w:w="1951" w:type="dxa"/>
            <w:tcBorders>
              <w:top w:val="single" w:sz="4" w:space="0" w:color="auto"/>
              <w:left w:val="single" w:sz="4" w:space="0" w:color="auto"/>
              <w:bottom w:val="single" w:sz="4" w:space="0" w:color="auto"/>
              <w:right w:val="single" w:sz="4" w:space="0" w:color="auto"/>
            </w:tcBorders>
            <w:vAlign w:val="center"/>
          </w:tcPr>
          <w:p w14:paraId="485F69B0" w14:textId="77777777" w:rsidR="00A0138A" w:rsidRPr="00D45FE7" w:rsidRDefault="00A0138A"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集中供热</w:t>
            </w:r>
          </w:p>
        </w:tc>
        <w:tc>
          <w:tcPr>
            <w:tcW w:w="7060" w:type="dxa"/>
            <w:tcBorders>
              <w:top w:val="single" w:sz="4" w:space="0" w:color="auto"/>
              <w:left w:val="single" w:sz="4" w:space="0" w:color="auto"/>
              <w:bottom w:val="single" w:sz="4" w:space="0" w:color="auto"/>
              <w:right w:val="single" w:sz="4" w:space="0" w:color="auto"/>
            </w:tcBorders>
            <w:vAlign w:val="center"/>
          </w:tcPr>
          <w:p w14:paraId="0F66533E"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供热能力、供热总量、管道长度、集中供热面积等。</w:t>
            </w:r>
          </w:p>
        </w:tc>
      </w:tr>
      <w:tr w:rsidR="00A0138A" w:rsidRPr="00D45FE7" w14:paraId="4AA83156" w14:textId="77777777" w:rsidTr="00FB41F1">
        <w:trPr>
          <w:trHeight w:val="195"/>
          <w:jc w:val="center"/>
        </w:trPr>
        <w:tc>
          <w:tcPr>
            <w:tcW w:w="1951" w:type="dxa"/>
            <w:tcBorders>
              <w:top w:val="single" w:sz="4" w:space="0" w:color="auto"/>
              <w:left w:val="single" w:sz="4" w:space="0" w:color="auto"/>
              <w:bottom w:val="single" w:sz="4" w:space="0" w:color="auto"/>
              <w:right w:val="single" w:sz="4" w:space="0" w:color="auto"/>
            </w:tcBorders>
            <w:vAlign w:val="center"/>
          </w:tcPr>
          <w:p w14:paraId="444B2EF5" w14:textId="77777777" w:rsidR="00A0138A" w:rsidRPr="00D45FE7" w:rsidRDefault="00A0138A"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轨道交通</w:t>
            </w:r>
          </w:p>
        </w:tc>
        <w:tc>
          <w:tcPr>
            <w:tcW w:w="7060" w:type="dxa"/>
            <w:tcBorders>
              <w:top w:val="single" w:sz="4" w:space="0" w:color="auto"/>
              <w:left w:val="single" w:sz="4" w:space="0" w:color="auto"/>
              <w:bottom w:val="single" w:sz="4" w:space="0" w:color="auto"/>
              <w:right w:val="single" w:sz="4" w:space="0" w:color="auto"/>
            </w:tcBorders>
            <w:vAlign w:val="center"/>
          </w:tcPr>
          <w:p w14:paraId="13554E44"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运营车数、标准运营车数、客运总量、线路长度、车站数、换乘站数、配置车辆数等。</w:t>
            </w:r>
          </w:p>
        </w:tc>
      </w:tr>
      <w:tr w:rsidR="00A0138A" w:rsidRPr="00D45FE7" w14:paraId="4FA75692" w14:textId="77777777" w:rsidTr="00FB41F1">
        <w:trPr>
          <w:trHeight w:val="195"/>
          <w:jc w:val="center"/>
        </w:trPr>
        <w:tc>
          <w:tcPr>
            <w:tcW w:w="1951" w:type="dxa"/>
            <w:tcBorders>
              <w:top w:val="single" w:sz="4" w:space="0" w:color="auto"/>
              <w:left w:val="single" w:sz="4" w:space="0" w:color="auto"/>
              <w:bottom w:val="single" w:sz="4" w:space="0" w:color="auto"/>
              <w:right w:val="single" w:sz="4" w:space="0" w:color="auto"/>
            </w:tcBorders>
            <w:vAlign w:val="center"/>
          </w:tcPr>
          <w:p w14:paraId="317997A5" w14:textId="77777777" w:rsidR="00A0138A" w:rsidRPr="00D45FE7" w:rsidRDefault="00A0138A"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道路和桥梁</w:t>
            </w:r>
          </w:p>
        </w:tc>
        <w:tc>
          <w:tcPr>
            <w:tcW w:w="7060" w:type="dxa"/>
            <w:tcBorders>
              <w:top w:val="single" w:sz="4" w:space="0" w:color="auto"/>
              <w:left w:val="single" w:sz="4" w:space="0" w:color="auto"/>
              <w:bottom w:val="single" w:sz="4" w:space="0" w:color="auto"/>
              <w:right w:val="single" w:sz="4" w:space="0" w:color="auto"/>
            </w:tcBorders>
            <w:vAlign w:val="center"/>
          </w:tcPr>
          <w:p w14:paraId="20BB61E5"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道路长度、道路面积、桥梁数、道路照明灯盏数、安装路灯道路长度、防洪堤长度。</w:t>
            </w:r>
          </w:p>
        </w:tc>
      </w:tr>
      <w:tr w:rsidR="00A0138A" w:rsidRPr="00D45FE7" w14:paraId="4BDB8483" w14:textId="77777777" w:rsidTr="00FB41F1">
        <w:trPr>
          <w:trHeight w:val="195"/>
          <w:jc w:val="center"/>
        </w:trPr>
        <w:tc>
          <w:tcPr>
            <w:tcW w:w="1951" w:type="dxa"/>
            <w:tcBorders>
              <w:top w:val="single" w:sz="4" w:space="0" w:color="auto"/>
              <w:left w:val="single" w:sz="4" w:space="0" w:color="auto"/>
              <w:bottom w:val="single" w:sz="4" w:space="0" w:color="auto"/>
              <w:right w:val="single" w:sz="4" w:space="0" w:color="auto"/>
            </w:tcBorders>
            <w:vAlign w:val="center"/>
          </w:tcPr>
          <w:p w14:paraId="61B10AB6" w14:textId="77777777" w:rsidR="00A0138A" w:rsidRPr="00D45FE7" w:rsidRDefault="00A0138A"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排水和污水处理</w:t>
            </w:r>
          </w:p>
        </w:tc>
        <w:tc>
          <w:tcPr>
            <w:tcW w:w="7060" w:type="dxa"/>
            <w:tcBorders>
              <w:top w:val="single" w:sz="4" w:space="0" w:color="auto"/>
              <w:left w:val="single" w:sz="4" w:space="0" w:color="auto"/>
              <w:bottom w:val="single" w:sz="4" w:space="0" w:color="auto"/>
              <w:right w:val="single" w:sz="4" w:space="0" w:color="auto"/>
            </w:tcBorders>
            <w:vAlign w:val="center"/>
          </w:tcPr>
          <w:p w14:paraId="5FF4C2A1"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污水排放量、排水管道长度、污水处理厂、其他污水处理设施、污水处理总量、再生水生产能力等。</w:t>
            </w:r>
          </w:p>
        </w:tc>
      </w:tr>
      <w:tr w:rsidR="00A0138A" w:rsidRPr="00D45FE7" w14:paraId="5DF7CD09" w14:textId="77777777" w:rsidTr="00FB41F1">
        <w:trPr>
          <w:trHeight w:val="195"/>
          <w:jc w:val="center"/>
        </w:trPr>
        <w:tc>
          <w:tcPr>
            <w:tcW w:w="1951" w:type="dxa"/>
            <w:tcBorders>
              <w:top w:val="single" w:sz="4" w:space="0" w:color="auto"/>
              <w:left w:val="single" w:sz="4" w:space="0" w:color="auto"/>
              <w:bottom w:val="single" w:sz="4" w:space="0" w:color="auto"/>
              <w:right w:val="single" w:sz="4" w:space="0" w:color="auto"/>
            </w:tcBorders>
            <w:vAlign w:val="center"/>
          </w:tcPr>
          <w:p w14:paraId="3F777041" w14:textId="77777777" w:rsidR="00A0138A" w:rsidRPr="00D45FE7" w:rsidRDefault="00A0138A"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园林绿化</w:t>
            </w:r>
          </w:p>
        </w:tc>
        <w:tc>
          <w:tcPr>
            <w:tcW w:w="7060" w:type="dxa"/>
            <w:tcBorders>
              <w:top w:val="single" w:sz="4" w:space="0" w:color="auto"/>
              <w:left w:val="single" w:sz="4" w:space="0" w:color="auto"/>
              <w:bottom w:val="single" w:sz="4" w:space="0" w:color="auto"/>
              <w:right w:val="single" w:sz="4" w:space="0" w:color="auto"/>
            </w:tcBorders>
            <w:vAlign w:val="center"/>
          </w:tcPr>
          <w:p w14:paraId="641A3F35"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绿化覆盖面积、绿地面积、公园绿地面积、公园个数、公园面积等。</w:t>
            </w:r>
          </w:p>
        </w:tc>
      </w:tr>
      <w:tr w:rsidR="00A0138A" w:rsidRPr="00D45FE7" w14:paraId="1BEBC5D0" w14:textId="77777777" w:rsidTr="00FB41F1">
        <w:trPr>
          <w:trHeight w:val="195"/>
          <w:jc w:val="center"/>
        </w:trPr>
        <w:tc>
          <w:tcPr>
            <w:tcW w:w="1951" w:type="dxa"/>
            <w:tcBorders>
              <w:top w:val="single" w:sz="4" w:space="0" w:color="auto"/>
              <w:left w:val="single" w:sz="4" w:space="0" w:color="auto"/>
              <w:bottom w:val="single" w:sz="4" w:space="0" w:color="auto"/>
              <w:right w:val="single" w:sz="4" w:space="0" w:color="auto"/>
            </w:tcBorders>
            <w:vAlign w:val="center"/>
          </w:tcPr>
          <w:p w14:paraId="0681CAFC" w14:textId="77777777" w:rsidR="00A0138A" w:rsidRPr="00D45FE7" w:rsidRDefault="00A0138A"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市容环境卫生</w:t>
            </w:r>
          </w:p>
        </w:tc>
        <w:tc>
          <w:tcPr>
            <w:tcW w:w="7060" w:type="dxa"/>
            <w:tcBorders>
              <w:top w:val="single" w:sz="4" w:space="0" w:color="auto"/>
              <w:left w:val="single" w:sz="4" w:space="0" w:color="auto"/>
              <w:bottom w:val="single" w:sz="4" w:space="0" w:color="auto"/>
              <w:right w:val="single" w:sz="4" w:space="0" w:color="auto"/>
            </w:tcBorders>
            <w:vAlign w:val="center"/>
          </w:tcPr>
          <w:p w14:paraId="3C54CA90"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道路清扫保洁面积、生活垃圾清运量、生活垃圾处理量、无害化处理量、粪便清运量、粪便处理量、公厕数、市容环卫专用车辆设备总数等。</w:t>
            </w:r>
          </w:p>
        </w:tc>
      </w:tr>
      <w:tr w:rsidR="00A0138A" w:rsidRPr="00D45FE7" w14:paraId="39688861" w14:textId="77777777" w:rsidTr="00FB41F1">
        <w:trPr>
          <w:trHeight w:val="195"/>
          <w:jc w:val="center"/>
        </w:trPr>
        <w:tc>
          <w:tcPr>
            <w:tcW w:w="1951" w:type="dxa"/>
            <w:tcBorders>
              <w:top w:val="single" w:sz="4" w:space="0" w:color="auto"/>
              <w:left w:val="single" w:sz="4" w:space="0" w:color="auto"/>
              <w:bottom w:val="single" w:sz="4" w:space="0" w:color="auto"/>
              <w:right w:val="single" w:sz="4" w:space="0" w:color="auto"/>
            </w:tcBorders>
            <w:vAlign w:val="center"/>
          </w:tcPr>
          <w:p w14:paraId="3F108BB0" w14:textId="77777777" w:rsidR="00A0138A" w:rsidRPr="00D45FE7" w:rsidRDefault="00A0138A"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市政公用设施建设施工规模和新增生产能力（或效益）</w:t>
            </w:r>
          </w:p>
        </w:tc>
        <w:tc>
          <w:tcPr>
            <w:tcW w:w="7060" w:type="dxa"/>
            <w:tcBorders>
              <w:top w:val="single" w:sz="4" w:space="0" w:color="auto"/>
              <w:left w:val="single" w:sz="4" w:space="0" w:color="auto"/>
              <w:bottom w:val="single" w:sz="4" w:space="0" w:color="auto"/>
              <w:right w:val="single" w:sz="4" w:space="0" w:color="auto"/>
            </w:tcBorders>
            <w:vAlign w:val="center"/>
          </w:tcPr>
          <w:p w14:paraId="78CBB195"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供水综合生产能力、供水管道长度、人工煤气生产能力、天然气储气能力、液化石油气储气能力、集中供热能力、集中供热管道长度、轨道交通运营线路长度、垃圾无害化处理能力等的建设规模、本年施工规模、本年新开工规模、累计新增生产能力（或效益）以及本年新增生产能力（或效益）。</w:t>
            </w:r>
          </w:p>
        </w:tc>
      </w:tr>
      <w:tr w:rsidR="00A0138A" w:rsidRPr="00D45FE7" w14:paraId="3A9A4AAC" w14:textId="77777777" w:rsidTr="00FB41F1">
        <w:trPr>
          <w:trHeight w:val="195"/>
          <w:jc w:val="center"/>
        </w:trPr>
        <w:tc>
          <w:tcPr>
            <w:tcW w:w="1951" w:type="dxa"/>
            <w:tcBorders>
              <w:top w:val="single" w:sz="4" w:space="0" w:color="auto"/>
              <w:left w:val="single" w:sz="4" w:space="0" w:color="auto"/>
              <w:bottom w:val="single" w:sz="4" w:space="0" w:color="auto"/>
              <w:right w:val="single" w:sz="4" w:space="0" w:color="auto"/>
            </w:tcBorders>
            <w:vAlign w:val="center"/>
          </w:tcPr>
          <w:p w14:paraId="7A44D6C3" w14:textId="77777777" w:rsidR="00A0138A" w:rsidRPr="00D45FE7" w:rsidRDefault="00A0138A"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村镇房屋</w:t>
            </w:r>
          </w:p>
        </w:tc>
        <w:tc>
          <w:tcPr>
            <w:tcW w:w="7060" w:type="dxa"/>
            <w:tcBorders>
              <w:top w:val="single" w:sz="4" w:space="0" w:color="auto"/>
              <w:left w:val="single" w:sz="4" w:space="0" w:color="auto"/>
              <w:bottom w:val="single" w:sz="4" w:space="0" w:color="auto"/>
              <w:right w:val="single" w:sz="4" w:space="0" w:color="auto"/>
            </w:tcBorders>
            <w:vAlign w:val="center"/>
          </w:tcPr>
          <w:p w14:paraId="3DEFFBC3"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住宅、公共建筑以及生产性建筑的年末实有建筑面积、本年竣工建筑面积、人均住宅建筑面积等。</w:t>
            </w:r>
          </w:p>
        </w:tc>
      </w:tr>
      <w:tr w:rsidR="00A0138A" w:rsidRPr="00D45FE7" w14:paraId="54B00C54" w14:textId="77777777" w:rsidTr="00FB41F1">
        <w:trPr>
          <w:trHeight w:val="195"/>
          <w:jc w:val="center"/>
        </w:trPr>
        <w:tc>
          <w:tcPr>
            <w:tcW w:w="1951" w:type="dxa"/>
            <w:tcBorders>
              <w:top w:val="single" w:sz="4" w:space="0" w:color="auto"/>
              <w:left w:val="single" w:sz="4" w:space="0" w:color="auto"/>
              <w:bottom w:val="single" w:sz="4" w:space="0" w:color="auto"/>
              <w:right w:val="single" w:sz="4" w:space="0" w:color="auto"/>
            </w:tcBorders>
            <w:vAlign w:val="center"/>
          </w:tcPr>
          <w:p w14:paraId="4C2F725D" w14:textId="77777777" w:rsidR="00A0138A" w:rsidRPr="00D45FE7" w:rsidRDefault="00A0138A"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国家级风景名胜区</w:t>
            </w:r>
          </w:p>
        </w:tc>
        <w:tc>
          <w:tcPr>
            <w:tcW w:w="7060" w:type="dxa"/>
            <w:tcBorders>
              <w:top w:val="single" w:sz="4" w:space="0" w:color="auto"/>
              <w:left w:val="single" w:sz="4" w:space="0" w:color="auto"/>
              <w:bottom w:val="single" w:sz="4" w:space="0" w:color="auto"/>
              <w:right w:val="single" w:sz="4" w:space="0" w:color="auto"/>
            </w:tcBorders>
            <w:vAlign w:val="center"/>
          </w:tcPr>
          <w:p w14:paraId="5343375F" w14:textId="77777777" w:rsidR="00A0138A" w:rsidRPr="00D45FE7" w:rsidRDefault="00A0138A" w:rsidP="00B03446">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风景名胜区面积、游人量、景区资金收入、景区资金支出等。</w:t>
            </w:r>
          </w:p>
        </w:tc>
      </w:tr>
    </w:tbl>
    <w:p w14:paraId="00D5E409" w14:textId="77777777" w:rsidR="00A0138A" w:rsidRPr="00A46FE5" w:rsidRDefault="00274942" w:rsidP="008F3851">
      <w:pPr>
        <w:pStyle w:val="2"/>
        <w:spacing w:beforeLines="50" w:before="156" w:afterLines="50" w:after="156" w:line="360" w:lineRule="auto"/>
        <w:ind w:firstLineChars="0" w:firstLine="0"/>
        <w:rPr>
          <w:sz w:val="28"/>
          <w:szCs w:val="28"/>
        </w:rPr>
      </w:pPr>
      <w:r w:rsidRPr="00A46FE5">
        <w:rPr>
          <w:rFonts w:hint="eastAsia"/>
          <w:sz w:val="28"/>
          <w:szCs w:val="28"/>
        </w:rPr>
        <w:t xml:space="preserve"> </w:t>
      </w:r>
      <w:bookmarkStart w:id="231" w:name="_Toc512342296"/>
      <w:bookmarkStart w:id="232" w:name="_Toc30164838"/>
      <w:bookmarkEnd w:id="225"/>
      <w:bookmarkEnd w:id="226"/>
      <w:bookmarkEnd w:id="227"/>
      <w:bookmarkEnd w:id="228"/>
      <w:bookmarkEnd w:id="229"/>
      <w:bookmarkEnd w:id="230"/>
      <w:r w:rsidRPr="00A46FE5">
        <w:rPr>
          <w:rFonts w:hint="eastAsia"/>
          <w:sz w:val="28"/>
          <w:szCs w:val="28"/>
        </w:rPr>
        <w:t>6</w:t>
      </w:r>
      <w:r w:rsidR="00A46FE5" w:rsidRPr="00A46FE5">
        <w:rPr>
          <w:sz w:val="28"/>
          <w:szCs w:val="28"/>
        </w:rPr>
        <w:t xml:space="preserve"> </w:t>
      </w:r>
      <w:proofErr w:type="spellStart"/>
      <w:r w:rsidR="00A0138A" w:rsidRPr="00A46FE5">
        <w:rPr>
          <w:rFonts w:hint="eastAsia"/>
          <w:sz w:val="28"/>
          <w:szCs w:val="28"/>
        </w:rPr>
        <w:t>贸易外经</w:t>
      </w:r>
      <w:bookmarkEnd w:id="231"/>
      <w:bookmarkEnd w:id="232"/>
      <w:proofErr w:type="spellEnd"/>
    </w:p>
    <w:p w14:paraId="2899E7DD" w14:textId="77777777" w:rsidR="00A0138A" w:rsidRPr="00942870" w:rsidRDefault="00274942" w:rsidP="008F3851">
      <w:pPr>
        <w:pStyle w:val="3"/>
        <w:spacing w:before="156" w:after="156"/>
        <w:ind w:firstLineChars="0" w:firstLine="0"/>
        <w:rPr>
          <w:szCs w:val="24"/>
        </w:rPr>
      </w:pPr>
      <w:bookmarkStart w:id="233" w:name="_Toc346096842"/>
      <w:bookmarkStart w:id="234" w:name="_Toc402516853"/>
      <w:bookmarkStart w:id="235" w:name="_Toc512342297"/>
      <w:bookmarkStart w:id="236" w:name="_Toc30164839"/>
      <w:r w:rsidRPr="00942870">
        <w:rPr>
          <w:rFonts w:hint="eastAsia"/>
          <w:szCs w:val="24"/>
        </w:rPr>
        <w:t>6</w:t>
      </w:r>
      <w:r w:rsidR="007550FA" w:rsidRPr="00942870">
        <w:rPr>
          <w:rFonts w:hint="eastAsia"/>
          <w:szCs w:val="24"/>
        </w:rPr>
        <w:t>.1</w:t>
      </w:r>
      <w:r w:rsidR="00A46FE5" w:rsidRPr="00942870">
        <w:rPr>
          <w:rFonts w:hint="eastAsia"/>
          <w:szCs w:val="24"/>
        </w:rPr>
        <w:t xml:space="preserve"> </w:t>
      </w:r>
      <w:r w:rsidR="00A46FE5" w:rsidRPr="00942870">
        <w:rPr>
          <w:rFonts w:hint="eastAsia"/>
          <w:szCs w:val="24"/>
        </w:rPr>
        <w:t>中国</w:t>
      </w:r>
      <w:r w:rsidR="00A0138A" w:rsidRPr="00942870">
        <w:rPr>
          <w:rFonts w:hint="eastAsia"/>
          <w:szCs w:val="24"/>
        </w:rPr>
        <w:t>商品</w:t>
      </w:r>
      <w:r w:rsidR="00A0138A" w:rsidRPr="00942870">
        <w:rPr>
          <w:szCs w:val="24"/>
        </w:rPr>
        <w:t>贸易数据库（</w:t>
      </w:r>
      <w:r w:rsidR="00A0138A" w:rsidRPr="00942870">
        <w:rPr>
          <w:szCs w:val="24"/>
        </w:rPr>
        <w:t>China Commodity Trade Data</w:t>
      </w:r>
      <w:r w:rsidR="00A0138A" w:rsidRPr="00942870">
        <w:rPr>
          <w:rFonts w:hint="eastAsia"/>
          <w:szCs w:val="24"/>
        </w:rPr>
        <w:t>b</w:t>
      </w:r>
      <w:r w:rsidR="00A0138A" w:rsidRPr="00942870">
        <w:rPr>
          <w:szCs w:val="24"/>
        </w:rPr>
        <w:t>ase</w:t>
      </w:r>
      <w:r w:rsidR="00A0138A" w:rsidRPr="00942870">
        <w:rPr>
          <w:szCs w:val="24"/>
        </w:rPr>
        <w:t>）</w:t>
      </w:r>
      <w:bookmarkEnd w:id="233"/>
      <w:bookmarkEnd w:id="234"/>
      <w:bookmarkEnd w:id="235"/>
      <w:bookmarkEnd w:id="236"/>
    </w:p>
    <w:p w14:paraId="3360E4C6" w14:textId="77777777" w:rsidR="00871B72" w:rsidRPr="009C5BA3" w:rsidRDefault="00871B72" w:rsidP="00871B72">
      <w:pPr>
        <w:widowControl/>
        <w:spacing w:before="156" w:after="156"/>
        <w:ind w:firstLineChars="0" w:firstLine="420"/>
        <w:jc w:val="left"/>
        <w:rPr>
          <w:rFonts w:ascii="宋体" w:hAnsi="宋体" w:cs="宋体"/>
          <w:kern w:val="0"/>
          <w:sz w:val="21"/>
          <w:szCs w:val="21"/>
          <w:shd w:val="clear" w:color="auto" w:fill="FFFFFF"/>
        </w:rPr>
      </w:pPr>
      <w:r w:rsidRPr="009C5BA3">
        <w:rPr>
          <w:rFonts w:ascii="宋体" w:hAnsi="宋体" w:cs="宋体" w:hint="eastAsia"/>
          <w:kern w:val="0"/>
          <w:sz w:val="21"/>
          <w:szCs w:val="21"/>
          <w:shd w:val="clear" w:color="auto" w:fill="FFFFFF"/>
        </w:rPr>
        <w:t>中国商品贸易数据库，数据来源于中国海关，是全面反映我国商品进出口贸易的主题数据库。此数据库提供了全国31个省（自治区、直辖市）对全球200多个国家</w:t>
      </w:r>
      <w:proofErr w:type="gramStart"/>
      <w:r w:rsidRPr="009C5BA3">
        <w:rPr>
          <w:rFonts w:ascii="宋体" w:hAnsi="宋体" w:cs="宋体" w:hint="eastAsia"/>
          <w:kern w:val="0"/>
          <w:sz w:val="21"/>
          <w:szCs w:val="21"/>
          <w:shd w:val="clear" w:color="auto" w:fill="FFFFFF"/>
        </w:rPr>
        <w:t>分贸易</w:t>
      </w:r>
      <w:proofErr w:type="gramEnd"/>
      <w:r w:rsidRPr="009C5BA3">
        <w:rPr>
          <w:rFonts w:ascii="宋体" w:hAnsi="宋体" w:cs="宋体" w:hint="eastAsia"/>
          <w:kern w:val="0"/>
          <w:sz w:val="21"/>
          <w:szCs w:val="21"/>
          <w:shd w:val="clear" w:color="auto" w:fill="FFFFFF"/>
        </w:rPr>
        <w:t>方式的15000种HS2、HS4、HS6、HS8位编码商品的进出口月度统计数据，此外还提供了2017年</w:t>
      </w:r>
      <w:proofErr w:type="gramStart"/>
      <w:r w:rsidRPr="009C5BA3">
        <w:rPr>
          <w:rFonts w:ascii="宋体" w:hAnsi="宋体" w:cs="宋体" w:hint="eastAsia"/>
          <w:kern w:val="0"/>
          <w:sz w:val="21"/>
          <w:szCs w:val="21"/>
          <w:shd w:val="clear" w:color="auto" w:fill="FFFFFF"/>
        </w:rPr>
        <w:t>及之前</w:t>
      </w:r>
      <w:proofErr w:type="gramEnd"/>
      <w:r w:rsidRPr="009C5BA3">
        <w:rPr>
          <w:rFonts w:ascii="宋体" w:hAnsi="宋体" w:cs="宋体" w:hint="eastAsia"/>
          <w:kern w:val="0"/>
          <w:sz w:val="21"/>
          <w:szCs w:val="21"/>
          <w:shd w:val="clear" w:color="auto" w:fill="FFFFFF"/>
        </w:rPr>
        <w:t>各海关口岸的具体商品进出口情况。主要内容涵盖了商品进/出口/进出口金额、商品进/出口/进出口数量（含第一数量和第二数量）等。为及时跟踪我国及各地区进出口的贸易变化情况、研究我国对外贸易的发展趋势提供了重要数据支持。月度数据起始于2002年1月。月度更新。</w:t>
      </w:r>
    </w:p>
    <w:tbl>
      <w:tblPr>
        <w:tblW w:w="9045" w:type="dxa"/>
        <w:jc w:val="center"/>
        <w:tblCellSpacing w:w="0" w:type="dxa"/>
        <w:tblCellMar>
          <w:left w:w="0" w:type="dxa"/>
          <w:right w:w="0" w:type="dxa"/>
        </w:tblCellMar>
        <w:tblLook w:val="04A0" w:firstRow="1" w:lastRow="0" w:firstColumn="1" w:lastColumn="0" w:noHBand="0" w:noVBand="1"/>
      </w:tblPr>
      <w:tblGrid>
        <w:gridCol w:w="2385"/>
        <w:gridCol w:w="6660"/>
      </w:tblGrid>
      <w:tr w:rsidR="00871B72" w:rsidRPr="009C5BA3" w14:paraId="23AA0DE8" w14:textId="77777777" w:rsidTr="00C262D7">
        <w:trPr>
          <w:trHeight w:val="15"/>
          <w:tblCellSpacing w:w="0" w:type="dxa"/>
          <w:jc w:val="center"/>
        </w:trPr>
        <w:tc>
          <w:tcPr>
            <w:tcW w:w="2385" w:type="dxa"/>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105" w:type="dxa"/>
              <w:bottom w:w="0" w:type="dxa"/>
              <w:right w:w="105" w:type="dxa"/>
            </w:tcMar>
            <w:vAlign w:val="center"/>
            <w:hideMark/>
          </w:tcPr>
          <w:p w14:paraId="27355CF4" w14:textId="77777777" w:rsidR="00871B72" w:rsidRPr="009C5BA3" w:rsidRDefault="00871B72" w:rsidP="00C262D7">
            <w:pPr>
              <w:widowControl/>
              <w:spacing w:beforeLines="0" w:before="0" w:afterLines="0" w:after="0" w:line="240" w:lineRule="auto"/>
              <w:ind w:firstLineChars="0" w:firstLine="420"/>
              <w:jc w:val="center"/>
              <w:rPr>
                <w:rFonts w:ascii="宋体" w:hAnsi="宋体" w:cs="宋体"/>
                <w:kern w:val="0"/>
                <w:szCs w:val="24"/>
              </w:rPr>
            </w:pPr>
            <w:r w:rsidRPr="009C5BA3">
              <w:rPr>
                <w:rFonts w:ascii="宋体" w:hAnsi="宋体" w:cs="宋体" w:hint="eastAsia"/>
                <w:b/>
                <w:bCs/>
                <w:kern w:val="0"/>
                <w:sz w:val="21"/>
                <w:szCs w:val="21"/>
              </w:rPr>
              <w:t>子库情况</w:t>
            </w:r>
          </w:p>
        </w:tc>
        <w:tc>
          <w:tcPr>
            <w:tcW w:w="6660" w:type="dxa"/>
            <w:tcBorders>
              <w:top w:val="single" w:sz="6" w:space="0" w:color="auto"/>
              <w:left w:val="nil"/>
              <w:bottom w:val="single" w:sz="6" w:space="0" w:color="auto"/>
              <w:right w:val="single" w:sz="6" w:space="0" w:color="auto"/>
            </w:tcBorders>
            <w:shd w:val="clear" w:color="auto" w:fill="FFFFFF" w:themeFill="background1"/>
            <w:tcMar>
              <w:top w:w="0" w:type="dxa"/>
              <w:left w:w="105" w:type="dxa"/>
              <w:bottom w:w="0" w:type="dxa"/>
              <w:right w:w="105" w:type="dxa"/>
            </w:tcMar>
            <w:vAlign w:val="center"/>
            <w:hideMark/>
          </w:tcPr>
          <w:p w14:paraId="453BD6BE" w14:textId="77777777" w:rsidR="00871B72" w:rsidRPr="009C5BA3" w:rsidRDefault="00871B72" w:rsidP="00C262D7">
            <w:pPr>
              <w:widowControl/>
              <w:spacing w:beforeLines="0" w:before="0" w:afterLines="0" w:after="0" w:line="240" w:lineRule="auto"/>
              <w:ind w:firstLineChars="0" w:firstLine="420"/>
              <w:jc w:val="center"/>
              <w:rPr>
                <w:rFonts w:ascii="宋体" w:hAnsi="宋体" w:cs="宋体"/>
                <w:kern w:val="0"/>
                <w:szCs w:val="24"/>
              </w:rPr>
            </w:pPr>
            <w:r w:rsidRPr="009C5BA3">
              <w:rPr>
                <w:rFonts w:ascii="宋体" w:hAnsi="宋体" w:cs="宋体" w:hint="eastAsia"/>
                <w:b/>
                <w:bCs/>
                <w:color w:val="000000"/>
                <w:kern w:val="0"/>
                <w:sz w:val="21"/>
                <w:szCs w:val="21"/>
              </w:rPr>
              <w:t>子库介绍</w:t>
            </w:r>
          </w:p>
        </w:tc>
      </w:tr>
      <w:tr w:rsidR="00871B72" w:rsidRPr="009C5BA3" w14:paraId="2E69A2F7" w14:textId="77777777" w:rsidTr="00C262D7">
        <w:trPr>
          <w:trHeight w:val="15"/>
          <w:tblCellSpacing w:w="0" w:type="dxa"/>
          <w:jc w:val="center"/>
        </w:trPr>
        <w:tc>
          <w:tcPr>
            <w:tcW w:w="23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DE43507" w14:textId="77777777" w:rsidR="00871B72" w:rsidRPr="009C5BA3" w:rsidRDefault="00871B72" w:rsidP="00C262D7">
            <w:pPr>
              <w:widowControl/>
              <w:spacing w:beforeLines="0" w:before="0" w:afterLines="0" w:after="0" w:line="240" w:lineRule="auto"/>
              <w:ind w:firstLineChars="0" w:firstLine="0"/>
              <w:jc w:val="center"/>
              <w:rPr>
                <w:rFonts w:ascii="宋体" w:hAnsi="宋体" w:cs="宋体"/>
                <w:kern w:val="0"/>
                <w:szCs w:val="24"/>
              </w:rPr>
            </w:pPr>
            <w:r w:rsidRPr="009C5BA3">
              <w:rPr>
                <w:rFonts w:ascii="宋体" w:hAnsi="宋体" w:cs="宋体" w:hint="eastAsia"/>
                <w:kern w:val="0"/>
                <w:sz w:val="21"/>
                <w:szCs w:val="21"/>
              </w:rPr>
              <w:t>月度数据（HS2002）</w:t>
            </w:r>
          </w:p>
        </w:tc>
        <w:tc>
          <w:tcPr>
            <w:tcW w:w="66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6D32CC7" w14:textId="77777777" w:rsidR="00871B72" w:rsidRPr="009C5BA3" w:rsidRDefault="00871B72" w:rsidP="00C262D7">
            <w:pPr>
              <w:widowControl/>
              <w:spacing w:beforeLines="0" w:before="0" w:afterLines="0" w:after="0" w:line="240" w:lineRule="auto"/>
              <w:ind w:firstLineChars="0" w:firstLine="0"/>
              <w:jc w:val="left"/>
              <w:rPr>
                <w:rFonts w:ascii="宋体" w:hAnsi="宋体" w:cs="宋体"/>
                <w:kern w:val="0"/>
                <w:szCs w:val="24"/>
              </w:rPr>
            </w:pPr>
            <w:r w:rsidRPr="009C5BA3">
              <w:rPr>
                <w:rFonts w:ascii="宋体" w:hAnsi="宋体" w:cs="宋体" w:hint="eastAsia"/>
                <w:kern w:val="0"/>
                <w:sz w:val="21"/>
                <w:szCs w:val="21"/>
              </w:rPr>
              <w:t>2002年1月-2011年12月，中国对200多个国家、地区HS2、HS4的1400多种编码商品的进出口月度数据。</w:t>
            </w:r>
          </w:p>
        </w:tc>
      </w:tr>
      <w:tr w:rsidR="00871B72" w:rsidRPr="009C5BA3" w14:paraId="120C7647" w14:textId="77777777" w:rsidTr="00C262D7">
        <w:trPr>
          <w:trHeight w:val="15"/>
          <w:tblCellSpacing w:w="0" w:type="dxa"/>
          <w:jc w:val="center"/>
        </w:trPr>
        <w:tc>
          <w:tcPr>
            <w:tcW w:w="23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59D9AF3" w14:textId="77777777" w:rsidR="00871B72" w:rsidRPr="009C5BA3" w:rsidRDefault="00871B72" w:rsidP="00C262D7">
            <w:pPr>
              <w:widowControl/>
              <w:spacing w:beforeLines="0" w:before="0" w:afterLines="0" w:after="0" w:line="240" w:lineRule="auto"/>
              <w:ind w:firstLineChars="0" w:firstLine="0"/>
              <w:jc w:val="center"/>
              <w:rPr>
                <w:rFonts w:ascii="宋体" w:hAnsi="宋体" w:cs="宋体"/>
                <w:kern w:val="0"/>
                <w:szCs w:val="24"/>
              </w:rPr>
            </w:pPr>
            <w:r w:rsidRPr="009C5BA3">
              <w:rPr>
                <w:rFonts w:ascii="宋体" w:hAnsi="宋体" w:cs="宋体" w:hint="eastAsia"/>
                <w:kern w:val="0"/>
                <w:sz w:val="21"/>
                <w:szCs w:val="21"/>
              </w:rPr>
              <w:t>月度数据（HS2012）</w:t>
            </w:r>
          </w:p>
        </w:tc>
        <w:tc>
          <w:tcPr>
            <w:tcW w:w="66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A4E1F1D" w14:textId="77777777" w:rsidR="00871B72" w:rsidRPr="009C5BA3" w:rsidRDefault="00871B72" w:rsidP="00C262D7">
            <w:pPr>
              <w:widowControl/>
              <w:spacing w:beforeLines="0" w:before="0" w:afterLines="0" w:after="0" w:line="240" w:lineRule="auto"/>
              <w:ind w:firstLineChars="0" w:firstLine="0"/>
              <w:jc w:val="left"/>
              <w:rPr>
                <w:rFonts w:ascii="宋体" w:hAnsi="宋体" w:cs="宋体"/>
                <w:kern w:val="0"/>
                <w:szCs w:val="24"/>
              </w:rPr>
            </w:pPr>
            <w:r w:rsidRPr="009C5BA3">
              <w:rPr>
                <w:rFonts w:ascii="宋体" w:hAnsi="宋体" w:cs="宋体" w:hint="eastAsia"/>
                <w:kern w:val="0"/>
                <w:sz w:val="21"/>
                <w:szCs w:val="21"/>
              </w:rPr>
              <w:t>2012年1月至2016年12月，全国、各省自治区直辖市、各海关口岸及中国对全球200多个国家、地区的14800多种HS2、HS4、HS6、HS8编码商品的进出口月度数据。</w:t>
            </w:r>
          </w:p>
        </w:tc>
      </w:tr>
      <w:tr w:rsidR="00871B72" w:rsidRPr="009C5BA3" w14:paraId="51D248E9" w14:textId="77777777" w:rsidTr="00C262D7">
        <w:trPr>
          <w:trHeight w:val="15"/>
          <w:tblCellSpacing w:w="0" w:type="dxa"/>
          <w:jc w:val="center"/>
        </w:trPr>
        <w:tc>
          <w:tcPr>
            <w:tcW w:w="23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3223400" w14:textId="77777777" w:rsidR="00871B72" w:rsidRPr="009C5BA3" w:rsidRDefault="00871B72" w:rsidP="00C262D7">
            <w:pPr>
              <w:widowControl/>
              <w:spacing w:beforeLines="0" w:before="0" w:afterLines="0" w:after="0" w:line="240" w:lineRule="auto"/>
              <w:ind w:firstLineChars="0" w:firstLine="0"/>
              <w:jc w:val="center"/>
              <w:rPr>
                <w:rFonts w:ascii="宋体" w:hAnsi="宋体" w:cs="宋体"/>
                <w:kern w:val="0"/>
                <w:szCs w:val="24"/>
              </w:rPr>
            </w:pPr>
            <w:r w:rsidRPr="009C5BA3">
              <w:rPr>
                <w:rFonts w:ascii="宋体" w:hAnsi="宋体" w:cs="宋体" w:hint="eastAsia"/>
                <w:kern w:val="0"/>
                <w:sz w:val="21"/>
                <w:szCs w:val="21"/>
              </w:rPr>
              <w:t>月度数据（HS2017）_1</w:t>
            </w:r>
          </w:p>
        </w:tc>
        <w:tc>
          <w:tcPr>
            <w:tcW w:w="66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2318BF0" w14:textId="77777777" w:rsidR="00871B72" w:rsidRPr="009C5BA3" w:rsidRDefault="00871B72" w:rsidP="00C262D7">
            <w:pPr>
              <w:widowControl/>
              <w:spacing w:beforeLines="0" w:before="0" w:afterLines="0" w:after="0" w:line="240" w:lineRule="auto"/>
              <w:ind w:firstLineChars="0" w:firstLine="0"/>
              <w:jc w:val="left"/>
              <w:rPr>
                <w:rFonts w:ascii="宋体" w:hAnsi="宋体" w:cs="宋体"/>
                <w:kern w:val="0"/>
                <w:szCs w:val="24"/>
              </w:rPr>
            </w:pPr>
            <w:r w:rsidRPr="009C5BA3">
              <w:rPr>
                <w:rFonts w:ascii="宋体" w:hAnsi="宋体" w:cs="宋体" w:hint="eastAsia"/>
                <w:kern w:val="0"/>
                <w:sz w:val="21"/>
                <w:szCs w:val="21"/>
                <w:shd w:val="clear" w:color="auto" w:fill="FFFFFF"/>
              </w:rPr>
              <w:t>2017年1月-12月，全国、各省（自治区、直辖市）、各海关口岸及中国对全球200多个国家、地区的约15000种HS2、HS4、HS6、HS8编码商品的进出口月度数据。</w:t>
            </w:r>
          </w:p>
        </w:tc>
      </w:tr>
      <w:tr w:rsidR="00871B72" w:rsidRPr="009C5BA3" w14:paraId="0CB27CE9" w14:textId="77777777" w:rsidTr="00C262D7">
        <w:trPr>
          <w:trHeight w:val="15"/>
          <w:tblCellSpacing w:w="0" w:type="dxa"/>
          <w:jc w:val="center"/>
        </w:trPr>
        <w:tc>
          <w:tcPr>
            <w:tcW w:w="23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B43F182" w14:textId="77777777" w:rsidR="00871B72" w:rsidRPr="009C5BA3" w:rsidRDefault="00871B72" w:rsidP="00C262D7">
            <w:pPr>
              <w:widowControl/>
              <w:spacing w:beforeLines="0" w:before="0" w:afterLines="0" w:after="0" w:line="240" w:lineRule="auto"/>
              <w:ind w:firstLineChars="0" w:firstLine="0"/>
              <w:jc w:val="center"/>
              <w:rPr>
                <w:rFonts w:ascii="宋体" w:hAnsi="宋体" w:cs="宋体"/>
                <w:kern w:val="0"/>
                <w:szCs w:val="24"/>
              </w:rPr>
            </w:pPr>
            <w:r w:rsidRPr="009C5BA3">
              <w:rPr>
                <w:rFonts w:ascii="宋体" w:hAnsi="宋体" w:cs="宋体" w:hint="eastAsia"/>
                <w:kern w:val="0"/>
                <w:sz w:val="21"/>
                <w:szCs w:val="21"/>
              </w:rPr>
              <w:t>月度数据（HS2017）_2</w:t>
            </w:r>
          </w:p>
        </w:tc>
        <w:tc>
          <w:tcPr>
            <w:tcW w:w="66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894BA0E" w14:textId="77777777" w:rsidR="00871B72" w:rsidRPr="009C5BA3" w:rsidRDefault="00871B72" w:rsidP="00C262D7">
            <w:pPr>
              <w:widowControl/>
              <w:spacing w:beforeLines="0" w:before="0" w:afterLines="0" w:after="0" w:line="240" w:lineRule="auto"/>
              <w:ind w:firstLineChars="0" w:firstLine="0"/>
              <w:jc w:val="left"/>
              <w:rPr>
                <w:rFonts w:ascii="宋体" w:hAnsi="宋体" w:cs="宋体"/>
                <w:kern w:val="0"/>
                <w:szCs w:val="24"/>
              </w:rPr>
            </w:pPr>
            <w:r w:rsidRPr="009C5BA3">
              <w:rPr>
                <w:rFonts w:ascii="宋体" w:hAnsi="宋体" w:cs="宋体" w:hint="eastAsia"/>
                <w:kern w:val="0"/>
                <w:sz w:val="21"/>
                <w:szCs w:val="21"/>
                <w:shd w:val="clear" w:color="auto" w:fill="FFFFFF"/>
              </w:rPr>
              <w:t>2018年1月-12月，各省（自治区、直辖市）对全球200多个国家、地区分贸易方式的约15000种HS2、HS4、HS6、HS8位编码商品的进出口月度数据。</w:t>
            </w:r>
          </w:p>
        </w:tc>
      </w:tr>
    </w:tbl>
    <w:p w14:paraId="366EB79C" w14:textId="77777777" w:rsidR="00871B72" w:rsidRPr="009C5BA3" w:rsidRDefault="00871B72" w:rsidP="00871B72">
      <w:pPr>
        <w:widowControl/>
        <w:spacing w:beforeLines="0" w:before="0" w:afterLines="0" w:after="0" w:line="240" w:lineRule="auto"/>
        <w:ind w:firstLineChars="0" w:firstLine="0"/>
        <w:jc w:val="left"/>
        <w:rPr>
          <w:rFonts w:ascii="宋体" w:hAnsi="宋体" w:cs="宋体"/>
          <w:kern w:val="0"/>
          <w:szCs w:val="24"/>
        </w:rPr>
      </w:pPr>
    </w:p>
    <w:tbl>
      <w:tblPr>
        <w:tblW w:w="8955" w:type="dxa"/>
        <w:jc w:val="center"/>
        <w:tblCellSpacing w:w="0" w:type="dxa"/>
        <w:tblCellMar>
          <w:left w:w="0" w:type="dxa"/>
          <w:right w:w="0" w:type="dxa"/>
        </w:tblCellMar>
        <w:tblLook w:val="04A0" w:firstRow="1" w:lastRow="0" w:firstColumn="1" w:lastColumn="0" w:noHBand="0" w:noVBand="1"/>
      </w:tblPr>
      <w:tblGrid>
        <w:gridCol w:w="2295"/>
        <w:gridCol w:w="6660"/>
      </w:tblGrid>
      <w:tr w:rsidR="00871B72" w:rsidRPr="009C5BA3" w14:paraId="58742AB4" w14:textId="77777777" w:rsidTr="00C262D7">
        <w:trPr>
          <w:tblCellSpacing w:w="0" w:type="dxa"/>
          <w:jc w:val="center"/>
        </w:trPr>
        <w:tc>
          <w:tcPr>
            <w:tcW w:w="229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5" w:type="dxa"/>
              <w:bottom w:w="0" w:type="dxa"/>
              <w:right w:w="105" w:type="dxa"/>
            </w:tcMar>
            <w:vAlign w:val="center"/>
            <w:hideMark/>
          </w:tcPr>
          <w:p w14:paraId="5086A1A7" w14:textId="77777777" w:rsidR="00871B72" w:rsidRPr="009C5BA3" w:rsidRDefault="00871B72" w:rsidP="00C262D7">
            <w:pPr>
              <w:widowControl/>
              <w:spacing w:beforeLines="0" w:before="0" w:afterLines="0" w:after="0" w:line="240" w:lineRule="auto"/>
              <w:ind w:firstLineChars="0" w:firstLine="0"/>
              <w:jc w:val="center"/>
              <w:rPr>
                <w:rFonts w:ascii="宋体" w:hAnsi="宋体" w:cs="宋体"/>
                <w:kern w:val="0"/>
                <w:szCs w:val="24"/>
              </w:rPr>
            </w:pPr>
            <w:r w:rsidRPr="009C5BA3">
              <w:rPr>
                <w:rFonts w:ascii="宋体" w:hAnsi="宋体" w:cs="宋体" w:hint="eastAsia"/>
                <w:b/>
                <w:bCs/>
                <w:kern w:val="0"/>
                <w:sz w:val="21"/>
                <w:szCs w:val="21"/>
              </w:rPr>
              <w:t>维度</w:t>
            </w:r>
            <w:r w:rsidRPr="009C5BA3">
              <w:rPr>
                <w:rFonts w:ascii="宋体" w:hAnsi="宋体" w:cs="宋体" w:hint="eastAsia"/>
                <w:b/>
                <w:bCs/>
                <w:color w:val="000000"/>
                <w:kern w:val="0"/>
                <w:sz w:val="21"/>
                <w:szCs w:val="21"/>
              </w:rPr>
              <w:t>情况</w:t>
            </w:r>
          </w:p>
        </w:tc>
        <w:tc>
          <w:tcPr>
            <w:tcW w:w="6660" w:type="dxa"/>
            <w:tcBorders>
              <w:top w:val="single" w:sz="6" w:space="0" w:color="auto"/>
              <w:left w:val="nil"/>
              <w:bottom w:val="single" w:sz="6" w:space="0" w:color="auto"/>
              <w:right w:val="single" w:sz="6" w:space="0" w:color="auto"/>
            </w:tcBorders>
            <w:shd w:val="clear" w:color="auto" w:fill="FFFFFF" w:themeFill="background1"/>
            <w:tcMar>
              <w:top w:w="0" w:type="dxa"/>
              <w:left w:w="105" w:type="dxa"/>
              <w:bottom w:w="0" w:type="dxa"/>
              <w:right w:w="105" w:type="dxa"/>
            </w:tcMar>
            <w:vAlign w:val="center"/>
            <w:hideMark/>
          </w:tcPr>
          <w:p w14:paraId="57F47688" w14:textId="77777777" w:rsidR="00871B72" w:rsidRPr="009C5BA3" w:rsidRDefault="00871B72" w:rsidP="00C262D7">
            <w:pPr>
              <w:widowControl/>
              <w:spacing w:beforeLines="0" w:before="0" w:afterLines="0" w:after="0" w:line="240" w:lineRule="auto"/>
              <w:ind w:firstLineChars="0" w:firstLine="420"/>
              <w:jc w:val="center"/>
              <w:rPr>
                <w:rFonts w:ascii="宋体" w:hAnsi="宋体" w:cs="宋体"/>
                <w:kern w:val="0"/>
                <w:szCs w:val="24"/>
              </w:rPr>
            </w:pPr>
            <w:r w:rsidRPr="009C5BA3">
              <w:rPr>
                <w:rFonts w:ascii="宋体" w:hAnsi="宋体" w:cs="宋体" w:hint="eastAsia"/>
                <w:b/>
                <w:bCs/>
                <w:color w:val="000000"/>
                <w:kern w:val="0"/>
                <w:sz w:val="21"/>
                <w:szCs w:val="21"/>
              </w:rPr>
              <w:t>维</w:t>
            </w:r>
            <w:proofErr w:type="gramStart"/>
            <w:r w:rsidRPr="009C5BA3">
              <w:rPr>
                <w:rFonts w:ascii="宋体" w:hAnsi="宋体" w:cs="宋体" w:hint="eastAsia"/>
                <w:b/>
                <w:bCs/>
                <w:color w:val="000000"/>
                <w:kern w:val="0"/>
                <w:sz w:val="21"/>
                <w:szCs w:val="21"/>
              </w:rPr>
              <w:t>度具体</w:t>
            </w:r>
            <w:proofErr w:type="gramEnd"/>
            <w:r w:rsidRPr="009C5BA3">
              <w:rPr>
                <w:rFonts w:ascii="宋体" w:hAnsi="宋体" w:cs="宋体" w:hint="eastAsia"/>
                <w:b/>
                <w:bCs/>
                <w:color w:val="000000"/>
                <w:kern w:val="0"/>
                <w:sz w:val="21"/>
                <w:szCs w:val="21"/>
              </w:rPr>
              <w:t>内容</w:t>
            </w:r>
          </w:p>
        </w:tc>
      </w:tr>
      <w:tr w:rsidR="00871B72" w:rsidRPr="009C5BA3" w14:paraId="078CF13B" w14:textId="77777777" w:rsidTr="00C262D7">
        <w:trPr>
          <w:tblCellSpacing w:w="0" w:type="dxa"/>
          <w:jc w:val="center"/>
        </w:trPr>
        <w:tc>
          <w:tcPr>
            <w:tcW w:w="22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B97196C" w14:textId="77777777" w:rsidR="00871B72" w:rsidRPr="009C5BA3" w:rsidRDefault="00871B72" w:rsidP="00C262D7">
            <w:pPr>
              <w:widowControl/>
              <w:spacing w:beforeLines="0" w:before="0" w:afterLines="0" w:after="0" w:line="240" w:lineRule="auto"/>
              <w:ind w:firstLineChars="0" w:firstLine="0"/>
              <w:jc w:val="center"/>
              <w:rPr>
                <w:rFonts w:ascii="宋体" w:hAnsi="宋体" w:cs="宋体"/>
                <w:kern w:val="0"/>
                <w:szCs w:val="24"/>
              </w:rPr>
            </w:pPr>
            <w:r w:rsidRPr="009C5BA3">
              <w:rPr>
                <w:rFonts w:ascii="宋体" w:hAnsi="宋体" w:cs="宋体" w:hint="eastAsia"/>
                <w:kern w:val="0"/>
                <w:sz w:val="21"/>
                <w:szCs w:val="21"/>
              </w:rPr>
              <w:t>时间</w:t>
            </w:r>
          </w:p>
        </w:tc>
        <w:tc>
          <w:tcPr>
            <w:tcW w:w="66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EB742DC" w14:textId="77777777" w:rsidR="00871B72" w:rsidRPr="009C5BA3" w:rsidRDefault="00871B72" w:rsidP="00C262D7">
            <w:pPr>
              <w:widowControl/>
              <w:spacing w:beforeLines="0" w:before="0" w:afterLines="0" w:after="0" w:line="240" w:lineRule="auto"/>
              <w:ind w:firstLineChars="0" w:firstLine="0"/>
              <w:jc w:val="left"/>
              <w:rPr>
                <w:rFonts w:ascii="宋体" w:hAnsi="宋体" w:cs="宋体"/>
                <w:kern w:val="0"/>
                <w:szCs w:val="24"/>
              </w:rPr>
            </w:pPr>
            <w:r w:rsidRPr="009C5BA3">
              <w:rPr>
                <w:rFonts w:ascii="宋体" w:hAnsi="宋体" w:cs="宋体" w:hint="eastAsia"/>
                <w:kern w:val="0"/>
                <w:sz w:val="21"/>
                <w:szCs w:val="21"/>
              </w:rPr>
              <w:t>数据起始于2002年1月。</w:t>
            </w:r>
          </w:p>
        </w:tc>
      </w:tr>
      <w:tr w:rsidR="00871B72" w:rsidRPr="009C5BA3" w14:paraId="70299DAE" w14:textId="77777777" w:rsidTr="00C262D7">
        <w:trPr>
          <w:tblCellSpacing w:w="0" w:type="dxa"/>
          <w:jc w:val="center"/>
        </w:trPr>
        <w:tc>
          <w:tcPr>
            <w:tcW w:w="22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50F08EC" w14:textId="77777777" w:rsidR="00871B72" w:rsidRPr="009C5BA3" w:rsidRDefault="00871B72" w:rsidP="00C262D7">
            <w:pPr>
              <w:widowControl/>
              <w:spacing w:beforeLines="0" w:before="0" w:afterLines="0" w:after="0" w:line="240" w:lineRule="auto"/>
              <w:ind w:firstLineChars="0" w:firstLine="0"/>
              <w:jc w:val="center"/>
              <w:rPr>
                <w:rFonts w:ascii="宋体" w:hAnsi="宋体" w:cs="宋体"/>
                <w:kern w:val="0"/>
                <w:szCs w:val="24"/>
              </w:rPr>
            </w:pPr>
            <w:r w:rsidRPr="009C5BA3">
              <w:rPr>
                <w:rFonts w:ascii="宋体" w:hAnsi="宋体" w:cs="宋体" w:hint="eastAsia"/>
                <w:kern w:val="0"/>
                <w:sz w:val="21"/>
                <w:szCs w:val="21"/>
              </w:rPr>
              <w:t>收发货人注册地名称</w:t>
            </w:r>
          </w:p>
        </w:tc>
        <w:tc>
          <w:tcPr>
            <w:tcW w:w="66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CD6312E" w14:textId="77777777" w:rsidR="00871B72" w:rsidRPr="009C5BA3" w:rsidRDefault="00871B72" w:rsidP="00C262D7">
            <w:pPr>
              <w:widowControl/>
              <w:spacing w:beforeLines="0" w:before="0" w:afterLines="0" w:after="0" w:line="240" w:lineRule="auto"/>
              <w:ind w:firstLineChars="0" w:firstLine="0"/>
              <w:jc w:val="left"/>
              <w:rPr>
                <w:rFonts w:ascii="宋体" w:hAnsi="宋体" w:cs="宋体"/>
                <w:kern w:val="0"/>
                <w:szCs w:val="24"/>
              </w:rPr>
            </w:pPr>
            <w:r w:rsidRPr="009C5BA3">
              <w:rPr>
                <w:rFonts w:ascii="宋体" w:hAnsi="宋体" w:cs="宋体" w:hint="eastAsia"/>
                <w:kern w:val="0"/>
                <w:sz w:val="21"/>
                <w:szCs w:val="21"/>
              </w:rPr>
              <w:t>全国31个省（自治区、直辖市）。</w:t>
            </w:r>
          </w:p>
        </w:tc>
      </w:tr>
      <w:tr w:rsidR="00871B72" w:rsidRPr="009C5BA3" w14:paraId="29A73830" w14:textId="77777777" w:rsidTr="00C262D7">
        <w:trPr>
          <w:tblCellSpacing w:w="0" w:type="dxa"/>
          <w:jc w:val="center"/>
        </w:trPr>
        <w:tc>
          <w:tcPr>
            <w:tcW w:w="22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79312AD" w14:textId="77777777" w:rsidR="00871B72" w:rsidRPr="009C5BA3" w:rsidRDefault="00871B72" w:rsidP="00C262D7">
            <w:pPr>
              <w:widowControl/>
              <w:spacing w:beforeLines="0" w:before="0" w:afterLines="0" w:after="0" w:line="240" w:lineRule="auto"/>
              <w:ind w:firstLineChars="0" w:firstLine="0"/>
              <w:jc w:val="center"/>
              <w:rPr>
                <w:rFonts w:ascii="宋体" w:hAnsi="宋体" w:cs="宋体"/>
                <w:kern w:val="0"/>
                <w:szCs w:val="24"/>
              </w:rPr>
            </w:pPr>
            <w:r w:rsidRPr="009C5BA3">
              <w:rPr>
                <w:rFonts w:ascii="宋体" w:hAnsi="宋体" w:cs="宋体" w:hint="eastAsia"/>
                <w:kern w:val="0"/>
                <w:sz w:val="21"/>
                <w:szCs w:val="21"/>
              </w:rPr>
              <w:t>指标</w:t>
            </w:r>
          </w:p>
        </w:tc>
        <w:tc>
          <w:tcPr>
            <w:tcW w:w="66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0403111" w14:textId="77777777" w:rsidR="00871B72" w:rsidRPr="009C5BA3" w:rsidRDefault="00871B72" w:rsidP="00C262D7">
            <w:pPr>
              <w:widowControl/>
              <w:spacing w:beforeLines="0" w:before="0" w:afterLines="0" w:after="0" w:line="240" w:lineRule="auto"/>
              <w:ind w:firstLineChars="0" w:firstLine="0"/>
              <w:jc w:val="left"/>
              <w:rPr>
                <w:rFonts w:ascii="宋体" w:hAnsi="宋体" w:cs="宋体"/>
                <w:kern w:val="0"/>
                <w:szCs w:val="24"/>
              </w:rPr>
            </w:pPr>
            <w:r w:rsidRPr="009C5BA3">
              <w:rPr>
                <w:rFonts w:ascii="宋体" w:hAnsi="宋体" w:cs="宋体" w:hint="eastAsia"/>
                <w:kern w:val="0"/>
                <w:sz w:val="21"/>
                <w:szCs w:val="21"/>
              </w:rPr>
              <w:t>进口金额、出口金额、进出口金额、进口数量（第一数量）、出口数量（第一数量）、进出口数量（第一数量）、进口数量（第二数量）、出口数量（第二数量）、进出口数量（第二数量）。  </w:t>
            </w:r>
          </w:p>
        </w:tc>
      </w:tr>
      <w:tr w:rsidR="00871B72" w:rsidRPr="009C5BA3" w14:paraId="6629F8AB" w14:textId="77777777" w:rsidTr="00C262D7">
        <w:trPr>
          <w:tblCellSpacing w:w="0" w:type="dxa"/>
          <w:jc w:val="center"/>
        </w:trPr>
        <w:tc>
          <w:tcPr>
            <w:tcW w:w="22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F234934" w14:textId="77777777" w:rsidR="00871B72" w:rsidRPr="009C5BA3" w:rsidRDefault="00871B72" w:rsidP="00C262D7">
            <w:pPr>
              <w:widowControl/>
              <w:spacing w:beforeLines="0" w:before="0" w:afterLines="0" w:after="0" w:line="240" w:lineRule="auto"/>
              <w:ind w:firstLineChars="0" w:firstLine="0"/>
              <w:jc w:val="center"/>
              <w:rPr>
                <w:rFonts w:ascii="宋体" w:hAnsi="宋体" w:cs="宋体"/>
                <w:kern w:val="0"/>
                <w:szCs w:val="24"/>
              </w:rPr>
            </w:pPr>
            <w:r w:rsidRPr="009C5BA3">
              <w:rPr>
                <w:rFonts w:ascii="宋体" w:hAnsi="宋体" w:cs="宋体" w:hint="eastAsia"/>
                <w:kern w:val="0"/>
                <w:sz w:val="21"/>
                <w:szCs w:val="21"/>
              </w:rPr>
              <w:t>贸易伙伴</w:t>
            </w:r>
          </w:p>
        </w:tc>
        <w:tc>
          <w:tcPr>
            <w:tcW w:w="66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7BC1978" w14:textId="77777777" w:rsidR="00871B72" w:rsidRPr="009C5BA3" w:rsidRDefault="00871B72" w:rsidP="00C262D7">
            <w:pPr>
              <w:widowControl/>
              <w:spacing w:beforeLines="0" w:before="0" w:afterLines="0" w:after="0" w:line="240" w:lineRule="auto"/>
              <w:ind w:firstLineChars="0" w:firstLine="0"/>
              <w:jc w:val="left"/>
              <w:rPr>
                <w:rFonts w:ascii="宋体" w:hAnsi="宋体" w:cs="宋体"/>
                <w:kern w:val="0"/>
                <w:szCs w:val="24"/>
              </w:rPr>
            </w:pPr>
            <w:r w:rsidRPr="009C5BA3">
              <w:rPr>
                <w:rFonts w:ascii="宋体" w:hAnsi="宋体" w:cs="宋体" w:hint="eastAsia"/>
                <w:kern w:val="0"/>
                <w:sz w:val="21"/>
                <w:szCs w:val="21"/>
                <w:shd w:val="clear" w:color="auto" w:fill="FFFFFF"/>
              </w:rPr>
              <w:t>全球200多个国家和地区。</w:t>
            </w:r>
          </w:p>
        </w:tc>
      </w:tr>
      <w:tr w:rsidR="00871B72" w:rsidRPr="009C5BA3" w14:paraId="74460E5E" w14:textId="77777777" w:rsidTr="00C262D7">
        <w:trPr>
          <w:tblCellSpacing w:w="0" w:type="dxa"/>
          <w:jc w:val="center"/>
        </w:trPr>
        <w:tc>
          <w:tcPr>
            <w:tcW w:w="22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3359D6C" w14:textId="77777777" w:rsidR="00871B72" w:rsidRPr="009C5BA3" w:rsidRDefault="00871B72" w:rsidP="00C262D7">
            <w:pPr>
              <w:widowControl/>
              <w:spacing w:beforeLines="0" w:before="0" w:afterLines="0" w:after="0" w:line="240" w:lineRule="auto"/>
              <w:ind w:firstLineChars="0" w:firstLine="0"/>
              <w:jc w:val="center"/>
              <w:rPr>
                <w:rFonts w:ascii="宋体" w:hAnsi="宋体" w:cs="宋体"/>
                <w:kern w:val="0"/>
                <w:szCs w:val="24"/>
              </w:rPr>
            </w:pPr>
            <w:r w:rsidRPr="009C5BA3">
              <w:rPr>
                <w:rFonts w:ascii="宋体" w:hAnsi="宋体" w:cs="宋体" w:hint="eastAsia"/>
                <w:kern w:val="0"/>
                <w:sz w:val="21"/>
                <w:szCs w:val="21"/>
              </w:rPr>
              <w:t>贸易方式</w:t>
            </w:r>
          </w:p>
        </w:tc>
        <w:tc>
          <w:tcPr>
            <w:tcW w:w="66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AE52840" w14:textId="77777777" w:rsidR="00871B72" w:rsidRPr="009C5BA3" w:rsidRDefault="00871B72" w:rsidP="00C262D7">
            <w:pPr>
              <w:widowControl/>
              <w:spacing w:beforeLines="0" w:before="0" w:afterLines="0" w:after="0" w:line="240" w:lineRule="auto"/>
              <w:ind w:firstLineChars="0" w:firstLine="0"/>
              <w:jc w:val="left"/>
              <w:rPr>
                <w:rFonts w:ascii="宋体" w:hAnsi="宋体" w:cs="宋体"/>
                <w:kern w:val="0"/>
                <w:szCs w:val="24"/>
              </w:rPr>
            </w:pPr>
            <w:r w:rsidRPr="009C5BA3">
              <w:rPr>
                <w:rFonts w:ascii="宋体" w:hAnsi="宋体" w:cs="宋体" w:hint="eastAsia"/>
                <w:kern w:val="0"/>
                <w:sz w:val="21"/>
                <w:szCs w:val="21"/>
              </w:rPr>
              <w:t>一般贸易、补偿贸易、来料加工贸易、进料加工贸易等20多种贸易方式。</w:t>
            </w:r>
          </w:p>
        </w:tc>
      </w:tr>
      <w:tr w:rsidR="00871B72" w:rsidRPr="009C5BA3" w14:paraId="3F0C5466" w14:textId="77777777" w:rsidTr="00C262D7">
        <w:trPr>
          <w:tblCellSpacing w:w="0" w:type="dxa"/>
          <w:jc w:val="center"/>
        </w:trPr>
        <w:tc>
          <w:tcPr>
            <w:tcW w:w="22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EA21460" w14:textId="77777777" w:rsidR="00871B72" w:rsidRPr="009C5BA3" w:rsidRDefault="00871B72" w:rsidP="00C262D7">
            <w:pPr>
              <w:widowControl/>
              <w:spacing w:beforeLines="0" w:before="0" w:afterLines="0" w:after="0" w:line="240" w:lineRule="auto"/>
              <w:ind w:firstLineChars="0" w:firstLine="0"/>
              <w:jc w:val="center"/>
              <w:rPr>
                <w:rFonts w:ascii="宋体" w:hAnsi="宋体" w:cs="宋体"/>
                <w:kern w:val="0"/>
                <w:szCs w:val="24"/>
              </w:rPr>
            </w:pPr>
            <w:r w:rsidRPr="009C5BA3">
              <w:rPr>
                <w:rFonts w:ascii="宋体" w:hAnsi="宋体" w:cs="宋体" w:hint="eastAsia"/>
                <w:kern w:val="0"/>
                <w:sz w:val="21"/>
                <w:szCs w:val="21"/>
              </w:rPr>
              <w:t>商品</w:t>
            </w:r>
          </w:p>
        </w:tc>
        <w:tc>
          <w:tcPr>
            <w:tcW w:w="66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AF473D3" w14:textId="77777777" w:rsidR="00871B72" w:rsidRPr="009C5BA3" w:rsidRDefault="00871B72" w:rsidP="00C262D7">
            <w:pPr>
              <w:widowControl/>
              <w:spacing w:beforeLines="0" w:before="0" w:afterLines="0" w:after="0" w:line="240" w:lineRule="auto"/>
              <w:ind w:firstLineChars="0" w:firstLine="0"/>
              <w:jc w:val="left"/>
              <w:rPr>
                <w:rFonts w:ascii="宋体" w:hAnsi="宋体" w:cs="宋体"/>
                <w:kern w:val="0"/>
                <w:szCs w:val="24"/>
              </w:rPr>
            </w:pPr>
            <w:r w:rsidRPr="009C5BA3">
              <w:rPr>
                <w:rFonts w:ascii="宋体" w:hAnsi="宋体" w:cs="宋体" w:hint="eastAsia"/>
                <w:kern w:val="0"/>
                <w:sz w:val="21"/>
                <w:szCs w:val="21"/>
              </w:rPr>
              <w:t>HS2、HS4、HS6、HS8约15000种编码商品。</w:t>
            </w:r>
          </w:p>
        </w:tc>
      </w:tr>
    </w:tbl>
    <w:p w14:paraId="570E9283" w14:textId="77777777" w:rsidR="00871B72" w:rsidRDefault="00871B72" w:rsidP="00871B72">
      <w:pPr>
        <w:spacing w:before="156" w:after="156"/>
        <w:ind w:firstLineChars="0" w:firstLine="0"/>
        <w:rPr>
          <w:rFonts w:ascii="宋体" w:hAnsi="宋体"/>
          <w:sz w:val="21"/>
          <w:szCs w:val="21"/>
          <w:shd w:val="clear" w:color="auto" w:fill="FFFFFF"/>
        </w:rPr>
      </w:pPr>
    </w:p>
    <w:p w14:paraId="6517940A" w14:textId="77777777" w:rsidR="00A0138A" w:rsidRPr="00942870" w:rsidRDefault="00274942" w:rsidP="008F3851">
      <w:pPr>
        <w:pStyle w:val="3"/>
        <w:spacing w:before="156" w:after="156"/>
        <w:ind w:firstLineChars="0" w:firstLine="0"/>
        <w:rPr>
          <w:szCs w:val="24"/>
        </w:rPr>
      </w:pPr>
      <w:bookmarkStart w:id="237" w:name="_Toc402516854"/>
      <w:bookmarkStart w:id="238" w:name="_Toc512342298"/>
      <w:bookmarkStart w:id="239" w:name="_Toc30164840"/>
      <w:r w:rsidRPr="00942870">
        <w:rPr>
          <w:rFonts w:hint="eastAsia"/>
          <w:szCs w:val="24"/>
        </w:rPr>
        <w:t>6</w:t>
      </w:r>
      <w:r w:rsidR="007550FA" w:rsidRPr="00942870">
        <w:rPr>
          <w:rFonts w:hint="eastAsia"/>
          <w:szCs w:val="24"/>
        </w:rPr>
        <w:t>.2</w:t>
      </w:r>
      <w:r w:rsidR="00A46FE5" w:rsidRPr="00942870">
        <w:rPr>
          <w:szCs w:val="24"/>
        </w:rPr>
        <w:t xml:space="preserve"> </w:t>
      </w:r>
      <w:r w:rsidR="00A0138A" w:rsidRPr="00942870">
        <w:rPr>
          <w:szCs w:val="24"/>
        </w:rPr>
        <w:t>中国</w:t>
      </w:r>
      <w:r w:rsidR="00A0138A" w:rsidRPr="00942870">
        <w:rPr>
          <w:rFonts w:hint="eastAsia"/>
          <w:szCs w:val="24"/>
        </w:rPr>
        <w:t>地区</w:t>
      </w:r>
      <w:r w:rsidR="00A0138A" w:rsidRPr="00942870">
        <w:rPr>
          <w:szCs w:val="24"/>
        </w:rPr>
        <w:t>贸易数据库（</w:t>
      </w:r>
      <w:r w:rsidR="00A0138A" w:rsidRPr="00942870">
        <w:rPr>
          <w:szCs w:val="24"/>
        </w:rPr>
        <w:t>China Regional Trade Data</w:t>
      </w:r>
      <w:r w:rsidR="00A0138A" w:rsidRPr="00942870">
        <w:rPr>
          <w:rFonts w:hint="eastAsia"/>
          <w:szCs w:val="24"/>
        </w:rPr>
        <w:t>b</w:t>
      </w:r>
      <w:r w:rsidR="00A0138A" w:rsidRPr="00942870">
        <w:rPr>
          <w:szCs w:val="24"/>
        </w:rPr>
        <w:t>ase</w:t>
      </w:r>
      <w:r w:rsidR="00A0138A" w:rsidRPr="00942870">
        <w:rPr>
          <w:szCs w:val="24"/>
        </w:rPr>
        <w:t>）</w:t>
      </w:r>
      <w:bookmarkEnd w:id="237"/>
      <w:bookmarkEnd w:id="238"/>
      <w:bookmarkEnd w:id="239"/>
    </w:p>
    <w:p w14:paraId="5497256A" w14:textId="77777777" w:rsidR="00B30C80" w:rsidRPr="00D45FE7" w:rsidRDefault="00A0138A" w:rsidP="008F3851">
      <w:pPr>
        <w:spacing w:before="156" w:after="156"/>
        <w:ind w:firstLineChars="150" w:firstLine="315"/>
        <w:jc w:val="left"/>
        <w:rPr>
          <w:sz w:val="21"/>
          <w:szCs w:val="21"/>
        </w:rPr>
      </w:pPr>
      <w:r w:rsidRPr="00D45FE7">
        <w:rPr>
          <w:rFonts w:hint="eastAsia"/>
          <w:sz w:val="21"/>
          <w:szCs w:val="21"/>
        </w:rPr>
        <w:t>中国地区贸易数据库，数据来源于中国海关。提供了全国、各省自治区直辖市、各海关口岸、各行政区域及主要经济区域对全球</w:t>
      </w:r>
      <w:r w:rsidRPr="00D45FE7">
        <w:rPr>
          <w:rFonts w:hint="eastAsia"/>
          <w:sz w:val="21"/>
          <w:szCs w:val="21"/>
        </w:rPr>
        <w:t>200</w:t>
      </w:r>
      <w:r w:rsidRPr="00D45FE7">
        <w:rPr>
          <w:rFonts w:hint="eastAsia"/>
          <w:sz w:val="21"/>
          <w:szCs w:val="21"/>
        </w:rPr>
        <w:t>多个国家的年度进出口数据；我国各省市、各经济特区、保税区、出口加工区、保税物流园区、经济技术开发区、高新技术产业园区的月度进出口数据；我国各省自治区直辖市及主要经济特区的外商投资企业、中外合作企业、中外合资企业、外商独资企业的月度进出口数据。以及不同性质企业</w:t>
      </w:r>
      <w:proofErr w:type="gramStart"/>
      <w:r w:rsidRPr="00D45FE7">
        <w:rPr>
          <w:rFonts w:hint="eastAsia"/>
          <w:sz w:val="21"/>
          <w:szCs w:val="21"/>
        </w:rPr>
        <w:t>分贸易</w:t>
      </w:r>
      <w:proofErr w:type="gramEnd"/>
      <w:r w:rsidRPr="00D45FE7">
        <w:rPr>
          <w:rFonts w:hint="eastAsia"/>
          <w:sz w:val="21"/>
          <w:szCs w:val="21"/>
        </w:rPr>
        <w:t>方式的月度进出口数据。可以全面掌握我国不同类型地区以及与世界</w:t>
      </w:r>
      <w:r w:rsidRPr="00D45FE7">
        <w:rPr>
          <w:rFonts w:hint="eastAsia"/>
          <w:sz w:val="21"/>
          <w:szCs w:val="21"/>
        </w:rPr>
        <w:t>200</w:t>
      </w:r>
      <w:r w:rsidRPr="00D45FE7">
        <w:rPr>
          <w:rFonts w:hint="eastAsia"/>
          <w:sz w:val="21"/>
          <w:szCs w:val="21"/>
        </w:rPr>
        <w:t>多个国家的进出口贸易情况。数据起始于</w:t>
      </w:r>
      <w:r w:rsidRPr="00D45FE7">
        <w:rPr>
          <w:rFonts w:hint="eastAsia"/>
          <w:sz w:val="21"/>
          <w:szCs w:val="21"/>
        </w:rPr>
        <w:t>2004</w:t>
      </w:r>
      <w:r w:rsidRPr="00D45FE7">
        <w:rPr>
          <w:rFonts w:hint="eastAsia"/>
          <w:sz w:val="21"/>
          <w:szCs w:val="21"/>
        </w:rPr>
        <w:t>年，年、月度更新。</w:t>
      </w:r>
    </w:p>
    <w:tbl>
      <w:tblPr>
        <w:tblW w:w="8996"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2342"/>
        <w:gridCol w:w="6654"/>
      </w:tblGrid>
      <w:tr w:rsidR="00A0138A" w:rsidRPr="00D45FE7" w14:paraId="607B8C74" w14:textId="77777777" w:rsidTr="00AC7CE5">
        <w:trPr>
          <w:trHeight w:val="22"/>
          <w:jc w:val="center"/>
        </w:trPr>
        <w:tc>
          <w:tcPr>
            <w:tcW w:w="2342" w:type="dxa"/>
            <w:tcBorders>
              <w:top w:val="single" w:sz="6" w:space="0" w:color="auto"/>
              <w:left w:val="single" w:sz="2" w:space="0" w:color="auto"/>
              <w:bottom w:val="single" w:sz="2" w:space="0" w:color="auto"/>
              <w:right w:val="single" w:sz="6" w:space="0" w:color="auto"/>
            </w:tcBorders>
            <w:vAlign w:val="center"/>
          </w:tcPr>
          <w:p w14:paraId="45832EEC" w14:textId="77777777" w:rsidR="00A0138A" w:rsidRPr="00D45FE7" w:rsidRDefault="00A0138A" w:rsidP="00B03446">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子库情况</w:t>
            </w:r>
          </w:p>
        </w:tc>
        <w:tc>
          <w:tcPr>
            <w:tcW w:w="6654" w:type="dxa"/>
            <w:tcBorders>
              <w:top w:val="single" w:sz="6" w:space="0" w:color="auto"/>
              <w:left w:val="single" w:sz="6" w:space="0" w:color="auto"/>
              <w:bottom w:val="single" w:sz="2" w:space="0" w:color="auto"/>
              <w:right w:val="single" w:sz="2" w:space="0" w:color="auto"/>
            </w:tcBorders>
            <w:vAlign w:val="center"/>
          </w:tcPr>
          <w:p w14:paraId="54ABDE49" w14:textId="77777777" w:rsidR="00A0138A" w:rsidRPr="00D45FE7" w:rsidRDefault="00A0138A" w:rsidP="00B03446">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子库介绍</w:t>
            </w:r>
          </w:p>
        </w:tc>
      </w:tr>
      <w:tr w:rsidR="00A0138A" w:rsidRPr="00D45FE7" w14:paraId="68FBC96F" w14:textId="77777777" w:rsidTr="00AC7CE5">
        <w:trPr>
          <w:trHeight w:val="22"/>
          <w:jc w:val="center"/>
        </w:trPr>
        <w:tc>
          <w:tcPr>
            <w:tcW w:w="2342" w:type="dxa"/>
            <w:tcBorders>
              <w:top w:val="single" w:sz="6" w:space="0" w:color="auto"/>
              <w:left w:val="single" w:sz="2" w:space="0" w:color="auto"/>
              <w:bottom w:val="single" w:sz="2" w:space="0" w:color="auto"/>
              <w:right w:val="single" w:sz="6" w:space="0" w:color="auto"/>
            </w:tcBorders>
            <w:vAlign w:val="center"/>
          </w:tcPr>
          <w:p w14:paraId="7EC83A98" w14:textId="77777777" w:rsidR="00A0138A" w:rsidRPr="00D45FE7" w:rsidRDefault="00163E72"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年度数据（分国家）</w:t>
            </w:r>
          </w:p>
        </w:tc>
        <w:tc>
          <w:tcPr>
            <w:tcW w:w="6654" w:type="dxa"/>
            <w:tcBorders>
              <w:top w:val="single" w:sz="6" w:space="0" w:color="auto"/>
              <w:left w:val="single" w:sz="6" w:space="0" w:color="auto"/>
              <w:bottom w:val="single" w:sz="2" w:space="0" w:color="auto"/>
              <w:right w:val="single" w:sz="2" w:space="0" w:color="auto"/>
            </w:tcBorders>
            <w:vAlign w:val="center"/>
          </w:tcPr>
          <w:p w14:paraId="627CCE1B" w14:textId="77777777" w:rsidR="00A0138A" w:rsidRPr="00D45FE7" w:rsidRDefault="00A0138A" w:rsidP="00B03446">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中国、31个省自治区直辖市、主要行政区域与经济区域、各直属海关口岸对全球200多个国家的进出口数量和金额年度数据。</w:t>
            </w:r>
          </w:p>
        </w:tc>
      </w:tr>
      <w:tr w:rsidR="00A0138A" w:rsidRPr="00D45FE7" w14:paraId="5E5D3B26" w14:textId="77777777" w:rsidTr="00AC7CE5">
        <w:trPr>
          <w:trHeight w:val="22"/>
          <w:jc w:val="center"/>
        </w:trPr>
        <w:tc>
          <w:tcPr>
            <w:tcW w:w="2342" w:type="dxa"/>
            <w:tcBorders>
              <w:top w:val="single" w:sz="6" w:space="0" w:color="auto"/>
              <w:left w:val="single" w:sz="2" w:space="0" w:color="auto"/>
              <w:bottom w:val="single" w:sz="2" w:space="0" w:color="auto"/>
              <w:right w:val="single" w:sz="6" w:space="0" w:color="auto"/>
            </w:tcBorders>
            <w:vAlign w:val="center"/>
          </w:tcPr>
          <w:p w14:paraId="1E6B892F" w14:textId="77777777" w:rsidR="00A0138A" w:rsidRPr="00D45FE7" w:rsidRDefault="00163E72"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月度数据（分地区类别）</w:t>
            </w:r>
          </w:p>
        </w:tc>
        <w:tc>
          <w:tcPr>
            <w:tcW w:w="6654" w:type="dxa"/>
            <w:tcBorders>
              <w:top w:val="single" w:sz="6" w:space="0" w:color="auto"/>
              <w:left w:val="single" w:sz="6" w:space="0" w:color="auto"/>
              <w:bottom w:val="single" w:sz="2" w:space="0" w:color="auto"/>
              <w:right w:val="single" w:sz="2" w:space="0" w:color="auto"/>
            </w:tcBorders>
            <w:vAlign w:val="center"/>
          </w:tcPr>
          <w:p w14:paraId="1E7A8C18" w14:textId="77777777" w:rsidR="00A0138A" w:rsidRPr="00D45FE7" w:rsidRDefault="00A0138A" w:rsidP="00B03446">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全国境内目的地/货源地、商品经营单位所在地、特定经济地区（保税区、出口加工区、保税物流园区、保税港区、综合保税区、保税物流中心等）的月度进出口数据。</w:t>
            </w:r>
          </w:p>
        </w:tc>
      </w:tr>
      <w:tr w:rsidR="00A0138A" w:rsidRPr="00D45FE7" w14:paraId="310757E1" w14:textId="77777777" w:rsidTr="00AC7CE5">
        <w:trPr>
          <w:trHeight w:val="22"/>
          <w:jc w:val="center"/>
        </w:trPr>
        <w:tc>
          <w:tcPr>
            <w:tcW w:w="2342" w:type="dxa"/>
            <w:tcBorders>
              <w:top w:val="single" w:sz="6" w:space="0" w:color="auto"/>
              <w:left w:val="single" w:sz="2" w:space="0" w:color="auto"/>
              <w:bottom w:val="single" w:sz="2" w:space="0" w:color="auto"/>
              <w:right w:val="single" w:sz="6" w:space="0" w:color="auto"/>
            </w:tcBorders>
            <w:vAlign w:val="center"/>
          </w:tcPr>
          <w:p w14:paraId="39B3171E" w14:textId="77777777" w:rsidR="00A0138A" w:rsidRPr="00D45FE7" w:rsidRDefault="00163E72"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月度数据（外商投资企业分省）</w:t>
            </w:r>
          </w:p>
        </w:tc>
        <w:tc>
          <w:tcPr>
            <w:tcW w:w="6654" w:type="dxa"/>
            <w:tcBorders>
              <w:top w:val="single" w:sz="6" w:space="0" w:color="auto"/>
              <w:left w:val="single" w:sz="6" w:space="0" w:color="auto"/>
              <w:bottom w:val="single" w:sz="2" w:space="0" w:color="auto"/>
              <w:right w:val="single" w:sz="2" w:space="0" w:color="auto"/>
            </w:tcBorders>
            <w:vAlign w:val="center"/>
          </w:tcPr>
          <w:p w14:paraId="268AAC79" w14:textId="77777777" w:rsidR="00A0138A" w:rsidRPr="00D45FE7" w:rsidRDefault="00A0138A" w:rsidP="00B03446">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全国31个省自治区直辖市各类型外商投资企业的月度进出口数据。</w:t>
            </w:r>
          </w:p>
        </w:tc>
      </w:tr>
      <w:tr w:rsidR="00A0138A" w:rsidRPr="00D45FE7" w14:paraId="71107C35" w14:textId="77777777" w:rsidTr="00AC7CE5">
        <w:trPr>
          <w:trHeight w:val="22"/>
          <w:jc w:val="center"/>
        </w:trPr>
        <w:tc>
          <w:tcPr>
            <w:tcW w:w="2342" w:type="dxa"/>
            <w:tcBorders>
              <w:top w:val="single" w:sz="6" w:space="0" w:color="auto"/>
              <w:left w:val="single" w:sz="2" w:space="0" w:color="auto"/>
              <w:bottom w:val="single" w:sz="2" w:space="0" w:color="auto"/>
              <w:right w:val="single" w:sz="6" w:space="0" w:color="auto"/>
            </w:tcBorders>
            <w:vAlign w:val="center"/>
          </w:tcPr>
          <w:p w14:paraId="01C315E1" w14:textId="77777777" w:rsidR="00A0138A" w:rsidRPr="00D45FE7" w:rsidRDefault="00163E72"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月度数据（</w:t>
            </w:r>
            <w:proofErr w:type="gramStart"/>
            <w:r w:rsidRPr="00D45FE7">
              <w:rPr>
                <w:rFonts w:ascii="宋体" w:hAnsi="宋体" w:hint="eastAsia"/>
                <w:kern w:val="0"/>
                <w:sz w:val="21"/>
                <w:szCs w:val="21"/>
              </w:rPr>
              <w:t>分贸易</w:t>
            </w:r>
            <w:proofErr w:type="gramEnd"/>
            <w:r w:rsidRPr="00D45FE7">
              <w:rPr>
                <w:rFonts w:ascii="宋体" w:hAnsi="宋体" w:hint="eastAsia"/>
                <w:kern w:val="0"/>
                <w:sz w:val="21"/>
                <w:szCs w:val="21"/>
              </w:rPr>
              <w:t>方式分企业性质）</w:t>
            </w:r>
          </w:p>
        </w:tc>
        <w:tc>
          <w:tcPr>
            <w:tcW w:w="6654" w:type="dxa"/>
            <w:tcBorders>
              <w:top w:val="single" w:sz="6" w:space="0" w:color="auto"/>
              <w:left w:val="single" w:sz="6" w:space="0" w:color="auto"/>
              <w:bottom w:val="single" w:sz="2" w:space="0" w:color="auto"/>
              <w:right w:val="single" w:sz="2" w:space="0" w:color="auto"/>
            </w:tcBorders>
            <w:vAlign w:val="center"/>
          </w:tcPr>
          <w:p w14:paraId="342B02A0" w14:textId="77777777" w:rsidR="00A0138A" w:rsidRPr="00D45FE7" w:rsidRDefault="00A0138A" w:rsidP="00B03446">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我国不同类型企业在不同贸易方式下的月度进出口数据。</w:t>
            </w:r>
          </w:p>
        </w:tc>
      </w:tr>
    </w:tbl>
    <w:p w14:paraId="2079E40F" w14:textId="77777777" w:rsidR="00A0138A" w:rsidRPr="00D45FE7" w:rsidRDefault="00A0138A" w:rsidP="00B03446">
      <w:pPr>
        <w:spacing w:before="156" w:after="156" w:line="240" w:lineRule="auto"/>
        <w:ind w:firstLine="420"/>
        <w:rPr>
          <w:sz w:val="21"/>
          <w:szCs w:val="21"/>
        </w:rPr>
      </w:pPr>
    </w:p>
    <w:tbl>
      <w:tblPr>
        <w:tblW w:w="9067"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2342"/>
        <w:gridCol w:w="6725"/>
      </w:tblGrid>
      <w:tr w:rsidR="00A0138A" w:rsidRPr="00D45FE7" w14:paraId="4BF3624C" w14:textId="77777777" w:rsidTr="00AC7CE5">
        <w:trPr>
          <w:trHeight w:val="315"/>
          <w:jc w:val="center"/>
        </w:trPr>
        <w:tc>
          <w:tcPr>
            <w:tcW w:w="2342" w:type="dxa"/>
            <w:vAlign w:val="center"/>
          </w:tcPr>
          <w:p w14:paraId="7F2ECF04" w14:textId="77777777" w:rsidR="00A0138A" w:rsidRPr="00D45FE7" w:rsidRDefault="00A0138A" w:rsidP="00B03446">
            <w:pPr>
              <w:widowControl/>
              <w:spacing w:before="156" w:after="156" w:line="240" w:lineRule="auto"/>
              <w:ind w:firstLine="422"/>
              <w:jc w:val="center"/>
              <w:rPr>
                <w:rFonts w:ascii="宋体" w:hAnsi="宋体"/>
                <w:b/>
                <w:kern w:val="0"/>
                <w:sz w:val="21"/>
                <w:szCs w:val="21"/>
              </w:rPr>
            </w:pPr>
            <w:r w:rsidRPr="00D45FE7">
              <w:rPr>
                <w:rFonts w:ascii="宋体" w:hAnsi="宋体"/>
                <w:b/>
                <w:kern w:val="0"/>
                <w:sz w:val="21"/>
                <w:szCs w:val="21"/>
              </w:rPr>
              <w:t>维度</w:t>
            </w:r>
            <w:r w:rsidRPr="00D45FE7">
              <w:rPr>
                <w:rFonts w:ascii="宋体" w:hAnsi="宋体" w:hint="eastAsia"/>
                <w:b/>
                <w:kern w:val="0"/>
                <w:sz w:val="21"/>
                <w:szCs w:val="21"/>
              </w:rPr>
              <w:t>情况</w:t>
            </w:r>
          </w:p>
        </w:tc>
        <w:tc>
          <w:tcPr>
            <w:tcW w:w="6725" w:type="dxa"/>
            <w:vAlign w:val="center"/>
          </w:tcPr>
          <w:p w14:paraId="41C8B5CD" w14:textId="77777777" w:rsidR="00A0138A" w:rsidRPr="00D45FE7" w:rsidRDefault="00A0138A" w:rsidP="00B03446">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维</w:t>
            </w:r>
            <w:proofErr w:type="gramStart"/>
            <w:r w:rsidRPr="00D45FE7">
              <w:rPr>
                <w:rFonts w:ascii="宋体" w:hAnsi="宋体" w:hint="eastAsia"/>
                <w:b/>
                <w:kern w:val="0"/>
                <w:sz w:val="21"/>
                <w:szCs w:val="21"/>
              </w:rPr>
              <w:t>度具体</w:t>
            </w:r>
            <w:proofErr w:type="gramEnd"/>
            <w:r w:rsidRPr="00D45FE7">
              <w:rPr>
                <w:rFonts w:ascii="宋体" w:hAnsi="宋体"/>
                <w:b/>
                <w:kern w:val="0"/>
                <w:sz w:val="21"/>
                <w:szCs w:val="21"/>
              </w:rPr>
              <w:t>内容</w:t>
            </w:r>
          </w:p>
        </w:tc>
      </w:tr>
      <w:tr w:rsidR="00A0138A" w:rsidRPr="00D45FE7" w14:paraId="699304B7" w14:textId="77777777" w:rsidTr="00AC7CE5">
        <w:trPr>
          <w:trHeight w:val="22"/>
          <w:jc w:val="center"/>
        </w:trPr>
        <w:tc>
          <w:tcPr>
            <w:tcW w:w="2342" w:type="dxa"/>
            <w:vAlign w:val="center"/>
          </w:tcPr>
          <w:p w14:paraId="530EDBDE"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kern w:val="0"/>
                <w:sz w:val="21"/>
                <w:szCs w:val="21"/>
              </w:rPr>
              <w:t>时间</w:t>
            </w:r>
          </w:p>
        </w:tc>
        <w:tc>
          <w:tcPr>
            <w:tcW w:w="6725" w:type="dxa"/>
            <w:vAlign w:val="center"/>
          </w:tcPr>
          <w:p w14:paraId="7C15C0D1" w14:textId="77777777" w:rsidR="00A0138A" w:rsidRPr="00D45FE7" w:rsidRDefault="00A0138A" w:rsidP="00B03446">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年度</w:t>
            </w:r>
            <w:r w:rsidRPr="00D45FE7">
              <w:rPr>
                <w:rFonts w:ascii="宋体" w:hAnsi="宋体"/>
                <w:kern w:val="0"/>
                <w:sz w:val="21"/>
                <w:szCs w:val="21"/>
              </w:rPr>
              <w:t>数据起始于</w:t>
            </w:r>
            <w:r w:rsidRPr="00D45FE7">
              <w:rPr>
                <w:rFonts w:ascii="宋体" w:hAnsi="宋体" w:hint="eastAsia"/>
                <w:kern w:val="0"/>
                <w:sz w:val="21"/>
                <w:szCs w:val="21"/>
              </w:rPr>
              <w:t>2009年，月度数据起始于2004年1月。</w:t>
            </w:r>
          </w:p>
        </w:tc>
      </w:tr>
      <w:tr w:rsidR="00A0138A" w:rsidRPr="00D45FE7" w14:paraId="7B0D49F2" w14:textId="77777777" w:rsidTr="00AC7CE5">
        <w:trPr>
          <w:trHeight w:val="22"/>
          <w:jc w:val="center"/>
        </w:trPr>
        <w:tc>
          <w:tcPr>
            <w:tcW w:w="2342" w:type="dxa"/>
            <w:vAlign w:val="center"/>
          </w:tcPr>
          <w:p w14:paraId="4828C4CF"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kern w:val="0"/>
                <w:sz w:val="21"/>
                <w:szCs w:val="21"/>
              </w:rPr>
              <w:t>国家</w:t>
            </w:r>
          </w:p>
        </w:tc>
        <w:tc>
          <w:tcPr>
            <w:tcW w:w="6725" w:type="dxa"/>
            <w:vAlign w:val="center"/>
          </w:tcPr>
          <w:p w14:paraId="5F131B5B" w14:textId="77777777" w:rsidR="00A0138A" w:rsidRPr="00D45FE7" w:rsidRDefault="00A0138A" w:rsidP="00B03446">
            <w:pPr>
              <w:widowControl/>
              <w:spacing w:before="156" w:after="156" w:line="240" w:lineRule="auto"/>
              <w:ind w:firstLineChars="0" w:firstLine="0"/>
              <w:jc w:val="left"/>
              <w:rPr>
                <w:rFonts w:ascii="宋体" w:hAnsi="宋体"/>
                <w:kern w:val="0"/>
                <w:sz w:val="21"/>
                <w:szCs w:val="21"/>
              </w:rPr>
            </w:pPr>
            <w:r w:rsidRPr="00D45FE7">
              <w:rPr>
                <w:rFonts w:ascii="宋体" w:hAnsi="宋体"/>
                <w:kern w:val="0"/>
                <w:sz w:val="21"/>
                <w:szCs w:val="21"/>
              </w:rPr>
              <w:t>包括：</w:t>
            </w:r>
            <w:r w:rsidRPr="00D45FE7">
              <w:rPr>
                <w:rFonts w:ascii="宋体" w:hAnsi="宋体" w:hint="eastAsia"/>
                <w:kern w:val="0"/>
                <w:sz w:val="21"/>
                <w:szCs w:val="21"/>
              </w:rPr>
              <w:t>200多个国家和地区。</w:t>
            </w:r>
          </w:p>
        </w:tc>
      </w:tr>
      <w:tr w:rsidR="00A0138A" w:rsidRPr="00D45FE7" w14:paraId="218D41D3" w14:textId="77777777" w:rsidTr="00AC7CE5">
        <w:trPr>
          <w:trHeight w:val="22"/>
          <w:jc w:val="center"/>
        </w:trPr>
        <w:tc>
          <w:tcPr>
            <w:tcW w:w="2342" w:type="dxa"/>
            <w:vAlign w:val="center"/>
          </w:tcPr>
          <w:p w14:paraId="47DACB97"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kern w:val="0"/>
                <w:sz w:val="21"/>
                <w:szCs w:val="21"/>
              </w:rPr>
              <w:t>分类</w:t>
            </w:r>
          </w:p>
        </w:tc>
        <w:tc>
          <w:tcPr>
            <w:tcW w:w="6725" w:type="dxa"/>
            <w:vAlign w:val="center"/>
          </w:tcPr>
          <w:p w14:paraId="2FC1314E" w14:textId="77777777" w:rsidR="00A0138A" w:rsidRPr="00D45FE7" w:rsidRDefault="00A0138A" w:rsidP="00B03446">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包括：当月值、累计值、累计比去年同期增长率。</w:t>
            </w:r>
          </w:p>
        </w:tc>
      </w:tr>
      <w:tr w:rsidR="00A0138A" w:rsidRPr="00D45FE7" w14:paraId="342CCDB1" w14:textId="77777777" w:rsidTr="00AC7CE5">
        <w:trPr>
          <w:trHeight w:val="22"/>
          <w:jc w:val="center"/>
        </w:trPr>
        <w:tc>
          <w:tcPr>
            <w:tcW w:w="2342" w:type="dxa"/>
            <w:tcBorders>
              <w:top w:val="single" w:sz="6" w:space="0" w:color="auto"/>
              <w:left w:val="single" w:sz="2" w:space="0" w:color="auto"/>
              <w:bottom w:val="single" w:sz="2" w:space="0" w:color="auto"/>
              <w:right w:val="single" w:sz="6" w:space="0" w:color="auto"/>
            </w:tcBorders>
            <w:vAlign w:val="center"/>
          </w:tcPr>
          <w:p w14:paraId="4322EFE1"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kern w:val="0"/>
                <w:sz w:val="21"/>
                <w:szCs w:val="21"/>
              </w:rPr>
              <w:t>贸易方式</w:t>
            </w:r>
          </w:p>
        </w:tc>
        <w:tc>
          <w:tcPr>
            <w:tcW w:w="6725" w:type="dxa"/>
            <w:tcBorders>
              <w:top w:val="single" w:sz="6" w:space="0" w:color="auto"/>
              <w:left w:val="single" w:sz="6" w:space="0" w:color="auto"/>
              <w:bottom w:val="single" w:sz="2" w:space="0" w:color="auto"/>
              <w:right w:val="single" w:sz="2" w:space="0" w:color="auto"/>
            </w:tcBorders>
            <w:vAlign w:val="center"/>
          </w:tcPr>
          <w:p w14:paraId="2E59555E" w14:textId="77777777" w:rsidR="00A0138A" w:rsidRPr="00D45FE7" w:rsidRDefault="00A0138A" w:rsidP="00B03446">
            <w:pPr>
              <w:widowControl/>
              <w:spacing w:before="156" w:after="156" w:line="240" w:lineRule="auto"/>
              <w:ind w:firstLineChars="0" w:firstLine="0"/>
              <w:jc w:val="left"/>
              <w:rPr>
                <w:rFonts w:ascii="宋体" w:hAnsi="宋体"/>
                <w:kern w:val="0"/>
                <w:sz w:val="21"/>
                <w:szCs w:val="21"/>
              </w:rPr>
            </w:pPr>
            <w:r w:rsidRPr="00D45FE7">
              <w:rPr>
                <w:rFonts w:ascii="宋体" w:hAnsi="宋体"/>
                <w:kern w:val="0"/>
                <w:sz w:val="21"/>
                <w:szCs w:val="21"/>
              </w:rPr>
              <w:t>包括：</w:t>
            </w:r>
            <w:r w:rsidRPr="00D45FE7">
              <w:rPr>
                <w:rFonts w:ascii="宋体" w:hAnsi="宋体" w:hint="eastAsia"/>
                <w:kern w:val="0"/>
                <w:sz w:val="21"/>
                <w:szCs w:val="21"/>
              </w:rPr>
              <w:t>一般贸易、补偿贸易、加工贸易等20多种贸易方式。</w:t>
            </w:r>
          </w:p>
        </w:tc>
      </w:tr>
      <w:tr w:rsidR="00A0138A" w:rsidRPr="00D45FE7" w14:paraId="69BC2F9E" w14:textId="77777777" w:rsidTr="00AC7CE5">
        <w:trPr>
          <w:trHeight w:val="22"/>
          <w:jc w:val="center"/>
        </w:trPr>
        <w:tc>
          <w:tcPr>
            <w:tcW w:w="2342" w:type="dxa"/>
            <w:tcBorders>
              <w:top w:val="single" w:sz="6" w:space="0" w:color="auto"/>
              <w:left w:val="single" w:sz="2" w:space="0" w:color="auto"/>
              <w:bottom w:val="single" w:sz="2" w:space="0" w:color="auto"/>
              <w:right w:val="single" w:sz="6" w:space="0" w:color="auto"/>
            </w:tcBorders>
            <w:vAlign w:val="center"/>
          </w:tcPr>
          <w:p w14:paraId="35DBD146"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kern w:val="0"/>
                <w:sz w:val="21"/>
                <w:szCs w:val="21"/>
              </w:rPr>
              <w:t>企业性质</w:t>
            </w:r>
          </w:p>
        </w:tc>
        <w:tc>
          <w:tcPr>
            <w:tcW w:w="6725" w:type="dxa"/>
            <w:tcBorders>
              <w:top w:val="single" w:sz="6" w:space="0" w:color="auto"/>
              <w:left w:val="single" w:sz="6" w:space="0" w:color="auto"/>
              <w:bottom w:val="single" w:sz="2" w:space="0" w:color="auto"/>
              <w:right w:val="single" w:sz="2" w:space="0" w:color="auto"/>
            </w:tcBorders>
            <w:vAlign w:val="center"/>
          </w:tcPr>
          <w:p w14:paraId="4CF83954" w14:textId="77777777" w:rsidR="00A0138A" w:rsidRPr="00D45FE7" w:rsidRDefault="00A0138A" w:rsidP="00B03446">
            <w:pPr>
              <w:widowControl/>
              <w:spacing w:before="156" w:after="156" w:line="240" w:lineRule="auto"/>
              <w:ind w:firstLineChars="0" w:firstLine="0"/>
              <w:jc w:val="left"/>
              <w:rPr>
                <w:rFonts w:ascii="宋体" w:hAnsi="宋体"/>
                <w:kern w:val="0"/>
                <w:sz w:val="21"/>
                <w:szCs w:val="21"/>
              </w:rPr>
            </w:pPr>
            <w:r w:rsidRPr="00D45FE7">
              <w:rPr>
                <w:rFonts w:ascii="宋体" w:hAnsi="宋体"/>
                <w:kern w:val="0"/>
                <w:sz w:val="21"/>
                <w:szCs w:val="21"/>
              </w:rPr>
              <w:t>包括：</w:t>
            </w:r>
            <w:r w:rsidRPr="00D45FE7">
              <w:rPr>
                <w:rFonts w:ascii="宋体" w:hAnsi="宋体" w:hint="eastAsia"/>
                <w:kern w:val="0"/>
                <w:sz w:val="21"/>
                <w:szCs w:val="21"/>
              </w:rPr>
              <w:t>国有企业、外商投资企业、中外合资企业、中外合作企业、外商独资企业、集体企业、其他企业。</w:t>
            </w:r>
          </w:p>
        </w:tc>
      </w:tr>
      <w:tr w:rsidR="00A0138A" w:rsidRPr="00D45FE7" w14:paraId="35E0FA4F" w14:textId="77777777" w:rsidTr="00AC7CE5">
        <w:trPr>
          <w:trHeight w:val="22"/>
          <w:jc w:val="center"/>
        </w:trPr>
        <w:tc>
          <w:tcPr>
            <w:tcW w:w="2342" w:type="dxa"/>
            <w:tcBorders>
              <w:top w:val="single" w:sz="6" w:space="0" w:color="auto"/>
              <w:left w:val="single" w:sz="2" w:space="0" w:color="auto"/>
              <w:bottom w:val="single" w:sz="2" w:space="0" w:color="auto"/>
              <w:right w:val="single" w:sz="6" w:space="0" w:color="auto"/>
            </w:tcBorders>
            <w:vAlign w:val="center"/>
          </w:tcPr>
          <w:p w14:paraId="737BB403"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kern w:val="0"/>
                <w:sz w:val="21"/>
                <w:szCs w:val="21"/>
              </w:rPr>
              <w:t>收发货地</w:t>
            </w:r>
          </w:p>
        </w:tc>
        <w:tc>
          <w:tcPr>
            <w:tcW w:w="6725" w:type="dxa"/>
            <w:tcBorders>
              <w:top w:val="single" w:sz="6" w:space="0" w:color="auto"/>
              <w:left w:val="single" w:sz="6" w:space="0" w:color="auto"/>
              <w:bottom w:val="single" w:sz="2" w:space="0" w:color="auto"/>
              <w:right w:val="single" w:sz="2" w:space="0" w:color="auto"/>
            </w:tcBorders>
            <w:vAlign w:val="center"/>
          </w:tcPr>
          <w:p w14:paraId="6BB5BB57" w14:textId="77777777" w:rsidR="00A0138A" w:rsidRPr="00D45FE7" w:rsidRDefault="00A0138A" w:rsidP="00B03446">
            <w:pPr>
              <w:widowControl/>
              <w:spacing w:before="156" w:after="156" w:line="240" w:lineRule="auto"/>
              <w:ind w:firstLineChars="0" w:firstLine="0"/>
              <w:jc w:val="left"/>
              <w:rPr>
                <w:rFonts w:ascii="宋体" w:hAnsi="宋体"/>
                <w:kern w:val="0"/>
                <w:sz w:val="21"/>
                <w:szCs w:val="21"/>
              </w:rPr>
            </w:pPr>
            <w:r w:rsidRPr="00D45FE7">
              <w:rPr>
                <w:rFonts w:ascii="宋体" w:hAnsi="宋体"/>
                <w:kern w:val="0"/>
                <w:sz w:val="21"/>
                <w:szCs w:val="21"/>
              </w:rPr>
              <w:t>包括：</w:t>
            </w:r>
            <w:r w:rsidRPr="00D45FE7">
              <w:rPr>
                <w:rFonts w:ascii="宋体" w:hAnsi="宋体" w:hint="eastAsia"/>
                <w:kern w:val="0"/>
                <w:sz w:val="21"/>
                <w:szCs w:val="21"/>
              </w:rPr>
              <w:t>全国、31个省自治区直辖市、主要行政区域、主要经济区域、各直属海关口岸。</w:t>
            </w:r>
          </w:p>
        </w:tc>
      </w:tr>
      <w:tr w:rsidR="00A0138A" w:rsidRPr="00D45FE7" w14:paraId="1CCD7D97" w14:textId="77777777" w:rsidTr="00AC7CE5">
        <w:trPr>
          <w:trHeight w:val="22"/>
          <w:jc w:val="center"/>
        </w:trPr>
        <w:tc>
          <w:tcPr>
            <w:tcW w:w="2342" w:type="dxa"/>
            <w:tcBorders>
              <w:top w:val="single" w:sz="6" w:space="0" w:color="auto"/>
              <w:left w:val="single" w:sz="2" w:space="0" w:color="auto"/>
              <w:bottom w:val="single" w:sz="2" w:space="0" w:color="auto"/>
              <w:right w:val="single" w:sz="6" w:space="0" w:color="auto"/>
            </w:tcBorders>
            <w:vAlign w:val="center"/>
          </w:tcPr>
          <w:p w14:paraId="12EF6C5D"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kern w:val="0"/>
                <w:sz w:val="21"/>
                <w:szCs w:val="21"/>
              </w:rPr>
              <w:t>地区</w:t>
            </w:r>
          </w:p>
        </w:tc>
        <w:tc>
          <w:tcPr>
            <w:tcW w:w="6725" w:type="dxa"/>
            <w:tcBorders>
              <w:top w:val="single" w:sz="6" w:space="0" w:color="auto"/>
              <w:left w:val="single" w:sz="6" w:space="0" w:color="auto"/>
              <w:bottom w:val="single" w:sz="2" w:space="0" w:color="auto"/>
              <w:right w:val="single" w:sz="2" w:space="0" w:color="auto"/>
            </w:tcBorders>
            <w:vAlign w:val="center"/>
          </w:tcPr>
          <w:p w14:paraId="061CE017" w14:textId="77777777" w:rsidR="00A0138A" w:rsidRPr="00D45FE7" w:rsidRDefault="00A0138A" w:rsidP="00B03446">
            <w:pPr>
              <w:widowControl/>
              <w:spacing w:before="156" w:after="156" w:line="240" w:lineRule="auto"/>
              <w:ind w:firstLineChars="0" w:firstLine="0"/>
              <w:jc w:val="left"/>
              <w:rPr>
                <w:rFonts w:ascii="宋体" w:hAnsi="宋体"/>
                <w:kern w:val="0"/>
                <w:sz w:val="21"/>
                <w:szCs w:val="21"/>
              </w:rPr>
            </w:pPr>
            <w:r w:rsidRPr="00D45FE7">
              <w:rPr>
                <w:rFonts w:ascii="宋体" w:hAnsi="宋体"/>
                <w:kern w:val="0"/>
                <w:sz w:val="21"/>
                <w:szCs w:val="21"/>
              </w:rPr>
              <w:t>包括：</w:t>
            </w:r>
            <w:r w:rsidRPr="00D45FE7">
              <w:rPr>
                <w:rFonts w:ascii="宋体" w:hAnsi="宋体" w:hint="eastAsia"/>
                <w:kern w:val="0"/>
                <w:sz w:val="21"/>
                <w:szCs w:val="21"/>
              </w:rPr>
              <w:t>境内目的地/货源地、商品经营单位所在地、特定经济地区。</w:t>
            </w:r>
          </w:p>
        </w:tc>
      </w:tr>
      <w:tr w:rsidR="00A0138A" w:rsidRPr="00D45FE7" w14:paraId="5683CA74" w14:textId="77777777" w:rsidTr="00AC7CE5">
        <w:trPr>
          <w:trHeight w:val="22"/>
          <w:jc w:val="center"/>
        </w:trPr>
        <w:tc>
          <w:tcPr>
            <w:tcW w:w="2342" w:type="dxa"/>
            <w:tcBorders>
              <w:top w:val="single" w:sz="6" w:space="0" w:color="auto"/>
              <w:left w:val="single" w:sz="2" w:space="0" w:color="auto"/>
              <w:bottom w:val="single" w:sz="2" w:space="0" w:color="auto"/>
              <w:right w:val="single" w:sz="6" w:space="0" w:color="auto"/>
            </w:tcBorders>
            <w:vAlign w:val="center"/>
          </w:tcPr>
          <w:p w14:paraId="1257DC48"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kern w:val="0"/>
                <w:sz w:val="21"/>
                <w:szCs w:val="21"/>
              </w:rPr>
              <w:t>指标</w:t>
            </w:r>
          </w:p>
        </w:tc>
        <w:tc>
          <w:tcPr>
            <w:tcW w:w="6725" w:type="dxa"/>
            <w:tcBorders>
              <w:top w:val="single" w:sz="6" w:space="0" w:color="auto"/>
              <w:left w:val="single" w:sz="6" w:space="0" w:color="auto"/>
              <w:bottom w:val="single" w:sz="2" w:space="0" w:color="auto"/>
              <w:right w:val="single" w:sz="2" w:space="0" w:color="auto"/>
            </w:tcBorders>
            <w:vAlign w:val="center"/>
          </w:tcPr>
          <w:p w14:paraId="4FAA6223" w14:textId="77777777" w:rsidR="00A0138A" w:rsidRPr="00D45FE7" w:rsidRDefault="00A0138A" w:rsidP="00B03446">
            <w:pPr>
              <w:widowControl/>
              <w:spacing w:before="156" w:after="156" w:line="240" w:lineRule="auto"/>
              <w:ind w:firstLineChars="0" w:firstLine="0"/>
              <w:jc w:val="left"/>
              <w:rPr>
                <w:rFonts w:ascii="宋体" w:hAnsi="宋体"/>
                <w:kern w:val="0"/>
                <w:sz w:val="21"/>
                <w:szCs w:val="21"/>
              </w:rPr>
            </w:pPr>
            <w:r w:rsidRPr="00D45FE7">
              <w:rPr>
                <w:rFonts w:ascii="宋体" w:hAnsi="宋体"/>
                <w:kern w:val="0"/>
                <w:sz w:val="21"/>
                <w:szCs w:val="21"/>
              </w:rPr>
              <w:t>包括：</w:t>
            </w:r>
            <w:r w:rsidRPr="00D45FE7">
              <w:rPr>
                <w:rFonts w:ascii="宋体" w:hAnsi="宋体" w:hint="eastAsia"/>
                <w:kern w:val="0"/>
                <w:sz w:val="21"/>
                <w:szCs w:val="21"/>
              </w:rPr>
              <w:t>进口数量/金额、出口数量/金额、进出口数量/金额。</w:t>
            </w:r>
          </w:p>
        </w:tc>
      </w:tr>
    </w:tbl>
    <w:p w14:paraId="18FABA01" w14:textId="77777777" w:rsidR="00A0138A" w:rsidRPr="00942870" w:rsidRDefault="00274942" w:rsidP="008F3851">
      <w:pPr>
        <w:pStyle w:val="3"/>
        <w:spacing w:before="156" w:after="156"/>
        <w:ind w:firstLineChars="0" w:firstLine="0"/>
        <w:rPr>
          <w:szCs w:val="24"/>
        </w:rPr>
      </w:pPr>
      <w:bookmarkStart w:id="240" w:name="_Toc402516856"/>
      <w:bookmarkStart w:id="241" w:name="_Toc512342299"/>
      <w:bookmarkStart w:id="242" w:name="_Toc30164841"/>
      <w:bookmarkStart w:id="243" w:name="_Toc402516855"/>
      <w:r w:rsidRPr="00942870">
        <w:rPr>
          <w:rFonts w:hint="eastAsia"/>
          <w:szCs w:val="24"/>
        </w:rPr>
        <w:t>6</w:t>
      </w:r>
      <w:r w:rsidR="007550FA" w:rsidRPr="00942870">
        <w:rPr>
          <w:rFonts w:hint="eastAsia"/>
          <w:szCs w:val="24"/>
        </w:rPr>
        <w:t>.3</w:t>
      </w:r>
      <w:r w:rsidR="00A46FE5" w:rsidRPr="00942870">
        <w:rPr>
          <w:szCs w:val="24"/>
        </w:rPr>
        <w:t xml:space="preserve"> </w:t>
      </w:r>
      <w:r w:rsidR="00A0138A" w:rsidRPr="00942870">
        <w:rPr>
          <w:szCs w:val="24"/>
        </w:rPr>
        <w:t>中国</w:t>
      </w:r>
      <w:r w:rsidR="00A0138A" w:rsidRPr="00942870">
        <w:rPr>
          <w:rFonts w:hint="eastAsia"/>
          <w:szCs w:val="24"/>
        </w:rPr>
        <w:t>贸易指数</w:t>
      </w:r>
      <w:r w:rsidR="00A0138A" w:rsidRPr="00942870">
        <w:rPr>
          <w:szCs w:val="24"/>
        </w:rPr>
        <w:t>数据库（</w:t>
      </w:r>
      <w:r w:rsidR="00A0138A" w:rsidRPr="00942870">
        <w:rPr>
          <w:szCs w:val="24"/>
        </w:rPr>
        <w:t>China Trade Index Data</w:t>
      </w:r>
      <w:r w:rsidR="00A0138A" w:rsidRPr="00942870">
        <w:rPr>
          <w:rFonts w:hint="eastAsia"/>
          <w:szCs w:val="24"/>
        </w:rPr>
        <w:t>b</w:t>
      </w:r>
      <w:r w:rsidR="00A0138A" w:rsidRPr="00942870">
        <w:rPr>
          <w:szCs w:val="24"/>
        </w:rPr>
        <w:t>ase</w:t>
      </w:r>
      <w:r w:rsidR="00A0138A" w:rsidRPr="00942870">
        <w:rPr>
          <w:szCs w:val="24"/>
        </w:rPr>
        <w:t>）</w:t>
      </w:r>
      <w:bookmarkEnd w:id="240"/>
      <w:bookmarkEnd w:id="241"/>
      <w:bookmarkEnd w:id="242"/>
    </w:p>
    <w:p w14:paraId="65BE877C" w14:textId="77777777" w:rsidR="00A0138A" w:rsidRPr="00D45FE7" w:rsidRDefault="00A0138A" w:rsidP="008F3851">
      <w:pPr>
        <w:spacing w:before="156" w:after="156"/>
        <w:ind w:firstLineChars="150" w:firstLine="315"/>
        <w:rPr>
          <w:sz w:val="21"/>
          <w:szCs w:val="21"/>
        </w:rPr>
      </w:pPr>
      <w:r w:rsidRPr="00D45FE7">
        <w:rPr>
          <w:rFonts w:hint="eastAsia"/>
          <w:sz w:val="21"/>
          <w:szCs w:val="21"/>
        </w:rPr>
        <w:t>中国贸易指数数据库，数据来源于中国海关。提供了不同分类体系下（</w:t>
      </w:r>
      <w:r w:rsidRPr="00D45FE7">
        <w:rPr>
          <w:rFonts w:hint="eastAsia"/>
          <w:sz w:val="21"/>
          <w:szCs w:val="21"/>
        </w:rPr>
        <w:t xml:space="preserve">HS </w:t>
      </w:r>
      <w:r w:rsidRPr="00D45FE7">
        <w:rPr>
          <w:rFonts w:hint="eastAsia"/>
          <w:sz w:val="21"/>
          <w:szCs w:val="21"/>
        </w:rPr>
        <w:t>分类、</w:t>
      </w:r>
      <w:r w:rsidRPr="00D45FE7">
        <w:rPr>
          <w:rFonts w:hint="eastAsia"/>
          <w:sz w:val="21"/>
          <w:szCs w:val="21"/>
        </w:rPr>
        <w:t>SITC</w:t>
      </w:r>
      <w:r w:rsidRPr="00D45FE7">
        <w:rPr>
          <w:rFonts w:hint="eastAsia"/>
          <w:sz w:val="21"/>
          <w:szCs w:val="21"/>
        </w:rPr>
        <w:t>分类、</w:t>
      </w:r>
      <w:r w:rsidRPr="00D45FE7">
        <w:rPr>
          <w:rFonts w:hint="eastAsia"/>
          <w:sz w:val="21"/>
          <w:szCs w:val="21"/>
        </w:rPr>
        <w:t>BEC</w:t>
      </w:r>
      <w:r w:rsidRPr="00D45FE7">
        <w:rPr>
          <w:rFonts w:hint="eastAsia"/>
          <w:sz w:val="21"/>
          <w:szCs w:val="21"/>
        </w:rPr>
        <w:t>分类、国民经济行业分类）我国商品进出口同比价格指数、同比价值指数及</w:t>
      </w:r>
      <w:bookmarkStart w:id="244" w:name="OLE_LINK6"/>
      <w:bookmarkStart w:id="245" w:name="OLE_LINK13"/>
      <w:r w:rsidRPr="00D45FE7">
        <w:rPr>
          <w:rFonts w:hint="eastAsia"/>
          <w:sz w:val="21"/>
          <w:szCs w:val="21"/>
        </w:rPr>
        <w:t>同比数量指数</w:t>
      </w:r>
      <w:bookmarkEnd w:id="244"/>
      <w:bookmarkEnd w:id="245"/>
      <w:r w:rsidRPr="00D45FE7">
        <w:rPr>
          <w:rFonts w:hint="eastAsia"/>
          <w:sz w:val="21"/>
          <w:szCs w:val="21"/>
        </w:rPr>
        <w:t>数据。能够反映我国的对外贸易总量或者分量的增减变动，进出口商品价格或数量的变动</w:t>
      </w:r>
      <w:r w:rsidRPr="00D45FE7">
        <w:rPr>
          <w:rFonts w:hint="eastAsia"/>
          <w:sz w:val="21"/>
          <w:szCs w:val="21"/>
        </w:rPr>
        <w:t>,</w:t>
      </w:r>
      <w:r w:rsidRPr="00D45FE7">
        <w:rPr>
          <w:rFonts w:hint="eastAsia"/>
          <w:sz w:val="21"/>
          <w:szCs w:val="21"/>
        </w:rPr>
        <w:t>以及贸易条件的变化等方面情况。数据起始于</w:t>
      </w:r>
      <w:r w:rsidRPr="00D45FE7">
        <w:rPr>
          <w:rFonts w:hint="eastAsia"/>
          <w:sz w:val="21"/>
          <w:szCs w:val="21"/>
        </w:rPr>
        <w:t>200</w:t>
      </w:r>
      <w:r w:rsidR="004A2C7C" w:rsidRPr="00D45FE7">
        <w:rPr>
          <w:rFonts w:hint="eastAsia"/>
          <w:sz w:val="21"/>
          <w:szCs w:val="21"/>
        </w:rPr>
        <w:t>5</w:t>
      </w:r>
      <w:r w:rsidRPr="00D45FE7">
        <w:rPr>
          <w:rFonts w:hint="eastAsia"/>
          <w:sz w:val="21"/>
          <w:szCs w:val="21"/>
        </w:rPr>
        <w:t>年</w:t>
      </w:r>
      <w:r w:rsidR="004A2C7C" w:rsidRPr="00D45FE7">
        <w:rPr>
          <w:rFonts w:hint="eastAsia"/>
          <w:sz w:val="21"/>
          <w:szCs w:val="21"/>
        </w:rPr>
        <w:t>3</w:t>
      </w:r>
      <w:r w:rsidRPr="00D45FE7">
        <w:rPr>
          <w:rFonts w:hint="eastAsia"/>
          <w:sz w:val="21"/>
          <w:szCs w:val="21"/>
        </w:rPr>
        <w:t>月，月度更新。</w:t>
      </w:r>
    </w:p>
    <w:tbl>
      <w:tblPr>
        <w:tblW w:w="9072"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2943"/>
        <w:gridCol w:w="6129"/>
      </w:tblGrid>
      <w:tr w:rsidR="00A0138A" w:rsidRPr="00D45FE7" w14:paraId="4E59E99F" w14:textId="77777777" w:rsidTr="00AC7CE5">
        <w:trPr>
          <w:trHeight w:val="20"/>
          <w:tblHeader/>
          <w:jc w:val="center"/>
        </w:trPr>
        <w:tc>
          <w:tcPr>
            <w:tcW w:w="2943" w:type="dxa"/>
            <w:vAlign w:val="center"/>
          </w:tcPr>
          <w:p w14:paraId="5960990E" w14:textId="77777777" w:rsidR="00A0138A" w:rsidRPr="00D45FE7" w:rsidRDefault="00A0138A" w:rsidP="00B03446">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子库情况</w:t>
            </w:r>
          </w:p>
        </w:tc>
        <w:tc>
          <w:tcPr>
            <w:tcW w:w="6129" w:type="dxa"/>
            <w:vAlign w:val="center"/>
          </w:tcPr>
          <w:p w14:paraId="69DC9556" w14:textId="77777777" w:rsidR="00A0138A" w:rsidRPr="00D45FE7" w:rsidRDefault="00A0138A" w:rsidP="00B03446">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子库介绍</w:t>
            </w:r>
          </w:p>
        </w:tc>
      </w:tr>
      <w:tr w:rsidR="00A0138A" w:rsidRPr="00D45FE7" w14:paraId="16A6393D" w14:textId="77777777" w:rsidTr="00AC7CE5">
        <w:trPr>
          <w:trHeight w:val="20"/>
          <w:jc w:val="center"/>
        </w:trPr>
        <w:tc>
          <w:tcPr>
            <w:tcW w:w="2943" w:type="dxa"/>
            <w:vAlign w:val="center"/>
          </w:tcPr>
          <w:p w14:paraId="6A644962" w14:textId="77777777" w:rsidR="00A0138A" w:rsidRPr="00D45FE7" w:rsidRDefault="00163E72"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sz w:val="21"/>
                <w:szCs w:val="21"/>
              </w:rPr>
              <w:t>月度数据（HS分类）</w:t>
            </w:r>
          </w:p>
        </w:tc>
        <w:tc>
          <w:tcPr>
            <w:tcW w:w="6129" w:type="dxa"/>
            <w:vAlign w:val="center"/>
          </w:tcPr>
          <w:p w14:paraId="24601F87" w14:textId="77777777" w:rsidR="00A0138A" w:rsidRPr="00D45FE7" w:rsidRDefault="00A0138A" w:rsidP="00B03446">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在HS2002、HS2007、HS2012不同编码协调制度下HS2、HS4编码商品的同比价格指数、同比价值指数、同比数量指数的月度数据。</w:t>
            </w:r>
          </w:p>
        </w:tc>
      </w:tr>
      <w:tr w:rsidR="00A0138A" w:rsidRPr="00D45FE7" w14:paraId="7E6F6015" w14:textId="77777777" w:rsidTr="00AC7CE5">
        <w:trPr>
          <w:trHeight w:val="20"/>
          <w:jc w:val="center"/>
        </w:trPr>
        <w:tc>
          <w:tcPr>
            <w:tcW w:w="2943" w:type="dxa"/>
            <w:vAlign w:val="center"/>
          </w:tcPr>
          <w:p w14:paraId="01EE9FAC" w14:textId="77777777" w:rsidR="00A0138A" w:rsidRPr="00D45FE7" w:rsidRDefault="00163E72" w:rsidP="00B03446">
            <w:pPr>
              <w:widowControl/>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月度数据（BEC分类）</w:t>
            </w:r>
          </w:p>
        </w:tc>
        <w:tc>
          <w:tcPr>
            <w:tcW w:w="6129" w:type="dxa"/>
            <w:vAlign w:val="center"/>
          </w:tcPr>
          <w:p w14:paraId="3A703A0A" w14:textId="77777777" w:rsidR="00A0138A" w:rsidRPr="00D45FE7" w:rsidRDefault="00A0138A" w:rsidP="00B03446">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在联合国广义经济类别分类体系下的同比价格指数、同比价值指数、同比数量指数的月度数据。</w:t>
            </w:r>
          </w:p>
        </w:tc>
      </w:tr>
      <w:tr w:rsidR="00A0138A" w:rsidRPr="00D45FE7" w14:paraId="64301A72" w14:textId="77777777" w:rsidTr="00AC7CE5">
        <w:trPr>
          <w:trHeight w:val="20"/>
          <w:jc w:val="center"/>
        </w:trPr>
        <w:tc>
          <w:tcPr>
            <w:tcW w:w="2943" w:type="dxa"/>
            <w:tcBorders>
              <w:top w:val="single" w:sz="6" w:space="0" w:color="auto"/>
              <w:left w:val="single" w:sz="2" w:space="0" w:color="auto"/>
              <w:bottom w:val="single" w:sz="2" w:space="0" w:color="auto"/>
              <w:right w:val="single" w:sz="6" w:space="0" w:color="auto"/>
            </w:tcBorders>
            <w:vAlign w:val="center"/>
          </w:tcPr>
          <w:p w14:paraId="11C5FD4B" w14:textId="77777777" w:rsidR="00A0138A" w:rsidRPr="00D45FE7" w:rsidRDefault="00163E72" w:rsidP="00B03446">
            <w:pPr>
              <w:widowControl/>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月度数据（SITC分类）</w:t>
            </w:r>
          </w:p>
        </w:tc>
        <w:tc>
          <w:tcPr>
            <w:tcW w:w="6129" w:type="dxa"/>
            <w:tcBorders>
              <w:top w:val="single" w:sz="6" w:space="0" w:color="auto"/>
              <w:left w:val="single" w:sz="6" w:space="0" w:color="auto"/>
              <w:bottom w:val="single" w:sz="2" w:space="0" w:color="auto"/>
              <w:right w:val="single" w:sz="2" w:space="0" w:color="auto"/>
            </w:tcBorders>
            <w:vAlign w:val="center"/>
          </w:tcPr>
          <w:p w14:paraId="7392DCDE" w14:textId="77777777" w:rsidR="00A0138A" w:rsidRPr="00D45FE7" w:rsidRDefault="00A0138A" w:rsidP="00B03446">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在联合国国际贸易标准分类体系下的同比价格指数、同比价值指数、同比数量指数的月度数据。</w:t>
            </w:r>
          </w:p>
        </w:tc>
      </w:tr>
      <w:tr w:rsidR="00A0138A" w:rsidRPr="00D45FE7" w14:paraId="12D4D33C" w14:textId="77777777" w:rsidTr="00AC7CE5">
        <w:trPr>
          <w:trHeight w:val="20"/>
          <w:jc w:val="center"/>
        </w:trPr>
        <w:tc>
          <w:tcPr>
            <w:tcW w:w="2943" w:type="dxa"/>
            <w:tcBorders>
              <w:top w:val="single" w:sz="6" w:space="0" w:color="auto"/>
              <w:left w:val="single" w:sz="2" w:space="0" w:color="auto"/>
              <w:bottom w:val="single" w:sz="2" w:space="0" w:color="auto"/>
              <w:right w:val="single" w:sz="6" w:space="0" w:color="auto"/>
            </w:tcBorders>
            <w:vAlign w:val="center"/>
          </w:tcPr>
          <w:p w14:paraId="2473738A" w14:textId="77777777" w:rsidR="00A0138A" w:rsidRPr="00D45FE7" w:rsidRDefault="00163E72" w:rsidP="00B03446">
            <w:pPr>
              <w:widowControl/>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月度数据（国民经济行业分类）</w:t>
            </w:r>
          </w:p>
        </w:tc>
        <w:tc>
          <w:tcPr>
            <w:tcW w:w="6129" w:type="dxa"/>
            <w:tcBorders>
              <w:top w:val="single" w:sz="6" w:space="0" w:color="auto"/>
              <w:left w:val="single" w:sz="6" w:space="0" w:color="auto"/>
              <w:bottom w:val="single" w:sz="2" w:space="0" w:color="auto"/>
              <w:right w:val="single" w:sz="2" w:space="0" w:color="auto"/>
            </w:tcBorders>
            <w:vAlign w:val="center"/>
          </w:tcPr>
          <w:p w14:paraId="7C242CBA" w14:textId="77777777" w:rsidR="00A0138A" w:rsidRPr="00D45FE7" w:rsidRDefault="00A0138A" w:rsidP="00B03446">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在我国国民经济行业分类体系下的同比价格指数、同比价值指数、同比数量指数的月度数据。</w:t>
            </w:r>
          </w:p>
        </w:tc>
      </w:tr>
    </w:tbl>
    <w:p w14:paraId="09B85B6C" w14:textId="77777777" w:rsidR="00A0138A" w:rsidRPr="00D45FE7" w:rsidRDefault="00A0138A" w:rsidP="00B03446">
      <w:pPr>
        <w:spacing w:before="156" w:after="156" w:line="240" w:lineRule="auto"/>
        <w:ind w:firstLineChars="150" w:firstLine="315"/>
        <w:rPr>
          <w:sz w:val="21"/>
          <w:szCs w:val="21"/>
        </w:rPr>
      </w:pPr>
    </w:p>
    <w:tbl>
      <w:tblPr>
        <w:tblW w:w="8957"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2200"/>
        <w:gridCol w:w="6757"/>
      </w:tblGrid>
      <w:tr w:rsidR="00A0138A" w:rsidRPr="00D45FE7" w14:paraId="1FF4CD7D" w14:textId="77777777" w:rsidTr="00AC7CE5">
        <w:trPr>
          <w:trHeight w:val="315"/>
          <w:jc w:val="center"/>
        </w:trPr>
        <w:tc>
          <w:tcPr>
            <w:tcW w:w="2200" w:type="dxa"/>
            <w:vAlign w:val="center"/>
          </w:tcPr>
          <w:p w14:paraId="009801AD" w14:textId="77777777" w:rsidR="00A0138A" w:rsidRPr="00D45FE7" w:rsidRDefault="00A0138A" w:rsidP="00B03446">
            <w:pPr>
              <w:widowControl/>
              <w:spacing w:before="156" w:after="156" w:line="240" w:lineRule="auto"/>
              <w:ind w:firstLine="422"/>
              <w:jc w:val="center"/>
              <w:rPr>
                <w:rFonts w:ascii="宋体" w:hAnsi="宋体"/>
                <w:b/>
                <w:kern w:val="0"/>
                <w:sz w:val="21"/>
                <w:szCs w:val="21"/>
              </w:rPr>
            </w:pPr>
            <w:r w:rsidRPr="00D45FE7">
              <w:rPr>
                <w:rFonts w:ascii="宋体" w:hAnsi="宋体"/>
                <w:b/>
                <w:kern w:val="0"/>
                <w:sz w:val="21"/>
                <w:szCs w:val="21"/>
              </w:rPr>
              <w:t>维度</w:t>
            </w:r>
            <w:r w:rsidRPr="00D45FE7">
              <w:rPr>
                <w:rFonts w:ascii="宋体" w:hAnsi="宋体" w:hint="eastAsia"/>
                <w:b/>
                <w:kern w:val="0"/>
                <w:sz w:val="21"/>
                <w:szCs w:val="21"/>
              </w:rPr>
              <w:t>情况</w:t>
            </w:r>
          </w:p>
        </w:tc>
        <w:tc>
          <w:tcPr>
            <w:tcW w:w="6757" w:type="dxa"/>
            <w:vAlign w:val="center"/>
          </w:tcPr>
          <w:p w14:paraId="6284E93E" w14:textId="77777777" w:rsidR="00A0138A" w:rsidRPr="00D45FE7" w:rsidRDefault="00A0138A" w:rsidP="00B03446">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维</w:t>
            </w:r>
            <w:proofErr w:type="gramStart"/>
            <w:r w:rsidRPr="00D45FE7">
              <w:rPr>
                <w:rFonts w:ascii="宋体" w:hAnsi="宋体" w:hint="eastAsia"/>
                <w:b/>
                <w:kern w:val="0"/>
                <w:sz w:val="21"/>
                <w:szCs w:val="21"/>
              </w:rPr>
              <w:t>度具体</w:t>
            </w:r>
            <w:proofErr w:type="gramEnd"/>
            <w:r w:rsidRPr="00D45FE7">
              <w:rPr>
                <w:rFonts w:ascii="宋体" w:hAnsi="宋体"/>
                <w:b/>
                <w:kern w:val="0"/>
                <w:sz w:val="21"/>
                <w:szCs w:val="21"/>
              </w:rPr>
              <w:t>内容</w:t>
            </w:r>
          </w:p>
        </w:tc>
      </w:tr>
      <w:tr w:rsidR="00A0138A" w:rsidRPr="00D45FE7" w14:paraId="246756D8" w14:textId="77777777" w:rsidTr="00AC7CE5">
        <w:trPr>
          <w:trHeight w:val="22"/>
          <w:jc w:val="center"/>
        </w:trPr>
        <w:tc>
          <w:tcPr>
            <w:tcW w:w="2200" w:type="dxa"/>
            <w:vAlign w:val="center"/>
          </w:tcPr>
          <w:p w14:paraId="0D7BEAD0"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kern w:val="0"/>
                <w:sz w:val="21"/>
                <w:szCs w:val="21"/>
              </w:rPr>
              <w:t>时间</w:t>
            </w:r>
          </w:p>
        </w:tc>
        <w:tc>
          <w:tcPr>
            <w:tcW w:w="6757" w:type="dxa"/>
            <w:vAlign w:val="center"/>
          </w:tcPr>
          <w:p w14:paraId="65EBDC17" w14:textId="77777777" w:rsidR="00A0138A" w:rsidRPr="00D45FE7" w:rsidRDefault="00A0138A" w:rsidP="00B03446">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数据起始于200</w:t>
            </w:r>
            <w:r w:rsidR="00FB75AD" w:rsidRPr="00D45FE7">
              <w:rPr>
                <w:rFonts w:ascii="宋体" w:hAnsi="宋体" w:hint="eastAsia"/>
                <w:kern w:val="0"/>
                <w:sz w:val="21"/>
                <w:szCs w:val="21"/>
              </w:rPr>
              <w:t>5</w:t>
            </w:r>
            <w:r w:rsidRPr="00D45FE7">
              <w:rPr>
                <w:rFonts w:ascii="宋体" w:hAnsi="宋体" w:hint="eastAsia"/>
                <w:kern w:val="0"/>
                <w:sz w:val="21"/>
                <w:szCs w:val="21"/>
              </w:rPr>
              <w:t>年</w:t>
            </w:r>
            <w:r w:rsidR="00FB75AD" w:rsidRPr="00D45FE7">
              <w:rPr>
                <w:rFonts w:ascii="宋体" w:hAnsi="宋体" w:hint="eastAsia"/>
                <w:kern w:val="0"/>
                <w:sz w:val="21"/>
                <w:szCs w:val="21"/>
              </w:rPr>
              <w:t>3</w:t>
            </w:r>
            <w:r w:rsidRPr="00D45FE7">
              <w:rPr>
                <w:rFonts w:ascii="宋体" w:hAnsi="宋体" w:hint="eastAsia"/>
                <w:kern w:val="0"/>
                <w:sz w:val="21"/>
                <w:szCs w:val="21"/>
              </w:rPr>
              <w:t>月。</w:t>
            </w:r>
          </w:p>
        </w:tc>
      </w:tr>
      <w:tr w:rsidR="00A0138A" w:rsidRPr="00D45FE7" w14:paraId="1E3A8783" w14:textId="77777777" w:rsidTr="00AC7CE5">
        <w:trPr>
          <w:trHeight w:val="22"/>
          <w:jc w:val="center"/>
        </w:trPr>
        <w:tc>
          <w:tcPr>
            <w:tcW w:w="2200" w:type="dxa"/>
            <w:vAlign w:val="center"/>
          </w:tcPr>
          <w:p w14:paraId="2B7B52F1"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kern w:val="0"/>
                <w:sz w:val="21"/>
                <w:szCs w:val="21"/>
              </w:rPr>
              <w:t>分类</w:t>
            </w:r>
          </w:p>
        </w:tc>
        <w:tc>
          <w:tcPr>
            <w:tcW w:w="6757" w:type="dxa"/>
            <w:vAlign w:val="center"/>
          </w:tcPr>
          <w:p w14:paraId="3529C36A" w14:textId="77777777" w:rsidR="00A0138A" w:rsidRPr="00D45FE7" w:rsidRDefault="00A0138A" w:rsidP="00B03446">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进口、出口。</w:t>
            </w:r>
          </w:p>
        </w:tc>
      </w:tr>
      <w:tr w:rsidR="00A0138A" w:rsidRPr="00D45FE7" w14:paraId="45B1244D" w14:textId="77777777" w:rsidTr="00AC7CE5">
        <w:trPr>
          <w:trHeight w:val="22"/>
          <w:jc w:val="center"/>
        </w:trPr>
        <w:tc>
          <w:tcPr>
            <w:tcW w:w="2200" w:type="dxa"/>
            <w:vAlign w:val="center"/>
          </w:tcPr>
          <w:p w14:paraId="466D6370"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kern w:val="0"/>
                <w:sz w:val="21"/>
                <w:szCs w:val="21"/>
              </w:rPr>
              <w:t>指标</w:t>
            </w:r>
          </w:p>
        </w:tc>
        <w:tc>
          <w:tcPr>
            <w:tcW w:w="6757" w:type="dxa"/>
            <w:vAlign w:val="center"/>
          </w:tcPr>
          <w:p w14:paraId="6D8C9807" w14:textId="77777777" w:rsidR="00A0138A" w:rsidRPr="00D45FE7" w:rsidRDefault="00A0138A" w:rsidP="00B03446">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同比价格指数、同比价值指数、同比数量指数。</w:t>
            </w:r>
          </w:p>
        </w:tc>
      </w:tr>
      <w:tr w:rsidR="00A0138A" w:rsidRPr="00D45FE7" w14:paraId="163EF751" w14:textId="77777777" w:rsidTr="00AC7CE5">
        <w:trPr>
          <w:trHeight w:val="22"/>
          <w:jc w:val="center"/>
        </w:trPr>
        <w:tc>
          <w:tcPr>
            <w:tcW w:w="2200" w:type="dxa"/>
            <w:tcBorders>
              <w:top w:val="single" w:sz="6" w:space="0" w:color="auto"/>
              <w:left w:val="single" w:sz="2" w:space="0" w:color="auto"/>
              <w:bottom w:val="single" w:sz="2" w:space="0" w:color="auto"/>
              <w:right w:val="single" w:sz="6" w:space="0" w:color="auto"/>
            </w:tcBorders>
            <w:vAlign w:val="center"/>
          </w:tcPr>
          <w:p w14:paraId="37CA7D35"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kern w:val="0"/>
                <w:sz w:val="21"/>
                <w:szCs w:val="21"/>
              </w:rPr>
              <w:t>HS编码</w:t>
            </w:r>
          </w:p>
        </w:tc>
        <w:tc>
          <w:tcPr>
            <w:tcW w:w="6757" w:type="dxa"/>
            <w:tcBorders>
              <w:top w:val="single" w:sz="6" w:space="0" w:color="auto"/>
              <w:left w:val="single" w:sz="6" w:space="0" w:color="auto"/>
              <w:bottom w:val="single" w:sz="2" w:space="0" w:color="auto"/>
              <w:right w:val="single" w:sz="2" w:space="0" w:color="auto"/>
            </w:tcBorders>
            <w:vAlign w:val="center"/>
          </w:tcPr>
          <w:p w14:paraId="6E322EEC" w14:textId="77777777" w:rsidR="00A0138A" w:rsidRPr="00D45FE7" w:rsidRDefault="00A0138A" w:rsidP="00B03446">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HS2002、HS2007、HS2012编码协调制度下HS2、HS4编码商品。</w:t>
            </w:r>
          </w:p>
        </w:tc>
      </w:tr>
      <w:tr w:rsidR="00A0138A" w:rsidRPr="00D45FE7" w14:paraId="3E32DBB9" w14:textId="77777777" w:rsidTr="00AC7CE5">
        <w:trPr>
          <w:trHeight w:val="22"/>
          <w:jc w:val="center"/>
        </w:trPr>
        <w:tc>
          <w:tcPr>
            <w:tcW w:w="2200" w:type="dxa"/>
            <w:tcBorders>
              <w:top w:val="single" w:sz="6" w:space="0" w:color="auto"/>
              <w:left w:val="single" w:sz="2" w:space="0" w:color="auto"/>
              <w:bottom w:val="single" w:sz="2" w:space="0" w:color="auto"/>
              <w:right w:val="single" w:sz="6" w:space="0" w:color="auto"/>
            </w:tcBorders>
            <w:vAlign w:val="center"/>
          </w:tcPr>
          <w:p w14:paraId="08A2A157"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kern w:val="0"/>
                <w:sz w:val="21"/>
                <w:szCs w:val="21"/>
              </w:rPr>
              <w:t>BEC编码</w:t>
            </w:r>
          </w:p>
        </w:tc>
        <w:tc>
          <w:tcPr>
            <w:tcW w:w="6757" w:type="dxa"/>
            <w:tcBorders>
              <w:top w:val="single" w:sz="6" w:space="0" w:color="auto"/>
              <w:left w:val="single" w:sz="6" w:space="0" w:color="auto"/>
              <w:bottom w:val="single" w:sz="2" w:space="0" w:color="auto"/>
              <w:right w:val="single" w:sz="2" w:space="0" w:color="auto"/>
            </w:tcBorders>
            <w:vAlign w:val="center"/>
          </w:tcPr>
          <w:p w14:paraId="621441F2" w14:textId="77777777" w:rsidR="00A0138A" w:rsidRPr="00D45FE7" w:rsidRDefault="00A0138A" w:rsidP="00B03446">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联合国广义经济类别分类。</w:t>
            </w:r>
          </w:p>
        </w:tc>
      </w:tr>
      <w:tr w:rsidR="00A0138A" w:rsidRPr="00D45FE7" w14:paraId="534E8296" w14:textId="77777777" w:rsidTr="00AC7CE5">
        <w:trPr>
          <w:trHeight w:val="22"/>
          <w:jc w:val="center"/>
        </w:trPr>
        <w:tc>
          <w:tcPr>
            <w:tcW w:w="2200" w:type="dxa"/>
            <w:tcBorders>
              <w:top w:val="single" w:sz="6" w:space="0" w:color="auto"/>
              <w:left w:val="single" w:sz="2" w:space="0" w:color="auto"/>
              <w:bottom w:val="single" w:sz="2" w:space="0" w:color="auto"/>
              <w:right w:val="single" w:sz="6" w:space="0" w:color="auto"/>
            </w:tcBorders>
            <w:vAlign w:val="center"/>
          </w:tcPr>
          <w:p w14:paraId="402416E2"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kern w:val="0"/>
                <w:sz w:val="21"/>
                <w:szCs w:val="21"/>
              </w:rPr>
              <w:t>SITC编码</w:t>
            </w:r>
          </w:p>
        </w:tc>
        <w:tc>
          <w:tcPr>
            <w:tcW w:w="6757" w:type="dxa"/>
            <w:tcBorders>
              <w:top w:val="single" w:sz="6" w:space="0" w:color="auto"/>
              <w:left w:val="single" w:sz="6" w:space="0" w:color="auto"/>
              <w:bottom w:val="single" w:sz="2" w:space="0" w:color="auto"/>
              <w:right w:val="single" w:sz="2" w:space="0" w:color="auto"/>
            </w:tcBorders>
            <w:vAlign w:val="center"/>
          </w:tcPr>
          <w:p w14:paraId="438EAB4D" w14:textId="77777777" w:rsidR="00A0138A" w:rsidRPr="00D45FE7" w:rsidRDefault="00A0138A" w:rsidP="00B03446">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联合国国际贸易标准分类。</w:t>
            </w:r>
          </w:p>
        </w:tc>
      </w:tr>
      <w:tr w:rsidR="00A0138A" w:rsidRPr="00D45FE7" w14:paraId="5473590E" w14:textId="77777777" w:rsidTr="00AC7CE5">
        <w:trPr>
          <w:trHeight w:val="22"/>
          <w:jc w:val="center"/>
        </w:trPr>
        <w:tc>
          <w:tcPr>
            <w:tcW w:w="2200" w:type="dxa"/>
            <w:tcBorders>
              <w:top w:val="single" w:sz="6" w:space="0" w:color="auto"/>
              <w:left w:val="single" w:sz="2" w:space="0" w:color="auto"/>
              <w:bottom w:val="single" w:sz="2" w:space="0" w:color="auto"/>
              <w:right w:val="single" w:sz="6" w:space="0" w:color="auto"/>
            </w:tcBorders>
            <w:vAlign w:val="center"/>
          </w:tcPr>
          <w:p w14:paraId="05F497A0"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kern w:val="0"/>
                <w:sz w:val="21"/>
                <w:szCs w:val="21"/>
              </w:rPr>
              <w:t>国民经济行业</w:t>
            </w:r>
          </w:p>
        </w:tc>
        <w:tc>
          <w:tcPr>
            <w:tcW w:w="6757" w:type="dxa"/>
            <w:tcBorders>
              <w:top w:val="single" w:sz="6" w:space="0" w:color="auto"/>
              <w:left w:val="single" w:sz="6" w:space="0" w:color="auto"/>
              <w:bottom w:val="single" w:sz="2" w:space="0" w:color="auto"/>
              <w:right w:val="single" w:sz="2" w:space="0" w:color="auto"/>
            </w:tcBorders>
            <w:vAlign w:val="center"/>
          </w:tcPr>
          <w:p w14:paraId="13699484" w14:textId="77777777" w:rsidR="00A0138A" w:rsidRPr="00D45FE7" w:rsidRDefault="00A0138A" w:rsidP="00B03446">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我国国民经济行业分类。</w:t>
            </w:r>
          </w:p>
        </w:tc>
      </w:tr>
    </w:tbl>
    <w:p w14:paraId="682C4467" w14:textId="77777777" w:rsidR="00A0138A" w:rsidRPr="00942870" w:rsidRDefault="00274942" w:rsidP="008F3851">
      <w:pPr>
        <w:pStyle w:val="3"/>
        <w:spacing w:before="156" w:after="156"/>
        <w:ind w:firstLineChars="0" w:firstLine="0"/>
        <w:rPr>
          <w:szCs w:val="24"/>
        </w:rPr>
      </w:pPr>
      <w:bookmarkStart w:id="246" w:name="_Toc512342300"/>
      <w:bookmarkStart w:id="247" w:name="_Toc30164842"/>
      <w:r w:rsidRPr="00942870">
        <w:rPr>
          <w:rFonts w:hint="eastAsia"/>
          <w:szCs w:val="24"/>
        </w:rPr>
        <w:t>6</w:t>
      </w:r>
      <w:r w:rsidR="007550FA" w:rsidRPr="00942870">
        <w:rPr>
          <w:rFonts w:hint="eastAsia"/>
          <w:szCs w:val="24"/>
        </w:rPr>
        <w:t>.4</w:t>
      </w:r>
      <w:r w:rsidR="00A46FE5" w:rsidRPr="00942870">
        <w:rPr>
          <w:szCs w:val="24"/>
        </w:rPr>
        <w:t xml:space="preserve"> </w:t>
      </w:r>
      <w:r w:rsidR="00A0138A" w:rsidRPr="00942870">
        <w:rPr>
          <w:szCs w:val="24"/>
        </w:rPr>
        <w:t>中国</w:t>
      </w:r>
      <w:r w:rsidR="00A0138A" w:rsidRPr="00942870">
        <w:rPr>
          <w:rFonts w:hint="eastAsia"/>
          <w:szCs w:val="24"/>
        </w:rPr>
        <w:t>行业贸易</w:t>
      </w:r>
      <w:r w:rsidR="00A0138A" w:rsidRPr="00942870">
        <w:rPr>
          <w:szCs w:val="24"/>
        </w:rPr>
        <w:t>数据库（</w:t>
      </w:r>
      <w:r w:rsidR="00A0138A" w:rsidRPr="00942870">
        <w:rPr>
          <w:rFonts w:hint="eastAsia"/>
          <w:szCs w:val="24"/>
        </w:rPr>
        <w:t>China Industry Trade Database</w:t>
      </w:r>
      <w:r w:rsidR="00A0138A" w:rsidRPr="00942870">
        <w:rPr>
          <w:szCs w:val="24"/>
        </w:rPr>
        <w:t>）</w:t>
      </w:r>
      <w:bookmarkEnd w:id="243"/>
      <w:bookmarkEnd w:id="246"/>
      <w:bookmarkEnd w:id="247"/>
    </w:p>
    <w:p w14:paraId="054906DA" w14:textId="77777777" w:rsidR="00AC7CE5" w:rsidRPr="00D45FE7" w:rsidRDefault="00AC7CE5" w:rsidP="008F3851">
      <w:pPr>
        <w:spacing w:before="156" w:after="156"/>
        <w:ind w:firstLineChars="150" w:firstLine="315"/>
        <w:rPr>
          <w:sz w:val="21"/>
          <w:szCs w:val="21"/>
        </w:rPr>
      </w:pPr>
      <w:r w:rsidRPr="00D45FE7">
        <w:rPr>
          <w:rFonts w:hint="eastAsia"/>
          <w:sz w:val="21"/>
          <w:szCs w:val="21"/>
        </w:rPr>
        <w:t>中国行业贸易数据库，数据来源于中国海关，反映了中国各地区行业的贸易情况。此数据库提供了中国</w:t>
      </w:r>
      <w:r w:rsidRPr="00D45FE7">
        <w:rPr>
          <w:rFonts w:hint="eastAsia"/>
          <w:sz w:val="21"/>
          <w:szCs w:val="21"/>
        </w:rPr>
        <w:t>31</w:t>
      </w:r>
      <w:r w:rsidRPr="00D45FE7">
        <w:rPr>
          <w:rFonts w:hint="eastAsia"/>
          <w:sz w:val="21"/>
          <w:szCs w:val="21"/>
        </w:rPr>
        <w:t>个省、自治区、直辖市的国民经济行业大类对世界</w:t>
      </w:r>
      <w:r w:rsidRPr="00D45FE7">
        <w:rPr>
          <w:rFonts w:hint="eastAsia"/>
          <w:sz w:val="21"/>
          <w:szCs w:val="21"/>
        </w:rPr>
        <w:t>200</w:t>
      </w:r>
      <w:r w:rsidRPr="00D45FE7">
        <w:rPr>
          <w:rFonts w:hint="eastAsia"/>
          <w:sz w:val="21"/>
          <w:szCs w:val="21"/>
        </w:rPr>
        <w:t>多个国家与地区的进出口统计数据。主要内容涵盖了进口、出口、进出口的第一数量、金额的季度数据。本数据库力求通过丰富翔实的时间序列数据库，全方位、深层次地展示中国各地区行业的贸易情况，便于相关研究与决策人员快速、便捷、准确地分析判断中国各省、自治区、直辖市的行业贸易现状与趋势，对于了解、追踪我国各地区的对外贸易结构，研究、分析行业贸易发展趋势具有重要意义。</w:t>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237"/>
      </w:tblGrid>
      <w:tr w:rsidR="00AC7CE5" w:rsidRPr="00D45FE7" w14:paraId="7203D7D7" w14:textId="77777777" w:rsidTr="00504F29">
        <w:trPr>
          <w:jc w:val="center"/>
        </w:trPr>
        <w:tc>
          <w:tcPr>
            <w:tcW w:w="2660" w:type="dxa"/>
            <w:shd w:val="clear" w:color="auto" w:fill="auto"/>
            <w:vAlign w:val="center"/>
          </w:tcPr>
          <w:p w14:paraId="5D988E18" w14:textId="77777777" w:rsidR="00AC7CE5" w:rsidRPr="00D45FE7" w:rsidRDefault="00AC7CE5" w:rsidP="00B03446">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子库情况</w:t>
            </w:r>
          </w:p>
        </w:tc>
        <w:tc>
          <w:tcPr>
            <w:tcW w:w="6237" w:type="dxa"/>
            <w:shd w:val="clear" w:color="auto" w:fill="auto"/>
            <w:vAlign w:val="center"/>
          </w:tcPr>
          <w:p w14:paraId="409011B3" w14:textId="77777777" w:rsidR="00AC7CE5" w:rsidRPr="00D45FE7" w:rsidRDefault="00AC7CE5" w:rsidP="00B03446">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子库介绍</w:t>
            </w:r>
          </w:p>
        </w:tc>
      </w:tr>
      <w:tr w:rsidR="00AC7CE5" w:rsidRPr="00D45FE7" w14:paraId="33665755" w14:textId="77777777" w:rsidTr="00504F29">
        <w:trPr>
          <w:jc w:val="center"/>
        </w:trPr>
        <w:tc>
          <w:tcPr>
            <w:tcW w:w="2660" w:type="dxa"/>
            <w:shd w:val="clear" w:color="auto" w:fill="auto"/>
            <w:vAlign w:val="center"/>
          </w:tcPr>
          <w:p w14:paraId="187C4ED1" w14:textId="77777777" w:rsidR="00AC7CE5" w:rsidRPr="00D45FE7" w:rsidRDefault="00163E72"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季度数据（国民经济行业分类2002）</w:t>
            </w:r>
          </w:p>
        </w:tc>
        <w:tc>
          <w:tcPr>
            <w:tcW w:w="6237" w:type="dxa"/>
            <w:shd w:val="clear" w:color="auto" w:fill="auto"/>
            <w:vAlign w:val="center"/>
          </w:tcPr>
          <w:p w14:paraId="73E85734" w14:textId="77777777" w:rsidR="00AC7CE5" w:rsidRPr="00D45FE7" w:rsidRDefault="00AC7CE5" w:rsidP="00B03446">
            <w:pPr>
              <w:widowControl/>
              <w:spacing w:before="156" w:after="156" w:line="240" w:lineRule="auto"/>
              <w:ind w:firstLineChars="0" w:firstLine="0"/>
              <w:jc w:val="left"/>
              <w:rPr>
                <w:rFonts w:ascii="宋体" w:hAnsi="宋体"/>
                <w:kern w:val="0"/>
                <w:sz w:val="21"/>
                <w:szCs w:val="21"/>
              </w:rPr>
            </w:pPr>
            <w:r w:rsidRPr="00D45FE7">
              <w:rPr>
                <w:rFonts w:ascii="宋体" w:hAnsi="宋体" w:hint="eastAsia"/>
                <w:sz w:val="21"/>
                <w:szCs w:val="21"/>
              </w:rPr>
              <w:t>提供了在2002版国民经济行业分类体系下中国31个省、自治区、直辖市的国民经济行业大类对世界200多个国家与地区的进出口统计数据。</w:t>
            </w:r>
          </w:p>
        </w:tc>
      </w:tr>
      <w:tr w:rsidR="00AC7CE5" w:rsidRPr="00D45FE7" w14:paraId="6F8B160D" w14:textId="77777777" w:rsidTr="00504F29">
        <w:trPr>
          <w:jc w:val="center"/>
        </w:trPr>
        <w:tc>
          <w:tcPr>
            <w:tcW w:w="2660" w:type="dxa"/>
            <w:shd w:val="clear" w:color="auto" w:fill="auto"/>
            <w:vAlign w:val="center"/>
          </w:tcPr>
          <w:p w14:paraId="78313204" w14:textId="77777777" w:rsidR="00AC7CE5" w:rsidRPr="00D45FE7" w:rsidRDefault="00163E72"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季度数据（国民经济行业分类2011）</w:t>
            </w:r>
          </w:p>
        </w:tc>
        <w:tc>
          <w:tcPr>
            <w:tcW w:w="6237" w:type="dxa"/>
            <w:shd w:val="clear" w:color="auto" w:fill="auto"/>
            <w:vAlign w:val="center"/>
          </w:tcPr>
          <w:p w14:paraId="1258B100" w14:textId="77777777" w:rsidR="00AC7CE5" w:rsidRPr="00D45FE7" w:rsidRDefault="00AC7CE5" w:rsidP="00B03446">
            <w:pPr>
              <w:widowControl/>
              <w:spacing w:before="156" w:after="156" w:line="240" w:lineRule="auto"/>
              <w:ind w:firstLineChars="0" w:firstLine="0"/>
              <w:jc w:val="left"/>
              <w:rPr>
                <w:rFonts w:ascii="宋体" w:hAnsi="宋体"/>
                <w:kern w:val="0"/>
                <w:sz w:val="21"/>
                <w:szCs w:val="21"/>
              </w:rPr>
            </w:pPr>
            <w:r w:rsidRPr="00D45FE7">
              <w:rPr>
                <w:rFonts w:ascii="宋体" w:hAnsi="宋体" w:hint="eastAsia"/>
                <w:sz w:val="21"/>
                <w:szCs w:val="21"/>
              </w:rPr>
              <w:t>提供了在2011版国民经济行业分类体系下中国31个省、自治区、直辖市的国民经济行业大类对世界200多个国家与地区的进出口统计数据。</w:t>
            </w:r>
          </w:p>
        </w:tc>
      </w:tr>
    </w:tbl>
    <w:p w14:paraId="45D9F4BF" w14:textId="77777777" w:rsidR="00AC7CE5" w:rsidRPr="00D45FE7" w:rsidRDefault="00AC7CE5" w:rsidP="00B03446">
      <w:pPr>
        <w:spacing w:before="156" w:after="156" w:line="240" w:lineRule="auto"/>
        <w:ind w:firstLineChars="150" w:firstLine="315"/>
        <w:rPr>
          <w:sz w:val="21"/>
          <w:szCs w:val="21"/>
        </w:rPr>
      </w:pPr>
    </w:p>
    <w:tbl>
      <w:tblPr>
        <w:tblW w:w="8996"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2617"/>
        <w:gridCol w:w="6379"/>
      </w:tblGrid>
      <w:tr w:rsidR="00A0138A" w:rsidRPr="00D45FE7" w14:paraId="2BBFE65A" w14:textId="77777777" w:rsidTr="00AC7CE5">
        <w:trPr>
          <w:trHeight w:val="454"/>
          <w:jc w:val="center"/>
        </w:trPr>
        <w:tc>
          <w:tcPr>
            <w:tcW w:w="2617" w:type="dxa"/>
            <w:vAlign w:val="center"/>
          </w:tcPr>
          <w:p w14:paraId="558F1F53" w14:textId="77777777" w:rsidR="00A0138A" w:rsidRPr="00D45FE7" w:rsidRDefault="00A0138A" w:rsidP="00B03446">
            <w:pPr>
              <w:widowControl/>
              <w:spacing w:before="156" w:after="156" w:line="240" w:lineRule="auto"/>
              <w:ind w:firstLine="422"/>
              <w:jc w:val="center"/>
              <w:rPr>
                <w:rFonts w:ascii="宋体" w:hAnsi="宋体"/>
                <w:b/>
                <w:kern w:val="0"/>
                <w:sz w:val="21"/>
                <w:szCs w:val="21"/>
              </w:rPr>
            </w:pPr>
            <w:r w:rsidRPr="00D45FE7">
              <w:rPr>
                <w:rFonts w:ascii="宋体" w:hAnsi="宋体"/>
                <w:b/>
                <w:kern w:val="0"/>
                <w:sz w:val="21"/>
                <w:szCs w:val="21"/>
              </w:rPr>
              <w:t>维度</w:t>
            </w:r>
            <w:r w:rsidRPr="00D45FE7">
              <w:rPr>
                <w:rFonts w:ascii="宋体" w:hAnsi="宋体" w:hint="eastAsia"/>
                <w:b/>
                <w:kern w:val="0"/>
                <w:sz w:val="21"/>
                <w:szCs w:val="21"/>
              </w:rPr>
              <w:t>情况</w:t>
            </w:r>
          </w:p>
        </w:tc>
        <w:tc>
          <w:tcPr>
            <w:tcW w:w="6379" w:type="dxa"/>
            <w:vAlign w:val="center"/>
          </w:tcPr>
          <w:p w14:paraId="6EB1881E" w14:textId="77777777" w:rsidR="00A0138A" w:rsidRPr="00D45FE7" w:rsidRDefault="00A0138A" w:rsidP="00B03446">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维</w:t>
            </w:r>
            <w:proofErr w:type="gramStart"/>
            <w:r w:rsidRPr="00D45FE7">
              <w:rPr>
                <w:rFonts w:ascii="宋体" w:hAnsi="宋体" w:hint="eastAsia"/>
                <w:b/>
                <w:kern w:val="0"/>
                <w:sz w:val="21"/>
                <w:szCs w:val="21"/>
              </w:rPr>
              <w:t>度具体</w:t>
            </w:r>
            <w:proofErr w:type="gramEnd"/>
            <w:r w:rsidRPr="00D45FE7">
              <w:rPr>
                <w:rFonts w:ascii="宋体" w:hAnsi="宋体"/>
                <w:b/>
                <w:kern w:val="0"/>
                <w:sz w:val="21"/>
                <w:szCs w:val="21"/>
              </w:rPr>
              <w:t>内容</w:t>
            </w:r>
          </w:p>
        </w:tc>
      </w:tr>
      <w:tr w:rsidR="00A0138A" w:rsidRPr="00D45FE7" w14:paraId="1D3256F9" w14:textId="77777777" w:rsidTr="00AC7CE5">
        <w:trPr>
          <w:trHeight w:val="454"/>
          <w:jc w:val="center"/>
        </w:trPr>
        <w:tc>
          <w:tcPr>
            <w:tcW w:w="2617" w:type="dxa"/>
            <w:vAlign w:val="center"/>
          </w:tcPr>
          <w:p w14:paraId="7BF4E37B"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kern w:val="0"/>
                <w:sz w:val="21"/>
                <w:szCs w:val="21"/>
              </w:rPr>
              <w:t>时间</w:t>
            </w:r>
          </w:p>
        </w:tc>
        <w:tc>
          <w:tcPr>
            <w:tcW w:w="6379" w:type="dxa"/>
            <w:vAlign w:val="center"/>
          </w:tcPr>
          <w:p w14:paraId="7CC7EF40" w14:textId="77777777" w:rsidR="00A0138A" w:rsidRPr="00D45FE7" w:rsidRDefault="00A0138A" w:rsidP="00B03446">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年度</w:t>
            </w:r>
            <w:r w:rsidRPr="00D45FE7">
              <w:rPr>
                <w:rFonts w:ascii="宋体" w:hAnsi="宋体"/>
                <w:kern w:val="0"/>
                <w:sz w:val="21"/>
                <w:szCs w:val="21"/>
              </w:rPr>
              <w:t>数据起始于</w:t>
            </w:r>
            <w:r w:rsidRPr="00D45FE7">
              <w:rPr>
                <w:rFonts w:ascii="宋体" w:hAnsi="宋体" w:hint="eastAsia"/>
                <w:kern w:val="0"/>
                <w:sz w:val="21"/>
                <w:szCs w:val="21"/>
              </w:rPr>
              <w:t>200</w:t>
            </w:r>
            <w:r w:rsidRPr="00D45FE7">
              <w:rPr>
                <w:rFonts w:ascii="宋体" w:hAnsi="宋体"/>
                <w:kern w:val="0"/>
                <w:sz w:val="21"/>
                <w:szCs w:val="21"/>
              </w:rPr>
              <w:t>9年</w:t>
            </w:r>
            <w:r w:rsidRPr="00D45FE7">
              <w:rPr>
                <w:rFonts w:ascii="宋体" w:hAnsi="宋体" w:hint="eastAsia"/>
                <w:kern w:val="0"/>
                <w:sz w:val="21"/>
                <w:szCs w:val="21"/>
              </w:rPr>
              <w:t>，季度数据起始于2009年第一季度。</w:t>
            </w:r>
          </w:p>
        </w:tc>
      </w:tr>
      <w:tr w:rsidR="00A0138A" w:rsidRPr="00D45FE7" w14:paraId="0DB4E50A" w14:textId="77777777" w:rsidTr="00AC7CE5">
        <w:trPr>
          <w:trHeight w:val="454"/>
          <w:jc w:val="center"/>
        </w:trPr>
        <w:tc>
          <w:tcPr>
            <w:tcW w:w="2617" w:type="dxa"/>
            <w:vAlign w:val="center"/>
          </w:tcPr>
          <w:p w14:paraId="2F3F5783"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kern w:val="0"/>
                <w:sz w:val="21"/>
                <w:szCs w:val="21"/>
              </w:rPr>
              <w:t>国家</w:t>
            </w:r>
          </w:p>
        </w:tc>
        <w:tc>
          <w:tcPr>
            <w:tcW w:w="6379" w:type="dxa"/>
            <w:vAlign w:val="center"/>
          </w:tcPr>
          <w:p w14:paraId="2C0D1A40" w14:textId="77777777" w:rsidR="00A0138A" w:rsidRPr="00D45FE7" w:rsidRDefault="00A0138A" w:rsidP="00B03446">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200多个国家和地区。</w:t>
            </w:r>
          </w:p>
        </w:tc>
      </w:tr>
      <w:tr w:rsidR="00A0138A" w:rsidRPr="00D45FE7" w14:paraId="01D4C866" w14:textId="77777777" w:rsidTr="00AC7CE5">
        <w:trPr>
          <w:trHeight w:val="454"/>
          <w:jc w:val="center"/>
        </w:trPr>
        <w:tc>
          <w:tcPr>
            <w:tcW w:w="2617" w:type="dxa"/>
            <w:vAlign w:val="center"/>
          </w:tcPr>
          <w:p w14:paraId="6FC377AA"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kern w:val="0"/>
                <w:sz w:val="21"/>
                <w:szCs w:val="21"/>
              </w:rPr>
              <w:t>行业</w:t>
            </w:r>
          </w:p>
        </w:tc>
        <w:tc>
          <w:tcPr>
            <w:tcW w:w="6379" w:type="dxa"/>
            <w:vAlign w:val="center"/>
          </w:tcPr>
          <w:p w14:paraId="38D29617" w14:textId="77777777" w:rsidR="00A0138A" w:rsidRPr="00D45FE7" w:rsidRDefault="00A0138A" w:rsidP="00B03446">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45个国民经济行业大类。</w:t>
            </w:r>
          </w:p>
        </w:tc>
      </w:tr>
      <w:tr w:rsidR="00A0138A" w:rsidRPr="00D45FE7" w14:paraId="4D5AD0B6" w14:textId="77777777" w:rsidTr="00AC7CE5">
        <w:trPr>
          <w:trHeight w:val="454"/>
          <w:jc w:val="center"/>
        </w:trPr>
        <w:tc>
          <w:tcPr>
            <w:tcW w:w="2617" w:type="dxa"/>
            <w:tcBorders>
              <w:top w:val="single" w:sz="6" w:space="0" w:color="auto"/>
              <w:left w:val="single" w:sz="2" w:space="0" w:color="auto"/>
              <w:bottom w:val="single" w:sz="2" w:space="0" w:color="auto"/>
              <w:right w:val="single" w:sz="6" w:space="0" w:color="auto"/>
            </w:tcBorders>
            <w:vAlign w:val="center"/>
          </w:tcPr>
          <w:p w14:paraId="5B18B4F0"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kern w:val="0"/>
                <w:sz w:val="21"/>
                <w:szCs w:val="21"/>
              </w:rPr>
              <w:t>地区</w:t>
            </w:r>
          </w:p>
        </w:tc>
        <w:tc>
          <w:tcPr>
            <w:tcW w:w="6379" w:type="dxa"/>
            <w:tcBorders>
              <w:top w:val="single" w:sz="6" w:space="0" w:color="auto"/>
              <w:left w:val="single" w:sz="6" w:space="0" w:color="auto"/>
              <w:bottom w:val="single" w:sz="2" w:space="0" w:color="auto"/>
              <w:right w:val="single" w:sz="2" w:space="0" w:color="auto"/>
            </w:tcBorders>
            <w:vAlign w:val="center"/>
          </w:tcPr>
          <w:p w14:paraId="5DE24AC2" w14:textId="77777777" w:rsidR="00A0138A" w:rsidRPr="00D45FE7" w:rsidRDefault="00A0138A" w:rsidP="00B03446">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全国和</w:t>
            </w:r>
            <w:r w:rsidRPr="00D45FE7">
              <w:rPr>
                <w:rFonts w:ascii="宋体" w:hAnsi="宋体"/>
                <w:kern w:val="0"/>
                <w:sz w:val="21"/>
                <w:szCs w:val="21"/>
              </w:rPr>
              <w:t>31个省、自治区</w:t>
            </w:r>
            <w:r w:rsidRPr="00D45FE7">
              <w:rPr>
                <w:rFonts w:ascii="宋体" w:hAnsi="宋体" w:hint="eastAsia"/>
                <w:kern w:val="0"/>
                <w:sz w:val="21"/>
                <w:szCs w:val="21"/>
              </w:rPr>
              <w:t>、</w:t>
            </w:r>
            <w:r w:rsidRPr="00D45FE7">
              <w:rPr>
                <w:rFonts w:ascii="宋体" w:hAnsi="宋体"/>
                <w:kern w:val="0"/>
                <w:sz w:val="21"/>
                <w:szCs w:val="21"/>
              </w:rPr>
              <w:t>直辖市。</w:t>
            </w:r>
          </w:p>
        </w:tc>
      </w:tr>
      <w:tr w:rsidR="00A0138A" w:rsidRPr="00D45FE7" w14:paraId="0C6F91AD" w14:textId="77777777" w:rsidTr="00AC7CE5">
        <w:trPr>
          <w:trHeight w:val="454"/>
          <w:jc w:val="center"/>
        </w:trPr>
        <w:tc>
          <w:tcPr>
            <w:tcW w:w="2617" w:type="dxa"/>
            <w:tcBorders>
              <w:top w:val="single" w:sz="6" w:space="0" w:color="auto"/>
              <w:left w:val="single" w:sz="2" w:space="0" w:color="auto"/>
              <w:bottom w:val="single" w:sz="2" w:space="0" w:color="auto"/>
              <w:right w:val="single" w:sz="6" w:space="0" w:color="auto"/>
            </w:tcBorders>
            <w:vAlign w:val="center"/>
          </w:tcPr>
          <w:p w14:paraId="3005C6F6" w14:textId="77777777" w:rsidR="00A0138A" w:rsidRPr="00D45FE7" w:rsidRDefault="00A0138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kern w:val="0"/>
                <w:sz w:val="21"/>
                <w:szCs w:val="21"/>
              </w:rPr>
              <w:t>指标</w:t>
            </w:r>
          </w:p>
        </w:tc>
        <w:tc>
          <w:tcPr>
            <w:tcW w:w="6379" w:type="dxa"/>
            <w:tcBorders>
              <w:top w:val="single" w:sz="6" w:space="0" w:color="auto"/>
              <w:left w:val="single" w:sz="6" w:space="0" w:color="auto"/>
              <w:bottom w:val="single" w:sz="2" w:space="0" w:color="auto"/>
              <w:right w:val="single" w:sz="2" w:space="0" w:color="auto"/>
            </w:tcBorders>
            <w:vAlign w:val="center"/>
          </w:tcPr>
          <w:p w14:paraId="68AE93F8" w14:textId="77777777" w:rsidR="00A0138A" w:rsidRPr="00D45FE7" w:rsidRDefault="00A0138A" w:rsidP="00B03446">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出口、进口、进出口第一数量及金额</w:t>
            </w:r>
            <w:r w:rsidRPr="00D45FE7">
              <w:rPr>
                <w:rFonts w:ascii="宋体" w:hAnsi="宋体"/>
                <w:kern w:val="0"/>
                <w:sz w:val="21"/>
                <w:szCs w:val="21"/>
              </w:rPr>
              <w:t>。</w:t>
            </w:r>
          </w:p>
        </w:tc>
      </w:tr>
    </w:tbl>
    <w:p w14:paraId="2F3441A3" w14:textId="77777777" w:rsidR="00B40684" w:rsidRPr="00942870" w:rsidRDefault="00274942" w:rsidP="008F3851">
      <w:pPr>
        <w:pStyle w:val="3"/>
        <w:spacing w:before="156" w:after="156"/>
        <w:ind w:firstLineChars="0" w:firstLine="0"/>
        <w:rPr>
          <w:szCs w:val="24"/>
        </w:rPr>
      </w:pPr>
      <w:bookmarkStart w:id="248" w:name="_Toc512342301"/>
      <w:bookmarkStart w:id="249" w:name="_Toc30164843"/>
      <w:r w:rsidRPr="00942870">
        <w:rPr>
          <w:rFonts w:hint="eastAsia"/>
          <w:szCs w:val="24"/>
        </w:rPr>
        <w:t>6.5</w:t>
      </w:r>
      <w:r w:rsidR="00A46FE5" w:rsidRPr="00942870">
        <w:rPr>
          <w:szCs w:val="24"/>
        </w:rPr>
        <w:t xml:space="preserve"> </w:t>
      </w:r>
      <w:r w:rsidR="00B40684" w:rsidRPr="00942870">
        <w:rPr>
          <w:rFonts w:hint="eastAsia"/>
          <w:szCs w:val="24"/>
        </w:rPr>
        <w:t>中国对外经济数据库</w:t>
      </w:r>
      <w:r w:rsidR="00B40684" w:rsidRPr="00942870">
        <w:rPr>
          <w:rFonts w:hint="eastAsia"/>
          <w:szCs w:val="24"/>
        </w:rPr>
        <w:t xml:space="preserve"> </w:t>
      </w:r>
      <w:r w:rsidR="00B40684" w:rsidRPr="00942870">
        <w:rPr>
          <w:szCs w:val="24"/>
        </w:rPr>
        <w:t>(China Foreign Economic Database)</w:t>
      </w:r>
      <w:bookmarkEnd w:id="126"/>
      <w:bookmarkEnd w:id="248"/>
      <w:bookmarkEnd w:id="249"/>
      <w:r w:rsidR="00B40684" w:rsidRPr="00942870">
        <w:rPr>
          <w:szCs w:val="24"/>
        </w:rPr>
        <w:t xml:space="preserve"> </w:t>
      </w:r>
    </w:p>
    <w:p w14:paraId="02C6CF01" w14:textId="77777777" w:rsidR="003A6432" w:rsidRPr="00D45FE7" w:rsidRDefault="003A6432" w:rsidP="008F3851">
      <w:pPr>
        <w:spacing w:before="156" w:after="156"/>
        <w:ind w:firstLine="420"/>
        <w:rPr>
          <w:rFonts w:ascii="宋体" w:hAnsi="宋体"/>
          <w:sz w:val="21"/>
          <w:szCs w:val="21"/>
        </w:rPr>
      </w:pPr>
      <w:r w:rsidRPr="00D45FE7">
        <w:rPr>
          <w:rFonts w:ascii="宋体" w:hAnsi="宋体"/>
          <w:sz w:val="21"/>
          <w:szCs w:val="21"/>
          <w:shd w:val="clear" w:color="auto" w:fill="FFFFFF"/>
        </w:rPr>
        <w:t>中国对外经济数据库，数据来源于国家统计局和商务部，是用于分析中国对外经济与合作发展的必不可少的数据库。此数据库提供了全国，31个省、自治区和直辖市以及我国同200多个国家的外资与经济合作等方面的统计数据。主要内容包括国际收支、外商投资、对外经济合作和服务贸易。对于研究分析中国吸收外商投资及对外经济合作发展趋势，更好的促进我国同国外的经济合作发展具有重大意义。数据起始于1979年，年、月度更新。</w:t>
      </w:r>
    </w:p>
    <w:tbl>
      <w:tblPr>
        <w:tblW w:w="8871" w:type="dxa"/>
        <w:jc w:val="center"/>
        <w:shd w:val="clear" w:color="auto" w:fill="FFFFFF"/>
        <w:tblCellMar>
          <w:left w:w="0" w:type="dxa"/>
          <w:right w:w="0" w:type="dxa"/>
        </w:tblCellMar>
        <w:tblLook w:val="04A0" w:firstRow="1" w:lastRow="0" w:firstColumn="1" w:lastColumn="0" w:noHBand="0" w:noVBand="1"/>
      </w:tblPr>
      <w:tblGrid>
        <w:gridCol w:w="3236"/>
        <w:gridCol w:w="5635"/>
      </w:tblGrid>
      <w:tr w:rsidR="003A6432" w:rsidRPr="00D45FE7" w14:paraId="4700ADE6" w14:textId="77777777" w:rsidTr="00FE0239">
        <w:trPr>
          <w:trHeight w:val="15"/>
          <w:jc w:val="center"/>
        </w:trPr>
        <w:tc>
          <w:tcPr>
            <w:tcW w:w="3236"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2000031A" w14:textId="77777777" w:rsidR="003A6432" w:rsidRPr="00D45FE7" w:rsidRDefault="003A6432" w:rsidP="00B03446">
            <w:pPr>
              <w:widowControl/>
              <w:spacing w:before="156" w:after="156" w:line="240" w:lineRule="auto"/>
              <w:ind w:firstLine="422"/>
              <w:jc w:val="center"/>
              <w:rPr>
                <w:rFonts w:ascii="宋体" w:hAnsi="宋体" w:cs="宋体"/>
                <w:kern w:val="0"/>
                <w:sz w:val="21"/>
                <w:szCs w:val="21"/>
              </w:rPr>
            </w:pPr>
            <w:r w:rsidRPr="00D45FE7">
              <w:rPr>
                <w:rFonts w:ascii="宋体" w:hAnsi="宋体" w:cs="宋体" w:hint="eastAsia"/>
                <w:b/>
                <w:bCs/>
                <w:kern w:val="0"/>
                <w:sz w:val="21"/>
                <w:szCs w:val="21"/>
              </w:rPr>
              <w:t>子库情况</w:t>
            </w:r>
          </w:p>
        </w:tc>
        <w:tc>
          <w:tcPr>
            <w:tcW w:w="56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3B83B698" w14:textId="77777777" w:rsidR="003A6432" w:rsidRPr="00D45FE7" w:rsidRDefault="003A6432" w:rsidP="00B03446">
            <w:pPr>
              <w:widowControl/>
              <w:spacing w:before="156" w:after="156" w:line="240" w:lineRule="auto"/>
              <w:ind w:firstLine="422"/>
              <w:jc w:val="center"/>
              <w:rPr>
                <w:rFonts w:ascii="宋体" w:hAnsi="宋体" w:cs="宋体"/>
                <w:kern w:val="0"/>
                <w:sz w:val="21"/>
                <w:szCs w:val="21"/>
              </w:rPr>
            </w:pPr>
            <w:r w:rsidRPr="00D45FE7">
              <w:rPr>
                <w:rFonts w:ascii="宋体" w:hAnsi="宋体" w:cs="宋体" w:hint="eastAsia"/>
                <w:b/>
                <w:bCs/>
                <w:kern w:val="0"/>
                <w:sz w:val="21"/>
                <w:szCs w:val="21"/>
              </w:rPr>
              <w:t>子库介绍</w:t>
            </w:r>
          </w:p>
        </w:tc>
      </w:tr>
      <w:tr w:rsidR="003A6432" w:rsidRPr="00D45FE7" w14:paraId="088DF077" w14:textId="77777777" w:rsidTr="00FE0239">
        <w:trPr>
          <w:trHeight w:val="15"/>
          <w:jc w:val="center"/>
        </w:trPr>
        <w:tc>
          <w:tcPr>
            <w:tcW w:w="3236"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01C31BE" w14:textId="77777777" w:rsidR="003A6432" w:rsidRPr="00D45FE7" w:rsidRDefault="00163E72"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年度数据（全国）</w:t>
            </w:r>
          </w:p>
        </w:tc>
        <w:tc>
          <w:tcPr>
            <w:tcW w:w="563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4ACE9B0" w14:textId="77777777" w:rsidR="003A6432" w:rsidRPr="00D45FE7" w:rsidRDefault="003A6432"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全国国际收支、对外投资、对外经济合作、服务贸易年度数据。</w:t>
            </w:r>
          </w:p>
        </w:tc>
      </w:tr>
      <w:tr w:rsidR="003A6432" w:rsidRPr="00D45FE7" w14:paraId="082C685A" w14:textId="77777777" w:rsidTr="00FE0239">
        <w:trPr>
          <w:trHeight w:val="15"/>
          <w:jc w:val="center"/>
        </w:trPr>
        <w:tc>
          <w:tcPr>
            <w:tcW w:w="3236"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84EB9D4" w14:textId="77777777" w:rsidR="003A6432" w:rsidRPr="00D45FE7" w:rsidRDefault="00163E72"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年度数据（分省）</w:t>
            </w:r>
          </w:p>
        </w:tc>
        <w:tc>
          <w:tcPr>
            <w:tcW w:w="563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F3BE77D" w14:textId="77777777" w:rsidR="003A6432" w:rsidRPr="00D45FE7" w:rsidRDefault="003A6432"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全国31个省自治区直辖市外商投资、对外经济合作年度数据。</w:t>
            </w:r>
          </w:p>
        </w:tc>
      </w:tr>
      <w:tr w:rsidR="003A6432" w:rsidRPr="00D45FE7" w14:paraId="5BE5CC2B" w14:textId="77777777" w:rsidTr="00FE0239">
        <w:trPr>
          <w:trHeight w:val="15"/>
          <w:jc w:val="center"/>
        </w:trPr>
        <w:tc>
          <w:tcPr>
            <w:tcW w:w="3236"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AABF22E" w14:textId="77777777" w:rsidR="003A6432" w:rsidRPr="00D45FE7" w:rsidRDefault="00163E72"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年度数据（分国家）</w:t>
            </w:r>
          </w:p>
        </w:tc>
        <w:tc>
          <w:tcPr>
            <w:tcW w:w="563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1768C01" w14:textId="77777777" w:rsidR="003A6432" w:rsidRPr="00D45FE7" w:rsidRDefault="003A6432"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中国对全球200多个国家的外商投资、对外经济合作、服务贸易年度数据。</w:t>
            </w:r>
          </w:p>
        </w:tc>
      </w:tr>
      <w:tr w:rsidR="003A6432" w:rsidRPr="00D45FE7" w14:paraId="62C41D39" w14:textId="77777777" w:rsidTr="00FE0239">
        <w:trPr>
          <w:trHeight w:val="15"/>
          <w:jc w:val="center"/>
        </w:trPr>
        <w:tc>
          <w:tcPr>
            <w:tcW w:w="3236"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9D6643E" w14:textId="77777777" w:rsidR="003A6432" w:rsidRPr="00D45FE7" w:rsidRDefault="00163E72"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月度数据（全国）</w:t>
            </w:r>
          </w:p>
        </w:tc>
        <w:tc>
          <w:tcPr>
            <w:tcW w:w="563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0D05119" w14:textId="77777777" w:rsidR="003A6432" w:rsidRPr="00D45FE7" w:rsidRDefault="003A6432"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我国利用外资和投资合作月度数据。</w:t>
            </w:r>
          </w:p>
        </w:tc>
      </w:tr>
      <w:tr w:rsidR="003A6432" w:rsidRPr="00D45FE7" w14:paraId="5BDB2845" w14:textId="77777777" w:rsidTr="00FE0239">
        <w:trPr>
          <w:trHeight w:val="15"/>
          <w:jc w:val="center"/>
        </w:trPr>
        <w:tc>
          <w:tcPr>
            <w:tcW w:w="3236"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8A1F830" w14:textId="77777777" w:rsidR="003A6432" w:rsidRPr="00D45FE7" w:rsidRDefault="00163E72"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年度数据（分国家分行业）</w:t>
            </w:r>
          </w:p>
        </w:tc>
        <w:tc>
          <w:tcPr>
            <w:tcW w:w="563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8BB132B" w14:textId="77777777" w:rsidR="003A6432" w:rsidRPr="00D45FE7" w:rsidRDefault="003A6432"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中国对世界主要国家（地区）分行业投资流量、存量等。</w:t>
            </w:r>
          </w:p>
        </w:tc>
      </w:tr>
    </w:tbl>
    <w:p w14:paraId="01A4BC22" w14:textId="77777777" w:rsidR="003A6432" w:rsidRPr="00D45FE7" w:rsidRDefault="003A6432" w:rsidP="00B03446">
      <w:pPr>
        <w:spacing w:before="156" w:after="156" w:line="240" w:lineRule="auto"/>
        <w:ind w:firstLine="420"/>
        <w:rPr>
          <w:sz w:val="21"/>
          <w:szCs w:val="21"/>
        </w:rPr>
      </w:pPr>
    </w:p>
    <w:tbl>
      <w:tblPr>
        <w:tblW w:w="8867" w:type="dxa"/>
        <w:jc w:val="center"/>
        <w:shd w:val="clear" w:color="auto" w:fill="FFFFFF"/>
        <w:tblCellMar>
          <w:left w:w="0" w:type="dxa"/>
          <w:right w:w="0" w:type="dxa"/>
        </w:tblCellMar>
        <w:tblLook w:val="04A0" w:firstRow="1" w:lastRow="0" w:firstColumn="1" w:lastColumn="0" w:noHBand="0" w:noVBand="1"/>
      </w:tblPr>
      <w:tblGrid>
        <w:gridCol w:w="2373"/>
        <w:gridCol w:w="6494"/>
      </w:tblGrid>
      <w:tr w:rsidR="003A6432" w:rsidRPr="00D45FE7" w14:paraId="63E39C5A" w14:textId="77777777" w:rsidTr="00FE0239">
        <w:trPr>
          <w:trHeight w:val="315"/>
          <w:jc w:val="center"/>
        </w:trPr>
        <w:tc>
          <w:tcPr>
            <w:tcW w:w="2373"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27D20865" w14:textId="77777777" w:rsidR="003A6432" w:rsidRPr="00D45FE7" w:rsidRDefault="003A6432" w:rsidP="00B03446">
            <w:pPr>
              <w:widowControl/>
              <w:spacing w:before="156" w:after="156" w:line="240" w:lineRule="auto"/>
              <w:ind w:firstLine="422"/>
              <w:jc w:val="center"/>
              <w:rPr>
                <w:rFonts w:ascii="宋体" w:hAnsi="宋体" w:cs="宋体"/>
                <w:kern w:val="0"/>
                <w:sz w:val="21"/>
                <w:szCs w:val="21"/>
              </w:rPr>
            </w:pPr>
            <w:r w:rsidRPr="00D45FE7">
              <w:rPr>
                <w:rFonts w:ascii="宋体" w:hAnsi="宋体" w:cs="宋体" w:hint="eastAsia"/>
                <w:b/>
                <w:bCs/>
                <w:kern w:val="0"/>
                <w:sz w:val="21"/>
                <w:szCs w:val="21"/>
              </w:rPr>
              <w:t>维度情况</w:t>
            </w:r>
          </w:p>
        </w:tc>
        <w:tc>
          <w:tcPr>
            <w:tcW w:w="6494"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3F98CC55" w14:textId="77777777" w:rsidR="003A6432" w:rsidRPr="00D45FE7" w:rsidRDefault="003A6432" w:rsidP="00B03446">
            <w:pPr>
              <w:widowControl/>
              <w:spacing w:before="156" w:after="156" w:line="240" w:lineRule="auto"/>
              <w:ind w:firstLine="422"/>
              <w:jc w:val="center"/>
              <w:rPr>
                <w:rFonts w:ascii="宋体" w:hAnsi="宋体" w:cs="宋体"/>
                <w:kern w:val="0"/>
                <w:sz w:val="21"/>
                <w:szCs w:val="21"/>
              </w:rPr>
            </w:pPr>
            <w:r w:rsidRPr="00D45FE7">
              <w:rPr>
                <w:rFonts w:ascii="宋体" w:hAnsi="宋体" w:cs="宋体" w:hint="eastAsia"/>
                <w:b/>
                <w:bCs/>
                <w:kern w:val="0"/>
                <w:sz w:val="21"/>
                <w:szCs w:val="21"/>
              </w:rPr>
              <w:t>维</w:t>
            </w:r>
            <w:proofErr w:type="gramStart"/>
            <w:r w:rsidRPr="00D45FE7">
              <w:rPr>
                <w:rFonts w:ascii="宋体" w:hAnsi="宋体" w:cs="宋体" w:hint="eastAsia"/>
                <w:b/>
                <w:bCs/>
                <w:kern w:val="0"/>
                <w:sz w:val="21"/>
                <w:szCs w:val="21"/>
              </w:rPr>
              <w:t>度具体</w:t>
            </w:r>
            <w:proofErr w:type="gramEnd"/>
            <w:r w:rsidRPr="00D45FE7">
              <w:rPr>
                <w:rFonts w:ascii="宋体" w:hAnsi="宋体" w:cs="宋体" w:hint="eastAsia"/>
                <w:b/>
                <w:bCs/>
                <w:kern w:val="0"/>
                <w:sz w:val="21"/>
                <w:szCs w:val="21"/>
              </w:rPr>
              <w:t>内容</w:t>
            </w:r>
          </w:p>
        </w:tc>
      </w:tr>
      <w:tr w:rsidR="003A6432" w:rsidRPr="00D45FE7" w14:paraId="398F299D" w14:textId="77777777" w:rsidTr="00FE0239">
        <w:trPr>
          <w:trHeight w:val="15"/>
          <w:jc w:val="center"/>
        </w:trPr>
        <w:tc>
          <w:tcPr>
            <w:tcW w:w="2373"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DF20529" w14:textId="77777777" w:rsidR="003A6432" w:rsidRPr="00D45FE7" w:rsidRDefault="003A6432"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时间</w:t>
            </w:r>
          </w:p>
        </w:tc>
        <w:tc>
          <w:tcPr>
            <w:tcW w:w="6494"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8BCAEEA" w14:textId="77777777" w:rsidR="003A6432" w:rsidRPr="00D45FE7" w:rsidRDefault="003A6432"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年度数据起始于1979年，月度数据起始于2003年2月。</w:t>
            </w:r>
          </w:p>
        </w:tc>
      </w:tr>
      <w:tr w:rsidR="003A6432" w:rsidRPr="00D45FE7" w14:paraId="085E0F91" w14:textId="77777777" w:rsidTr="00FE0239">
        <w:trPr>
          <w:trHeight w:val="15"/>
          <w:jc w:val="center"/>
        </w:trPr>
        <w:tc>
          <w:tcPr>
            <w:tcW w:w="2373"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43C475F" w14:textId="77777777" w:rsidR="003A6432" w:rsidRPr="00D45FE7" w:rsidRDefault="003A6432"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国家</w:t>
            </w:r>
          </w:p>
        </w:tc>
        <w:tc>
          <w:tcPr>
            <w:tcW w:w="6494"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78AF176" w14:textId="77777777" w:rsidR="003A6432" w:rsidRPr="00D45FE7" w:rsidRDefault="003A6432"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200多个国家和地区。</w:t>
            </w:r>
          </w:p>
        </w:tc>
      </w:tr>
      <w:tr w:rsidR="003A6432" w:rsidRPr="00D45FE7" w14:paraId="52B65F82" w14:textId="77777777" w:rsidTr="00FE0239">
        <w:trPr>
          <w:trHeight w:val="15"/>
          <w:jc w:val="center"/>
        </w:trPr>
        <w:tc>
          <w:tcPr>
            <w:tcW w:w="2373"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B87DD08" w14:textId="77777777" w:rsidR="003A6432" w:rsidRPr="00D45FE7" w:rsidRDefault="003A6432"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地区</w:t>
            </w:r>
          </w:p>
        </w:tc>
        <w:tc>
          <w:tcPr>
            <w:tcW w:w="6494"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6374DF4" w14:textId="77777777" w:rsidR="003A6432" w:rsidRPr="00D45FE7" w:rsidRDefault="003A6432"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全国31个省自治区直辖市。</w:t>
            </w:r>
          </w:p>
        </w:tc>
      </w:tr>
      <w:tr w:rsidR="003A6432" w:rsidRPr="00D45FE7" w14:paraId="0509AA43" w14:textId="77777777" w:rsidTr="00FE0239">
        <w:trPr>
          <w:trHeight w:val="15"/>
          <w:jc w:val="center"/>
        </w:trPr>
        <w:tc>
          <w:tcPr>
            <w:tcW w:w="2373"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97ADE36" w14:textId="77777777" w:rsidR="003A6432" w:rsidRPr="00D45FE7" w:rsidRDefault="003A6432"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行业</w:t>
            </w:r>
          </w:p>
        </w:tc>
        <w:tc>
          <w:tcPr>
            <w:tcW w:w="6494"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9AB8B3E" w14:textId="77777777" w:rsidR="003A6432" w:rsidRPr="00D45FE7" w:rsidRDefault="003A6432"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约20个行业门类。</w:t>
            </w:r>
          </w:p>
        </w:tc>
      </w:tr>
      <w:tr w:rsidR="003A6432" w:rsidRPr="00D45FE7" w14:paraId="2811E713" w14:textId="77777777" w:rsidTr="00FE0239">
        <w:trPr>
          <w:trHeight w:val="15"/>
          <w:jc w:val="center"/>
        </w:trPr>
        <w:tc>
          <w:tcPr>
            <w:tcW w:w="2373"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ED56C8F" w14:textId="77777777" w:rsidR="003A6432" w:rsidRPr="00D45FE7" w:rsidRDefault="003A6432"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指标</w:t>
            </w:r>
          </w:p>
        </w:tc>
        <w:tc>
          <w:tcPr>
            <w:tcW w:w="6494"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CB287D6" w14:textId="77777777" w:rsidR="003A6432" w:rsidRPr="00D45FE7" w:rsidRDefault="003A6432"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国际收支、对外投资、对外经济合作、服务贸易。</w:t>
            </w:r>
          </w:p>
        </w:tc>
      </w:tr>
    </w:tbl>
    <w:p w14:paraId="51DA7E92" w14:textId="77777777" w:rsidR="003A6432" w:rsidRPr="00D45FE7" w:rsidRDefault="003A6432" w:rsidP="00B03446">
      <w:pPr>
        <w:spacing w:before="156" w:after="156" w:line="240" w:lineRule="auto"/>
        <w:ind w:firstLine="420"/>
        <w:rPr>
          <w:rFonts w:ascii="宋体" w:hAnsi="宋体" w:cs="宋体"/>
          <w:kern w:val="0"/>
          <w:sz w:val="21"/>
          <w:szCs w:val="21"/>
        </w:rPr>
      </w:pPr>
    </w:p>
    <w:tbl>
      <w:tblPr>
        <w:tblW w:w="8923" w:type="dxa"/>
        <w:jc w:val="center"/>
        <w:shd w:val="clear" w:color="auto" w:fill="FFFFFF"/>
        <w:tblCellMar>
          <w:left w:w="0" w:type="dxa"/>
          <w:right w:w="0" w:type="dxa"/>
        </w:tblCellMar>
        <w:tblLook w:val="04A0" w:firstRow="1" w:lastRow="0" w:firstColumn="1" w:lastColumn="0" w:noHBand="0" w:noVBand="1"/>
      </w:tblPr>
      <w:tblGrid>
        <w:gridCol w:w="2373"/>
        <w:gridCol w:w="6550"/>
      </w:tblGrid>
      <w:tr w:rsidR="003A6432" w:rsidRPr="00D45FE7" w14:paraId="4A466BF6" w14:textId="77777777" w:rsidTr="00FE0239">
        <w:trPr>
          <w:trHeight w:val="16"/>
          <w:tblHeader/>
          <w:jc w:val="center"/>
        </w:trPr>
        <w:tc>
          <w:tcPr>
            <w:tcW w:w="2373"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636897F" w14:textId="77777777" w:rsidR="003A6432" w:rsidRPr="00D45FE7" w:rsidRDefault="003A6432" w:rsidP="00B03446">
            <w:pPr>
              <w:widowControl/>
              <w:spacing w:before="156" w:after="156" w:line="240" w:lineRule="auto"/>
              <w:ind w:firstLine="422"/>
              <w:rPr>
                <w:rFonts w:ascii="宋体" w:hAnsi="宋体" w:cs="宋体"/>
                <w:kern w:val="0"/>
                <w:sz w:val="21"/>
                <w:szCs w:val="21"/>
              </w:rPr>
            </w:pPr>
            <w:r w:rsidRPr="00D45FE7">
              <w:rPr>
                <w:rFonts w:ascii="宋体" w:hAnsi="宋体" w:cs="宋体" w:hint="eastAsia"/>
                <w:b/>
                <w:bCs/>
                <w:kern w:val="0"/>
                <w:sz w:val="21"/>
                <w:szCs w:val="21"/>
              </w:rPr>
              <w:t>指标大项</w:t>
            </w:r>
          </w:p>
        </w:tc>
        <w:tc>
          <w:tcPr>
            <w:tcW w:w="655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5459A8A" w14:textId="77777777" w:rsidR="003A6432" w:rsidRPr="00D45FE7" w:rsidRDefault="003A6432" w:rsidP="00B03446">
            <w:pPr>
              <w:widowControl/>
              <w:spacing w:before="156" w:after="156" w:line="240" w:lineRule="auto"/>
              <w:ind w:firstLine="422"/>
              <w:jc w:val="center"/>
              <w:rPr>
                <w:rFonts w:ascii="宋体" w:hAnsi="宋体" w:cs="宋体"/>
                <w:kern w:val="0"/>
                <w:sz w:val="21"/>
                <w:szCs w:val="21"/>
              </w:rPr>
            </w:pPr>
            <w:r w:rsidRPr="00D45FE7">
              <w:rPr>
                <w:rFonts w:ascii="宋体" w:hAnsi="宋体" w:hint="eastAsia"/>
                <w:b/>
                <w:kern w:val="0"/>
                <w:sz w:val="21"/>
                <w:szCs w:val="21"/>
              </w:rPr>
              <w:t>大项指标涉及内容（每一内容包含众多具体指标）</w:t>
            </w:r>
          </w:p>
        </w:tc>
      </w:tr>
      <w:tr w:rsidR="003A6432" w:rsidRPr="00D45FE7" w14:paraId="24548F8C" w14:textId="77777777" w:rsidTr="00FE0239">
        <w:trPr>
          <w:trHeight w:val="16"/>
          <w:jc w:val="center"/>
        </w:trPr>
        <w:tc>
          <w:tcPr>
            <w:tcW w:w="23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AA88F51" w14:textId="77777777" w:rsidR="003A6432" w:rsidRPr="00D45FE7" w:rsidRDefault="003A6432"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国际收支</w:t>
            </w:r>
          </w:p>
        </w:tc>
        <w:tc>
          <w:tcPr>
            <w:tcW w:w="65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F8ECCD2" w14:textId="77777777" w:rsidR="003A6432" w:rsidRPr="00D45FE7" w:rsidRDefault="003A6432"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国际收支概况、国际收支平衡表、外债概况、人民币对主要外币汇价、国家外汇储备等。</w:t>
            </w:r>
          </w:p>
        </w:tc>
      </w:tr>
      <w:tr w:rsidR="003A6432" w:rsidRPr="00D45FE7" w14:paraId="004A4E93" w14:textId="77777777" w:rsidTr="00FE0239">
        <w:trPr>
          <w:trHeight w:val="16"/>
          <w:jc w:val="center"/>
        </w:trPr>
        <w:tc>
          <w:tcPr>
            <w:tcW w:w="23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B13C00E" w14:textId="77777777" w:rsidR="003A6432" w:rsidRPr="00D45FE7" w:rsidRDefault="003A6432"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对外投资</w:t>
            </w:r>
          </w:p>
        </w:tc>
        <w:tc>
          <w:tcPr>
            <w:tcW w:w="65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FBBBCE5" w14:textId="77777777" w:rsidR="003A6432" w:rsidRPr="00D45FE7" w:rsidRDefault="003A6432" w:rsidP="00B03446">
            <w:pPr>
              <w:widowControl/>
              <w:spacing w:before="156" w:after="156" w:line="240" w:lineRule="auto"/>
              <w:ind w:firstLineChars="0" w:firstLine="0"/>
              <w:jc w:val="left"/>
              <w:rPr>
                <w:rFonts w:ascii="宋体" w:hAnsi="宋体" w:cs="宋体"/>
                <w:kern w:val="0"/>
                <w:sz w:val="21"/>
                <w:szCs w:val="21"/>
              </w:rPr>
            </w:pPr>
            <w:proofErr w:type="gramStart"/>
            <w:r w:rsidRPr="00D45FE7">
              <w:rPr>
                <w:rFonts w:ascii="宋体" w:hAnsi="宋体" w:cs="宋体" w:hint="eastAsia"/>
                <w:kern w:val="0"/>
                <w:sz w:val="21"/>
                <w:szCs w:val="21"/>
              </w:rPr>
              <w:t>分方式</w:t>
            </w:r>
            <w:proofErr w:type="gramEnd"/>
            <w:r w:rsidRPr="00D45FE7">
              <w:rPr>
                <w:rFonts w:ascii="宋体" w:hAnsi="宋体" w:cs="宋体" w:hint="eastAsia"/>
                <w:kern w:val="0"/>
                <w:sz w:val="21"/>
                <w:szCs w:val="21"/>
              </w:rPr>
              <w:t>外商投资、分行业外商直接投资、外商投资企业注册登记概况、分行业年末登记外商投资企业等。</w:t>
            </w:r>
          </w:p>
        </w:tc>
      </w:tr>
      <w:tr w:rsidR="003A6432" w:rsidRPr="00D45FE7" w14:paraId="0B3EAFA7" w14:textId="77777777" w:rsidTr="00FE0239">
        <w:trPr>
          <w:trHeight w:val="16"/>
          <w:jc w:val="center"/>
        </w:trPr>
        <w:tc>
          <w:tcPr>
            <w:tcW w:w="23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DB5056A" w14:textId="77777777" w:rsidR="003A6432" w:rsidRPr="00D45FE7" w:rsidRDefault="003A6432"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对外经济合作</w:t>
            </w:r>
          </w:p>
        </w:tc>
        <w:tc>
          <w:tcPr>
            <w:tcW w:w="65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49D8D32" w14:textId="77777777" w:rsidR="003A6432" w:rsidRPr="00D45FE7" w:rsidRDefault="003A6432"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对外经济合作概况、对外承包工程概况、对外劳务合作概况、对外设计咨询概况、对外直接投资等。</w:t>
            </w:r>
          </w:p>
        </w:tc>
      </w:tr>
      <w:tr w:rsidR="003A6432" w:rsidRPr="00D45FE7" w14:paraId="446DFBB3" w14:textId="77777777" w:rsidTr="00FE0239">
        <w:trPr>
          <w:trHeight w:val="608"/>
          <w:jc w:val="center"/>
        </w:trPr>
        <w:tc>
          <w:tcPr>
            <w:tcW w:w="23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EE55023" w14:textId="77777777" w:rsidR="003A6432" w:rsidRPr="00D45FE7" w:rsidRDefault="003A6432"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服务贸易</w:t>
            </w:r>
          </w:p>
        </w:tc>
        <w:tc>
          <w:tcPr>
            <w:tcW w:w="65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E4050F1" w14:textId="77777777" w:rsidR="003A6432" w:rsidRPr="00D45FE7" w:rsidRDefault="003A6432"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服务贸易进出口额，服务贸易出口额，服务贸易进口额等。</w:t>
            </w:r>
          </w:p>
        </w:tc>
      </w:tr>
    </w:tbl>
    <w:p w14:paraId="4A5DED2D" w14:textId="77777777" w:rsidR="00A0138A" w:rsidRPr="00942870" w:rsidRDefault="006338A6" w:rsidP="008F3851">
      <w:pPr>
        <w:pStyle w:val="2"/>
        <w:spacing w:beforeLines="50" w:before="156" w:afterLines="50" w:after="156" w:line="360" w:lineRule="auto"/>
        <w:ind w:firstLineChars="0" w:firstLine="0"/>
        <w:rPr>
          <w:rFonts w:ascii="宋体" w:hAnsi="宋体"/>
          <w:szCs w:val="24"/>
        </w:rPr>
      </w:pPr>
      <w:bookmarkStart w:id="250" w:name="_Toc512342302"/>
      <w:bookmarkStart w:id="251" w:name="_Toc30164844"/>
      <w:bookmarkStart w:id="252" w:name="_Toc402516868"/>
      <w:bookmarkStart w:id="253" w:name="_Toc332269264"/>
      <w:bookmarkStart w:id="254" w:name="_Toc332269312"/>
      <w:bookmarkStart w:id="255" w:name="_Toc287946753"/>
      <w:bookmarkStart w:id="256" w:name="_Toc287971908"/>
      <w:bookmarkStart w:id="257" w:name="_Toc332268477"/>
      <w:bookmarkStart w:id="258" w:name="_Toc332269110"/>
      <w:bookmarkEnd w:id="127"/>
      <w:bookmarkEnd w:id="128"/>
      <w:bookmarkEnd w:id="129"/>
      <w:bookmarkEnd w:id="130"/>
      <w:bookmarkEnd w:id="131"/>
      <w:bookmarkEnd w:id="132"/>
      <w:bookmarkEnd w:id="133"/>
      <w:r w:rsidRPr="00942870">
        <w:rPr>
          <w:rFonts w:ascii="宋体" w:hAnsi="宋体" w:hint="eastAsia"/>
          <w:szCs w:val="24"/>
          <w:lang w:eastAsia="zh-CN"/>
        </w:rPr>
        <w:t>7</w:t>
      </w:r>
      <w:r w:rsidR="00431765" w:rsidRPr="00942870">
        <w:rPr>
          <w:rFonts w:ascii="宋体" w:hAnsi="宋体" w:hint="eastAsia"/>
          <w:szCs w:val="24"/>
        </w:rPr>
        <w:t xml:space="preserve"> </w:t>
      </w:r>
      <w:proofErr w:type="spellStart"/>
      <w:r w:rsidR="00A0138A" w:rsidRPr="00942870">
        <w:rPr>
          <w:rFonts w:ascii="宋体" w:hAnsi="宋体" w:hint="eastAsia"/>
          <w:szCs w:val="24"/>
        </w:rPr>
        <w:t>资源环境</w:t>
      </w:r>
      <w:bookmarkEnd w:id="250"/>
      <w:bookmarkEnd w:id="251"/>
      <w:proofErr w:type="spellEnd"/>
    </w:p>
    <w:p w14:paraId="1060A773" w14:textId="77777777" w:rsidR="00431765" w:rsidRPr="00942870" w:rsidRDefault="006338A6" w:rsidP="008F3851">
      <w:pPr>
        <w:pStyle w:val="3"/>
        <w:spacing w:before="156" w:after="156"/>
        <w:ind w:firstLineChars="0" w:firstLine="0"/>
        <w:rPr>
          <w:szCs w:val="24"/>
        </w:rPr>
      </w:pPr>
      <w:bookmarkStart w:id="259" w:name="_Toc332268490"/>
      <w:bookmarkStart w:id="260" w:name="_Toc332269123"/>
      <w:bookmarkStart w:id="261" w:name="_Toc332269277"/>
      <w:bookmarkStart w:id="262" w:name="_Toc332269325"/>
      <w:bookmarkStart w:id="263" w:name="_Toc346096857"/>
      <w:bookmarkStart w:id="264" w:name="_Toc402516874"/>
      <w:bookmarkStart w:id="265" w:name="_Toc512342303"/>
      <w:bookmarkStart w:id="266" w:name="_Toc30164845"/>
      <w:r w:rsidRPr="00942870">
        <w:rPr>
          <w:rFonts w:hint="eastAsia"/>
          <w:szCs w:val="24"/>
        </w:rPr>
        <w:t>7</w:t>
      </w:r>
      <w:r w:rsidR="00431765" w:rsidRPr="00942870">
        <w:rPr>
          <w:rFonts w:hint="eastAsia"/>
          <w:szCs w:val="24"/>
        </w:rPr>
        <w:t>.1</w:t>
      </w:r>
      <w:r w:rsidR="00A46FE5" w:rsidRPr="00942870">
        <w:rPr>
          <w:szCs w:val="24"/>
        </w:rPr>
        <w:t xml:space="preserve"> </w:t>
      </w:r>
      <w:r w:rsidR="00431765" w:rsidRPr="00942870">
        <w:rPr>
          <w:szCs w:val="24"/>
        </w:rPr>
        <w:t>中国能源数据库（</w:t>
      </w:r>
      <w:r w:rsidR="00431765" w:rsidRPr="00942870">
        <w:rPr>
          <w:szCs w:val="24"/>
        </w:rPr>
        <w:t>China Energy Database</w:t>
      </w:r>
      <w:r w:rsidR="00431765" w:rsidRPr="00942870">
        <w:rPr>
          <w:szCs w:val="24"/>
        </w:rPr>
        <w:t>）</w:t>
      </w:r>
      <w:bookmarkEnd w:id="259"/>
      <w:bookmarkEnd w:id="260"/>
      <w:bookmarkEnd w:id="261"/>
      <w:bookmarkEnd w:id="262"/>
      <w:bookmarkEnd w:id="263"/>
      <w:bookmarkEnd w:id="264"/>
      <w:bookmarkEnd w:id="265"/>
      <w:bookmarkEnd w:id="266"/>
    </w:p>
    <w:p w14:paraId="6704A0EB" w14:textId="77777777" w:rsidR="00431765" w:rsidRPr="00D45FE7" w:rsidRDefault="00064A49" w:rsidP="008F3851">
      <w:pPr>
        <w:widowControl/>
        <w:shd w:val="clear" w:color="auto" w:fill="FFFFFF"/>
        <w:spacing w:before="156" w:after="156"/>
        <w:ind w:firstLine="420"/>
        <w:jc w:val="left"/>
        <w:rPr>
          <w:rFonts w:ascii="宋体" w:hAnsi="宋体" w:cs="Helvetica"/>
          <w:kern w:val="0"/>
          <w:sz w:val="21"/>
          <w:szCs w:val="21"/>
        </w:rPr>
      </w:pPr>
      <w:r w:rsidRPr="00D45FE7">
        <w:rPr>
          <w:rFonts w:ascii="宋体" w:hAnsi="宋体" w:cs="Helvetica" w:hint="eastAsia"/>
          <w:kern w:val="0"/>
          <w:sz w:val="21"/>
          <w:szCs w:val="21"/>
        </w:rPr>
        <w:t>中国能源数据库，数据来源于国家统计局，是全面反映中国能源建设、生产、消费、供需平衡的综合数据库。主要指标涵盖：综合情况、能源建设、能源生产、能源消费、全国能源平衡表、地区能源平衡表、港澳台地区能源。数据起始于19</w:t>
      </w:r>
      <w:r w:rsidR="00BF7C3C" w:rsidRPr="00D45FE7">
        <w:rPr>
          <w:rFonts w:ascii="宋体" w:hAnsi="宋体" w:cs="Helvetica" w:hint="eastAsia"/>
          <w:kern w:val="0"/>
          <w:sz w:val="21"/>
          <w:szCs w:val="21"/>
        </w:rPr>
        <w:t>49</w:t>
      </w:r>
      <w:r w:rsidRPr="00D45FE7">
        <w:rPr>
          <w:rFonts w:ascii="宋体" w:hAnsi="宋体" w:cs="Helvetica" w:hint="eastAsia"/>
          <w:kern w:val="0"/>
          <w:sz w:val="21"/>
          <w:szCs w:val="21"/>
        </w:rPr>
        <w:t>年，年度更新。</w:t>
      </w:r>
    </w:p>
    <w:tbl>
      <w:tblPr>
        <w:tblW w:w="8909"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2518"/>
        <w:gridCol w:w="6391"/>
      </w:tblGrid>
      <w:tr w:rsidR="00431765" w:rsidRPr="00D45FE7" w14:paraId="46E1E8EA" w14:textId="77777777" w:rsidTr="00FE0239">
        <w:trPr>
          <w:trHeight w:val="20"/>
          <w:tblHeader/>
          <w:jc w:val="center"/>
        </w:trPr>
        <w:tc>
          <w:tcPr>
            <w:tcW w:w="2518" w:type="dxa"/>
            <w:vAlign w:val="center"/>
          </w:tcPr>
          <w:p w14:paraId="379E55C7" w14:textId="77777777" w:rsidR="00431765" w:rsidRPr="00D45FE7" w:rsidRDefault="00431765" w:rsidP="00B03446">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子库情况</w:t>
            </w:r>
          </w:p>
        </w:tc>
        <w:tc>
          <w:tcPr>
            <w:tcW w:w="6391" w:type="dxa"/>
            <w:vAlign w:val="center"/>
          </w:tcPr>
          <w:p w14:paraId="504D772D" w14:textId="77777777" w:rsidR="00431765" w:rsidRPr="00D45FE7" w:rsidRDefault="00431765" w:rsidP="00B03446">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子库介绍</w:t>
            </w:r>
          </w:p>
        </w:tc>
      </w:tr>
      <w:tr w:rsidR="00064A49" w:rsidRPr="00D45FE7" w14:paraId="3296B657" w14:textId="77777777" w:rsidTr="00FE0239">
        <w:trPr>
          <w:trHeight w:val="20"/>
          <w:jc w:val="center"/>
        </w:trPr>
        <w:tc>
          <w:tcPr>
            <w:tcW w:w="2518" w:type="dxa"/>
            <w:vAlign w:val="center"/>
          </w:tcPr>
          <w:p w14:paraId="63B1449A" w14:textId="77777777" w:rsidR="00064A49" w:rsidRPr="00D45FE7" w:rsidRDefault="00163E72"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年度数据（全国）</w:t>
            </w:r>
          </w:p>
        </w:tc>
        <w:tc>
          <w:tcPr>
            <w:tcW w:w="6391" w:type="dxa"/>
            <w:vAlign w:val="center"/>
          </w:tcPr>
          <w:p w14:paraId="22A1C1DB" w14:textId="77777777" w:rsidR="00064A49" w:rsidRPr="00D45FE7" w:rsidRDefault="00064A49" w:rsidP="00B03446">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全国能源建设，能源生产，能源消费，中国能源平衡表（标准量），各类能源平衡表以及港澳台主要能源的年度数据。</w:t>
            </w:r>
          </w:p>
        </w:tc>
      </w:tr>
      <w:tr w:rsidR="00064A49" w:rsidRPr="00D45FE7" w14:paraId="78E954B9" w14:textId="77777777" w:rsidTr="00FE0239">
        <w:trPr>
          <w:trHeight w:val="20"/>
          <w:jc w:val="center"/>
        </w:trPr>
        <w:tc>
          <w:tcPr>
            <w:tcW w:w="2518" w:type="dxa"/>
            <w:vAlign w:val="center"/>
          </w:tcPr>
          <w:p w14:paraId="5ADE01E5" w14:textId="77777777" w:rsidR="00064A49" w:rsidRPr="00D45FE7" w:rsidRDefault="00163E72"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年度数据（分省）</w:t>
            </w:r>
          </w:p>
        </w:tc>
        <w:tc>
          <w:tcPr>
            <w:tcW w:w="6391" w:type="dxa"/>
            <w:vAlign w:val="center"/>
          </w:tcPr>
          <w:p w14:paraId="11FB8350" w14:textId="77777777" w:rsidR="00064A49" w:rsidRPr="00D45FE7" w:rsidRDefault="00064A49" w:rsidP="00B03446">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全国31个省（自治区、直辖市）能源建设，能源生产，能源消费，中国能源平衡表（实物量），主要污染物排放的年度数据。</w:t>
            </w:r>
          </w:p>
        </w:tc>
      </w:tr>
      <w:tr w:rsidR="00064A49" w:rsidRPr="00D45FE7" w14:paraId="25DA54BA" w14:textId="77777777" w:rsidTr="00FE0239">
        <w:trPr>
          <w:trHeight w:val="20"/>
          <w:jc w:val="center"/>
        </w:trPr>
        <w:tc>
          <w:tcPr>
            <w:tcW w:w="2518" w:type="dxa"/>
            <w:vAlign w:val="center"/>
          </w:tcPr>
          <w:p w14:paraId="2A64340C" w14:textId="77777777" w:rsidR="00064A49" w:rsidRPr="00D45FE7" w:rsidRDefault="00163E72"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年度数据（分行业）</w:t>
            </w:r>
          </w:p>
        </w:tc>
        <w:tc>
          <w:tcPr>
            <w:tcW w:w="6391" w:type="dxa"/>
            <w:vAlign w:val="center"/>
          </w:tcPr>
          <w:p w14:paraId="612D6721" w14:textId="77777777" w:rsidR="00064A49" w:rsidRPr="00D45FE7" w:rsidRDefault="00064A49" w:rsidP="00B03446">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农林牧渔业、工业、建筑业和生活消费等行业的终端能源消费和各类能源消费的年度数据。</w:t>
            </w:r>
          </w:p>
        </w:tc>
      </w:tr>
    </w:tbl>
    <w:p w14:paraId="43F12116" w14:textId="77777777" w:rsidR="00431765" w:rsidRPr="00D45FE7" w:rsidRDefault="00431765" w:rsidP="00B03446">
      <w:pPr>
        <w:spacing w:before="156" w:after="156" w:line="240" w:lineRule="auto"/>
        <w:ind w:firstLineChars="250" w:firstLine="525"/>
        <w:rPr>
          <w:sz w:val="21"/>
          <w:szCs w:val="21"/>
        </w:rPr>
      </w:pPr>
    </w:p>
    <w:tbl>
      <w:tblPr>
        <w:tblW w:w="8859"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1668"/>
        <w:gridCol w:w="7191"/>
      </w:tblGrid>
      <w:tr w:rsidR="001D26A2" w:rsidRPr="00D45FE7" w14:paraId="4CBA0A01" w14:textId="77777777" w:rsidTr="00FE0239">
        <w:trPr>
          <w:trHeight w:val="315"/>
          <w:jc w:val="center"/>
        </w:trPr>
        <w:tc>
          <w:tcPr>
            <w:tcW w:w="1668" w:type="dxa"/>
            <w:vAlign w:val="center"/>
          </w:tcPr>
          <w:p w14:paraId="148F27B4" w14:textId="77777777" w:rsidR="00431765" w:rsidRPr="00D45FE7" w:rsidRDefault="00431765" w:rsidP="00B03446">
            <w:pPr>
              <w:widowControl/>
              <w:spacing w:before="156" w:after="156" w:line="240" w:lineRule="auto"/>
              <w:ind w:firstLine="422"/>
              <w:jc w:val="center"/>
              <w:rPr>
                <w:b/>
                <w:kern w:val="0"/>
                <w:sz w:val="21"/>
                <w:szCs w:val="21"/>
              </w:rPr>
            </w:pPr>
            <w:r w:rsidRPr="00D45FE7">
              <w:rPr>
                <w:rFonts w:hAnsi="宋体"/>
                <w:b/>
                <w:kern w:val="0"/>
                <w:sz w:val="21"/>
                <w:szCs w:val="21"/>
              </w:rPr>
              <w:t>维度</w:t>
            </w:r>
            <w:r w:rsidRPr="00D45FE7">
              <w:rPr>
                <w:rFonts w:hAnsi="宋体" w:hint="eastAsia"/>
                <w:b/>
                <w:kern w:val="0"/>
                <w:sz w:val="21"/>
                <w:szCs w:val="21"/>
              </w:rPr>
              <w:t>情况</w:t>
            </w:r>
          </w:p>
        </w:tc>
        <w:tc>
          <w:tcPr>
            <w:tcW w:w="7191" w:type="dxa"/>
            <w:vAlign w:val="center"/>
          </w:tcPr>
          <w:p w14:paraId="52F2EEA5" w14:textId="77777777" w:rsidR="00431765" w:rsidRPr="00D45FE7" w:rsidRDefault="00431765" w:rsidP="00B03446">
            <w:pPr>
              <w:widowControl/>
              <w:spacing w:before="156" w:after="156" w:line="240" w:lineRule="auto"/>
              <w:ind w:firstLine="422"/>
              <w:jc w:val="center"/>
              <w:rPr>
                <w:b/>
                <w:kern w:val="0"/>
                <w:sz w:val="21"/>
                <w:szCs w:val="21"/>
              </w:rPr>
            </w:pPr>
            <w:r w:rsidRPr="00D45FE7">
              <w:rPr>
                <w:rFonts w:hAnsi="宋体" w:hint="eastAsia"/>
                <w:b/>
                <w:kern w:val="0"/>
                <w:sz w:val="21"/>
                <w:szCs w:val="21"/>
              </w:rPr>
              <w:t>维</w:t>
            </w:r>
            <w:proofErr w:type="gramStart"/>
            <w:r w:rsidRPr="00D45FE7">
              <w:rPr>
                <w:rFonts w:hAnsi="宋体" w:hint="eastAsia"/>
                <w:b/>
                <w:kern w:val="0"/>
                <w:sz w:val="21"/>
                <w:szCs w:val="21"/>
              </w:rPr>
              <w:t>度具体</w:t>
            </w:r>
            <w:proofErr w:type="gramEnd"/>
            <w:r w:rsidRPr="00D45FE7">
              <w:rPr>
                <w:rFonts w:hAnsi="宋体"/>
                <w:b/>
                <w:kern w:val="0"/>
                <w:sz w:val="21"/>
                <w:szCs w:val="21"/>
              </w:rPr>
              <w:t>内容</w:t>
            </w:r>
          </w:p>
        </w:tc>
      </w:tr>
      <w:tr w:rsidR="00064A49" w:rsidRPr="00D45FE7" w14:paraId="27309D1E" w14:textId="77777777" w:rsidTr="00FE0239">
        <w:trPr>
          <w:trHeight w:val="22"/>
          <w:jc w:val="center"/>
        </w:trPr>
        <w:tc>
          <w:tcPr>
            <w:tcW w:w="1668" w:type="dxa"/>
            <w:vAlign w:val="center"/>
          </w:tcPr>
          <w:p w14:paraId="181EAEF1" w14:textId="77777777" w:rsidR="00064A49" w:rsidRPr="00D45FE7" w:rsidRDefault="00064A49" w:rsidP="00B03446">
            <w:pPr>
              <w:widowControl/>
              <w:spacing w:before="156" w:after="156" w:line="240" w:lineRule="auto"/>
              <w:ind w:firstLineChars="0" w:firstLine="0"/>
              <w:jc w:val="center"/>
              <w:rPr>
                <w:rFonts w:ascii="Helvetica" w:hAnsi="Helvetica" w:cs="Helvetica"/>
                <w:kern w:val="0"/>
                <w:sz w:val="21"/>
                <w:szCs w:val="21"/>
              </w:rPr>
            </w:pPr>
            <w:r w:rsidRPr="00D45FE7">
              <w:rPr>
                <w:rFonts w:ascii="宋体" w:hAnsi="宋体" w:cs="Helvetica" w:hint="eastAsia"/>
                <w:kern w:val="0"/>
                <w:sz w:val="21"/>
                <w:szCs w:val="21"/>
              </w:rPr>
              <w:t>时间</w:t>
            </w:r>
          </w:p>
        </w:tc>
        <w:tc>
          <w:tcPr>
            <w:tcW w:w="7191" w:type="dxa"/>
            <w:vAlign w:val="center"/>
          </w:tcPr>
          <w:p w14:paraId="6C2A2093" w14:textId="77777777" w:rsidR="00064A49" w:rsidRPr="00D45FE7" w:rsidRDefault="00064A49" w:rsidP="00B03446">
            <w:pPr>
              <w:widowControl/>
              <w:spacing w:before="156" w:after="156" w:line="240" w:lineRule="auto"/>
              <w:ind w:firstLineChars="0" w:firstLine="0"/>
              <w:jc w:val="left"/>
              <w:rPr>
                <w:rFonts w:ascii="Helvetica" w:hAnsi="Helvetica" w:cs="Helvetica"/>
                <w:kern w:val="0"/>
                <w:sz w:val="21"/>
                <w:szCs w:val="21"/>
              </w:rPr>
            </w:pPr>
            <w:r w:rsidRPr="00D45FE7">
              <w:rPr>
                <w:rFonts w:ascii="宋体" w:hAnsi="宋体" w:cs="Helvetica" w:hint="eastAsia"/>
                <w:kern w:val="0"/>
                <w:sz w:val="21"/>
                <w:szCs w:val="21"/>
              </w:rPr>
              <w:t>数据起始于19</w:t>
            </w:r>
            <w:r w:rsidR="00BF7C3C" w:rsidRPr="00D45FE7">
              <w:rPr>
                <w:rFonts w:ascii="宋体" w:hAnsi="宋体" w:cs="Helvetica" w:hint="eastAsia"/>
                <w:kern w:val="0"/>
                <w:sz w:val="21"/>
                <w:szCs w:val="21"/>
              </w:rPr>
              <w:t>49</w:t>
            </w:r>
            <w:r w:rsidRPr="00D45FE7">
              <w:rPr>
                <w:rFonts w:ascii="宋体" w:hAnsi="宋体" w:cs="Helvetica" w:hint="eastAsia"/>
                <w:kern w:val="0"/>
                <w:sz w:val="21"/>
                <w:szCs w:val="21"/>
              </w:rPr>
              <w:t>年。</w:t>
            </w:r>
          </w:p>
        </w:tc>
      </w:tr>
      <w:tr w:rsidR="00064A49" w:rsidRPr="00D45FE7" w14:paraId="265D2722" w14:textId="77777777" w:rsidTr="00FE0239">
        <w:trPr>
          <w:trHeight w:val="22"/>
          <w:jc w:val="center"/>
        </w:trPr>
        <w:tc>
          <w:tcPr>
            <w:tcW w:w="1668" w:type="dxa"/>
            <w:vAlign w:val="center"/>
          </w:tcPr>
          <w:p w14:paraId="0F08492A" w14:textId="77777777" w:rsidR="00064A49" w:rsidRPr="00D45FE7" w:rsidRDefault="00064A49" w:rsidP="00B03446">
            <w:pPr>
              <w:widowControl/>
              <w:spacing w:before="156" w:after="156" w:line="240" w:lineRule="auto"/>
              <w:ind w:firstLineChars="0" w:firstLine="0"/>
              <w:jc w:val="center"/>
              <w:rPr>
                <w:rFonts w:ascii="宋体" w:hAnsi="宋体" w:cs="Helvetica"/>
                <w:kern w:val="0"/>
                <w:sz w:val="21"/>
                <w:szCs w:val="21"/>
              </w:rPr>
            </w:pPr>
            <w:r w:rsidRPr="00D45FE7">
              <w:rPr>
                <w:rFonts w:ascii="宋体" w:hAnsi="宋体" w:cs="Helvetica" w:hint="eastAsia"/>
                <w:kern w:val="0"/>
                <w:sz w:val="21"/>
                <w:szCs w:val="21"/>
              </w:rPr>
              <w:t>地区</w:t>
            </w:r>
          </w:p>
        </w:tc>
        <w:tc>
          <w:tcPr>
            <w:tcW w:w="7191" w:type="dxa"/>
            <w:vAlign w:val="center"/>
          </w:tcPr>
          <w:p w14:paraId="4BEB8BC0" w14:textId="77777777" w:rsidR="00064A49" w:rsidRPr="00D45FE7" w:rsidRDefault="00064A49" w:rsidP="00B03446">
            <w:pPr>
              <w:widowControl/>
              <w:spacing w:before="156" w:after="156" w:line="240" w:lineRule="auto"/>
              <w:ind w:firstLineChars="0" w:firstLine="0"/>
              <w:jc w:val="left"/>
              <w:rPr>
                <w:rFonts w:ascii="Helvetica" w:hAnsi="Helvetica" w:cs="Helvetica"/>
                <w:kern w:val="0"/>
                <w:sz w:val="21"/>
                <w:szCs w:val="21"/>
              </w:rPr>
            </w:pPr>
            <w:r w:rsidRPr="00D45FE7">
              <w:rPr>
                <w:rFonts w:ascii="宋体" w:hAnsi="宋体" w:cs="Helvetica" w:hint="eastAsia"/>
                <w:kern w:val="0"/>
                <w:sz w:val="21"/>
                <w:szCs w:val="21"/>
              </w:rPr>
              <w:t>全国，31个省（自治区、直辖市），港澳特别行政区及台湾。</w:t>
            </w:r>
          </w:p>
        </w:tc>
      </w:tr>
      <w:tr w:rsidR="00064A49" w:rsidRPr="00D45FE7" w14:paraId="185583AB" w14:textId="77777777" w:rsidTr="00FE0239">
        <w:trPr>
          <w:trHeight w:val="22"/>
          <w:jc w:val="center"/>
        </w:trPr>
        <w:tc>
          <w:tcPr>
            <w:tcW w:w="1668" w:type="dxa"/>
            <w:vAlign w:val="center"/>
          </w:tcPr>
          <w:p w14:paraId="5EB309C8" w14:textId="77777777" w:rsidR="00064A49" w:rsidRPr="00D45FE7" w:rsidRDefault="00064A49" w:rsidP="00B03446">
            <w:pPr>
              <w:widowControl/>
              <w:spacing w:before="156" w:after="156" w:line="240" w:lineRule="auto"/>
              <w:ind w:firstLineChars="0" w:firstLine="0"/>
              <w:jc w:val="center"/>
              <w:rPr>
                <w:rFonts w:ascii="宋体" w:hAnsi="宋体" w:cs="Helvetica"/>
                <w:kern w:val="0"/>
                <w:sz w:val="21"/>
                <w:szCs w:val="21"/>
              </w:rPr>
            </w:pPr>
            <w:r w:rsidRPr="00D45FE7">
              <w:rPr>
                <w:rFonts w:ascii="宋体" w:hAnsi="宋体" w:cs="Helvetica" w:hint="eastAsia"/>
                <w:kern w:val="0"/>
                <w:sz w:val="21"/>
                <w:szCs w:val="21"/>
              </w:rPr>
              <w:t>指标</w:t>
            </w:r>
          </w:p>
        </w:tc>
        <w:tc>
          <w:tcPr>
            <w:tcW w:w="7191" w:type="dxa"/>
            <w:vAlign w:val="center"/>
          </w:tcPr>
          <w:p w14:paraId="158B33F9" w14:textId="77777777" w:rsidR="00064A49" w:rsidRPr="00D45FE7" w:rsidRDefault="00064A49" w:rsidP="00B03446">
            <w:pPr>
              <w:widowControl/>
              <w:spacing w:before="156" w:after="156" w:line="240" w:lineRule="auto"/>
              <w:ind w:firstLineChars="0" w:firstLine="0"/>
              <w:jc w:val="left"/>
              <w:rPr>
                <w:rFonts w:ascii="Helvetica" w:hAnsi="Helvetica" w:cs="Helvetica"/>
                <w:kern w:val="0"/>
                <w:sz w:val="21"/>
                <w:szCs w:val="21"/>
              </w:rPr>
            </w:pPr>
            <w:r w:rsidRPr="00D45FE7">
              <w:rPr>
                <w:rFonts w:ascii="宋体" w:hAnsi="宋体" w:cs="Helvetica" w:hint="eastAsia"/>
                <w:kern w:val="0"/>
                <w:sz w:val="21"/>
                <w:szCs w:val="21"/>
              </w:rPr>
              <w:t>综合，能源生产，能源建设，能源消费，全国能源平衡表，地区能源平衡表，港澳台地区能源等。</w:t>
            </w:r>
          </w:p>
        </w:tc>
      </w:tr>
      <w:tr w:rsidR="00064A49" w:rsidRPr="00D45FE7" w14:paraId="1B76469A" w14:textId="77777777" w:rsidTr="00FE0239">
        <w:trPr>
          <w:trHeight w:val="22"/>
          <w:jc w:val="center"/>
        </w:trPr>
        <w:tc>
          <w:tcPr>
            <w:tcW w:w="1668" w:type="dxa"/>
            <w:tcBorders>
              <w:top w:val="single" w:sz="6" w:space="0" w:color="auto"/>
              <w:left w:val="single" w:sz="2" w:space="0" w:color="auto"/>
              <w:bottom w:val="single" w:sz="2" w:space="0" w:color="auto"/>
              <w:right w:val="single" w:sz="6" w:space="0" w:color="auto"/>
            </w:tcBorders>
            <w:vAlign w:val="center"/>
          </w:tcPr>
          <w:p w14:paraId="23A8F10B" w14:textId="77777777" w:rsidR="00064A49" w:rsidRPr="00D45FE7" w:rsidRDefault="00064A49" w:rsidP="00B03446">
            <w:pPr>
              <w:widowControl/>
              <w:spacing w:before="156" w:after="156" w:line="240" w:lineRule="auto"/>
              <w:ind w:firstLineChars="0" w:firstLine="0"/>
              <w:jc w:val="center"/>
              <w:rPr>
                <w:rFonts w:ascii="宋体" w:hAnsi="宋体" w:cs="Helvetica"/>
                <w:kern w:val="0"/>
                <w:sz w:val="21"/>
                <w:szCs w:val="21"/>
              </w:rPr>
            </w:pPr>
            <w:r w:rsidRPr="00D45FE7">
              <w:rPr>
                <w:rFonts w:ascii="宋体" w:hAnsi="宋体" w:cs="Helvetica" w:hint="eastAsia"/>
                <w:kern w:val="0"/>
                <w:sz w:val="21"/>
                <w:szCs w:val="21"/>
              </w:rPr>
              <w:t>行业</w:t>
            </w:r>
          </w:p>
        </w:tc>
        <w:tc>
          <w:tcPr>
            <w:tcW w:w="7191" w:type="dxa"/>
            <w:tcBorders>
              <w:top w:val="single" w:sz="6" w:space="0" w:color="auto"/>
              <w:left w:val="single" w:sz="6" w:space="0" w:color="auto"/>
              <w:bottom w:val="single" w:sz="2" w:space="0" w:color="auto"/>
              <w:right w:val="single" w:sz="2" w:space="0" w:color="auto"/>
            </w:tcBorders>
            <w:vAlign w:val="center"/>
          </w:tcPr>
          <w:p w14:paraId="2333F622" w14:textId="77777777" w:rsidR="00064A49" w:rsidRPr="00D45FE7" w:rsidRDefault="00064A49" w:rsidP="00B03446">
            <w:pPr>
              <w:widowControl/>
              <w:spacing w:before="156" w:after="156" w:line="240" w:lineRule="auto"/>
              <w:ind w:firstLineChars="0" w:firstLine="0"/>
              <w:jc w:val="left"/>
              <w:rPr>
                <w:rFonts w:ascii="Helvetica" w:hAnsi="Helvetica" w:cs="Helvetica"/>
                <w:kern w:val="0"/>
                <w:sz w:val="21"/>
                <w:szCs w:val="21"/>
              </w:rPr>
            </w:pPr>
            <w:r w:rsidRPr="00D45FE7">
              <w:rPr>
                <w:rFonts w:ascii="宋体" w:hAnsi="宋体" w:cs="Helvetica" w:hint="eastAsia"/>
                <w:kern w:val="0"/>
                <w:sz w:val="21"/>
                <w:szCs w:val="21"/>
              </w:rPr>
              <w:t>农林牧渔业，工业，建筑业，交通运输、仓储和邮政业，批发、零售业和住宿、餐饮业，其他行业以及生活消费。</w:t>
            </w:r>
          </w:p>
        </w:tc>
      </w:tr>
    </w:tbl>
    <w:p w14:paraId="237F4A07" w14:textId="77777777" w:rsidR="00431765" w:rsidRPr="00D45FE7" w:rsidRDefault="00431765" w:rsidP="00B03446">
      <w:pPr>
        <w:spacing w:before="156" w:after="156" w:line="240" w:lineRule="auto"/>
        <w:ind w:firstLineChars="250" w:firstLine="525"/>
        <w:rPr>
          <w:sz w:val="21"/>
          <w:szCs w:val="21"/>
        </w:rPr>
      </w:pPr>
    </w:p>
    <w:tbl>
      <w:tblPr>
        <w:tblW w:w="8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6698"/>
      </w:tblGrid>
      <w:tr w:rsidR="00431765" w:rsidRPr="00D45FE7" w14:paraId="0C63CE79" w14:textId="77777777" w:rsidTr="00FE0239">
        <w:trPr>
          <w:trHeight w:val="20"/>
          <w:tblHeader/>
          <w:jc w:val="center"/>
        </w:trPr>
        <w:tc>
          <w:tcPr>
            <w:tcW w:w="2093" w:type="dxa"/>
            <w:vAlign w:val="center"/>
          </w:tcPr>
          <w:p w14:paraId="6547BE57" w14:textId="77777777" w:rsidR="00431765" w:rsidRPr="00D45FE7" w:rsidRDefault="00431765" w:rsidP="00B03446">
            <w:pPr>
              <w:widowControl/>
              <w:spacing w:before="156" w:after="156" w:line="240" w:lineRule="auto"/>
              <w:ind w:firstLine="422"/>
              <w:jc w:val="center"/>
              <w:rPr>
                <w:rFonts w:ascii="time" w:hAnsi="time" w:cs="宋体"/>
                <w:b/>
                <w:kern w:val="0"/>
                <w:sz w:val="21"/>
                <w:szCs w:val="21"/>
              </w:rPr>
            </w:pPr>
            <w:r w:rsidRPr="00D45FE7">
              <w:rPr>
                <w:rFonts w:ascii="time" w:hAnsi="宋体" w:cs="宋体" w:hint="eastAsia"/>
                <w:b/>
                <w:kern w:val="0"/>
                <w:sz w:val="21"/>
                <w:szCs w:val="21"/>
              </w:rPr>
              <w:t>指标大项</w:t>
            </w:r>
          </w:p>
        </w:tc>
        <w:tc>
          <w:tcPr>
            <w:tcW w:w="6698" w:type="dxa"/>
            <w:vAlign w:val="center"/>
          </w:tcPr>
          <w:p w14:paraId="0C5DFA9B" w14:textId="77777777" w:rsidR="00431765" w:rsidRPr="00D45FE7" w:rsidRDefault="00431765" w:rsidP="00B03446">
            <w:pPr>
              <w:widowControl/>
              <w:spacing w:before="156" w:after="156" w:line="240" w:lineRule="auto"/>
              <w:ind w:firstLine="422"/>
              <w:jc w:val="center"/>
              <w:rPr>
                <w:rFonts w:ascii="time" w:hAnsi="time" w:cs="宋体"/>
                <w:b/>
                <w:kern w:val="0"/>
                <w:sz w:val="21"/>
                <w:szCs w:val="21"/>
              </w:rPr>
            </w:pPr>
            <w:r w:rsidRPr="00D45FE7">
              <w:rPr>
                <w:rFonts w:ascii="time" w:hAnsi="宋体" w:cs="宋体" w:hint="eastAsia"/>
                <w:b/>
                <w:kern w:val="0"/>
                <w:sz w:val="21"/>
                <w:szCs w:val="21"/>
              </w:rPr>
              <w:t>大项指标涉及内容（每一内容包含众多具体指标）</w:t>
            </w:r>
          </w:p>
        </w:tc>
      </w:tr>
      <w:tr w:rsidR="00064A49" w:rsidRPr="00D45FE7" w14:paraId="070D6A59" w14:textId="77777777" w:rsidTr="00FE0239">
        <w:trPr>
          <w:trHeight w:val="20"/>
          <w:jc w:val="center"/>
        </w:trPr>
        <w:tc>
          <w:tcPr>
            <w:tcW w:w="2093" w:type="dxa"/>
            <w:tcBorders>
              <w:top w:val="single" w:sz="4" w:space="0" w:color="auto"/>
              <w:left w:val="single" w:sz="4" w:space="0" w:color="auto"/>
              <w:bottom w:val="single" w:sz="4" w:space="0" w:color="auto"/>
              <w:right w:val="single" w:sz="4" w:space="0" w:color="auto"/>
            </w:tcBorders>
            <w:vAlign w:val="center"/>
          </w:tcPr>
          <w:p w14:paraId="6BF4BA57" w14:textId="77777777" w:rsidR="00064A49" w:rsidRPr="00D45FE7" w:rsidRDefault="00064A49" w:rsidP="00B03446">
            <w:pPr>
              <w:widowControl/>
              <w:spacing w:before="156" w:after="156" w:line="240" w:lineRule="auto"/>
              <w:ind w:firstLineChars="0" w:firstLine="0"/>
              <w:jc w:val="center"/>
              <w:rPr>
                <w:rFonts w:ascii="宋体" w:hAnsi="宋体" w:cs="Helvetica"/>
                <w:kern w:val="0"/>
                <w:sz w:val="21"/>
                <w:szCs w:val="21"/>
              </w:rPr>
            </w:pPr>
            <w:r w:rsidRPr="00D45FE7">
              <w:rPr>
                <w:rFonts w:ascii="宋体" w:hAnsi="宋体" w:cs="Helvetica" w:hint="eastAsia"/>
                <w:kern w:val="0"/>
                <w:sz w:val="21"/>
                <w:szCs w:val="21"/>
              </w:rPr>
              <w:t>综合</w:t>
            </w:r>
          </w:p>
        </w:tc>
        <w:tc>
          <w:tcPr>
            <w:tcW w:w="6698" w:type="dxa"/>
            <w:tcBorders>
              <w:top w:val="single" w:sz="4" w:space="0" w:color="auto"/>
              <w:left w:val="single" w:sz="4" w:space="0" w:color="auto"/>
              <w:bottom w:val="single" w:sz="4" w:space="0" w:color="auto"/>
              <w:right w:val="single" w:sz="4" w:space="0" w:color="auto"/>
            </w:tcBorders>
            <w:vAlign w:val="center"/>
          </w:tcPr>
          <w:p w14:paraId="269D9943" w14:textId="77777777" w:rsidR="00064A49" w:rsidRPr="00D45FE7" w:rsidRDefault="00064A49" w:rsidP="00B03446">
            <w:pPr>
              <w:widowControl/>
              <w:spacing w:before="156" w:after="156" w:line="240" w:lineRule="auto"/>
              <w:ind w:firstLineChars="0" w:firstLine="0"/>
              <w:jc w:val="left"/>
              <w:rPr>
                <w:rFonts w:ascii="Helvetica" w:hAnsi="Helvetica" w:cs="Helvetica"/>
                <w:kern w:val="0"/>
                <w:sz w:val="21"/>
                <w:szCs w:val="21"/>
              </w:rPr>
            </w:pPr>
            <w:r w:rsidRPr="00D45FE7">
              <w:rPr>
                <w:rFonts w:ascii="宋体" w:hAnsi="宋体" w:cs="Helvetica" w:hint="eastAsia"/>
                <w:kern w:val="0"/>
                <w:sz w:val="21"/>
                <w:szCs w:val="21"/>
              </w:rPr>
              <w:t>能源生产、消费与国民经济增长速度，国民经济和能源经济主要指标，平均每万元国内生产总值能源消费量，能源加工转换效率，人均能源生产量和消费量，人均生活用能量，年末交通运输设备拥有量、主要能源品种进、出口量，主要高耗能产品的进、出口量，主要污染物排放等。</w:t>
            </w:r>
          </w:p>
        </w:tc>
      </w:tr>
      <w:tr w:rsidR="00064A49" w:rsidRPr="00D45FE7" w14:paraId="7C008159" w14:textId="77777777" w:rsidTr="00FE0239">
        <w:trPr>
          <w:trHeight w:val="20"/>
          <w:jc w:val="center"/>
        </w:trPr>
        <w:tc>
          <w:tcPr>
            <w:tcW w:w="2093" w:type="dxa"/>
            <w:tcBorders>
              <w:top w:val="single" w:sz="4" w:space="0" w:color="auto"/>
              <w:left w:val="single" w:sz="4" w:space="0" w:color="auto"/>
              <w:bottom w:val="single" w:sz="4" w:space="0" w:color="auto"/>
              <w:right w:val="single" w:sz="4" w:space="0" w:color="auto"/>
            </w:tcBorders>
            <w:vAlign w:val="center"/>
          </w:tcPr>
          <w:p w14:paraId="28B584FE" w14:textId="77777777" w:rsidR="00064A49" w:rsidRPr="00D45FE7" w:rsidRDefault="00064A49" w:rsidP="00B03446">
            <w:pPr>
              <w:widowControl/>
              <w:spacing w:before="156" w:after="156" w:line="240" w:lineRule="auto"/>
              <w:ind w:firstLineChars="0" w:firstLine="0"/>
              <w:jc w:val="center"/>
              <w:rPr>
                <w:rFonts w:ascii="宋体" w:hAnsi="宋体" w:cs="Helvetica"/>
                <w:kern w:val="0"/>
                <w:sz w:val="21"/>
                <w:szCs w:val="21"/>
              </w:rPr>
            </w:pPr>
            <w:r w:rsidRPr="00D45FE7">
              <w:rPr>
                <w:rFonts w:ascii="宋体" w:hAnsi="宋体" w:cs="Helvetica" w:hint="eastAsia"/>
                <w:kern w:val="0"/>
                <w:sz w:val="21"/>
                <w:szCs w:val="21"/>
              </w:rPr>
              <w:t>能源建设</w:t>
            </w:r>
          </w:p>
        </w:tc>
        <w:tc>
          <w:tcPr>
            <w:tcW w:w="6698" w:type="dxa"/>
            <w:tcBorders>
              <w:top w:val="single" w:sz="4" w:space="0" w:color="auto"/>
              <w:left w:val="single" w:sz="4" w:space="0" w:color="auto"/>
              <w:bottom w:val="single" w:sz="4" w:space="0" w:color="auto"/>
              <w:right w:val="single" w:sz="4" w:space="0" w:color="auto"/>
            </w:tcBorders>
            <w:vAlign w:val="center"/>
          </w:tcPr>
          <w:p w14:paraId="56BBC1A3" w14:textId="77777777" w:rsidR="00064A49" w:rsidRPr="00D45FE7" w:rsidRDefault="00064A49" w:rsidP="00B03446">
            <w:pPr>
              <w:widowControl/>
              <w:spacing w:before="156" w:after="156" w:line="240" w:lineRule="auto"/>
              <w:ind w:firstLineChars="0" w:firstLine="0"/>
              <w:jc w:val="left"/>
              <w:rPr>
                <w:rFonts w:ascii="Helvetica" w:hAnsi="Helvetica" w:cs="Helvetica"/>
                <w:kern w:val="0"/>
                <w:sz w:val="21"/>
                <w:szCs w:val="21"/>
              </w:rPr>
            </w:pPr>
            <w:r w:rsidRPr="00D45FE7">
              <w:rPr>
                <w:rFonts w:ascii="宋体" w:hAnsi="宋体" w:cs="Helvetica" w:hint="eastAsia"/>
                <w:kern w:val="0"/>
                <w:sz w:val="21"/>
                <w:szCs w:val="21"/>
              </w:rPr>
              <w:t>国有经济能源工业固定资产投资，国有经济煤炭采选业固定资产投资，能源工业投资，煤炭采选业投资等。</w:t>
            </w:r>
            <w:r w:rsidRPr="00D45FE7">
              <w:rPr>
                <w:rFonts w:ascii="Helvetica" w:hAnsi="Helvetica" w:cs="Helvetica"/>
                <w:kern w:val="0"/>
                <w:sz w:val="21"/>
                <w:szCs w:val="21"/>
              </w:rPr>
              <w:t xml:space="preserve"> </w:t>
            </w:r>
          </w:p>
        </w:tc>
      </w:tr>
      <w:tr w:rsidR="00064A49" w:rsidRPr="00D45FE7" w14:paraId="39757F07" w14:textId="77777777" w:rsidTr="00FE0239">
        <w:trPr>
          <w:trHeight w:val="20"/>
          <w:jc w:val="center"/>
        </w:trPr>
        <w:tc>
          <w:tcPr>
            <w:tcW w:w="2093" w:type="dxa"/>
            <w:tcBorders>
              <w:top w:val="single" w:sz="4" w:space="0" w:color="auto"/>
              <w:left w:val="single" w:sz="4" w:space="0" w:color="auto"/>
              <w:bottom w:val="single" w:sz="4" w:space="0" w:color="auto"/>
              <w:right w:val="single" w:sz="4" w:space="0" w:color="auto"/>
            </w:tcBorders>
            <w:vAlign w:val="center"/>
          </w:tcPr>
          <w:p w14:paraId="3A6F2C31" w14:textId="77777777" w:rsidR="00064A49" w:rsidRPr="00D45FE7" w:rsidRDefault="00064A49" w:rsidP="00B03446">
            <w:pPr>
              <w:widowControl/>
              <w:spacing w:before="156" w:after="156" w:line="240" w:lineRule="auto"/>
              <w:ind w:firstLineChars="0" w:firstLine="0"/>
              <w:jc w:val="center"/>
              <w:rPr>
                <w:rFonts w:ascii="宋体" w:hAnsi="宋体" w:cs="Helvetica"/>
                <w:kern w:val="0"/>
                <w:sz w:val="21"/>
                <w:szCs w:val="21"/>
              </w:rPr>
            </w:pPr>
            <w:r w:rsidRPr="00D45FE7">
              <w:rPr>
                <w:rFonts w:ascii="宋体" w:hAnsi="宋体" w:cs="Helvetica" w:hint="eastAsia"/>
                <w:kern w:val="0"/>
                <w:sz w:val="21"/>
                <w:szCs w:val="21"/>
              </w:rPr>
              <w:t>能源生产</w:t>
            </w:r>
          </w:p>
        </w:tc>
        <w:tc>
          <w:tcPr>
            <w:tcW w:w="6698" w:type="dxa"/>
            <w:tcBorders>
              <w:top w:val="single" w:sz="4" w:space="0" w:color="auto"/>
              <w:left w:val="single" w:sz="4" w:space="0" w:color="auto"/>
              <w:bottom w:val="single" w:sz="4" w:space="0" w:color="auto"/>
              <w:right w:val="single" w:sz="4" w:space="0" w:color="auto"/>
            </w:tcBorders>
            <w:vAlign w:val="center"/>
          </w:tcPr>
          <w:p w14:paraId="55FF2D30" w14:textId="77777777" w:rsidR="00064A49" w:rsidRPr="00D45FE7" w:rsidRDefault="00064A49" w:rsidP="00B03446">
            <w:pPr>
              <w:widowControl/>
              <w:spacing w:before="156" w:after="156" w:line="240" w:lineRule="auto"/>
              <w:ind w:firstLineChars="0" w:firstLine="0"/>
              <w:jc w:val="left"/>
              <w:rPr>
                <w:rFonts w:ascii="宋体" w:hAnsi="宋体" w:cs="Helvetica"/>
                <w:kern w:val="0"/>
                <w:sz w:val="21"/>
                <w:szCs w:val="21"/>
              </w:rPr>
            </w:pPr>
            <w:r w:rsidRPr="00D45FE7">
              <w:rPr>
                <w:rFonts w:ascii="宋体" w:hAnsi="宋体" w:cs="Helvetica" w:hint="eastAsia"/>
                <w:kern w:val="0"/>
                <w:sz w:val="21"/>
                <w:szCs w:val="21"/>
              </w:rPr>
              <w:t>一次能源生产量和构成，各类能源生产量，城市天然气供应情况，城市人工煤气供应情况，城市液化石油气供应情况，城市集中供热情况。</w:t>
            </w:r>
          </w:p>
        </w:tc>
      </w:tr>
      <w:tr w:rsidR="00064A49" w:rsidRPr="00D45FE7" w14:paraId="3FC08186" w14:textId="77777777" w:rsidTr="00FE0239">
        <w:trPr>
          <w:trHeight w:val="20"/>
          <w:jc w:val="center"/>
        </w:trPr>
        <w:tc>
          <w:tcPr>
            <w:tcW w:w="2093" w:type="dxa"/>
            <w:tcBorders>
              <w:top w:val="single" w:sz="4" w:space="0" w:color="auto"/>
              <w:left w:val="single" w:sz="4" w:space="0" w:color="auto"/>
              <w:bottom w:val="single" w:sz="4" w:space="0" w:color="auto"/>
              <w:right w:val="single" w:sz="4" w:space="0" w:color="auto"/>
            </w:tcBorders>
            <w:vAlign w:val="center"/>
          </w:tcPr>
          <w:p w14:paraId="6B96FB4B" w14:textId="77777777" w:rsidR="00064A49" w:rsidRPr="00D45FE7" w:rsidRDefault="00064A49" w:rsidP="00B03446">
            <w:pPr>
              <w:widowControl/>
              <w:spacing w:before="156" w:after="156" w:line="240" w:lineRule="auto"/>
              <w:ind w:firstLineChars="0" w:firstLine="0"/>
              <w:jc w:val="center"/>
              <w:rPr>
                <w:rFonts w:ascii="宋体" w:hAnsi="宋体" w:cs="Helvetica"/>
                <w:kern w:val="0"/>
                <w:sz w:val="21"/>
                <w:szCs w:val="21"/>
              </w:rPr>
            </w:pPr>
            <w:r w:rsidRPr="00D45FE7">
              <w:rPr>
                <w:rFonts w:ascii="宋体" w:hAnsi="宋体" w:cs="Helvetica" w:hint="eastAsia"/>
                <w:kern w:val="0"/>
                <w:sz w:val="21"/>
                <w:szCs w:val="21"/>
              </w:rPr>
              <w:t>能源消费</w:t>
            </w:r>
          </w:p>
        </w:tc>
        <w:tc>
          <w:tcPr>
            <w:tcW w:w="6698" w:type="dxa"/>
            <w:tcBorders>
              <w:top w:val="single" w:sz="4" w:space="0" w:color="auto"/>
              <w:left w:val="single" w:sz="4" w:space="0" w:color="auto"/>
              <w:bottom w:val="single" w:sz="4" w:space="0" w:color="auto"/>
              <w:right w:val="single" w:sz="4" w:space="0" w:color="auto"/>
            </w:tcBorders>
            <w:vAlign w:val="center"/>
          </w:tcPr>
          <w:p w14:paraId="1A335E97" w14:textId="77777777" w:rsidR="00064A49" w:rsidRPr="00D45FE7" w:rsidRDefault="00064A49" w:rsidP="00B03446">
            <w:pPr>
              <w:widowControl/>
              <w:spacing w:before="156" w:after="156" w:line="240" w:lineRule="auto"/>
              <w:ind w:firstLineChars="0" w:firstLine="0"/>
              <w:jc w:val="left"/>
              <w:rPr>
                <w:rFonts w:ascii="宋体" w:hAnsi="宋体" w:cs="Helvetica"/>
                <w:kern w:val="0"/>
                <w:sz w:val="21"/>
                <w:szCs w:val="21"/>
              </w:rPr>
            </w:pPr>
            <w:r w:rsidRPr="00D45FE7">
              <w:rPr>
                <w:rFonts w:ascii="宋体" w:hAnsi="宋体" w:cs="Helvetica" w:hint="eastAsia"/>
                <w:kern w:val="0"/>
                <w:sz w:val="21"/>
                <w:szCs w:val="21"/>
              </w:rPr>
              <w:t>能源消费总量和构成，工业终端能源消费（实物量），工业终端能源消费（标准量），各类能源消费总量，农村非商品能源生活消费。</w:t>
            </w:r>
          </w:p>
        </w:tc>
      </w:tr>
      <w:tr w:rsidR="00064A49" w:rsidRPr="00D45FE7" w14:paraId="012F1ABB" w14:textId="77777777" w:rsidTr="00FE0239">
        <w:trPr>
          <w:trHeight w:val="20"/>
          <w:jc w:val="center"/>
        </w:trPr>
        <w:tc>
          <w:tcPr>
            <w:tcW w:w="2093" w:type="dxa"/>
            <w:tcBorders>
              <w:top w:val="single" w:sz="4" w:space="0" w:color="auto"/>
              <w:left w:val="single" w:sz="4" w:space="0" w:color="auto"/>
              <w:bottom w:val="single" w:sz="4" w:space="0" w:color="auto"/>
              <w:right w:val="single" w:sz="4" w:space="0" w:color="auto"/>
            </w:tcBorders>
            <w:vAlign w:val="center"/>
          </w:tcPr>
          <w:p w14:paraId="5735D422" w14:textId="77777777" w:rsidR="00064A49" w:rsidRPr="00D45FE7" w:rsidRDefault="00064A49" w:rsidP="00B03446">
            <w:pPr>
              <w:widowControl/>
              <w:spacing w:before="156" w:after="156" w:line="240" w:lineRule="auto"/>
              <w:ind w:firstLineChars="0" w:firstLine="0"/>
              <w:jc w:val="center"/>
              <w:rPr>
                <w:rFonts w:ascii="宋体" w:hAnsi="宋体" w:cs="Helvetica"/>
                <w:kern w:val="0"/>
                <w:sz w:val="21"/>
                <w:szCs w:val="21"/>
              </w:rPr>
            </w:pPr>
            <w:r w:rsidRPr="00D45FE7">
              <w:rPr>
                <w:rFonts w:ascii="宋体" w:hAnsi="宋体" w:cs="Helvetica" w:hint="eastAsia"/>
                <w:kern w:val="0"/>
                <w:sz w:val="21"/>
                <w:szCs w:val="21"/>
              </w:rPr>
              <w:t>能源平衡表</w:t>
            </w:r>
          </w:p>
        </w:tc>
        <w:tc>
          <w:tcPr>
            <w:tcW w:w="6698" w:type="dxa"/>
            <w:tcBorders>
              <w:top w:val="single" w:sz="4" w:space="0" w:color="auto"/>
              <w:left w:val="single" w:sz="4" w:space="0" w:color="auto"/>
              <w:bottom w:val="single" w:sz="4" w:space="0" w:color="auto"/>
              <w:right w:val="single" w:sz="4" w:space="0" w:color="auto"/>
            </w:tcBorders>
            <w:vAlign w:val="center"/>
          </w:tcPr>
          <w:p w14:paraId="4718101E" w14:textId="77777777" w:rsidR="00064A49" w:rsidRPr="00D45FE7" w:rsidRDefault="00064A49" w:rsidP="00B03446">
            <w:pPr>
              <w:widowControl/>
              <w:spacing w:before="156" w:after="156" w:line="240" w:lineRule="auto"/>
              <w:ind w:firstLineChars="0" w:firstLine="0"/>
              <w:jc w:val="left"/>
              <w:rPr>
                <w:rFonts w:ascii="宋体" w:hAnsi="宋体" w:cs="Helvetica"/>
                <w:kern w:val="0"/>
                <w:sz w:val="21"/>
                <w:szCs w:val="21"/>
              </w:rPr>
            </w:pPr>
            <w:r w:rsidRPr="00D45FE7">
              <w:rPr>
                <w:rFonts w:ascii="宋体" w:hAnsi="宋体" w:cs="Helvetica" w:hint="eastAsia"/>
                <w:kern w:val="0"/>
                <w:sz w:val="21"/>
                <w:szCs w:val="21"/>
              </w:rPr>
              <w:t>中国能源平衡表（实物量），中国能源平衡表（标准量），各类能源平衡表，各地区能源平衡表。</w:t>
            </w:r>
          </w:p>
        </w:tc>
      </w:tr>
      <w:tr w:rsidR="00064A49" w:rsidRPr="00D45FE7" w14:paraId="3AF524E0" w14:textId="77777777" w:rsidTr="00FE0239">
        <w:trPr>
          <w:trHeight w:val="20"/>
          <w:jc w:val="center"/>
        </w:trPr>
        <w:tc>
          <w:tcPr>
            <w:tcW w:w="2093" w:type="dxa"/>
            <w:tcBorders>
              <w:top w:val="single" w:sz="4" w:space="0" w:color="auto"/>
              <w:left w:val="single" w:sz="4" w:space="0" w:color="auto"/>
              <w:bottom w:val="single" w:sz="4" w:space="0" w:color="auto"/>
              <w:right w:val="single" w:sz="4" w:space="0" w:color="auto"/>
            </w:tcBorders>
            <w:vAlign w:val="center"/>
          </w:tcPr>
          <w:p w14:paraId="07212485" w14:textId="77777777" w:rsidR="00064A49" w:rsidRPr="00D45FE7" w:rsidRDefault="00064A49" w:rsidP="00B03446">
            <w:pPr>
              <w:widowControl/>
              <w:spacing w:before="156" w:after="156" w:line="240" w:lineRule="auto"/>
              <w:ind w:firstLineChars="0" w:firstLine="0"/>
              <w:jc w:val="center"/>
              <w:rPr>
                <w:rFonts w:ascii="宋体" w:hAnsi="宋体" w:cs="Helvetica"/>
                <w:kern w:val="0"/>
                <w:sz w:val="21"/>
                <w:szCs w:val="21"/>
              </w:rPr>
            </w:pPr>
            <w:r w:rsidRPr="00D45FE7">
              <w:rPr>
                <w:rFonts w:ascii="宋体" w:hAnsi="宋体" w:cs="Helvetica" w:hint="eastAsia"/>
                <w:kern w:val="0"/>
                <w:sz w:val="21"/>
                <w:szCs w:val="21"/>
              </w:rPr>
              <w:t>港澳台地区能源</w:t>
            </w:r>
          </w:p>
        </w:tc>
        <w:tc>
          <w:tcPr>
            <w:tcW w:w="6698" w:type="dxa"/>
            <w:tcBorders>
              <w:top w:val="single" w:sz="4" w:space="0" w:color="auto"/>
              <w:left w:val="single" w:sz="4" w:space="0" w:color="auto"/>
              <w:bottom w:val="single" w:sz="4" w:space="0" w:color="auto"/>
              <w:right w:val="single" w:sz="4" w:space="0" w:color="auto"/>
            </w:tcBorders>
            <w:vAlign w:val="center"/>
          </w:tcPr>
          <w:p w14:paraId="1D82B8B8" w14:textId="77777777" w:rsidR="00064A49" w:rsidRPr="00D45FE7" w:rsidRDefault="00064A49" w:rsidP="00B03446">
            <w:pPr>
              <w:widowControl/>
              <w:spacing w:before="156" w:after="156" w:line="240" w:lineRule="auto"/>
              <w:ind w:firstLineChars="0" w:firstLine="0"/>
              <w:jc w:val="left"/>
              <w:rPr>
                <w:rFonts w:ascii="宋体" w:hAnsi="宋体" w:cs="Helvetica"/>
                <w:kern w:val="0"/>
                <w:sz w:val="21"/>
                <w:szCs w:val="21"/>
              </w:rPr>
            </w:pPr>
            <w:r w:rsidRPr="00D45FE7">
              <w:rPr>
                <w:rFonts w:ascii="宋体" w:hAnsi="宋体" w:cs="Helvetica" w:hint="eastAsia"/>
                <w:kern w:val="0"/>
                <w:sz w:val="21"/>
                <w:szCs w:val="21"/>
              </w:rPr>
              <w:t>香港主要能源及相关指标，澳门主要能源及相关指标，台湾主要能源及相关指标，香港电力和煤气消费量，香港油产品留用量，澳门能源平衡表，台湾分行业电力消费量等。</w:t>
            </w:r>
          </w:p>
        </w:tc>
      </w:tr>
    </w:tbl>
    <w:p w14:paraId="69948625" w14:textId="77777777" w:rsidR="00304ADF" w:rsidRPr="00942870" w:rsidRDefault="00304ADF" w:rsidP="008F3851">
      <w:pPr>
        <w:pStyle w:val="3"/>
        <w:spacing w:before="156" w:after="156"/>
        <w:ind w:firstLineChars="0" w:firstLine="0"/>
        <w:rPr>
          <w:szCs w:val="24"/>
        </w:rPr>
      </w:pPr>
      <w:bookmarkStart w:id="267" w:name="_Toc30164846"/>
      <w:bookmarkStart w:id="268" w:name="_Toc402516875"/>
      <w:bookmarkStart w:id="269" w:name="_Toc512342305"/>
      <w:r w:rsidRPr="00942870">
        <w:rPr>
          <w:rFonts w:hint="eastAsia"/>
          <w:szCs w:val="24"/>
        </w:rPr>
        <w:t>7.2</w:t>
      </w:r>
      <w:r w:rsidR="00A46FE5" w:rsidRPr="00942870">
        <w:rPr>
          <w:szCs w:val="24"/>
        </w:rPr>
        <w:t xml:space="preserve"> </w:t>
      </w:r>
      <w:r w:rsidRPr="00942870">
        <w:rPr>
          <w:rFonts w:hint="eastAsia"/>
          <w:szCs w:val="24"/>
        </w:rPr>
        <w:t>中国煤炭数据库（</w:t>
      </w:r>
      <w:r w:rsidRPr="00942870">
        <w:rPr>
          <w:szCs w:val="24"/>
        </w:rPr>
        <w:t>China Coal Database</w:t>
      </w:r>
      <w:r w:rsidRPr="00942870">
        <w:rPr>
          <w:rFonts w:hint="eastAsia"/>
          <w:szCs w:val="24"/>
        </w:rPr>
        <w:t>）</w:t>
      </w:r>
      <w:bookmarkEnd w:id="267"/>
    </w:p>
    <w:p w14:paraId="01EB16A8" w14:textId="77777777" w:rsidR="00304ADF" w:rsidRPr="00D45FE7" w:rsidRDefault="00304ADF" w:rsidP="008F3851">
      <w:pPr>
        <w:spacing w:before="156" w:after="156"/>
        <w:ind w:firstLine="420"/>
        <w:rPr>
          <w:sz w:val="21"/>
          <w:szCs w:val="21"/>
          <w:shd w:val="clear" w:color="auto" w:fill="FFFFFF"/>
        </w:rPr>
      </w:pPr>
      <w:r w:rsidRPr="00D45FE7">
        <w:rPr>
          <w:rFonts w:hint="eastAsia"/>
          <w:sz w:val="21"/>
          <w:szCs w:val="21"/>
          <w:shd w:val="clear" w:color="auto" w:fill="FFFFFF"/>
        </w:rPr>
        <w:t>中国煤炭数据库，数据来源于中国煤炭运销协会。此数据库提供了煤炭生产、运输、消费、价格及相关行业的数据，全面、详细的反映了煤炭市场的变化及各项指标水平。指标涵盖煤炭开采、煤炭产量、煤炭消费、煤炭进出口、煤炭平衡、煤炭采选企业主要经济指标、煤炭运输、煤炭投资；电力行业、钢焦行业、化工行业、建筑行业等相关行业的产量、进出口及库存等方面指标。数据起始于</w:t>
      </w:r>
      <w:r w:rsidRPr="00D45FE7">
        <w:rPr>
          <w:rFonts w:hint="eastAsia"/>
          <w:sz w:val="21"/>
          <w:szCs w:val="21"/>
          <w:shd w:val="clear" w:color="auto" w:fill="FFFFFF"/>
        </w:rPr>
        <w:t>1989</w:t>
      </w:r>
      <w:r w:rsidRPr="00D45FE7">
        <w:rPr>
          <w:rFonts w:hint="eastAsia"/>
          <w:sz w:val="21"/>
          <w:szCs w:val="21"/>
          <w:shd w:val="clear" w:color="auto" w:fill="FFFFFF"/>
        </w:rPr>
        <w:t>年。</w:t>
      </w:r>
    </w:p>
    <w:tbl>
      <w:tblPr>
        <w:tblW w:w="513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49"/>
        <w:gridCol w:w="6071"/>
      </w:tblGrid>
      <w:tr w:rsidR="00304ADF" w:rsidRPr="00D45FE7" w14:paraId="5F970C22" w14:textId="77777777" w:rsidTr="00304ADF">
        <w:trPr>
          <w:jc w:val="center"/>
        </w:trPr>
        <w:tc>
          <w:tcPr>
            <w:tcW w:w="1437" w:type="pct"/>
            <w:shd w:val="clear" w:color="auto" w:fill="auto"/>
            <w:tcMar>
              <w:top w:w="0" w:type="dxa"/>
              <w:left w:w="105" w:type="dxa"/>
              <w:bottom w:w="0" w:type="dxa"/>
              <w:right w:w="105" w:type="dxa"/>
            </w:tcMar>
            <w:vAlign w:val="center"/>
            <w:hideMark/>
          </w:tcPr>
          <w:p w14:paraId="32D0DD02" w14:textId="77777777" w:rsidR="00304ADF" w:rsidRPr="00D45FE7" w:rsidRDefault="00304ADF" w:rsidP="00B03446">
            <w:pPr>
              <w:widowControl/>
              <w:spacing w:before="156" w:after="156" w:line="240" w:lineRule="auto"/>
              <w:ind w:firstLineChars="0" w:firstLine="420"/>
              <w:rPr>
                <w:rFonts w:ascii="宋体" w:hAnsi="宋体" w:cs="宋体"/>
                <w:b/>
                <w:color w:val="333333"/>
                <w:kern w:val="0"/>
                <w:sz w:val="21"/>
                <w:szCs w:val="21"/>
              </w:rPr>
            </w:pPr>
            <w:r w:rsidRPr="00D45FE7">
              <w:rPr>
                <w:rFonts w:ascii="宋体" w:hAnsi="宋体" w:cs="宋体" w:hint="eastAsia"/>
                <w:b/>
                <w:color w:val="333333"/>
                <w:kern w:val="0"/>
                <w:sz w:val="21"/>
                <w:szCs w:val="21"/>
              </w:rPr>
              <w:t>子库名称</w:t>
            </w:r>
          </w:p>
        </w:tc>
        <w:tc>
          <w:tcPr>
            <w:tcW w:w="3563" w:type="pct"/>
            <w:shd w:val="clear" w:color="auto" w:fill="auto"/>
            <w:tcMar>
              <w:top w:w="0" w:type="dxa"/>
              <w:left w:w="105" w:type="dxa"/>
              <w:bottom w:w="0" w:type="dxa"/>
              <w:right w:w="105" w:type="dxa"/>
            </w:tcMar>
            <w:vAlign w:val="center"/>
            <w:hideMark/>
          </w:tcPr>
          <w:p w14:paraId="11BB757E" w14:textId="77777777" w:rsidR="00304ADF" w:rsidRPr="00D45FE7" w:rsidRDefault="00304ADF" w:rsidP="00B03446">
            <w:pPr>
              <w:widowControl/>
              <w:spacing w:before="156" w:after="156" w:line="240" w:lineRule="auto"/>
              <w:ind w:firstLineChars="0" w:firstLine="0"/>
              <w:jc w:val="center"/>
              <w:rPr>
                <w:rFonts w:ascii="宋体" w:hAnsi="宋体" w:cs="宋体"/>
                <w:b/>
                <w:color w:val="333333"/>
                <w:kern w:val="0"/>
                <w:sz w:val="21"/>
                <w:szCs w:val="21"/>
              </w:rPr>
            </w:pPr>
            <w:r w:rsidRPr="00D45FE7">
              <w:rPr>
                <w:rFonts w:ascii="宋体" w:hAnsi="宋体" w:cs="宋体" w:hint="eastAsia"/>
                <w:b/>
                <w:color w:val="333333"/>
                <w:kern w:val="0"/>
                <w:sz w:val="21"/>
                <w:szCs w:val="21"/>
              </w:rPr>
              <w:t>子库内容</w:t>
            </w:r>
          </w:p>
        </w:tc>
      </w:tr>
      <w:tr w:rsidR="00304ADF" w:rsidRPr="00D45FE7" w14:paraId="57045F7A" w14:textId="77777777" w:rsidTr="00304ADF">
        <w:trPr>
          <w:jc w:val="center"/>
        </w:trPr>
        <w:tc>
          <w:tcPr>
            <w:tcW w:w="1437" w:type="pct"/>
            <w:shd w:val="clear" w:color="auto" w:fill="auto"/>
            <w:tcMar>
              <w:top w:w="0" w:type="dxa"/>
              <w:left w:w="105" w:type="dxa"/>
              <w:bottom w:w="0" w:type="dxa"/>
              <w:right w:w="105" w:type="dxa"/>
            </w:tcMar>
            <w:vAlign w:val="center"/>
            <w:hideMark/>
          </w:tcPr>
          <w:p w14:paraId="40B95862" w14:textId="77777777" w:rsidR="00304ADF" w:rsidRPr="00D45FE7" w:rsidRDefault="00D575FA" w:rsidP="00B03446">
            <w:pPr>
              <w:widowControl/>
              <w:spacing w:before="156" w:after="156" w:line="240" w:lineRule="auto"/>
              <w:ind w:firstLineChars="0" w:firstLine="0"/>
              <w:jc w:val="left"/>
              <w:rPr>
                <w:rFonts w:ascii="宋体" w:hAnsi="宋体" w:cs="宋体"/>
                <w:color w:val="333333"/>
                <w:kern w:val="0"/>
                <w:sz w:val="21"/>
                <w:szCs w:val="21"/>
              </w:rPr>
            </w:pPr>
            <w:r w:rsidRPr="00D45FE7">
              <w:rPr>
                <w:rFonts w:ascii="宋体" w:hAnsi="宋体" w:cs="宋体" w:hint="eastAsia"/>
                <w:color w:val="333333"/>
                <w:kern w:val="0"/>
                <w:sz w:val="21"/>
                <w:szCs w:val="21"/>
              </w:rPr>
              <w:t>年度数据（全国）</w:t>
            </w:r>
          </w:p>
        </w:tc>
        <w:tc>
          <w:tcPr>
            <w:tcW w:w="3563" w:type="pct"/>
            <w:shd w:val="clear" w:color="auto" w:fill="auto"/>
            <w:tcMar>
              <w:top w:w="0" w:type="dxa"/>
              <w:left w:w="105" w:type="dxa"/>
              <w:bottom w:w="0" w:type="dxa"/>
              <w:right w:w="105" w:type="dxa"/>
            </w:tcMar>
            <w:vAlign w:val="center"/>
            <w:hideMark/>
          </w:tcPr>
          <w:p w14:paraId="21806DE3" w14:textId="77777777" w:rsidR="00304ADF" w:rsidRPr="00D45FE7" w:rsidRDefault="00304ADF" w:rsidP="00B03446">
            <w:pPr>
              <w:widowControl/>
              <w:spacing w:before="156" w:after="156" w:line="240" w:lineRule="auto"/>
              <w:ind w:firstLineChars="0" w:firstLine="0"/>
              <w:jc w:val="left"/>
              <w:rPr>
                <w:rFonts w:ascii="宋体" w:hAnsi="宋体" w:cs="宋体"/>
                <w:color w:val="333333"/>
                <w:kern w:val="0"/>
                <w:sz w:val="21"/>
                <w:szCs w:val="21"/>
              </w:rPr>
            </w:pPr>
            <w:r w:rsidRPr="00D45FE7">
              <w:rPr>
                <w:rFonts w:ascii="宋体" w:hAnsi="宋体" w:cs="宋体" w:hint="eastAsia"/>
                <w:color w:val="333333"/>
                <w:kern w:val="0"/>
                <w:sz w:val="21"/>
                <w:szCs w:val="21"/>
              </w:rPr>
              <w:t>涵盖煤炭原煤产量、各煤种产量、国际产量、商品煤消费量、国际煤炭消费量、煤炭采选企业的主要经济指标、煤炭开采规模、开采能力、进口、出口、煤炭平衡等指标</w:t>
            </w:r>
          </w:p>
        </w:tc>
      </w:tr>
      <w:tr w:rsidR="00304ADF" w:rsidRPr="00D45FE7" w14:paraId="6AF6DFA4" w14:textId="77777777" w:rsidTr="00304ADF">
        <w:trPr>
          <w:jc w:val="center"/>
        </w:trPr>
        <w:tc>
          <w:tcPr>
            <w:tcW w:w="1437" w:type="pct"/>
            <w:shd w:val="clear" w:color="auto" w:fill="auto"/>
            <w:tcMar>
              <w:top w:w="0" w:type="dxa"/>
              <w:left w:w="105" w:type="dxa"/>
              <w:bottom w:w="0" w:type="dxa"/>
              <w:right w:w="105" w:type="dxa"/>
            </w:tcMar>
            <w:vAlign w:val="center"/>
            <w:hideMark/>
          </w:tcPr>
          <w:p w14:paraId="5DCFA622" w14:textId="77777777" w:rsidR="00304ADF" w:rsidRPr="00D45FE7" w:rsidRDefault="00D575FA" w:rsidP="00B03446">
            <w:pPr>
              <w:widowControl/>
              <w:spacing w:before="156" w:after="156" w:line="240" w:lineRule="auto"/>
              <w:ind w:firstLineChars="0" w:firstLine="0"/>
              <w:jc w:val="left"/>
              <w:rPr>
                <w:rFonts w:ascii="宋体" w:hAnsi="宋体" w:cs="宋体"/>
                <w:color w:val="333333"/>
                <w:kern w:val="0"/>
                <w:sz w:val="21"/>
                <w:szCs w:val="21"/>
              </w:rPr>
            </w:pPr>
            <w:r w:rsidRPr="00D45FE7">
              <w:rPr>
                <w:rFonts w:ascii="宋体" w:hAnsi="宋体" w:cs="宋体" w:hint="eastAsia"/>
                <w:color w:val="333333"/>
                <w:kern w:val="0"/>
                <w:sz w:val="21"/>
                <w:szCs w:val="21"/>
              </w:rPr>
              <w:t>月度数据（相关行业）</w:t>
            </w:r>
          </w:p>
        </w:tc>
        <w:tc>
          <w:tcPr>
            <w:tcW w:w="3563" w:type="pct"/>
            <w:shd w:val="clear" w:color="auto" w:fill="auto"/>
            <w:tcMar>
              <w:top w:w="0" w:type="dxa"/>
              <w:left w:w="105" w:type="dxa"/>
              <w:bottom w:w="0" w:type="dxa"/>
              <w:right w:w="105" w:type="dxa"/>
            </w:tcMar>
            <w:vAlign w:val="center"/>
            <w:hideMark/>
          </w:tcPr>
          <w:p w14:paraId="022545E4" w14:textId="77777777" w:rsidR="00304ADF" w:rsidRPr="00D45FE7" w:rsidRDefault="00304ADF" w:rsidP="00B03446">
            <w:pPr>
              <w:widowControl/>
              <w:spacing w:before="156" w:after="156" w:line="240" w:lineRule="auto"/>
              <w:ind w:firstLineChars="0" w:firstLine="0"/>
              <w:jc w:val="left"/>
              <w:rPr>
                <w:rFonts w:ascii="宋体" w:hAnsi="宋体" w:cs="宋体"/>
                <w:color w:val="333333"/>
                <w:kern w:val="0"/>
                <w:sz w:val="21"/>
                <w:szCs w:val="21"/>
              </w:rPr>
            </w:pPr>
            <w:r w:rsidRPr="00D45FE7">
              <w:rPr>
                <w:rFonts w:ascii="宋体" w:hAnsi="宋体" w:cs="宋体" w:hint="eastAsia"/>
                <w:color w:val="333333"/>
                <w:kern w:val="0"/>
                <w:sz w:val="21"/>
                <w:szCs w:val="21"/>
              </w:rPr>
              <w:t>涵盖煤炭行业的价格、产量、销量、运输及进出口；电力行业的产量、消费、供电量及投资；钢</w:t>
            </w:r>
            <w:proofErr w:type="gramStart"/>
            <w:r w:rsidRPr="00D45FE7">
              <w:rPr>
                <w:rFonts w:ascii="宋体" w:hAnsi="宋体" w:cs="宋体" w:hint="eastAsia"/>
                <w:color w:val="333333"/>
                <w:kern w:val="0"/>
                <w:sz w:val="21"/>
                <w:szCs w:val="21"/>
              </w:rPr>
              <w:t>焦行业</w:t>
            </w:r>
            <w:proofErr w:type="gramEnd"/>
            <w:r w:rsidRPr="00D45FE7">
              <w:rPr>
                <w:rFonts w:ascii="宋体" w:hAnsi="宋体" w:cs="宋体" w:hint="eastAsia"/>
                <w:color w:val="333333"/>
                <w:kern w:val="0"/>
                <w:sz w:val="21"/>
                <w:szCs w:val="21"/>
              </w:rPr>
              <w:t>的产量、进出口；化工行业各化工产品的产量、建筑行业的产量等指标</w:t>
            </w:r>
          </w:p>
        </w:tc>
      </w:tr>
      <w:tr w:rsidR="00304ADF" w:rsidRPr="00D45FE7" w14:paraId="0F63D60C" w14:textId="77777777" w:rsidTr="00304ADF">
        <w:trPr>
          <w:jc w:val="center"/>
        </w:trPr>
        <w:tc>
          <w:tcPr>
            <w:tcW w:w="1437" w:type="pct"/>
            <w:shd w:val="clear" w:color="auto" w:fill="auto"/>
            <w:tcMar>
              <w:top w:w="0" w:type="dxa"/>
              <w:left w:w="105" w:type="dxa"/>
              <w:bottom w:w="0" w:type="dxa"/>
              <w:right w:w="105" w:type="dxa"/>
            </w:tcMar>
            <w:vAlign w:val="center"/>
            <w:hideMark/>
          </w:tcPr>
          <w:p w14:paraId="1BEE900B" w14:textId="77777777" w:rsidR="00304ADF" w:rsidRPr="00D45FE7" w:rsidRDefault="00D575FA" w:rsidP="00B03446">
            <w:pPr>
              <w:widowControl/>
              <w:spacing w:before="156" w:after="156" w:line="240" w:lineRule="auto"/>
              <w:ind w:firstLineChars="0" w:firstLine="0"/>
              <w:jc w:val="left"/>
              <w:rPr>
                <w:rFonts w:ascii="宋体" w:hAnsi="宋体" w:cs="宋体"/>
                <w:color w:val="333333"/>
                <w:kern w:val="0"/>
                <w:sz w:val="21"/>
                <w:szCs w:val="21"/>
              </w:rPr>
            </w:pPr>
            <w:r w:rsidRPr="00D45FE7">
              <w:rPr>
                <w:rFonts w:ascii="宋体" w:hAnsi="宋体" w:cs="宋体" w:hint="eastAsia"/>
                <w:color w:val="333333"/>
                <w:kern w:val="0"/>
                <w:sz w:val="21"/>
                <w:szCs w:val="21"/>
              </w:rPr>
              <w:t>月度数据（相关行业分省）</w:t>
            </w:r>
          </w:p>
        </w:tc>
        <w:tc>
          <w:tcPr>
            <w:tcW w:w="3563" w:type="pct"/>
            <w:shd w:val="clear" w:color="auto" w:fill="auto"/>
            <w:tcMar>
              <w:top w:w="0" w:type="dxa"/>
              <w:left w:w="105" w:type="dxa"/>
              <w:bottom w:w="0" w:type="dxa"/>
              <w:right w:w="105" w:type="dxa"/>
            </w:tcMar>
            <w:vAlign w:val="center"/>
            <w:hideMark/>
          </w:tcPr>
          <w:p w14:paraId="2A18AAF9" w14:textId="77777777" w:rsidR="00304ADF" w:rsidRPr="00D45FE7" w:rsidRDefault="00304ADF" w:rsidP="00B03446">
            <w:pPr>
              <w:widowControl/>
              <w:spacing w:before="156" w:after="156" w:line="240" w:lineRule="auto"/>
              <w:ind w:firstLineChars="0" w:firstLine="0"/>
              <w:jc w:val="left"/>
              <w:rPr>
                <w:rFonts w:ascii="宋体" w:hAnsi="宋体" w:cs="宋体"/>
                <w:color w:val="333333"/>
                <w:kern w:val="0"/>
                <w:sz w:val="21"/>
                <w:szCs w:val="21"/>
              </w:rPr>
            </w:pPr>
            <w:r w:rsidRPr="00D45FE7">
              <w:rPr>
                <w:rFonts w:ascii="宋体" w:hAnsi="宋体" w:cs="宋体" w:hint="eastAsia"/>
                <w:color w:val="333333"/>
                <w:kern w:val="0"/>
                <w:sz w:val="21"/>
                <w:szCs w:val="21"/>
              </w:rPr>
              <w:t>涵盖煤炭行业的价格、产量、销量、投资及库存；发电量；钢</w:t>
            </w:r>
            <w:proofErr w:type="gramStart"/>
            <w:r w:rsidRPr="00D45FE7">
              <w:rPr>
                <w:rFonts w:ascii="宋体" w:hAnsi="宋体" w:cs="宋体" w:hint="eastAsia"/>
                <w:color w:val="333333"/>
                <w:kern w:val="0"/>
                <w:sz w:val="21"/>
                <w:szCs w:val="21"/>
              </w:rPr>
              <w:t>焦行业</w:t>
            </w:r>
            <w:proofErr w:type="gramEnd"/>
            <w:r w:rsidRPr="00D45FE7">
              <w:rPr>
                <w:rFonts w:ascii="宋体" w:hAnsi="宋体" w:cs="宋体" w:hint="eastAsia"/>
                <w:color w:val="333333"/>
                <w:kern w:val="0"/>
                <w:sz w:val="21"/>
                <w:szCs w:val="21"/>
              </w:rPr>
              <w:t>的产量及进出口；化工行业各化工产品的产量；建筑行业的产量等指标</w:t>
            </w:r>
          </w:p>
        </w:tc>
      </w:tr>
      <w:tr w:rsidR="00304ADF" w:rsidRPr="00D45FE7" w14:paraId="32D72CDD" w14:textId="77777777" w:rsidTr="00304ADF">
        <w:trPr>
          <w:jc w:val="center"/>
        </w:trPr>
        <w:tc>
          <w:tcPr>
            <w:tcW w:w="1437" w:type="pct"/>
            <w:shd w:val="clear" w:color="auto" w:fill="auto"/>
            <w:tcMar>
              <w:top w:w="0" w:type="dxa"/>
              <w:left w:w="105" w:type="dxa"/>
              <w:bottom w:w="0" w:type="dxa"/>
              <w:right w:w="105" w:type="dxa"/>
            </w:tcMar>
            <w:vAlign w:val="center"/>
            <w:hideMark/>
          </w:tcPr>
          <w:p w14:paraId="041737B2" w14:textId="77777777" w:rsidR="00304ADF" w:rsidRPr="00D45FE7" w:rsidRDefault="00D575FA" w:rsidP="00B03446">
            <w:pPr>
              <w:widowControl/>
              <w:spacing w:before="156" w:after="156" w:line="240" w:lineRule="auto"/>
              <w:ind w:firstLineChars="0" w:firstLine="0"/>
              <w:jc w:val="left"/>
              <w:rPr>
                <w:rFonts w:ascii="宋体" w:hAnsi="宋体" w:cs="宋体"/>
                <w:color w:val="333333"/>
                <w:kern w:val="0"/>
                <w:sz w:val="21"/>
                <w:szCs w:val="21"/>
              </w:rPr>
            </w:pPr>
            <w:r w:rsidRPr="00D45FE7">
              <w:rPr>
                <w:rFonts w:ascii="宋体" w:hAnsi="宋体" w:cs="宋体" w:hint="eastAsia"/>
                <w:color w:val="333333"/>
                <w:kern w:val="0"/>
                <w:sz w:val="21"/>
                <w:szCs w:val="21"/>
              </w:rPr>
              <w:t>月度数据（煤炭商品进出口）</w:t>
            </w:r>
          </w:p>
        </w:tc>
        <w:tc>
          <w:tcPr>
            <w:tcW w:w="3563" w:type="pct"/>
            <w:shd w:val="clear" w:color="auto" w:fill="auto"/>
            <w:tcMar>
              <w:top w:w="0" w:type="dxa"/>
              <w:left w:w="105" w:type="dxa"/>
              <w:bottom w:w="0" w:type="dxa"/>
              <w:right w:w="105" w:type="dxa"/>
            </w:tcMar>
            <w:vAlign w:val="center"/>
            <w:hideMark/>
          </w:tcPr>
          <w:p w14:paraId="09C05706" w14:textId="77777777" w:rsidR="00304ADF" w:rsidRPr="00D45FE7" w:rsidRDefault="00304ADF" w:rsidP="00B03446">
            <w:pPr>
              <w:widowControl/>
              <w:spacing w:before="156" w:after="156" w:line="240" w:lineRule="auto"/>
              <w:ind w:firstLineChars="0" w:firstLine="0"/>
              <w:jc w:val="left"/>
              <w:rPr>
                <w:rFonts w:ascii="宋体" w:hAnsi="宋体" w:cs="宋体"/>
                <w:color w:val="333333"/>
                <w:kern w:val="0"/>
                <w:sz w:val="21"/>
                <w:szCs w:val="21"/>
              </w:rPr>
            </w:pPr>
            <w:r w:rsidRPr="00D45FE7">
              <w:rPr>
                <w:rFonts w:ascii="宋体" w:hAnsi="宋体" w:cs="宋体" w:hint="eastAsia"/>
                <w:color w:val="333333"/>
                <w:kern w:val="0"/>
                <w:sz w:val="21"/>
                <w:szCs w:val="21"/>
              </w:rPr>
              <w:t>煤炭进/出口金额、进/出口数量、进/出口单价</w:t>
            </w:r>
          </w:p>
        </w:tc>
      </w:tr>
    </w:tbl>
    <w:p w14:paraId="03E0F028" w14:textId="77777777" w:rsidR="00304ADF" w:rsidRPr="00D45FE7" w:rsidRDefault="00304ADF" w:rsidP="00B03446">
      <w:pPr>
        <w:spacing w:before="156" w:after="156" w:line="240" w:lineRule="auto"/>
        <w:ind w:firstLine="420"/>
        <w:rPr>
          <w:sz w:val="21"/>
          <w:szCs w:val="21"/>
        </w:rPr>
      </w:pPr>
    </w:p>
    <w:tbl>
      <w:tblPr>
        <w:tblW w:w="513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007"/>
        <w:gridCol w:w="6513"/>
      </w:tblGrid>
      <w:tr w:rsidR="00304ADF" w:rsidRPr="00D45FE7" w14:paraId="2FDE657B" w14:textId="77777777" w:rsidTr="00304ADF">
        <w:trPr>
          <w:jc w:val="center"/>
        </w:trPr>
        <w:tc>
          <w:tcPr>
            <w:tcW w:w="1178" w:type="pct"/>
            <w:shd w:val="clear" w:color="auto" w:fill="auto"/>
            <w:tcMar>
              <w:top w:w="0" w:type="dxa"/>
              <w:left w:w="105" w:type="dxa"/>
              <w:bottom w:w="0" w:type="dxa"/>
              <w:right w:w="105" w:type="dxa"/>
            </w:tcMar>
            <w:hideMark/>
          </w:tcPr>
          <w:p w14:paraId="6769E826" w14:textId="77777777" w:rsidR="00304ADF" w:rsidRPr="00D45FE7" w:rsidRDefault="00304ADF" w:rsidP="00B03446">
            <w:pPr>
              <w:widowControl/>
              <w:spacing w:before="156" w:after="156" w:line="240" w:lineRule="auto"/>
              <w:ind w:firstLineChars="0" w:firstLine="420"/>
              <w:rPr>
                <w:rFonts w:ascii="宋体" w:hAnsi="宋体" w:cs="宋体"/>
                <w:b/>
                <w:kern w:val="0"/>
                <w:sz w:val="21"/>
                <w:szCs w:val="21"/>
              </w:rPr>
            </w:pPr>
            <w:r w:rsidRPr="00D45FE7">
              <w:rPr>
                <w:rFonts w:ascii="宋体" w:hAnsi="宋体" w:cs="宋体" w:hint="eastAsia"/>
                <w:b/>
                <w:kern w:val="0"/>
                <w:sz w:val="21"/>
                <w:szCs w:val="21"/>
              </w:rPr>
              <w:t>维度情况</w:t>
            </w:r>
          </w:p>
        </w:tc>
        <w:tc>
          <w:tcPr>
            <w:tcW w:w="3822" w:type="pct"/>
            <w:shd w:val="clear" w:color="auto" w:fill="auto"/>
            <w:tcMar>
              <w:top w:w="0" w:type="dxa"/>
              <w:left w:w="105" w:type="dxa"/>
              <w:bottom w:w="0" w:type="dxa"/>
              <w:right w:w="105" w:type="dxa"/>
            </w:tcMar>
            <w:vAlign w:val="center"/>
            <w:hideMark/>
          </w:tcPr>
          <w:p w14:paraId="64FBEDCB" w14:textId="77777777" w:rsidR="00304ADF" w:rsidRPr="00D45FE7" w:rsidRDefault="00304ADF" w:rsidP="00B03446">
            <w:pPr>
              <w:widowControl/>
              <w:spacing w:before="156" w:after="156" w:line="240" w:lineRule="auto"/>
              <w:ind w:firstLineChars="0" w:firstLine="0"/>
              <w:jc w:val="center"/>
              <w:rPr>
                <w:rFonts w:ascii="宋体" w:hAnsi="宋体" w:cs="宋体"/>
                <w:b/>
                <w:kern w:val="0"/>
                <w:sz w:val="21"/>
                <w:szCs w:val="21"/>
              </w:rPr>
            </w:pPr>
            <w:r w:rsidRPr="00D45FE7">
              <w:rPr>
                <w:rFonts w:ascii="宋体" w:hAnsi="宋体" w:cs="宋体" w:hint="eastAsia"/>
                <w:b/>
                <w:kern w:val="0"/>
                <w:sz w:val="21"/>
                <w:szCs w:val="21"/>
              </w:rPr>
              <w:t>维</w:t>
            </w:r>
            <w:proofErr w:type="gramStart"/>
            <w:r w:rsidRPr="00D45FE7">
              <w:rPr>
                <w:rFonts w:ascii="宋体" w:hAnsi="宋体" w:cs="宋体" w:hint="eastAsia"/>
                <w:b/>
                <w:kern w:val="0"/>
                <w:sz w:val="21"/>
                <w:szCs w:val="21"/>
              </w:rPr>
              <w:t>度内容</w:t>
            </w:r>
            <w:proofErr w:type="gramEnd"/>
          </w:p>
        </w:tc>
      </w:tr>
      <w:tr w:rsidR="00304ADF" w:rsidRPr="00D45FE7" w14:paraId="2C791730" w14:textId="77777777" w:rsidTr="00304ADF">
        <w:trPr>
          <w:jc w:val="center"/>
        </w:trPr>
        <w:tc>
          <w:tcPr>
            <w:tcW w:w="1178" w:type="pct"/>
            <w:shd w:val="clear" w:color="auto" w:fill="auto"/>
            <w:tcMar>
              <w:top w:w="0" w:type="dxa"/>
              <w:left w:w="105" w:type="dxa"/>
              <w:bottom w:w="0" w:type="dxa"/>
              <w:right w:w="105" w:type="dxa"/>
            </w:tcMar>
            <w:vAlign w:val="center"/>
            <w:hideMark/>
          </w:tcPr>
          <w:p w14:paraId="01E7E645" w14:textId="77777777" w:rsidR="00304ADF" w:rsidRPr="00D45FE7" w:rsidRDefault="00304ADF" w:rsidP="00B03446">
            <w:pPr>
              <w:widowControl/>
              <w:spacing w:before="156" w:after="156" w:line="240" w:lineRule="auto"/>
              <w:ind w:firstLineChars="0" w:firstLine="420"/>
              <w:jc w:val="center"/>
              <w:rPr>
                <w:rFonts w:ascii="宋体" w:hAnsi="宋体" w:cs="宋体"/>
                <w:kern w:val="0"/>
                <w:sz w:val="21"/>
                <w:szCs w:val="21"/>
              </w:rPr>
            </w:pPr>
            <w:r w:rsidRPr="00D45FE7">
              <w:rPr>
                <w:rFonts w:ascii="宋体" w:hAnsi="宋体" w:cs="宋体" w:hint="eastAsia"/>
                <w:kern w:val="0"/>
                <w:sz w:val="21"/>
                <w:szCs w:val="21"/>
              </w:rPr>
              <w:t>时间</w:t>
            </w:r>
          </w:p>
        </w:tc>
        <w:tc>
          <w:tcPr>
            <w:tcW w:w="3822" w:type="pct"/>
            <w:shd w:val="clear" w:color="auto" w:fill="auto"/>
            <w:tcMar>
              <w:top w:w="0" w:type="dxa"/>
              <w:left w:w="105" w:type="dxa"/>
              <w:bottom w:w="0" w:type="dxa"/>
              <w:right w:w="105" w:type="dxa"/>
            </w:tcMar>
            <w:hideMark/>
          </w:tcPr>
          <w:p w14:paraId="38799C97" w14:textId="77777777" w:rsidR="00304ADF" w:rsidRPr="00D45FE7" w:rsidRDefault="00304ADF" w:rsidP="00B03446">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年度数据起始于2000年，月度起始于1989年1月</w:t>
            </w:r>
          </w:p>
        </w:tc>
      </w:tr>
      <w:tr w:rsidR="00304ADF" w:rsidRPr="00D45FE7" w14:paraId="2B382F8A" w14:textId="77777777" w:rsidTr="00304ADF">
        <w:trPr>
          <w:jc w:val="center"/>
        </w:trPr>
        <w:tc>
          <w:tcPr>
            <w:tcW w:w="1178" w:type="pct"/>
            <w:shd w:val="clear" w:color="auto" w:fill="auto"/>
            <w:tcMar>
              <w:top w:w="0" w:type="dxa"/>
              <w:left w:w="105" w:type="dxa"/>
              <w:bottom w:w="0" w:type="dxa"/>
              <w:right w:w="105" w:type="dxa"/>
            </w:tcMar>
            <w:vAlign w:val="center"/>
            <w:hideMark/>
          </w:tcPr>
          <w:p w14:paraId="3C7B5E1C" w14:textId="77777777" w:rsidR="00304ADF" w:rsidRPr="00D45FE7" w:rsidRDefault="00304ADF" w:rsidP="00B03446">
            <w:pPr>
              <w:widowControl/>
              <w:spacing w:before="156" w:after="156" w:line="240" w:lineRule="auto"/>
              <w:ind w:firstLineChars="0" w:firstLine="420"/>
              <w:jc w:val="center"/>
              <w:rPr>
                <w:rFonts w:ascii="宋体" w:hAnsi="宋体" w:cs="宋体"/>
                <w:kern w:val="0"/>
                <w:sz w:val="21"/>
                <w:szCs w:val="21"/>
              </w:rPr>
            </w:pPr>
            <w:r w:rsidRPr="00D45FE7">
              <w:rPr>
                <w:rFonts w:ascii="宋体" w:hAnsi="宋体" w:cs="宋体" w:hint="eastAsia"/>
                <w:kern w:val="0"/>
                <w:sz w:val="21"/>
                <w:szCs w:val="21"/>
              </w:rPr>
              <w:t>指标</w:t>
            </w:r>
          </w:p>
        </w:tc>
        <w:tc>
          <w:tcPr>
            <w:tcW w:w="3822" w:type="pct"/>
            <w:shd w:val="clear" w:color="auto" w:fill="auto"/>
            <w:tcMar>
              <w:top w:w="0" w:type="dxa"/>
              <w:left w:w="105" w:type="dxa"/>
              <w:bottom w:w="0" w:type="dxa"/>
              <w:right w:w="105" w:type="dxa"/>
            </w:tcMar>
            <w:hideMark/>
          </w:tcPr>
          <w:p w14:paraId="63D6318F" w14:textId="77777777" w:rsidR="00304ADF" w:rsidRPr="00D45FE7" w:rsidRDefault="00304ADF" w:rsidP="00B03446">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煤炭开采、煤炭产量、煤炭消费、煤炭进出口、煤炭平衡、煤炭采选企业主要经济指标、煤炭运输、煤炭投资、煤炭价格；电力行业、钢焦行业、化工行业、建筑行业等相关行业的产量、进出口及库存等指标</w:t>
            </w:r>
          </w:p>
        </w:tc>
      </w:tr>
      <w:tr w:rsidR="00304ADF" w:rsidRPr="00D45FE7" w14:paraId="326D4BEF" w14:textId="77777777" w:rsidTr="00304ADF">
        <w:trPr>
          <w:jc w:val="center"/>
        </w:trPr>
        <w:tc>
          <w:tcPr>
            <w:tcW w:w="1178" w:type="pct"/>
            <w:shd w:val="clear" w:color="auto" w:fill="auto"/>
            <w:tcMar>
              <w:top w:w="0" w:type="dxa"/>
              <w:left w:w="105" w:type="dxa"/>
              <w:bottom w:w="0" w:type="dxa"/>
              <w:right w:w="105" w:type="dxa"/>
            </w:tcMar>
            <w:vAlign w:val="center"/>
            <w:hideMark/>
          </w:tcPr>
          <w:p w14:paraId="25848CE3" w14:textId="77777777" w:rsidR="00304ADF" w:rsidRPr="00D45FE7" w:rsidRDefault="00304ADF" w:rsidP="00B03446">
            <w:pPr>
              <w:widowControl/>
              <w:spacing w:before="156" w:after="156" w:line="240" w:lineRule="auto"/>
              <w:ind w:firstLineChars="0" w:firstLine="420"/>
              <w:jc w:val="center"/>
              <w:rPr>
                <w:rFonts w:ascii="宋体" w:hAnsi="宋体" w:cs="宋体"/>
                <w:kern w:val="0"/>
                <w:sz w:val="21"/>
                <w:szCs w:val="21"/>
              </w:rPr>
            </w:pPr>
            <w:r w:rsidRPr="00D45FE7">
              <w:rPr>
                <w:rFonts w:ascii="宋体" w:hAnsi="宋体" w:cs="宋体" w:hint="eastAsia"/>
                <w:kern w:val="0"/>
                <w:sz w:val="21"/>
                <w:szCs w:val="21"/>
              </w:rPr>
              <w:t>地区</w:t>
            </w:r>
          </w:p>
        </w:tc>
        <w:tc>
          <w:tcPr>
            <w:tcW w:w="3822" w:type="pct"/>
            <w:shd w:val="clear" w:color="auto" w:fill="auto"/>
            <w:tcMar>
              <w:top w:w="0" w:type="dxa"/>
              <w:left w:w="105" w:type="dxa"/>
              <w:bottom w:w="0" w:type="dxa"/>
              <w:right w:w="105" w:type="dxa"/>
            </w:tcMar>
            <w:hideMark/>
          </w:tcPr>
          <w:p w14:paraId="691DAC71" w14:textId="77777777" w:rsidR="00304ADF" w:rsidRPr="00D45FE7" w:rsidRDefault="00304ADF" w:rsidP="00B03446">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全国31个省、自治区、直辖市</w:t>
            </w:r>
          </w:p>
        </w:tc>
      </w:tr>
      <w:tr w:rsidR="00304ADF" w:rsidRPr="00D45FE7" w14:paraId="5E13271D" w14:textId="77777777" w:rsidTr="00304ADF">
        <w:trPr>
          <w:jc w:val="center"/>
        </w:trPr>
        <w:tc>
          <w:tcPr>
            <w:tcW w:w="1178" w:type="pct"/>
            <w:shd w:val="clear" w:color="auto" w:fill="auto"/>
            <w:tcMar>
              <w:top w:w="0" w:type="dxa"/>
              <w:left w:w="105" w:type="dxa"/>
              <w:bottom w:w="0" w:type="dxa"/>
              <w:right w:w="105" w:type="dxa"/>
            </w:tcMar>
            <w:vAlign w:val="center"/>
            <w:hideMark/>
          </w:tcPr>
          <w:p w14:paraId="2606E458" w14:textId="77777777" w:rsidR="00304ADF" w:rsidRPr="00D45FE7" w:rsidRDefault="00304ADF" w:rsidP="00B03446">
            <w:pPr>
              <w:widowControl/>
              <w:spacing w:before="156" w:after="156" w:line="240" w:lineRule="auto"/>
              <w:ind w:firstLineChars="0" w:firstLine="420"/>
              <w:jc w:val="center"/>
              <w:rPr>
                <w:rFonts w:ascii="宋体" w:hAnsi="宋体" w:cs="宋体"/>
                <w:kern w:val="0"/>
                <w:sz w:val="21"/>
                <w:szCs w:val="21"/>
              </w:rPr>
            </w:pPr>
            <w:r w:rsidRPr="00D45FE7">
              <w:rPr>
                <w:rFonts w:ascii="宋体" w:hAnsi="宋体" w:cs="宋体" w:hint="eastAsia"/>
                <w:kern w:val="0"/>
                <w:sz w:val="21"/>
                <w:szCs w:val="21"/>
              </w:rPr>
              <w:t>商品类型</w:t>
            </w:r>
          </w:p>
        </w:tc>
        <w:tc>
          <w:tcPr>
            <w:tcW w:w="3822" w:type="pct"/>
            <w:shd w:val="clear" w:color="auto" w:fill="auto"/>
            <w:tcMar>
              <w:top w:w="0" w:type="dxa"/>
              <w:left w:w="105" w:type="dxa"/>
              <w:bottom w:w="0" w:type="dxa"/>
              <w:right w:w="105" w:type="dxa"/>
            </w:tcMar>
            <w:hideMark/>
          </w:tcPr>
          <w:p w14:paraId="7172D99C" w14:textId="77777777" w:rsidR="00304ADF" w:rsidRPr="00D45FE7" w:rsidRDefault="00304ADF" w:rsidP="00B03446">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无烟煤、炼焦煤、其他烟煤、褐煤、其他煤、型煤、焦炭及半焦炭</w:t>
            </w:r>
          </w:p>
        </w:tc>
      </w:tr>
      <w:tr w:rsidR="00304ADF" w:rsidRPr="00D45FE7" w14:paraId="691764CF" w14:textId="77777777" w:rsidTr="00304ADF">
        <w:trPr>
          <w:jc w:val="center"/>
        </w:trPr>
        <w:tc>
          <w:tcPr>
            <w:tcW w:w="1178" w:type="pct"/>
            <w:shd w:val="clear" w:color="auto" w:fill="auto"/>
            <w:tcMar>
              <w:top w:w="0" w:type="dxa"/>
              <w:left w:w="105" w:type="dxa"/>
              <w:bottom w:w="0" w:type="dxa"/>
              <w:right w:w="105" w:type="dxa"/>
            </w:tcMar>
            <w:vAlign w:val="center"/>
            <w:hideMark/>
          </w:tcPr>
          <w:p w14:paraId="1FD05DAD" w14:textId="77777777" w:rsidR="00304ADF" w:rsidRPr="00D45FE7" w:rsidRDefault="00304ADF" w:rsidP="00B03446">
            <w:pPr>
              <w:widowControl/>
              <w:spacing w:before="156" w:after="156" w:line="240" w:lineRule="auto"/>
              <w:ind w:firstLineChars="0" w:firstLine="420"/>
              <w:jc w:val="center"/>
              <w:rPr>
                <w:rFonts w:ascii="宋体" w:hAnsi="宋体" w:cs="宋体"/>
                <w:kern w:val="0"/>
                <w:sz w:val="21"/>
                <w:szCs w:val="21"/>
              </w:rPr>
            </w:pPr>
            <w:r w:rsidRPr="00D45FE7">
              <w:rPr>
                <w:rFonts w:ascii="宋体" w:hAnsi="宋体" w:cs="宋体" w:hint="eastAsia"/>
                <w:kern w:val="0"/>
                <w:sz w:val="21"/>
                <w:szCs w:val="21"/>
              </w:rPr>
              <w:t>贸易方式</w:t>
            </w:r>
          </w:p>
        </w:tc>
        <w:tc>
          <w:tcPr>
            <w:tcW w:w="3822" w:type="pct"/>
            <w:shd w:val="clear" w:color="auto" w:fill="auto"/>
            <w:tcMar>
              <w:top w:w="0" w:type="dxa"/>
              <w:left w:w="105" w:type="dxa"/>
              <w:bottom w:w="0" w:type="dxa"/>
              <w:right w:w="105" w:type="dxa"/>
            </w:tcMar>
            <w:vAlign w:val="center"/>
            <w:hideMark/>
          </w:tcPr>
          <w:p w14:paraId="17A67D08" w14:textId="77777777" w:rsidR="00304ADF" w:rsidRPr="00D45FE7" w:rsidRDefault="00304ADF" w:rsidP="00B03446">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一般贸易、保税监管场所进出境货物、特殊监管区域物流货物、边境小额贸易、对外承包工程出口货物、保税仓库进出境货物、保税区仓储转口货物、易货贸易、外商投资企业作为投资进口的设备、物品、进料加工、其它</w:t>
            </w:r>
          </w:p>
        </w:tc>
      </w:tr>
      <w:tr w:rsidR="00304ADF" w:rsidRPr="00D45FE7" w14:paraId="4EADF281" w14:textId="77777777" w:rsidTr="00304ADF">
        <w:trPr>
          <w:jc w:val="center"/>
        </w:trPr>
        <w:tc>
          <w:tcPr>
            <w:tcW w:w="1178" w:type="pct"/>
            <w:shd w:val="clear" w:color="auto" w:fill="auto"/>
            <w:tcMar>
              <w:top w:w="0" w:type="dxa"/>
              <w:left w:w="105" w:type="dxa"/>
              <w:bottom w:w="0" w:type="dxa"/>
              <w:right w:w="105" w:type="dxa"/>
            </w:tcMar>
            <w:vAlign w:val="center"/>
            <w:hideMark/>
          </w:tcPr>
          <w:p w14:paraId="41834F49" w14:textId="77777777" w:rsidR="00304ADF" w:rsidRPr="00D45FE7" w:rsidRDefault="00304ADF"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运输方式</w:t>
            </w:r>
          </w:p>
        </w:tc>
        <w:tc>
          <w:tcPr>
            <w:tcW w:w="3822" w:type="pct"/>
            <w:shd w:val="clear" w:color="auto" w:fill="auto"/>
            <w:tcMar>
              <w:top w:w="0" w:type="dxa"/>
              <w:left w:w="105" w:type="dxa"/>
              <w:bottom w:w="0" w:type="dxa"/>
              <w:right w:w="105" w:type="dxa"/>
            </w:tcMar>
            <w:hideMark/>
          </w:tcPr>
          <w:p w14:paraId="6585878C" w14:textId="77777777" w:rsidR="00304ADF" w:rsidRPr="00D45FE7" w:rsidRDefault="00304ADF"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江海运输、铁路运输、汽车运输、水路运输、航空运输、公路运输、其它运输</w:t>
            </w:r>
          </w:p>
        </w:tc>
      </w:tr>
      <w:tr w:rsidR="00304ADF" w:rsidRPr="00D45FE7" w14:paraId="36B214FE" w14:textId="77777777" w:rsidTr="00304ADF">
        <w:trPr>
          <w:jc w:val="center"/>
        </w:trPr>
        <w:tc>
          <w:tcPr>
            <w:tcW w:w="1178" w:type="pct"/>
            <w:shd w:val="clear" w:color="auto" w:fill="auto"/>
            <w:tcMar>
              <w:top w:w="0" w:type="dxa"/>
              <w:left w:w="105" w:type="dxa"/>
              <w:bottom w:w="0" w:type="dxa"/>
              <w:right w:w="105" w:type="dxa"/>
            </w:tcMar>
            <w:hideMark/>
          </w:tcPr>
          <w:p w14:paraId="023D273E" w14:textId="77777777" w:rsidR="00304ADF" w:rsidRPr="00D45FE7" w:rsidRDefault="00304ADF"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目的国/来源国</w:t>
            </w:r>
          </w:p>
        </w:tc>
        <w:tc>
          <w:tcPr>
            <w:tcW w:w="3822" w:type="pct"/>
            <w:shd w:val="clear" w:color="auto" w:fill="auto"/>
            <w:tcMar>
              <w:top w:w="0" w:type="dxa"/>
              <w:left w:w="105" w:type="dxa"/>
              <w:bottom w:w="0" w:type="dxa"/>
              <w:right w:w="105" w:type="dxa"/>
            </w:tcMar>
            <w:hideMark/>
          </w:tcPr>
          <w:p w14:paraId="7F1729F8" w14:textId="77777777" w:rsidR="00304ADF" w:rsidRPr="00D45FE7" w:rsidRDefault="00304ADF"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世界90个主要煤炭进出口贸易国家、地区</w:t>
            </w:r>
          </w:p>
        </w:tc>
      </w:tr>
      <w:tr w:rsidR="00304ADF" w:rsidRPr="00D45FE7" w14:paraId="6857B3ED" w14:textId="77777777" w:rsidTr="00304ADF">
        <w:trPr>
          <w:jc w:val="center"/>
        </w:trPr>
        <w:tc>
          <w:tcPr>
            <w:tcW w:w="1178" w:type="pct"/>
            <w:shd w:val="clear" w:color="auto" w:fill="auto"/>
            <w:tcMar>
              <w:top w:w="0" w:type="dxa"/>
              <w:left w:w="105" w:type="dxa"/>
              <w:bottom w:w="0" w:type="dxa"/>
              <w:right w:w="105" w:type="dxa"/>
            </w:tcMar>
            <w:hideMark/>
          </w:tcPr>
          <w:p w14:paraId="68DC3574" w14:textId="77777777" w:rsidR="00304ADF" w:rsidRPr="00D45FE7" w:rsidRDefault="00304ADF"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报关口岸</w:t>
            </w:r>
          </w:p>
        </w:tc>
        <w:tc>
          <w:tcPr>
            <w:tcW w:w="3822" w:type="pct"/>
            <w:shd w:val="clear" w:color="auto" w:fill="auto"/>
            <w:tcMar>
              <w:top w:w="0" w:type="dxa"/>
              <w:left w:w="105" w:type="dxa"/>
              <w:bottom w:w="0" w:type="dxa"/>
              <w:right w:w="105" w:type="dxa"/>
            </w:tcMar>
            <w:hideMark/>
          </w:tcPr>
          <w:p w14:paraId="62FB9388" w14:textId="77777777" w:rsidR="00304ADF" w:rsidRPr="00D45FE7" w:rsidRDefault="00304ADF"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国内38个报关口岸</w:t>
            </w:r>
          </w:p>
        </w:tc>
      </w:tr>
      <w:tr w:rsidR="00304ADF" w:rsidRPr="00D45FE7" w14:paraId="0EEB8EB0" w14:textId="77777777" w:rsidTr="00304ADF">
        <w:trPr>
          <w:jc w:val="center"/>
        </w:trPr>
        <w:tc>
          <w:tcPr>
            <w:tcW w:w="1178" w:type="pct"/>
            <w:shd w:val="clear" w:color="auto" w:fill="auto"/>
            <w:tcMar>
              <w:top w:w="0" w:type="dxa"/>
              <w:left w:w="105" w:type="dxa"/>
              <w:bottom w:w="0" w:type="dxa"/>
              <w:right w:w="105" w:type="dxa"/>
            </w:tcMar>
            <w:hideMark/>
          </w:tcPr>
          <w:p w14:paraId="079E7E0B" w14:textId="77777777" w:rsidR="00304ADF" w:rsidRPr="00D45FE7" w:rsidRDefault="00304ADF"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收发货地省份</w:t>
            </w:r>
          </w:p>
        </w:tc>
        <w:tc>
          <w:tcPr>
            <w:tcW w:w="3822" w:type="pct"/>
            <w:shd w:val="clear" w:color="auto" w:fill="auto"/>
            <w:tcMar>
              <w:top w:w="0" w:type="dxa"/>
              <w:left w:w="105" w:type="dxa"/>
              <w:bottom w:w="0" w:type="dxa"/>
              <w:right w:w="105" w:type="dxa"/>
            </w:tcMar>
            <w:hideMark/>
          </w:tcPr>
          <w:p w14:paraId="66561188" w14:textId="77777777" w:rsidR="00304ADF" w:rsidRPr="00D45FE7" w:rsidRDefault="00304ADF"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国内29个省区</w:t>
            </w:r>
          </w:p>
        </w:tc>
      </w:tr>
    </w:tbl>
    <w:p w14:paraId="7DCDA836" w14:textId="77777777" w:rsidR="00304ADF" w:rsidRPr="00D45FE7" w:rsidRDefault="00304ADF" w:rsidP="00B03446">
      <w:pPr>
        <w:spacing w:before="156" w:after="156" w:line="240" w:lineRule="auto"/>
        <w:ind w:firstLine="420"/>
        <w:rPr>
          <w:sz w:val="21"/>
          <w:szCs w:val="21"/>
        </w:rPr>
      </w:pPr>
    </w:p>
    <w:tbl>
      <w:tblPr>
        <w:tblW w:w="522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98"/>
        <w:gridCol w:w="6760"/>
      </w:tblGrid>
      <w:tr w:rsidR="00304ADF" w:rsidRPr="00D45FE7" w14:paraId="5D2B172B" w14:textId="77777777" w:rsidTr="00304ADF">
        <w:trPr>
          <w:jc w:val="center"/>
        </w:trPr>
        <w:tc>
          <w:tcPr>
            <w:tcW w:w="1096" w:type="pct"/>
            <w:shd w:val="clear" w:color="auto" w:fill="auto"/>
            <w:tcMar>
              <w:top w:w="0" w:type="dxa"/>
              <w:left w:w="105" w:type="dxa"/>
              <w:bottom w:w="0" w:type="dxa"/>
              <w:right w:w="105" w:type="dxa"/>
            </w:tcMar>
            <w:vAlign w:val="center"/>
            <w:hideMark/>
          </w:tcPr>
          <w:p w14:paraId="55BB1B3F" w14:textId="77777777" w:rsidR="00304ADF" w:rsidRPr="00D45FE7" w:rsidRDefault="00304ADF" w:rsidP="00B03446">
            <w:pPr>
              <w:widowControl/>
              <w:spacing w:before="156" w:after="156" w:line="240" w:lineRule="auto"/>
              <w:ind w:firstLine="422"/>
              <w:jc w:val="center"/>
              <w:rPr>
                <w:rFonts w:ascii="time" w:hAnsi="time" w:cs="宋体"/>
                <w:b/>
                <w:kern w:val="0"/>
                <w:sz w:val="21"/>
                <w:szCs w:val="21"/>
              </w:rPr>
            </w:pPr>
            <w:r w:rsidRPr="00D45FE7">
              <w:rPr>
                <w:rFonts w:ascii="time" w:hAnsi="宋体" w:cs="宋体" w:hint="eastAsia"/>
                <w:b/>
                <w:kern w:val="0"/>
                <w:sz w:val="21"/>
                <w:szCs w:val="21"/>
              </w:rPr>
              <w:t>指标大项</w:t>
            </w:r>
          </w:p>
        </w:tc>
        <w:tc>
          <w:tcPr>
            <w:tcW w:w="3904" w:type="pct"/>
            <w:shd w:val="clear" w:color="auto" w:fill="auto"/>
            <w:tcMar>
              <w:top w:w="0" w:type="dxa"/>
              <w:left w:w="105" w:type="dxa"/>
              <w:bottom w:w="0" w:type="dxa"/>
              <w:right w:w="105" w:type="dxa"/>
            </w:tcMar>
            <w:vAlign w:val="center"/>
            <w:hideMark/>
          </w:tcPr>
          <w:p w14:paraId="06113501" w14:textId="77777777" w:rsidR="00304ADF" w:rsidRPr="00D45FE7" w:rsidRDefault="00304ADF" w:rsidP="00B03446">
            <w:pPr>
              <w:widowControl/>
              <w:spacing w:before="156" w:after="156" w:line="240" w:lineRule="auto"/>
              <w:ind w:firstLine="422"/>
              <w:jc w:val="center"/>
              <w:rPr>
                <w:rFonts w:ascii="time" w:hAnsi="time" w:cs="宋体"/>
                <w:b/>
                <w:kern w:val="0"/>
                <w:sz w:val="21"/>
                <w:szCs w:val="21"/>
              </w:rPr>
            </w:pPr>
            <w:r w:rsidRPr="00D45FE7">
              <w:rPr>
                <w:rFonts w:ascii="time" w:hAnsi="宋体" w:cs="宋体" w:hint="eastAsia"/>
                <w:b/>
                <w:kern w:val="0"/>
                <w:sz w:val="21"/>
                <w:szCs w:val="21"/>
              </w:rPr>
              <w:t>大项指标涉及内容（每一内容包含众多具体指标）</w:t>
            </w:r>
          </w:p>
        </w:tc>
      </w:tr>
      <w:tr w:rsidR="00304ADF" w:rsidRPr="00D45FE7" w14:paraId="66965FDD" w14:textId="77777777" w:rsidTr="00304ADF">
        <w:trPr>
          <w:jc w:val="center"/>
        </w:trPr>
        <w:tc>
          <w:tcPr>
            <w:tcW w:w="1096" w:type="pct"/>
            <w:shd w:val="clear" w:color="auto" w:fill="auto"/>
            <w:tcMar>
              <w:top w:w="0" w:type="dxa"/>
              <w:left w:w="105" w:type="dxa"/>
              <w:bottom w:w="0" w:type="dxa"/>
              <w:right w:w="105" w:type="dxa"/>
            </w:tcMar>
            <w:vAlign w:val="center"/>
            <w:hideMark/>
          </w:tcPr>
          <w:p w14:paraId="5924A21D" w14:textId="77777777" w:rsidR="00304ADF" w:rsidRPr="00D45FE7" w:rsidRDefault="00304ADF"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煤炭开采</w:t>
            </w:r>
          </w:p>
        </w:tc>
        <w:tc>
          <w:tcPr>
            <w:tcW w:w="3904" w:type="pct"/>
            <w:shd w:val="clear" w:color="auto" w:fill="auto"/>
            <w:tcMar>
              <w:top w:w="0" w:type="dxa"/>
              <w:left w:w="105" w:type="dxa"/>
              <w:bottom w:w="0" w:type="dxa"/>
              <w:right w:w="105" w:type="dxa"/>
            </w:tcMar>
            <w:vAlign w:val="center"/>
            <w:hideMark/>
          </w:tcPr>
          <w:p w14:paraId="6D6C160A" w14:textId="77777777" w:rsidR="00304ADF" w:rsidRPr="00D45FE7" w:rsidRDefault="00304ADF"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原煤开采建设规模、原煤开采施工规模、原煤开采新开工规模、原煤开采累计新增生产能力、原煤开采新增生产能力</w:t>
            </w:r>
          </w:p>
        </w:tc>
      </w:tr>
      <w:tr w:rsidR="00304ADF" w:rsidRPr="00D45FE7" w14:paraId="6FD7F990" w14:textId="77777777" w:rsidTr="00304ADF">
        <w:trPr>
          <w:jc w:val="center"/>
        </w:trPr>
        <w:tc>
          <w:tcPr>
            <w:tcW w:w="1096" w:type="pct"/>
            <w:shd w:val="clear" w:color="auto" w:fill="auto"/>
            <w:tcMar>
              <w:top w:w="0" w:type="dxa"/>
              <w:left w:w="105" w:type="dxa"/>
              <w:bottom w:w="0" w:type="dxa"/>
              <w:right w:w="105" w:type="dxa"/>
            </w:tcMar>
            <w:vAlign w:val="center"/>
            <w:hideMark/>
          </w:tcPr>
          <w:p w14:paraId="31E88038" w14:textId="77777777" w:rsidR="00304ADF" w:rsidRPr="00D45FE7" w:rsidRDefault="00304ADF"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煤炭产量</w:t>
            </w:r>
          </w:p>
        </w:tc>
        <w:tc>
          <w:tcPr>
            <w:tcW w:w="3904" w:type="pct"/>
            <w:shd w:val="clear" w:color="auto" w:fill="auto"/>
            <w:tcMar>
              <w:top w:w="0" w:type="dxa"/>
              <w:left w:w="105" w:type="dxa"/>
              <w:bottom w:w="0" w:type="dxa"/>
              <w:right w:w="105" w:type="dxa"/>
            </w:tcMar>
            <w:vAlign w:val="center"/>
            <w:hideMark/>
          </w:tcPr>
          <w:p w14:paraId="3F8BC381" w14:textId="77777777" w:rsidR="00304ADF" w:rsidRPr="00D45FE7" w:rsidRDefault="00304ADF"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原煤产量、商品煤产量、动力煤产量、炼焦煤产量、无烟煤产量、褐煤产量、世界主要国家煤炭产量</w:t>
            </w:r>
          </w:p>
        </w:tc>
      </w:tr>
      <w:tr w:rsidR="00304ADF" w:rsidRPr="00D45FE7" w14:paraId="56EB3744" w14:textId="77777777" w:rsidTr="00304ADF">
        <w:trPr>
          <w:jc w:val="center"/>
        </w:trPr>
        <w:tc>
          <w:tcPr>
            <w:tcW w:w="1096" w:type="pct"/>
            <w:shd w:val="clear" w:color="auto" w:fill="auto"/>
            <w:tcMar>
              <w:top w:w="0" w:type="dxa"/>
              <w:left w:w="105" w:type="dxa"/>
              <w:bottom w:w="0" w:type="dxa"/>
              <w:right w:w="105" w:type="dxa"/>
            </w:tcMar>
            <w:vAlign w:val="center"/>
            <w:hideMark/>
          </w:tcPr>
          <w:p w14:paraId="4B8DF103" w14:textId="77777777" w:rsidR="00304ADF" w:rsidRPr="00D45FE7" w:rsidRDefault="00304ADF"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煤炭消费</w:t>
            </w:r>
          </w:p>
        </w:tc>
        <w:tc>
          <w:tcPr>
            <w:tcW w:w="3904" w:type="pct"/>
            <w:shd w:val="clear" w:color="auto" w:fill="auto"/>
            <w:tcMar>
              <w:top w:w="0" w:type="dxa"/>
              <w:left w:w="105" w:type="dxa"/>
              <w:bottom w:w="0" w:type="dxa"/>
              <w:right w:w="105" w:type="dxa"/>
            </w:tcMar>
            <w:vAlign w:val="center"/>
            <w:hideMark/>
          </w:tcPr>
          <w:p w14:paraId="1F63E8EB" w14:textId="77777777" w:rsidR="00304ADF" w:rsidRPr="00D45FE7" w:rsidRDefault="00304ADF"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商品煤消费量、世界煤炭总消费量、世界动力煤总消费量、世界炼焦煤总消费量</w:t>
            </w:r>
          </w:p>
        </w:tc>
      </w:tr>
      <w:tr w:rsidR="00304ADF" w:rsidRPr="00D45FE7" w14:paraId="1FF03DCE" w14:textId="77777777" w:rsidTr="00304ADF">
        <w:trPr>
          <w:jc w:val="center"/>
        </w:trPr>
        <w:tc>
          <w:tcPr>
            <w:tcW w:w="1096" w:type="pct"/>
            <w:shd w:val="clear" w:color="auto" w:fill="auto"/>
            <w:tcMar>
              <w:top w:w="0" w:type="dxa"/>
              <w:left w:w="105" w:type="dxa"/>
              <w:bottom w:w="0" w:type="dxa"/>
              <w:right w:w="105" w:type="dxa"/>
            </w:tcMar>
            <w:vAlign w:val="center"/>
            <w:hideMark/>
          </w:tcPr>
          <w:p w14:paraId="18B418E0" w14:textId="77777777" w:rsidR="00304ADF" w:rsidRPr="00D45FE7" w:rsidRDefault="00304ADF"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煤炭进出口</w:t>
            </w:r>
          </w:p>
        </w:tc>
        <w:tc>
          <w:tcPr>
            <w:tcW w:w="3904" w:type="pct"/>
            <w:shd w:val="clear" w:color="auto" w:fill="auto"/>
            <w:tcMar>
              <w:top w:w="0" w:type="dxa"/>
              <w:left w:w="105" w:type="dxa"/>
              <w:bottom w:w="0" w:type="dxa"/>
              <w:right w:w="105" w:type="dxa"/>
            </w:tcMar>
            <w:vAlign w:val="center"/>
            <w:hideMark/>
          </w:tcPr>
          <w:p w14:paraId="502B15CD" w14:textId="77777777" w:rsidR="00304ADF" w:rsidRPr="00D45FE7" w:rsidRDefault="00304ADF"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国内煤及褐煤进/出口数量、进/出口金额、世界主要国家的</w:t>
            </w:r>
            <w:proofErr w:type="gramStart"/>
            <w:r w:rsidRPr="00D45FE7">
              <w:rPr>
                <w:rFonts w:ascii="宋体" w:hAnsi="宋体" w:cs="宋体" w:hint="eastAsia"/>
                <w:kern w:val="0"/>
                <w:sz w:val="21"/>
                <w:szCs w:val="21"/>
              </w:rPr>
              <w:t>煤炭总进</w:t>
            </w:r>
            <w:proofErr w:type="gramEnd"/>
            <w:r w:rsidRPr="00D45FE7">
              <w:rPr>
                <w:rFonts w:ascii="宋体" w:hAnsi="宋体" w:cs="宋体" w:hint="eastAsia"/>
                <w:kern w:val="0"/>
                <w:sz w:val="21"/>
                <w:szCs w:val="21"/>
              </w:rPr>
              <w:t>/出口量、动力煤进/出口量、</w:t>
            </w:r>
            <w:proofErr w:type="gramStart"/>
            <w:r w:rsidRPr="00D45FE7">
              <w:rPr>
                <w:rFonts w:ascii="宋体" w:hAnsi="宋体" w:cs="宋体" w:hint="eastAsia"/>
                <w:kern w:val="0"/>
                <w:sz w:val="21"/>
                <w:szCs w:val="21"/>
              </w:rPr>
              <w:t>炼焦煤总进</w:t>
            </w:r>
            <w:proofErr w:type="gramEnd"/>
            <w:r w:rsidRPr="00D45FE7">
              <w:rPr>
                <w:rFonts w:ascii="宋体" w:hAnsi="宋体" w:cs="宋体" w:hint="eastAsia"/>
                <w:kern w:val="0"/>
                <w:sz w:val="21"/>
                <w:szCs w:val="21"/>
              </w:rPr>
              <w:t>/出口量</w:t>
            </w:r>
          </w:p>
        </w:tc>
      </w:tr>
      <w:tr w:rsidR="00304ADF" w:rsidRPr="00D45FE7" w14:paraId="76A0988C" w14:textId="77777777" w:rsidTr="00304ADF">
        <w:trPr>
          <w:jc w:val="center"/>
        </w:trPr>
        <w:tc>
          <w:tcPr>
            <w:tcW w:w="1096" w:type="pct"/>
            <w:shd w:val="clear" w:color="auto" w:fill="auto"/>
            <w:tcMar>
              <w:top w:w="0" w:type="dxa"/>
              <w:left w:w="105" w:type="dxa"/>
              <w:bottom w:w="0" w:type="dxa"/>
              <w:right w:w="105" w:type="dxa"/>
            </w:tcMar>
            <w:vAlign w:val="center"/>
            <w:hideMark/>
          </w:tcPr>
          <w:p w14:paraId="5E7FC3A1" w14:textId="77777777" w:rsidR="00304ADF" w:rsidRPr="00D45FE7" w:rsidRDefault="00304ADF"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煤炭平衡</w:t>
            </w:r>
          </w:p>
        </w:tc>
        <w:tc>
          <w:tcPr>
            <w:tcW w:w="3904" w:type="pct"/>
            <w:shd w:val="clear" w:color="auto" w:fill="auto"/>
            <w:tcMar>
              <w:top w:w="0" w:type="dxa"/>
              <w:left w:w="105" w:type="dxa"/>
              <w:bottom w:w="0" w:type="dxa"/>
              <w:right w:w="105" w:type="dxa"/>
            </w:tcMar>
            <w:vAlign w:val="center"/>
            <w:hideMark/>
          </w:tcPr>
          <w:p w14:paraId="6680CF61" w14:textId="77777777" w:rsidR="00304ADF" w:rsidRPr="00D45FE7" w:rsidRDefault="00304ADF"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煤炭可供量、煤能源消费量、</w:t>
            </w:r>
            <w:proofErr w:type="gramStart"/>
            <w:r w:rsidRPr="00D45FE7">
              <w:rPr>
                <w:rFonts w:ascii="宋体" w:hAnsi="宋体" w:cs="宋体" w:hint="eastAsia"/>
                <w:kern w:val="0"/>
                <w:sz w:val="21"/>
                <w:szCs w:val="21"/>
              </w:rPr>
              <w:t>煤平衡</w:t>
            </w:r>
            <w:proofErr w:type="gramEnd"/>
            <w:r w:rsidRPr="00D45FE7">
              <w:rPr>
                <w:rFonts w:ascii="宋体" w:hAnsi="宋体" w:cs="宋体" w:hint="eastAsia"/>
                <w:kern w:val="0"/>
                <w:sz w:val="21"/>
                <w:szCs w:val="21"/>
              </w:rPr>
              <w:t>差额</w:t>
            </w:r>
          </w:p>
        </w:tc>
      </w:tr>
      <w:tr w:rsidR="00304ADF" w:rsidRPr="00D45FE7" w14:paraId="2BE5008E" w14:textId="77777777" w:rsidTr="00304ADF">
        <w:trPr>
          <w:jc w:val="center"/>
        </w:trPr>
        <w:tc>
          <w:tcPr>
            <w:tcW w:w="1096" w:type="pct"/>
            <w:shd w:val="clear" w:color="auto" w:fill="auto"/>
            <w:tcMar>
              <w:top w:w="0" w:type="dxa"/>
              <w:left w:w="105" w:type="dxa"/>
              <w:bottom w:w="0" w:type="dxa"/>
              <w:right w:w="105" w:type="dxa"/>
            </w:tcMar>
            <w:vAlign w:val="center"/>
            <w:hideMark/>
          </w:tcPr>
          <w:p w14:paraId="0A092AAC" w14:textId="77777777" w:rsidR="00304ADF" w:rsidRPr="00D45FE7" w:rsidRDefault="00304ADF"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煤炭采选企业主要经济指标</w:t>
            </w:r>
          </w:p>
        </w:tc>
        <w:tc>
          <w:tcPr>
            <w:tcW w:w="3904" w:type="pct"/>
            <w:shd w:val="clear" w:color="auto" w:fill="auto"/>
            <w:tcMar>
              <w:top w:w="0" w:type="dxa"/>
              <w:left w:w="105" w:type="dxa"/>
              <w:bottom w:w="0" w:type="dxa"/>
              <w:right w:w="105" w:type="dxa"/>
            </w:tcMar>
            <w:vAlign w:val="center"/>
            <w:hideMark/>
          </w:tcPr>
          <w:p w14:paraId="1CB6CD0C" w14:textId="77777777" w:rsidR="00304ADF" w:rsidRPr="00D45FE7" w:rsidRDefault="00304ADF"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煤炭采选业企业的单位数、工业销售产值、资产、负债、所有者权益、主营业务收入、主营业务成本、销售费用、财务费用、利息支出、营业利润、利润总额、亏损总额、企业应交所得税、本年应交增值税</w:t>
            </w:r>
          </w:p>
        </w:tc>
      </w:tr>
      <w:tr w:rsidR="00304ADF" w:rsidRPr="00D45FE7" w14:paraId="08238CAB" w14:textId="77777777" w:rsidTr="00304ADF">
        <w:trPr>
          <w:jc w:val="center"/>
        </w:trPr>
        <w:tc>
          <w:tcPr>
            <w:tcW w:w="1096" w:type="pct"/>
            <w:shd w:val="clear" w:color="auto" w:fill="auto"/>
            <w:tcMar>
              <w:top w:w="0" w:type="dxa"/>
              <w:left w:w="105" w:type="dxa"/>
              <w:bottom w:w="0" w:type="dxa"/>
              <w:right w:w="105" w:type="dxa"/>
            </w:tcMar>
            <w:vAlign w:val="center"/>
            <w:hideMark/>
          </w:tcPr>
          <w:p w14:paraId="0B530E19" w14:textId="77777777" w:rsidR="00304ADF" w:rsidRPr="00D45FE7" w:rsidRDefault="00304ADF"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煤炭运输</w:t>
            </w:r>
          </w:p>
        </w:tc>
        <w:tc>
          <w:tcPr>
            <w:tcW w:w="3904" w:type="pct"/>
            <w:shd w:val="clear" w:color="auto" w:fill="auto"/>
            <w:tcMar>
              <w:top w:w="0" w:type="dxa"/>
              <w:left w:w="105" w:type="dxa"/>
              <w:bottom w:w="0" w:type="dxa"/>
              <w:right w:w="105" w:type="dxa"/>
            </w:tcMar>
            <w:vAlign w:val="center"/>
            <w:hideMark/>
          </w:tcPr>
          <w:p w14:paraId="0C5085A4" w14:textId="77777777" w:rsidR="00304ADF" w:rsidRPr="00D45FE7" w:rsidRDefault="00304ADF"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铁路货物发运量、铁路煤炭发运量、</w:t>
            </w:r>
            <w:proofErr w:type="gramStart"/>
            <w:r w:rsidRPr="00D45FE7">
              <w:rPr>
                <w:rFonts w:ascii="宋体" w:hAnsi="宋体" w:cs="宋体" w:hint="eastAsia"/>
                <w:kern w:val="0"/>
                <w:sz w:val="21"/>
                <w:szCs w:val="21"/>
              </w:rPr>
              <w:t>铁路电</w:t>
            </w:r>
            <w:proofErr w:type="gramEnd"/>
            <w:r w:rsidRPr="00D45FE7">
              <w:rPr>
                <w:rFonts w:ascii="宋体" w:hAnsi="宋体" w:cs="宋体" w:hint="eastAsia"/>
                <w:kern w:val="0"/>
                <w:sz w:val="21"/>
                <w:szCs w:val="21"/>
              </w:rPr>
              <w:t>煤发运量、国有重点煤矿发运量</w:t>
            </w:r>
          </w:p>
        </w:tc>
      </w:tr>
      <w:tr w:rsidR="00304ADF" w:rsidRPr="00D45FE7" w14:paraId="53E4850D" w14:textId="77777777" w:rsidTr="00304ADF">
        <w:trPr>
          <w:jc w:val="center"/>
        </w:trPr>
        <w:tc>
          <w:tcPr>
            <w:tcW w:w="1096" w:type="pct"/>
            <w:shd w:val="clear" w:color="auto" w:fill="auto"/>
            <w:tcMar>
              <w:top w:w="0" w:type="dxa"/>
              <w:left w:w="105" w:type="dxa"/>
              <w:bottom w:w="0" w:type="dxa"/>
              <w:right w:w="105" w:type="dxa"/>
            </w:tcMar>
            <w:vAlign w:val="center"/>
            <w:hideMark/>
          </w:tcPr>
          <w:p w14:paraId="56D8366A" w14:textId="77777777" w:rsidR="00304ADF" w:rsidRPr="00D45FE7" w:rsidRDefault="00304ADF"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煤炭投资</w:t>
            </w:r>
          </w:p>
        </w:tc>
        <w:tc>
          <w:tcPr>
            <w:tcW w:w="3904" w:type="pct"/>
            <w:shd w:val="clear" w:color="auto" w:fill="auto"/>
            <w:tcMar>
              <w:top w:w="0" w:type="dxa"/>
              <w:left w:w="105" w:type="dxa"/>
              <w:bottom w:w="0" w:type="dxa"/>
              <w:right w:w="105" w:type="dxa"/>
            </w:tcMar>
            <w:vAlign w:val="center"/>
            <w:hideMark/>
          </w:tcPr>
          <w:p w14:paraId="3FAC667C" w14:textId="77777777" w:rsidR="00304ADF" w:rsidRPr="00D45FE7" w:rsidRDefault="00304ADF"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煤炭采选业固定资产投资、煤炭采选业民间固定资产投资、全国固定资产投资</w:t>
            </w:r>
          </w:p>
        </w:tc>
      </w:tr>
      <w:tr w:rsidR="00304ADF" w:rsidRPr="00D45FE7" w14:paraId="75CC2A22" w14:textId="77777777" w:rsidTr="00304ADF">
        <w:trPr>
          <w:jc w:val="center"/>
        </w:trPr>
        <w:tc>
          <w:tcPr>
            <w:tcW w:w="1096" w:type="pct"/>
            <w:shd w:val="clear" w:color="auto" w:fill="auto"/>
            <w:tcMar>
              <w:top w:w="0" w:type="dxa"/>
              <w:left w:w="105" w:type="dxa"/>
              <w:bottom w:w="0" w:type="dxa"/>
              <w:right w:w="105" w:type="dxa"/>
            </w:tcMar>
            <w:vAlign w:val="center"/>
            <w:hideMark/>
          </w:tcPr>
          <w:p w14:paraId="00D1340B" w14:textId="77777777" w:rsidR="00304ADF" w:rsidRPr="00D45FE7" w:rsidRDefault="00304ADF"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钢</w:t>
            </w:r>
            <w:proofErr w:type="gramStart"/>
            <w:r w:rsidRPr="00D45FE7">
              <w:rPr>
                <w:rFonts w:ascii="宋体" w:hAnsi="宋体" w:cs="宋体" w:hint="eastAsia"/>
                <w:kern w:val="0"/>
                <w:sz w:val="21"/>
                <w:szCs w:val="21"/>
              </w:rPr>
              <w:t>焦行业</w:t>
            </w:r>
            <w:proofErr w:type="gramEnd"/>
          </w:p>
        </w:tc>
        <w:tc>
          <w:tcPr>
            <w:tcW w:w="3904" w:type="pct"/>
            <w:shd w:val="clear" w:color="auto" w:fill="auto"/>
            <w:tcMar>
              <w:top w:w="0" w:type="dxa"/>
              <w:left w:w="105" w:type="dxa"/>
              <w:bottom w:w="0" w:type="dxa"/>
              <w:right w:w="105" w:type="dxa"/>
            </w:tcMar>
            <w:vAlign w:val="center"/>
            <w:hideMark/>
          </w:tcPr>
          <w:p w14:paraId="74C6482F" w14:textId="77777777" w:rsidR="00304ADF" w:rsidRPr="00D45FE7" w:rsidRDefault="00304ADF"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焦炭产量、生铁产量、粗钢产量、钢材产量、铁矿石产量、港口铁矿石库存、焦炭及半焦炭进/出口、钢材进/出口、生铁进/出口</w:t>
            </w:r>
          </w:p>
        </w:tc>
      </w:tr>
      <w:tr w:rsidR="00304ADF" w:rsidRPr="00D45FE7" w14:paraId="7505782B" w14:textId="77777777" w:rsidTr="00304ADF">
        <w:trPr>
          <w:jc w:val="center"/>
        </w:trPr>
        <w:tc>
          <w:tcPr>
            <w:tcW w:w="1096" w:type="pct"/>
            <w:shd w:val="clear" w:color="auto" w:fill="auto"/>
            <w:tcMar>
              <w:top w:w="0" w:type="dxa"/>
              <w:left w:w="105" w:type="dxa"/>
              <w:bottom w:w="0" w:type="dxa"/>
              <w:right w:w="105" w:type="dxa"/>
            </w:tcMar>
            <w:vAlign w:val="center"/>
            <w:hideMark/>
          </w:tcPr>
          <w:p w14:paraId="347957DC" w14:textId="77777777" w:rsidR="00304ADF" w:rsidRPr="00D45FE7" w:rsidRDefault="00304ADF"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电力行业</w:t>
            </w:r>
          </w:p>
        </w:tc>
        <w:tc>
          <w:tcPr>
            <w:tcW w:w="3904" w:type="pct"/>
            <w:shd w:val="clear" w:color="auto" w:fill="auto"/>
            <w:tcMar>
              <w:top w:w="0" w:type="dxa"/>
              <w:left w:w="105" w:type="dxa"/>
              <w:bottom w:w="0" w:type="dxa"/>
              <w:right w:w="105" w:type="dxa"/>
            </w:tcMar>
            <w:vAlign w:val="center"/>
            <w:hideMark/>
          </w:tcPr>
          <w:p w14:paraId="2E2C4FFD" w14:textId="77777777" w:rsidR="00304ADF" w:rsidRPr="00D45FE7" w:rsidRDefault="00304ADF"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总发电量、火力发电量、水力发电量、风力发电量、全社会用电量、城乡居民生活用电量、电厂发电设备容量、发电新增设备容量、全国供热量、全国供电量、全国售电量、电源基本建设投资完成额</w:t>
            </w:r>
          </w:p>
        </w:tc>
      </w:tr>
      <w:tr w:rsidR="00304ADF" w:rsidRPr="00D45FE7" w14:paraId="02FB6127" w14:textId="77777777" w:rsidTr="00304ADF">
        <w:trPr>
          <w:jc w:val="center"/>
        </w:trPr>
        <w:tc>
          <w:tcPr>
            <w:tcW w:w="1096" w:type="pct"/>
            <w:shd w:val="clear" w:color="auto" w:fill="auto"/>
            <w:tcMar>
              <w:top w:w="0" w:type="dxa"/>
              <w:left w:w="105" w:type="dxa"/>
              <w:bottom w:w="0" w:type="dxa"/>
              <w:right w:w="105" w:type="dxa"/>
            </w:tcMar>
            <w:vAlign w:val="center"/>
            <w:hideMark/>
          </w:tcPr>
          <w:p w14:paraId="6DE012F6" w14:textId="77777777" w:rsidR="00304ADF" w:rsidRPr="00D45FE7" w:rsidRDefault="00304ADF"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钢</w:t>
            </w:r>
            <w:proofErr w:type="gramStart"/>
            <w:r w:rsidRPr="00D45FE7">
              <w:rPr>
                <w:rFonts w:ascii="宋体" w:hAnsi="宋体" w:cs="宋体" w:hint="eastAsia"/>
                <w:kern w:val="0"/>
                <w:sz w:val="21"/>
                <w:szCs w:val="21"/>
              </w:rPr>
              <w:t>焦行业</w:t>
            </w:r>
            <w:proofErr w:type="gramEnd"/>
          </w:p>
        </w:tc>
        <w:tc>
          <w:tcPr>
            <w:tcW w:w="3904" w:type="pct"/>
            <w:shd w:val="clear" w:color="auto" w:fill="auto"/>
            <w:tcMar>
              <w:top w:w="0" w:type="dxa"/>
              <w:left w:w="105" w:type="dxa"/>
              <w:bottom w:w="0" w:type="dxa"/>
              <w:right w:w="105" w:type="dxa"/>
            </w:tcMar>
            <w:vAlign w:val="center"/>
            <w:hideMark/>
          </w:tcPr>
          <w:p w14:paraId="4844659F" w14:textId="77777777" w:rsidR="00304ADF" w:rsidRPr="00D45FE7" w:rsidRDefault="00304ADF"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焦炭、生铁、粗钢、钢材、铁矿石的产量、进出口；港口铁矿石库存</w:t>
            </w:r>
          </w:p>
        </w:tc>
      </w:tr>
      <w:tr w:rsidR="00304ADF" w:rsidRPr="00D45FE7" w14:paraId="680F227F" w14:textId="77777777" w:rsidTr="00304ADF">
        <w:trPr>
          <w:jc w:val="center"/>
        </w:trPr>
        <w:tc>
          <w:tcPr>
            <w:tcW w:w="1096" w:type="pct"/>
            <w:shd w:val="clear" w:color="auto" w:fill="auto"/>
            <w:tcMar>
              <w:top w:w="0" w:type="dxa"/>
              <w:left w:w="105" w:type="dxa"/>
              <w:bottom w:w="0" w:type="dxa"/>
              <w:right w:w="105" w:type="dxa"/>
            </w:tcMar>
            <w:vAlign w:val="center"/>
            <w:hideMark/>
          </w:tcPr>
          <w:p w14:paraId="00CAC739" w14:textId="77777777" w:rsidR="00304ADF" w:rsidRPr="00D45FE7" w:rsidRDefault="00304ADF"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化工行业</w:t>
            </w:r>
          </w:p>
        </w:tc>
        <w:tc>
          <w:tcPr>
            <w:tcW w:w="3904" w:type="pct"/>
            <w:shd w:val="clear" w:color="auto" w:fill="auto"/>
            <w:tcMar>
              <w:top w:w="0" w:type="dxa"/>
              <w:left w:w="105" w:type="dxa"/>
              <w:bottom w:w="0" w:type="dxa"/>
              <w:right w:w="105" w:type="dxa"/>
            </w:tcMar>
            <w:vAlign w:val="center"/>
            <w:hideMark/>
          </w:tcPr>
          <w:p w14:paraId="7E499612" w14:textId="77777777" w:rsidR="00304ADF" w:rsidRPr="00D45FE7" w:rsidRDefault="00304ADF"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合成氨产量、化肥产量、尿素产量、纯碱产量、烧碱产量、电石产量</w:t>
            </w:r>
          </w:p>
        </w:tc>
      </w:tr>
      <w:tr w:rsidR="00304ADF" w:rsidRPr="00D45FE7" w14:paraId="798CD6A5" w14:textId="77777777" w:rsidTr="00304ADF">
        <w:trPr>
          <w:jc w:val="center"/>
        </w:trPr>
        <w:tc>
          <w:tcPr>
            <w:tcW w:w="1096" w:type="pct"/>
            <w:shd w:val="clear" w:color="auto" w:fill="auto"/>
            <w:tcMar>
              <w:top w:w="0" w:type="dxa"/>
              <w:left w:w="105" w:type="dxa"/>
              <w:bottom w:w="0" w:type="dxa"/>
              <w:right w:w="105" w:type="dxa"/>
            </w:tcMar>
            <w:vAlign w:val="center"/>
            <w:hideMark/>
          </w:tcPr>
          <w:p w14:paraId="27AB59CD" w14:textId="77777777" w:rsidR="00304ADF" w:rsidRPr="00D45FE7" w:rsidRDefault="00304ADF"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建筑行业</w:t>
            </w:r>
          </w:p>
        </w:tc>
        <w:tc>
          <w:tcPr>
            <w:tcW w:w="3904" w:type="pct"/>
            <w:shd w:val="clear" w:color="auto" w:fill="auto"/>
            <w:tcMar>
              <w:top w:w="0" w:type="dxa"/>
              <w:left w:w="105" w:type="dxa"/>
              <w:bottom w:w="0" w:type="dxa"/>
              <w:right w:w="105" w:type="dxa"/>
            </w:tcMar>
            <w:vAlign w:val="center"/>
            <w:hideMark/>
          </w:tcPr>
          <w:p w14:paraId="73A0C405" w14:textId="77777777" w:rsidR="00304ADF" w:rsidRPr="00D45FE7" w:rsidRDefault="00304ADF"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水泥产量、平板玻璃产量</w:t>
            </w:r>
          </w:p>
        </w:tc>
      </w:tr>
    </w:tbl>
    <w:p w14:paraId="2B136843" w14:textId="77777777" w:rsidR="00304ADF" w:rsidRPr="00D45FE7" w:rsidRDefault="00304ADF" w:rsidP="008F3851">
      <w:pPr>
        <w:spacing w:before="156" w:after="156"/>
        <w:ind w:firstLine="420"/>
        <w:rPr>
          <w:sz w:val="21"/>
          <w:szCs w:val="21"/>
        </w:rPr>
      </w:pPr>
    </w:p>
    <w:p w14:paraId="2293909B" w14:textId="77777777" w:rsidR="00431765" w:rsidRPr="00942870" w:rsidRDefault="006338A6" w:rsidP="008F3851">
      <w:pPr>
        <w:pStyle w:val="3"/>
        <w:spacing w:before="156" w:after="156"/>
        <w:ind w:firstLineChars="0" w:firstLine="0"/>
        <w:rPr>
          <w:szCs w:val="24"/>
        </w:rPr>
      </w:pPr>
      <w:bookmarkStart w:id="270" w:name="_Toc30164847"/>
      <w:r w:rsidRPr="00942870">
        <w:rPr>
          <w:rFonts w:hint="eastAsia"/>
          <w:szCs w:val="24"/>
        </w:rPr>
        <w:t>7</w:t>
      </w:r>
      <w:r w:rsidR="00431765" w:rsidRPr="00942870">
        <w:rPr>
          <w:rFonts w:hint="eastAsia"/>
          <w:szCs w:val="24"/>
        </w:rPr>
        <w:t>.</w:t>
      </w:r>
      <w:r w:rsidR="00304ADF" w:rsidRPr="00942870">
        <w:rPr>
          <w:rFonts w:hint="eastAsia"/>
          <w:szCs w:val="24"/>
        </w:rPr>
        <w:t>3</w:t>
      </w:r>
      <w:r w:rsidR="00A46FE5" w:rsidRPr="00942870">
        <w:rPr>
          <w:szCs w:val="24"/>
        </w:rPr>
        <w:t xml:space="preserve"> </w:t>
      </w:r>
      <w:r w:rsidR="00431765" w:rsidRPr="00942870">
        <w:rPr>
          <w:szCs w:val="24"/>
        </w:rPr>
        <w:t>中国</w:t>
      </w:r>
      <w:r w:rsidR="00431765" w:rsidRPr="00942870">
        <w:rPr>
          <w:rFonts w:hint="eastAsia"/>
          <w:szCs w:val="24"/>
        </w:rPr>
        <w:t>国土资源</w:t>
      </w:r>
      <w:r w:rsidR="00431765" w:rsidRPr="00942870">
        <w:rPr>
          <w:szCs w:val="24"/>
        </w:rPr>
        <w:t>数据库（</w:t>
      </w:r>
      <w:r w:rsidR="00431765" w:rsidRPr="00942870">
        <w:rPr>
          <w:szCs w:val="24"/>
        </w:rPr>
        <w:t xml:space="preserve">China </w:t>
      </w:r>
      <w:r w:rsidR="00431765" w:rsidRPr="00942870">
        <w:rPr>
          <w:rFonts w:hint="eastAsia"/>
          <w:szCs w:val="24"/>
        </w:rPr>
        <w:t>Land and Resources</w:t>
      </w:r>
      <w:r w:rsidR="00431765" w:rsidRPr="00942870">
        <w:rPr>
          <w:szCs w:val="24"/>
        </w:rPr>
        <w:t xml:space="preserve"> Database</w:t>
      </w:r>
      <w:r w:rsidR="00431765" w:rsidRPr="00942870">
        <w:rPr>
          <w:szCs w:val="24"/>
        </w:rPr>
        <w:t>）</w:t>
      </w:r>
      <w:bookmarkEnd w:id="268"/>
      <w:bookmarkEnd w:id="269"/>
      <w:bookmarkEnd w:id="270"/>
    </w:p>
    <w:p w14:paraId="121F61FA" w14:textId="77777777" w:rsidR="00431765" w:rsidRPr="00D45FE7" w:rsidRDefault="00431765" w:rsidP="008F3851">
      <w:pPr>
        <w:spacing w:before="156" w:after="156"/>
        <w:ind w:firstLineChars="250" w:firstLine="525"/>
        <w:rPr>
          <w:sz w:val="21"/>
          <w:szCs w:val="21"/>
        </w:rPr>
      </w:pPr>
      <w:r w:rsidRPr="00D45FE7">
        <w:rPr>
          <w:sz w:val="21"/>
          <w:szCs w:val="21"/>
        </w:rPr>
        <w:t>中国</w:t>
      </w:r>
      <w:r w:rsidRPr="00D45FE7">
        <w:rPr>
          <w:rFonts w:hint="eastAsia"/>
          <w:sz w:val="21"/>
          <w:szCs w:val="21"/>
        </w:rPr>
        <w:t>国土资源</w:t>
      </w:r>
      <w:r w:rsidRPr="00D45FE7">
        <w:rPr>
          <w:sz w:val="21"/>
          <w:szCs w:val="21"/>
        </w:rPr>
        <w:t>数据库，数据来源于</w:t>
      </w:r>
      <w:r w:rsidRPr="00D45FE7">
        <w:rPr>
          <w:rFonts w:hint="eastAsia"/>
          <w:sz w:val="21"/>
          <w:szCs w:val="21"/>
        </w:rPr>
        <w:t>国土资源部</w:t>
      </w:r>
      <w:r w:rsidRPr="00D45FE7">
        <w:rPr>
          <w:sz w:val="21"/>
          <w:szCs w:val="21"/>
        </w:rPr>
        <w:t>，是</w:t>
      </w:r>
      <w:r w:rsidRPr="00D45FE7">
        <w:rPr>
          <w:rFonts w:hint="eastAsia"/>
          <w:sz w:val="21"/>
          <w:szCs w:val="21"/>
        </w:rPr>
        <w:t>一个全面反映中国国土资源状况和国土资源行政管理情况的数据库</w:t>
      </w:r>
      <w:r w:rsidRPr="00D45FE7">
        <w:rPr>
          <w:sz w:val="21"/>
          <w:szCs w:val="21"/>
        </w:rPr>
        <w:t>。此数据库提供了全国</w:t>
      </w:r>
      <w:r w:rsidRPr="00D45FE7">
        <w:rPr>
          <w:rFonts w:hint="eastAsia"/>
          <w:sz w:val="21"/>
          <w:szCs w:val="21"/>
        </w:rPr>
        <w:t>和各</w:t>
      </w:r>
      <w:r w:rsidRPr="00D45FE7">
        <w:rPr>
          <w:sz w:val="21"/>
          <w:szCs w:val="21"/>
        </w:rPr>
        <w:t>省</w:t>
      </w:r>
      <w:r w:rsidRPr="00D45FE7">
        <w:rPr>
          <w:rFonts w:hint="eastAsia"/>
          <w:sz w:val="21"/>
          <w:szCs w:val="21"/>
        </w:rPr>
        <w:t>（</w:t>
      </w:r>
      <w:r w:rsidRPr="00D45FE7">
        <w:rPr>
          <w:sz w:val="21"/>
          <w:szCs w:val="21"/>
        </w:rPr>
        <w:t>自治区</w:t>
      </w:r>
      <w:r w:rsidRPr="00D45FE7">
        <w:rPr>
          <w:rFonts w:hint="eastAsia"/>
          <w:sz w:val="21"/>
          <w:szCs w:val="21"/>
        </w:rPr>
        <w:t>、</w:t>
      </w:r>
      <w:r w:rsidRPr="00D45FE7">
        <w:rPr>
          <w:sz w:val="21"/>
          <w:szCs w:val="21"/>
        </w:rPr>
        <w:t>直辖市</w:t>
      </w:r>
      <w:r w:rsidRPr="00D45FE7">
        <w:rPr>
          <w:rFonts w:hint="eastAsia"/>
          <w:sz w:val="21"/>
          <w:szCs w:val="21"/>
        </w:rPr>
        <w:t>）国土资源及行政管理各</w:t>
      </w:r>
      <w:r w:rsidRPr="00D45FE7">
        <w:rPr>
          <w:sz w:val="21"/>
          <w:szCs w:val="21"/>
        </w:rPr>
        <w:t>方面</w:t>
      </w:r>
      <w:r w:rsidRPr="00D45FE7">
        <w:rPr>
          <w:rFonts w:hint="eastAsia"/>
          <w:sz w:val="21"/>
          <w:szCs w:val="21"/>
        </w:rPr>
        <w:t>大量</w:t>
      </w:r>
      <w:r w:rsidRPr="00D45FE7">
        <w:rPr>
          <w:sz w:val="21"/>
          <w:szCs w:val="21"/>
        </w:rPr>
        <w:t>的统计数据。主要内容包括</w:t>
      </w:r>
      <w:r w:rsidRPr="00D45FE7">
        <w:rPr>
          <w:rFonts w:hint="eastAsia"/>
          <w:sz w:val="21"/>
          <w:szCs w:val="21"/>
        </w:rPr>
        <w:t>国土资源调查、勘查，国土资源开发利用，国土资源行政管理，国土资源科学技术研究，测绘等，对于研究中国国土资源状况的发展具有重大意义</w:t>
      </w:r>
      <w:r w:rsidRPr="00D45FE7">
        <w:rPr>
          <w:sz w:val="21"/>
          <w:szCs w:val="21"/>
        </w:rPr>
        <w:t>。数据起始于</w:t>
      </w:r>
      <w:r w:rsidRPr="00D45FE7">
        <w:rPr>
          <w:sz w:val="21"/>
          <w:szCs w:val="21"/>
        </w:rPr>
        <w:t>19</w:t>
      </w:r>
      <w:r w:rsidRPr="00D45FE7">
        <w:rPr>
          <w:rFonts w:hint="eastAsia"/>
          <w:sz w:val="21"/>
          <w:szCs w:val="21"/>
        </w:rPr>
        <w:t>9</w:t>
      </w:r>
      <w:r w:rsidRPr="00D45FE7">
        <w:rPr>
          <w:sz w:val="21"/>
          <w:szCs w:val="21"/>
        </w:rPr>
        <w:t>9</w:t>
      </w:r>
      <w:r w:rsidRPr="00D45FE7">
        <w:rPr>
          <w:sz w:val="21"/>
          <w:szCs w:val="21"/>
        </w:rPr>
        <w:t>年，年</w:t>
      </w:r>
      <w:r w:rsidRPr="00D45FE7">
        <w:rPr>
          <w:rFonts w:hint="eastAsia"/>
          <w:sz w:val="21"/>
          <w:szCs w:val="21"/>
        </w:rPr>
        <w:t>度</w:t>
      </w:r>
      <w:r w:rsidRPr="00D45FE7">
        <w:rPr>
          <w:sz w:val="21"/>
          <w:szCs w:val="21"/>
        </w:rPr>
        <w:t>更新。</w:t>
      </w:r>
    </w:p>
    <w:tbl>
      <w:tblPr>
        <w:tblW w:w="8872"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2776"/>
        <w:gridCol w:w="6096"/>
      </w:tblGrid>
      <w:tr w:rsidR="00431765" w:rsidRPr="00D45FE7" w14:paraId="2AB4CA77" w14:textId="77777777" w:rsidTr="00FE0239">
        <w:trPr>
          <w:trHeight w:val="20"/>
          <w:tblHeader/>
          <w:jc w:val="center"/>
        </w:trPr>
        <w:tc>
          <w:tcPr>
            <w:tcW w:w="2776" w:type="dxa"/>
            <w:vAlign w:val="center"/>
          </w:tcPr>
          <w:p w14:paraId="58FE7B3A" w14:textId="77777777" w:rsidR="00431765" w:rsidRPr="00D45FE7" w:rsidRDefault="00431765" w:rsidP="00B03446">
            <w:pPr>
              <w:widowControl/>
              <w:spacing w:before="156" w:after="156" w:line="240" w:lineRule="auto"/>
              <w:ind w:firstLine="422"/>
              <w:jc w:val="center"/>
              <w:rPr>
                <w:b/>
                <w:kern w:val="0"/>
                <w:sz w:val="21"/>
                <w:szCs w:val="21"/>
              </w:rPr>
            </w:pPr>
            <w:r w:rsidRPr="00D45FE7">
              <w:rPr>
                <w:rFonts w:hint="eastAsia"/>
                <w:b/>
                <w:kern w:val="0"/>
                <w:sz w:val="21"/>
                <w:szCs w:val="21"/>
              </w:rPr>
              <w:t>子库情况</w:t>
            </w:r>
          </w:p>
        </w:tc>
        <w:tc>
          <w:tcPr>
            <w:tcW w:w="6096" w:type="dxa"/>
            <w:vAlign w:val="center"/>
          </w:tcPr>
          <w:p w14:paraId="35CA3DE2" w14:textId="77777777" w:rsidR="00431765" w:rsidRPr="00D45FE7" w:rsidRDefault="00431765" w:rsidP="00B03446">
            <w:pPr>
              <w:widowControl/>
              <w:spacing w:before="156" w:after="156" w:line="240" w:lineRule="auto"/>
              <w:ind w:firstLine="422"/>
              <w:jc w:val="center"/>
              <w:rPr>
                <w:rFonts w:hAnsi="宋体"/>
                <w:b/>
                <w:kern w:val="0"/>
                <w:sz w:val="21"/>
                <w:szCs w:val="21"/>
              </w:rPr>
            </w:pPr>
            <w:r w:rsidRPr="00D45FE7">
              <w:rPr>
                <w:rFonts w:hAnsi="宋体" w:hint="eastAsia"/>
                <w:b/>
                <w:kern w:val="0"/>
                <w:sz w:val="21"/>
                <w:szCs w:val="21"/>
              </w:rPr>
              <w:t>子库介绍</w:t>
            </w:r>
          </w:p>
        </w:tc>
      </w:tr>
      <w:tr w:rsidR="00431765" w:rsidRPr="00D45FE7" w14:paraId="50A6EB8D" w14:textId="77777777" w:rsidTr="00FE0239">
        <w:trPr>
          <w:trHeight w:val="20"/>
          <w:jc w:val="center"/>
        </w:trPr>
        <w:tc>
          <w:tcPr>
            <w:tcW w:w="2776" w:type="dxa"/>
            <w:vAlign w:val="center"/>
          </w:tcPr>
          <w:p w14:paraId="74C7F604" w14:textId="77777777" w:rsidR="00431765" w:rsidRPr="00D45FE7" w:rsidRDefault="00D575FA" w:rsidP="00B03446">
            <w:pPr>
              <w:widowControl/>
              <w:spacing w:before="156" w:after="156" w:line="240" w:lineRule="auto"/>
              <w:ind w:firstLineChars="0" w:firstLine="0"/>
              <w:jc w:val="center"/>
              <w:rPr>
                <w:rFonts w:ascii="宋体" w:hAnsi="宋体" w:cs="宋体"/>
                <w:kern w:val="0"/>
                <w:sz w:val="21"/>
                <w:szCs w:val="21"/>
              </w:rPr>
            </w:pPr>
            <w:r w:rsidRPr="00D45FE7">
              <w:rPr>
                <w:rFonts w:ascii="宋体" w:hAnsi="宋体" w:cs="Arial" w:hint="eastAsia"/>
                <w:sz w:val="21"/>
                <w:szCs w:val="21"/>
              </w:rPr>
              <w:t>年度数据（全国）</w:t>
            </w:r>
          </w:p>
        </w:tc>
        <w:tc>
          <w:tcPr>
            <w:tcW w:w="6096" w:type="dxa"/>
            <w:vAlign w:val="center"/>
          </w:tcPr>
          <w:p w14:paraId="3635FFE6" w14:textId="77777777" w:rsidR="00431765" w:rsidRPr="00D45FE7" w:rsidRDefault="00431765" w:rsidP="00B03446">
            <w:pPr>
              <w:widowControl/>
              <w:spacing w:before="156" w:after="156" w:line="240" w:lineRule="auto"/>
              <w:ind w:firstLineChars="0" w:firstLine="0"/>
              <w:jc w:val="left"/>
              <w:rPr>
                <w:rFonts w:ascii="宋体" w:hAnsi="宋体" w:cs="宋体"/>
                <w:kern w:val="0"/>
                <w:sz w:val="21"/>
                <w:szCs w:val="21"/>
              </w:rPr>
            </w:pPr>
            <w:r w:rsidRPr="00D45FE7">
              <w:rPr>
                <w:rFonts w:ascii="宋体" w:hAnsi="宋体"/>
                <w:sz w:val="21"/>
                <w:szCs w:val="21"/>
              </w:rPr>
              <w:t>全国</w:t>
            </w:r>
            <w:r w:rsidRPr="00D45FE7">
              <w:rPr>
                <w:rFonts w:ascii="宋体" w:hAnsi="宋体" w:hint="eastAsia"/>
                <w:sz w:val="21"/>
                <w:szCs w:val="21"/>
              </w:rPr>
              <w:t>国土资源及行政管理各</w:t>
            </w:r>
            <w:r w:rsidRPr="00D45FE7">
              <w:rPr>
                <w:rFonts w:ascii="宋体" w:hAnsi="宋体"/>
                <w:sz w:val="21"/>
                <w:szCs w:val="21"/>
              </w:rPr>
              <w:t>方面的</w:t>
            </w:r>
            <w:r w:rsidRPr="00D45FE7">
              <w:rPr>
                <w:rFonts w:ascii="宋体" w:hAnsi="宋体" w:hint="eastAsia"/>
                <w:sz w:val="21"/>
                <w:szCs w:val="21"/>
              </w:rPr>
              <w:t>年度</w:t>
            </w:r>
            <w:r w:rsidRPr="00D45FE7">
              <w:rPr>
                <w:rFonts w:ascii="宋体" w:hAnsi="宋体"/>
                <w:sz w:val="21"/>
                <w:szCs w:val="21"/>
              </w:rPr>
              <w:t>数据</w:t>
            </w:r>
            <w:r w:rsidRPr="00D45FE7">
              <w:rPr>
                <w:rFonts w:ascii="宋体" w:hAnsi="宋体" w:hint="eastAsia"/>
                <w:sz w:val="21"/>
                <w:szCs w:val="21"/>
              </w:rPr>
              <w:t>。</w:t>
            </w:r>
          </w:p>
        </w:tc>
      </w:tr>
      <w:tr w:rsidR="00431765" w:rsidRPr="00D45FE7" w14:paraId="7E70F1A5" w14:textId="77777777" w:rsidTr="00FE0239">
        <w:trPr>
          <w:trHeight w:val="20"/>
          <w:jc w:val="center"/>
        </w:trPr>
        <w:tc>
          <w:tcPr>
            <w:tcW w:w="2776" w:type="dxa"/>
            <w:vAlign w:val="center"/>
          </w:tcPr>
          <w:p w14:paraId="2EA767A0" w14:textId="77777777" w:rsidR="00431765" w:rsidRPr="00D45FE7" w:rsidRDefault="00D575FA" w:rsidP="00B03446">
            <w:pPr>
              <w:widowControl/>
              <w:spacing w:before="156" w:after="156" w:line="240" w:lineRule="auto"/>
              <w:ind w:firstLineChars="0" w:firstLine="0"/>
              <w:jc w:val="center"/>
              <w:rPr>
                <w:rFonts w:ascii="宋体" w:hAnsi="宋体" w:cs="Arial"/>
                <w:sz w:val="21"/>
                <w:szCs w:val="21"/>
              </w:rPr>
            </w:pPr>
            <w:r w:rsidRPr="00D45FE7">
              <w:rPr>
                <w:rFonts w:ascii="宋体" w:hAnsi="宋体" w:cs="Arial" w:hint="eastAsia"/>
                <w:sz w:val="21"/>
                <w:szCs w:val="21"/>
              </w:rPr>
              <w:t>年度数据（分省）</w:t>
            </w:r>
          </w:p>
        </w:tc>
        <w:tc>
          <w:tcPr>
            <w:tcW w:w="6096" w:type="dxa"/>
            <w:vAlign w:val="center"/>
          </w:tcPr>
          <w:p w14:paraId="673F3213" w14:textId="77777777" w:rsidR="00431765" w:rsidRPr="00D45FE7" w:rsidRDefault="00431765" w:rsidP="00B03446">
            <w:pPr>
              <w:widowControl/>
              <w:spacing w:before="156" w:after="156" w:line="240" w:lineRule="auto"/>
              <w:ind w:firstLineChars="0" w:firstLine="0"/>
              <w:rPr>
                <w:rFonts w:ascii="宋体" w:hAnsi="宋体" w:cs="Arial"/>
                <w:sz w:val="21"/>
                <w:szCs w:val="21"/>
              </w:rPr>
            </w:pPr>
            <w:r w:rsidRPr="00D45FE7">
              <w:rPr>
                <w:rFonts w:ascii="宋体" w:hAnsi="宋体" w:cs="Arial"/>
                <w:sz w:val="21"/>
                <w:szCs w:val="21"/>
              </w:rPr>
              <w:t>全国</w:t>
            </w:r>
            <w:r w:rsidRPr="00D45FE7">
              <w:rPr>
                <w:rFonts w:ascii="宋体" w:hAnsi="宋体" w:cs="Arial" w:hint="eastAsia"/>
                <w:sz w:val="21"/>
                <w:szCs w:val="21"/>
              </w:rPr>
              <w:t>31个</w:t>
            </w:r>
            <w:r w:rsidRPr="00D45FE7">
              <w:rPr>
                <w:rFonts w:ascii="宋体" w:hAnsi="宋体" w:cs="Arial"/>
                <w:sz w:val="21"/>
                <w:szCs w:val="21"/>
              </w:rPr>
              <w:t>省</w:t>
            </w:r>
            <w:r w:rsidRPr="00D45FE7">
              <w:rPr>
                <w:rFonts w:ascii="宋体" w:hAnsi="宋体" w:cs="Arial" w:hint="eastAsia"/>
                <w:sz w:val="21"/>
                <w:szCs w:val="21"/>
              </w:rPr>
              <w:t>（</w:t>
            </w:r>
            <w:r w:rsidRPr="00D45FE7">
              <w:rPr>
                <w:rFonts w:ascii="宋体" w:hAnsi="宋体" w:cs="Arial"/>
                <w:sz w:val="21"/>
                <w:szCs w:val="21"/>
              </w:rPr>
              <w:t>自治区</w:t>
            </w:r>
            <w:r w:rsidRPr="00D45FE7">
              <w:rPr>
                <w:rFonts w:ascii="宋体" w:hAnsi="宋体" w:cs="Arial" w:hint="eastAsia"/>
                <w:sz w:val="21"/>
                <w:szCs w:val="21"/>
              </w:rPr>
              <w:t>、</w:t>
            </w:r>
            <w:r w:rsidRPr="00D45FE7">
              <w:rPr>
                <w:rFonts w:ascii="宋体" w:hAnsi="宋体" w:cs="Arial"/>
                <w:sz w:val="21"/>
                <w:szCs w:val="21"/>
              </w:rPr>
              <w:t>直辖市</w:t>
            </w:r>
            <w:r w:rsidRPr="00D45FE7">
              <w:rPr>
                <w:rFonts w:ascii="宋体" w:hAnsi="宋体" w:cs="Arial" w:hint="eastAsia"/>
                <w:sz w:val="21"/>
                <w:szCs w:val="21"/>
              </w:rPr>
              <w:t>）国土资源及行政管理等方面的年度数据。</w:t>
            </w:r>
          </w:p>
        </w:tc>
      </w:tr>
      <w:tr w:rsidR="00431765" w:rsidRPr="00D45FE7" w14:paraId="6B9E43C0" w14:textId="77777777" w:rsidTr="00FE0239">
        <w:trPr>
          <w:trHeight w:val="20"/>
          <w:jc w:val="center"/>
        </w:trPr>
        <w:tc>
          <w:tcPr>
            <w:tcW w:w="2776" w:type="dxa"/>
            <w:vAlign w:val="center"/>
          </w:tcPr>
          <w:p w14:paraId="4DF3329D" w14:textId="77777777" w:rsidR="00431765" w:rsidRPr="00D45FE7" w:rsidRDefault="00D575FA" w:rsidP="00B03446">
            <w:pPr>
              <w:widowControl/>
              <w:spacing w:before="156" w:after="156" w:line="240" w:lineRule="auto"/>
              <w:ind w:firstLineChars="0" w:firstLine="0"/>
              <w:jc w:val="center"/>
              <w:rPr>
                <w:rFonts w:ascii="宋体" w:hAnsi="宋体" w:cs="Arial"/>
                <w:sz w:val="21"/>
                <w:szCs w:val="21"/>
              </w:rPr>
            </w:pPr>
            <w:r w:rsidRPr="00D45FE7">
              <w:rPr>
                <w:rFonts w:ascii="宋体" w:hAnsi="宋体" w:cs="Arial" w:hint="eastAsia"/>
                <w:sz w:val="21"/>
                <w:szCs w:val="21"/>
              </w:rPr>
              <w:t>年度数据（分市）</w:t>
            </w:r>
          </w:p>
        </w:tc>
        <w:tc>
          <w:tcPr>
            <w:tcW w:w="6096" w:type="dxa"/>
            <w:vAlign w:val="center"/>
          </w:tcPr>
          <w:p w14:paraId="05E98BA1" w14:textId="77777777" w:rsidR="00431765" w:rsidRPr="00D45FE7" w:rsidRDefault="00431765" w:rsidP="00B03446">
            <w:pPr>
              <w:widowControl/>
              <w:spacing w:before="156" w:after="156" w:line="240" w:lineRule="auto"/>
              <w:ind w:firstLineChars="0" w:firstLine="0"/>
              <w:rPr>
                <w:rFonts w:ascii="宋体" w:hAnsi="宋体" w:cs="Arial"/>
                <w:sz w:val="21"/>
                <w:szCs w:val="21"/>
              </w:rPr>
            </w:pPr>
            <w:r w:rsidRPr="00D45FE7">
              <w:rPr>
                <w:rFonts w:ascii="宋体" w:hAnsi="宋体" w:cs="Arial" w:hint="eastAsia"/>
                <w:sz w:val="21"/>
                <w:szCs w:val="21"/>
              </w:rPr>
              <w:t>全国300多个地级市土地资源开发利用和土地资源管理情况的年度数据。</w:t>
            </w:r>
          </w:p>
        </w:tc>
      </w:tr>
      <w:tr w:rsidR="00431765" w:rsidRPr="00D45FE7" w14:paraId="792A1921" w14:textId="77777777" w:rsidTr="00FE0239">
        <w:trPr>
          <w:trHeight w:val="20"/>
          <w:jc w:val="center"/>
        </w:trPr>
        <w:tc>
          <w:tcPr>
            <w:tcW w:w="2776" w:type="dxa"/>
            <w:vAlign w:val="center"/>
          </w:tcPr>
          <w:p w14:paraId="319A19A8" w14:textId="77777777" w:rsidR="00431765" w:rsidRPr="00D45FE7" w:rsidRDefault="00D575FA" w:rsidP="00B03446">
            <w:pPr>
              <w:widowControl/>
              <w:spacing w:before="156" w:after="156" w:line="240" w:lineRule="auto"/>
              <w:ind w:firstLineChars="0" w:firstLine="0"/>
              <w:jc w:val="center"/>
              <w:rPr>
                <w:rFonts w:ascii="宋体" w:hAnsi="宋体" w:cs="Arial"/>
                <w:sz w:val="21"/>
                <w:szCs w:val="21"/>
              </w:rPr>
            </w:pPr>
            <w:r w:rsidRPr="00D45FE7">
              <w:rPr>
                <w:rFonts w:ascii="宋体" w:hAnsi="宋体" w:cs="Arial" w:hint="eastAsia"/>
                <w:sz w:val="21"/>
                <w:szCs w:val="21"/>
              </w:rPr>
              <w:t>年度数据（分矿种）</w:t>
            </w:r>
          </w:p>
        </w:tc>
        <w:tc>
          <w:tcPr>
            <w:tcW w:w="6096" w:type="dxa"/>
            <w:vAlign w:val="center"/>
          </w:tcPr>
          <w:p w14:paraId="7FD71413" w14:textId="77777777" w:rsidR="00431765" w:rsidRPr="00D45FE7" w:rsidRDefault="00431765" w:rsidP="00B03446">
            <w:pPr>
              <w:widowControl/>
              <w:spacing w:before="156" w:after="156" w:line="240" w:lineRule="auto"/>
              <w:ind w:firstLineChars="0" w:firstLine="0"/>
              <w:rPr>
                <w:rFonts w:ascii="宋体" w:hAnsi="宋体" w:cs="Arial"/>
                <w:sz w:val="21"/>
                <w:szCs w:val="21"/>
              </w:rPr>
            </w:pPr>
            <w:r w:rsidRPr="00D45FE7">
              <w:rPr>
                <w:rFonts w:ascii="宋体" w:hAnsi="宋体" w:cs="Arial" w:hint="eastAsia"/>
                <w:sz w:val="21"/>
                <w:szCs w:val="21"/>
              </w:rPr>
              <w:t>煤炭、天然气等255种矿产资源的勘查、开发利用及管理的年度数据。</w:t>
            </w:r>
          </w:p>
        </w:tc>
      </w:tr>
    </w:tbl>
    <w:p w14:paraId="5F130D7C" w14:textId="77777777" w:rsidR="00431765" w:rsidRPr="00D45FE7" w:rsidRDefault="00431765" w:rsidP="00B03446">
      <w:pPr>
        <w:spacing w:before="156" w:after="156" w:line="240" w:lineRule="auto"/>
        <w:ind w:firstLineChars="250" w:firstLine="525"/>
        <w:rPr>
          <w:sz w:val="21"/>
          <w:szCs w:val="21"/>
        </w:rPr>
      </w:pPr>
    </w:p>
    <w:tbl>
      <w:tblPr>
        <w:tblW w:w="8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2"/>
        <w:gridCol w:w="6237"/>
      </w:tblGrid>
      <w:tr w:rsidR="00431765" w:rsidRPr="00D45FE7" w14:paraId="4BDE62A1" w14:textId="77777777" w:rsidTr="00FE0239">
        <w:trPr>
          <w:jc w:val="center"/>
        </w:trPr>
        <w:tc>
          <w:tcPr>
            <w:tcW w:w="2652" w:type="dxa"/>
            <w:vAlign w:val="center"/>
          </w:tcPr>
          <w:p w14:paraId="78F929AE" w14:textId="77777777" w:rsidR="00431765" w:rsidRPr="00D45FE7" w:rsidRDefault="00431765" w:rsidP="00B03446">
            <w:pPr>
              <w:widowControl/>
              <w:spacing w:before="156" w:after="156" w:line="240" w:lineRule="auto"/>
              <w:ind w:firstLine="422"/>
              <w:jc w:val="center"/>
              <w:rPr>
                <w:b/>
                <w:kern w:val="0"/>
                <w:sz w:val="21"/>
                <w:szCs w:val="21"/>
              </w:rPr>
            </w:pPr>
            <w:r w:rsidRPr="00D45FE7">
              <w:rPr>
                <w:rFonts w:hAnsi="宋体"/>
                <w:b/>
                <w:kern w:val="0"/>
                <w:sz w:val="21"/>
                <w:szCs w:val="21"/>
              </w:rPr>
              <w:t>维度</w:t>
            </w:r>
            <w:r w:rsidRPr="00D45FE7">
              <w:rPr>
                <w:rFonts w:hAnsi="宋体" w:hint="eastAsia"/>
                <w:b/>
                <w:kern w:val="0"/>
                <w:sz w:val="21"/>
                <w:szCs w:val="21"/>
              </w:rPr>
              <w:t>情况</w:t>
            </w:r>
          </w:p>
        </w:tc>
        <w:tc>
          <w:tcPr>
            <w:tcW w:w="6237" w:type="dxa"/>
            <w:vAlign w:val="center"/>
          </w:tcPr>
          <w:p w14:paraId="09C0FE09" w14:textId="77777777" w:rsidR="00431765" w:rsidRPr="00D45FE7" w:rsidRDefault="00431765" w:rsidP="00B03446">
            <w:pPr>
              <w:widowControl/>
              <w:spacing w:before="156" w:after="156" w:line="240" w:lineRule="auto"/>
              <w:ind w:firstLine="422"/>
              <w:jc w:val="center"/>
              <w:rPr>
                <w:b/>
                <w:kern w:val="0"/>
                <w:sz w:val="21"/>
                <w:szCs w:val="21"/>
              </w:rPr>
            </w:pPr>
            <w:r w:rsidRPr="00D45FE7">
              <w:rPr>
                <w:rFonts w:hAnsi="宋体" w:hint="eastAsia"/>
                <w:b/>
                <w:kern w:val="0"/>
                <w:sz w:val="21"/>
                <w:szCs w:val="21"/>
              </w:rPr>
              <w:t>维</w:t>
            </w:r>
            <w:proofErr w:type="gramStart"/>
            <w:r w:rsidRPr="00D45FE7">
              <w:rPr>
                <w:rFonts w:hAnsi="宋体" w:hint="eastAsia"/>
                <w:b/>
                <w:kern w:val="0"/>
                <w:sz w:val="21"/>
                <w:szCs w:val="21"/>
              </w:rPr>
              <w:t>度具体</w:t>
            </w:r>
            <w:proofErr w:type="gramEnd"/>
            <w:r w:rsidRPr="00D45FE7">
              <w:rPr>
                <w:rFonts w:hAnsi="宋体"/>
                <w:b/>
                <w:kern w:val="0"/>
                <w:sz w:val="21"/>
                <w:szCs w:val="21"/>
              </w:rPr>
              <w:t>内容</w:t>
            </w:r>
          </w:p>
        </w:tc>
      </w:tr>
      <w:tr w:rsidR="00431765" w:rsidRPr="00D45FE7" w14:paraId="64C97C51" w14:textId="77777777" w:rsidTr="00FE0239">
        <w:trPr>
          <w:jc w:val="center"/>
        </w:trPr>
        <w:tc>
          <w:tcPr>
            <w:tcW w:w="2652" w:type="dxa"/>
            <w:vAlign w:val="center"/>
          </w:tcPr>
          <w:p w14:paraId="2D7A9FA5" w14:textId="77777777" w:rsidR="00431765" w:rsidRPr="00D45FE7" w:rsidRDefault="00431765" w:rsidP="00B03446">
            <w:pPr>
              <w:widowControl/>
              <w:spacing w:before="156" w:after="156" w:line="240" w:lineRule="auto"/>
              <w:ind w:firstLineChars="0" w:firstLine="0"/>
              <w:jc w:val="center"/>
              <w:rPr>
                <w:rFonts w:ascii="宋体" w:hAnsi="宋体" w:cs="Arial"/>
                <w:sz w:val="21"/>
                <w:szCs w:val="21"/>
              </w:rPr>
            </w:pPr>
            <w:r w:rsidRPr="00D45FE7">
              <w:rPr>
                <w:rFonts w:ascii="宋体" w:hAnsi="宋体" w:cs="Arial"/>
                <w:sz w:val="21"/>
                <w:szCs w:val="21"/>
              </w:rPr>
              <w:t>时间</w:t>
            </w:r>
          </w:p>
        </w:tc>
        <w:tc>
          <w:tcPr>
            <w:tcW w:w="6237" w:type="dxa"/>
          </w:tcPr>
          <w:p w14:paraId="544B38A9" w14:textId="77777777" w:rsidR="00431765" w:rsidRPr="00D45FE7" w:rsidRDefault="00431765" w:rsidP="00B03446">
            <w:pPr>
              <w:widowControl/>
              <w:spacing w:before="156" w:after="156" w:line="240" w:lineRule="auto"/>
              <w:ind w:firstLineChars="0" w:firstLine="0"/>
              <w:rPr>
                <w:rFonts w:ascii="宋体" w:hAnsi="宋体" w:cs="Arial"/>
                <w:sz w:val="21"/>
                <w:szCs w:val="21"/>
              </w:rPr>
            </w:pPr>
            <w:r w:rsidRPr="00D45FE7">
              <w:rPr>
                <w:rFonts w:ascii="宋体" w:hAnsi="宋体" w:cs="Arial"/>
                <w:sz w:val="21"/>
                <w:szCs w:val="21"/>
              </w:rPr>
              <w:t>数据起始于19</w:t>
            </w:r>
            <w:r w:rsidRPr="00D45FE7">
              <w:rPr>
                <w:rFonts w:ascii="宋体" w:hAnsi="宋体" w:cs="Arial" w:hint="eastAsia"/>
                <w:sz w:val="21"/>
                <w:szCs w:val="21"/>
              </w:rPr>
              <w:t>9</w:t>
            </w:r>
            <w:r w:rsidRPr="00D45FE7">
              <w:rPr>
                <w:rFonts w:ascii="宋体" w:hAnsi="宋体" w:cs="Arial"/>
                <w:sz w:val="21"/>
                <w:szCs w:val="21"/>
              </w:rPr>
              <w:t>9年。</w:t>
            </w:r>
          </w:p>
        </w:tc>
      </w:tr>
      <w:tr w:rsidR="00431765" w:rsidRPr="00D45FE7" w14:paraId="562E6DA4" w14:textId="77777777" w:rsidTr="00FE0239">
        <w:trPr>
          <w:trHeight w:val="696"/>
          <w:jc w:val="center"/>
        </w:trPr>
        <w:tc>
          <w:tcPr>
            <w:tcW w:w="2652" w:type="dxa"/>
            <w:vAlign w:val="center"/>
          </w:tcPr>
          <w:p w14:paraId="20B30FDC" w14:textId="77777777" w:rsidR="00431765" w:rsidRPr="00D45FE7" w:rsidRDefault="00431765" w:rsidP="00B03446">
            <w:pPr>
              <w:widowControl/>
              <w:spacing w:before="156" w:after="156" w:line="240" w:lineRule="auto"/>
              <w:ind w:firstLineChars="0" w:firstLine="0"/>
              <w:jc w:val="center"/>
              <w:rPr>
                <w:rFonts w:ascii="宋体" w:hAnsi="宋体" w:cs="Arial"/>
                <w:sz w:val="21"/>
                <w:szCs w:val="21"/>
              </w:rPr>
            </w:pPr>
            <w:r w:rsidRPr="00D45FE7">
              <w:rPr>
                <w:rFonts w:ascii="宋体" w:hAnsi="宋体" w:cs="Arial"/>
                <w:sz w:val="21"/>
                <w:szCs w:val="21"/>
              </w:rPr>
              <w:t>指标</w:t>
            </w:r>
          </w:p>
        </w:tc>
        <w:tc>
          <w:tcPr>
            <w:tcW w:w="6237" w:type="dxa"/>
          </w:tcPr>
          <w:p w14:paraId="10743BFF" w14:textId="77777777" w:rsidR="00431765" w:rsidRPr="00D45FE7" w:rsidRDefault="00431765" w:rsidP="00B03446">
            <w:pPr>
              <w:widowControl/>
              <w:spacing w:before="156" w:after="156" w:line="240" w:lineRule="auto"/>
              <w:ind w:firstLineChars="0" w:firstLine="0"/>
              <w:jc w:val="left"/>
              <w:rPr>
                <w:rFonts w:ascii="宋体" w:hAnsi="宋体" w:cs="Arial"/>
                <w:sz w:val="21"/>
                <w:szCs w:val="21"/>
              </w:rPr>
            </w:pPr>
            <w:r w:rsidRPr="00D45FE7">
              <w:rPr>
                <w:rFonts w:ascii="宋体" w:hAnsi="宋体" w:cs="Arial" w:hint="eastAsia"/>
                <w:sz w:val="21"/>
                <w:szCs w:val="21"/>
              </w:rPr>
              <w:t>国土资源概况，国土资源调查、勘查</w:t>
            </w:r>
            <w:r w:rsidRPr="00D45FE7">
              <w:rPr>
                <w:rFonts w:ascii="宋体" w:hAnsi="宋体" w:cs="Arial"/>
                <w:sz w:val="21"/>
                <w:szCs w:val="21"/>
              </w:rPr>
              <w:t xml:space="preserve"> </w:t>
            </w:r>
            <w:r w:rsidRPr="00D45FE7">
              <w:rPr>
                <w:rFonts w:ascii="宋体" w:hAnsi="宋体" w:cs="Arial" w:hint="eastAsia"/>
                <w:sz w:val="21"/>
                <w:szCs w:val="21"/>
              </w:rPr>
              <w:t>，国土资源开发利用，国土资源行政管理，国土资源科学技术研究，国土测绘。</w:t>
            </w:r>
          </w:p>
        </w:tc>
      </w:tr>
      <w:tr w:rsidR="00431765" w:rsidRPr="00D45FE7" w14:paraId="114878BA" w14:textId="77777777" w:rsidTr="00FE0239">
        <w:trPr>
          <w:jc w:val="center"/>
        </w:trPr>
        <w:tc>
          <w:tcPr>
            <w:tcW w:w="2652" w:type="dxa"/>
            <w:vAlign w:val="center"/>
          </w:tcPr>
          <w:p w14:paraId="4E311BC5" w14:textId="77777777" w:rsidR="00431765" w:rsidRPr="00D45FE7" w:rsidRDefault="00431765" w:rsidP="00B03446">
            <w:pPr>
              <w:widowControl/>
              <w:spacing w:before="156" w:after="156" w:line="240" w:lineRule="auto"/>
              <w:ind w:firstLineChars="0" w:firstLine="0"/>
              <w:jc w:val="center"/>
              <w:rPr>
                <w:rFonts w:ascii="宋体" w:hAnsi="宋体" w:cs="Arial"/>
                <w:sz w:val="21"/>
                <w:szCs w:val="21"/>
              </w:rPr>
            </w:pPr>
            <w:r w:rsidRPr="00D45FE7">
              <w:rPr>
                <w:rFonts w:ascii="宋体" w:hAnsi="宋体" w:cs="Arial"/>
                <w:sz w:val="21"/>
                <w:szCs w:val="21"/>
              </w:rPr>
              <w:t>地区</w:t>
            </w:r>
          </w:p>
        </w:tc>
        <w:tc>
          <w:tcPr>
            <w:tcW w:w="6237" w:type="dxa"/>
          </w:tcPr>
          <w:p w14:paraId="4D0343AF" w14:textId="77777777" w:rsidR="00431765" w:rsidRPr="00D45FE7" w:rsidRDefault="00431765" w:rsidP="00B03446">
            <w:pPr>
              <w:widowControl/>
              <w:spacing w:before="156" w:after="156" w:line="240" w:lineRule="auto"/>
              <w:ind w:firstLineChars="0" w:firstLine="0"/>
              <w:jc w:val="left"/>
              <w:rPr>
                <w:rFonts w:ascii="宋体" w:hAnsi="宋体" w:cs="Arial"/>
                <w:sz w:val="21"/>
                <w:szCs w:val="21"/>
              </w:rPr>
            </w:pPr>
            <w:r w:rsidRPr="00D45FE7">
              <w:rPr>
                <w:rFonts w:ascii="宋体" w:hAnsi="宋体" w:cs="Arial"/>
                <w:sz w:val="21"/>
                <w:szCs w:val="21"/>
              </w:rPr>
              <w:t>31个省、自治区和直辖市</w:t>
            </w:r>
            <w:r w:rsidRPr="00D45FE7">
              <w:rPr>
                <w:rFonts w:ascii="宋体" w:hAnsi="宋体" w:cs="Arial" w:hint="eastAsia"/>
                <w:sz w:val="21"/>
                <w:szCs w:val="21"/>
              </w:rPr>
              <w:t>以及300多个地级市</w:t>
            </w:r>
            <w:r w:rsidRPr="00D45FE7">
              <w:rPr>
                <w:rFonts w:ascii="宋体" w:hAnsi="宋体" w:cs="Arial"/>
                <w:sz w:val="21"/>
                <w:szCs w:val="21"/>
              </w:rPr>
              <w:t>。</w:t>
            </w:r>
          </w:p>
        </w:tc>
      </w:tr>
      <w:tr w:rsidR="00431765" w:rsidRPr="00D45FE7" w14:paraId="6307F666" w14:textId="77777777" w:rsidTr="00FE0239">
        <w:trPr>
          <w:jc w:val="center"/>
        </w:trPr>
        <w:tc>
          <w:tcPr>
            <w:tcW w:w="2652" w:type="dxa"/>
            <w:vAlign w:val="center"/>
          </w:tcPr>
          <w:p w14:paraId="244C3D7B" w14:textId="77777777" w:rsidR="00431765" w:rsidRPr="00D45FE7" w:rsidRDefault="00431765" w:rsidP="00B03446">
            <w:pPr>
              <w:widowControl/>
              <w:spacing w:before="156" w:after="156" w:line="240" w:lineRule="auto"/>
              <w:ind w:firstLineChars="0" w:firstLine="0"/>
              <w:jc w:val="center"/>
              <w:rPr>
                <w:rFonts w:ascii="宋体" w:hAnsi="宋体" w:cs="Arial"/>
                <w:sz w:val="21"/>
                <w:szCs w:val="21"/>
              </w:rPr>
            </w:pPr>
            <w:r w:rsidRPr="00D45FE7">
              <w:rPr>
                <w:rFonts w:ascii="宋体" w:hAnsi="宋体" w:cs="Arial" w:hint="eastAsia"/>
                <w:sz w:val="21"/>
                <w:szCs w:val="21"/>
              </w:rPr>
              <w:t>矿种</w:t>
            </w:r>
          </w:p>
        </w:tc>
        <w:tc>
          <w:tcPr>
            <w:tcW w:w="6237" w:type="dxa"/>
          </w:tcPr>
          <w:p w14:paraId="1BDF5D38" w14:textId="77777777" w:rsidR="00431765" w:rsidRPr="00D45FE7" w:rsidRDefault="00431765" w:rsidP="00B03446">
            <w:pPr>
              <w:widowControl/>
              <w:spacing w:before="156" w:after="156" w:line="240" w:lineRule="auto"/>
              <w:ind w:firstLineChars="0" w:firstLine="0"/>
              <w:jc w:val="left"/>
              <w:rPr>
                <w:rFonts w:ascii="宋体" w:hAnsi="宋体" w:cs="Arial"/>
                <w:sz w:val="21"/>
                <w:szCs w:val="21"/>
              </w:rPr>
            </w:pPr>
            <w:r w:rsidRPr="00D45FE7">
              <w:rPr>
                <w:rFonts w:ascii="宋体" w:hAnsi="宋体" w:cs="Arial" w:hint="eastAsia"/>
                <w:sz w:val="21"/>
                <w:szCs w:val="21"/>
              </w:rPr>
              <w:t>煤炭、天然气等255个矿种</w:t>
            </w:r>
            <w:r w:rsidRPr="00D45FE7">
              <w:rPr>
                <w:rFonts w:ascii="宋体" w:hAnsi="宋体" w:cs="Arial"/>
                <w:sz w:val="21"/>
                <w:szCs w:val="21"/>
              </w:rPr>
              <w:t>。</w:t>
            </w:r>
          </w:p>
        </w:tc>
      </w:tr>
    </w:tbl>
    <w:p w14:paraId="438484B7" w14:textId="77777777" w:rsidR="001D26A2" w:rsidRPr="00D45FE7" w:rsidRDefault="001D26A2" w:rsidP="00B03446">
      <w:pPr>
        <w:widowControl/>
        <w:spacing w:before="156" w:after="156" w:line="240" w:lineRule="auto"/>
        <w:ind w:firstLineChars="0" w:firstLine="0"/>
        <w:jc w:val="left"/>
        <w:rPr>
          <w:rFonts w:ascii="宋体" w:hAnsi="宋体" w:cs="Arial"/>
          <w:sz w:val="21"/>
          <w:szCs w:val="21"/>
        </w:rPr>
      </w:pPr>
    </w:p>
    <w:tbl>
      <w:tblPr>
        <w:tblW w:w="8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0"/>
        <w:gridCol w:w="6329"/>
      </w:tblGrid>
      <w:tr w:rsidR="00431765" w:rsidRPr="00D45FE7" w14:paraId="4D69A26A" w14:textId="77777777" w:rsidTr="00FE0239">
        <w:trPr>
          <w:jc w:val="center"/>
        </w:trPr>
        <w:tc>
          <w:tcPr>
            <w:tcW w:w="2560" w:type="dxa"/>
            <w:vAlign w:val="center"/>
          </w:tcPr>
          <w:p w14:paraId="4DE43C44" w14:textId="77777777" w:rsidR="00431765" w:rsidRPr="00D45FE7" w:rsidRDefault="00431765" w:rsidP="00B03446">
            <w:pPr>
              <w:widowControl/>
              <w:spacing w:before="156" w:after="156" w:line="240" w:lineRule="auto"/>
              <w:ind w:firstLine="422"/>
              <w:jc w:val="center"/>
              <w:rPr>
                <w:rFonts w:ascii="time" w:hAnsi="time" w:cs="宋体"/>
                <w:b/>
                <w:kern w:val="0"/>
                <w:sz w:val="21"/>
                <w:szCs w:val="21"/>
              </w:rPr>
            </w:pPr>
            <w:r w:rsidRPr="00D45FE7">
              <w:rPr>
                <w:rFonts w:ascii="time" w:hAnsi="宋体" w:cs="宋体" w:hint="eastAsia"/>
                <w:b/>
                <w:kern w:val="0"/>
                <w:sz w:val="21"/>
                <w:szCs w:val="21"/>
              </w:rPr>
              <w:t>指标大项</w:t>
            </w:r>
          </w:p>
        </w:tc>
        <w:tc>
          <w:tcPr>
            <w:tcW w:w="6329" w:type="dxa"/>
            <w:vAlign w:val="center"/>
          </w:tcPr>
          <w:p w14:paraId="47E8EA19" w14:textId="77777777" w:rsidR="00431765" w:rsidRPr="00D45FE7" w:rsidRDefault="00431765" w:rsidP="00B03446">
            <w:pPr>
              <w:widowControl/>
              <w:spacing w:before="156" w:after="156" w:line="240" w:lineRule="auto"/>
              <w:ind w:firstLine="422"/>
              <w:jc w:val="center"/>
              <w:rPr>
                <w:rFonts w:ascii="time" w:hAnsi="time" w:cs="宋体"/>
                <w:b/>
                <w:kern w:val="0"/>
                <w:sz w:val="21"/>
                <w:szCs w:val="21"/>
              </w:rPr>
            </w:pPr>
            <w:r w:rsidRPr="00D45FE7">
              <w:rPr>
                <w:rFonts w:ascii="time" w:hAnsi="宋体" w:cs="宋体" w:hint="eastAsia"/>
                <w:b/>
                <w:kern w:val="0"/>
                <w:sz w:val="21"/>
                <w:szCs w:val="21"/>
              </w:rPr>
              <w:t>大项指标涉及内容（每一内容包含众多具体指标）</w:t>
            </w:r>
          </w:p>
        </w:tc>
      </w:tr>
      <w:tr w:rsidR="00431765" w:rsidRPr="00D45FE7" w14:paraId="6498F67C" w14:textId="77777777" w:rsidTr="00FE0239">
        <w:trPr>
          <w:jc w:val="center"/>
        </w:trPr>
        <w:tc>
          <w:tcPr>
            <w:tcW w:w="2560" w:type="dxa"/>
          </w:tcPr>
          <w:p w14:paraId="68889479" w14:textId="77777777" w:rsidR="00431765" w:rsidRPr="00D45FE7" w:rsidRDefault="00431765" w:rsidP="00B03446">
            <w:pPr>
              <w:widowControl/>
              <w:spacing w:before="156" w:after="156" w:line="240" w:lineRule="auto"/>
              <w:ind w:firstLineChars="0" w:firstLine="0"/>
              <w:jc w:val="center"/>
              <w:rPr>
                <w:rFonts w:ascii="宋体" w:hAnsi="宋体" w:cs="Arial"/>
                <w:sz w:val="21"/>
                <w:szCs w:val="21"/>
              </w:rPr>
            </w:pPr>
            <w:r w:rsidRPr="00D45FE7">
              <w:rPr>
                <w:rFonts w:ascii="宋体" w:hAnsi="宋体" w:cs="Arial" w:hint="eastAsia"/>
                <w:sz w:val="21"/>
                <w:szCs w:val="21"/>
              </w:rPr>
              <w:t>国土资源概况</w:t>
            </w:r>
          </w:p>
        </w:tc>
        <w:tc>
          <w:tcPr>
            <w:tcW w:w="6329" w:type="dxa"/>
          </w:tcPr>
          <w:p w14:paraId="5AB4C93C" w14:textId="77777777" w:rsidR="00431765" w:rsidRPr="00D45FE7" w:rsidRDefault="00431765" w:rsidP="00B03446">
            <w:pPr>
              <w:widowControl/>
              <w:spacing w:before="156" w:after="156" w:line="240" w:lineRule="auto"/>
              <w:ind w:firstLineChars="0" w:firstLine="0"/>
              <w:jc w:val="left"/>
              <w:rPr>
                <w:rFonts w:ascii="宋体" w:hAnsi="宋体" w:cs="Arial"/>
                <w:sz w:val="21"/>
                <w:szCs w:val="21"/>
              </w:rPr>
            </w:pPr>
            <w:r w:rsidRPr="00D45FE7">
              <w:rPr>
                <w:rFonts w:ascii="宋体" w:hAnsi="宋体" w:cs="Arial" w:hint="eastAsia"/>
                <w:sz w:val="21"/>
                <w:szCs w:val="21"/>
              </w:rPr>
              <w:t>国土状况、土地状况、土地资源状况。</w:t>
            </w:r>
          </w:p>
        </w:tc>
      </w:tr>
      <w:tr w:rsidR="00431765" w:rsidRPr="00D45FE7" w14:paraId="29B9F8BD" w14:textId="77777777" w:rsidTr="00FE0239">
        <w:trPr>
          <w:jc w:val="center"/>
        </w:trPr>
        <w:tc>
          <w:tcPr>
            <w:tcW w:w="2560" w:type="dxa"/>
          </w:tcPr>
          <w:p w14:paraId="5B34DE45" w14:textId="77777777" w:rsidR="00431765" w:rsidRPr="00D45FE7" w:rsidRDefault="00431765" w:rsidP="00B03446">
            <w:pPr>
              <w:widowControl/>
              <w:spacing w:before="156" w:after="156" w:line="240" w:lineRule="auto"/>
              <w:ind w:firstLineChars="0" w:firstLine="0"/>
              <w:jc w:val="center"/>
              <w:rPr>
                <w:rFonts w:ascii="宋体" w:hAnsi="宋体" w:cs="Arial"/>
                <w:sz w:val="21"/>
                <w:szCs w:val="21"/>
              </w:rPr>
            </w:pPr>
            <w:r w:rsidRPr="00D45FE7">
              <w:rPr>
                <w:rFonts w:ascii="宋体" w:hAnsi="宋体" w:cs="Arial" w:hint="eastAsia"/>
                <w:sz w:val="21"/>
                <w:szCs w:val="21"/>
              </w:rPr>
              <w:t>国土资源调查、勘查</w:t>
            </w:r>
          </w:p>
        </w:tc>
        <w:tc>
          <w:tcPr>
            <w:tcW w:w="6329" w:type="dxa"/>
          </w:tcPr>
          <w:p w14:paraId="163FD423" w14:textId="77777777" w:rsidR="00431765" w:rsidRPr="00D45FE7" w:rsidRDefault="00431765" w:rsidP="00B03446">
            <w:pPr>
              <w:widowControl/>
              <w:spacing w:before="156" w:after="156" w:line="240" w:lineRule="auto"/>
              <w:ind w:firstLineChars="0" w:firstLine="0"/>
              <w:jc w:val="left"/>
              <w:rPr>
                <w:rFonts w:ascii="宋体" w:hAnsi="宋体" w:cs="Arial"/>
                <w:sz w:val="21"/>
                <w:szCs w:val="21"/>
              </w:rPr>
            </w:pPr>
            <w:r w:rsidRPr="00D45FE7">
              <w:rPr>
                <w:rFonts w:ascii="宋体" w:hAnsi="宋体" w:cs="Arial" w:hint="eastAsia"/>
                <w:sz w:val="21"/>
                <w:szCs w:val="21"/>
              </w:rPr>
              <w:t>国土资源调查完成情况、土地资源调查、矿产资源勘查。</w:t>
            </w:r>
          </w:p>
        </w:tc>
      </w:tr>
      <w:tr w:rsidR="00431765" w:rsidRPr="00D45FE7" w14:paraId="15AAF974" w14:textId="77777777" w:rsidTr="00FE0239">
        <w:trPr>
          <w:jc w:val="center"/>
        </w:trPr>
        <w:tc>
          <w:tcPr>
            <w:tcW w:w="2560" w:type="dxa"/>
          </w:tcPr>
          <w:p w14:paraId="5E884313" w14:textId="77777777" w:rsidR="00431765" w:rsidRPr="00D45FE7" w:rsidRDefault="00431765" w:rsidP="00B03446">
            <w:pPr>
              <w:widowControl/>
              <w:spacing w:before="156" w:after="156" w:line="240" w:lineRule="auto"/>
              <w:ind w:firstLineChars="0" w:firstLine="0"/>
              <w:jc w:val="center"/>
              <w:rPr>
                <w:rFonts w:ascii="宋体" w:hAnsi="宋体" w:cs="Arial"/>
                <w:sz w:val="21"/>
                <w:szCs w:val="21"/>
              </w:rPr>
            </w:pPr>
            <w:r w:rsidRPr="00D45FE7">
              <w:rPr>
                <w:rFonts w:ascii="宋体" w:hAnsi="宋体" w:cs="Arial" w:hint="eastAsia"/>
                <w:sz w:val="21"/>
                <w:szCs w:val="21"/>
              </w:rPr>
              <w:t>国土资源开发利用</w:t>
            </w:r>
          </w:p>
        </w:tc>
        <w:tc>
          <w:tcPr>
            <w:tcW w:w="6329" w:type="dxa"/>
          </w:tcPr>
          <w:p w14:paraId="2C8216A1" w14:textId="77777777" w:rsidR="00431765" w:rsidRPr="00D45FE7" w:rsidRDefault="00431765" w:rsidP="00B03446">
            <w:pPr>
              <w:widowControl/>
              <w:spacing w:before="156" w:after="156" w:line="240" w:lineRule="auto"/>
              <w:ind w:firstLineChars="0" w:firstLine="0"/>
              <w:jc w:val="left"/>
              <w:rPr>
                <w:rFonts w:ascii="宋体" w:hAnsi="宋体" w:cs="Arial"/>
                <w:sz w:val="21"/>
                <w:szCs w:val="21"/>
              </w:rPr>
            </w:pPr>
            <w:r w:rsidRPr="00D45FE7">
              <w:rPr>
                <w:rFonts w:ascii="宋体" w:hAnsi="宋体" w:cs="Arial" w:hint="eastAsia"/>
                <w:sz w:val="21"/>
                <w:szCs w:val="21"/>
              </w:rPr>
              <w:t>土地资源、矿产资源、海洋资源开发利用。</w:t>
            </w:r>
          </w:p>
        </w:tc>
      </w:tr>
      <w:tr w:rsidR="00431765" w:rsidRPr="00D45FE7" w14:paraId="233A6849" w14:textId="77777777" w:rsidTr="00FE0239">
        <w:trPr>
          <w:jc w:val="center"/>
        </w:trPr>
        <w:tc>
          <w:tcPr>
            <w:tcW w:w="2560" w:type="dxa"/>
          </w:tcPr>
          <w:p w14:paraId="5B309E3F" w14:textId="77777777" w:rsidR="00431765" w:rsidRPr="00D45FE7" w:rsidRDefault="00431765" w:rsidP="00B03446">
            <w:pPr>
              <w:widowControl/>
              <w:spacing w:before="156" w:after="156" w:line="240" w:lineRule="auto"/>
              <w:ind w:firstLineChars="0" w:firstLine="0"/>
              <w:jc w:val="center"/>
              <w:rPr>
                <w:rFonts w:ascii="宋体" w:hAnsi="宋体" w:cs="Arial"/>
                <w:sz w:val="21"/>
                <w:szCs w:val="21"/>
              </w:rPr>
            </w:pPr>
            <w:r w:rsidRPr="00D45FE7">
              <w:rPr>
                <w:rFonts w:ascii="宋体" w:hAnsi="宋体" w:cs="Arial" w:hint="eastAsia"/>
                <w:sz w:val="21"/>
                <w:szCs w:val="21"/>
              </w:rPr>
              <w:t>国土资源行政管理</w:t>
            </w:r>
          </w:p>
        </w:tc>
        <w:tc>
          <w:tcPr>
            <w:tcW w:w="6329" w:type="dxa"/>
          </w:tcPr>
          <w:p w14:paraId="7333BF2F" w14:textId="77777777" w:rsidR="00431765" w:rsidRPr="00D45FE7" w:rsidRDefault="00431765" w:rsidP="00B03446">
            <w:pPr>
              <w:widowControl/>
              <w:spacing w:before="156" w:after="156" w:line="240" w:lineRule="auto"/>
              <w:ind w:firstLineChars="0" w:firstLine="0"/>
              <w:jc w:val="left"/>
              <w:rPr>
                <w:rFonts w:ascii="宋体" w:hAnsi="宋体" w:cs="Arial"/>
                <w:sz w:val="21"/>
                <w:szCs w:val="21"/>
              </w:rPr>
            </w:pPr>
            <w:r w:rsidRPr="00D45FE7">
              <w:rPr>
                <w:rFonts w:ascii="宋体" w:hAnsi="宋体" w:cs="Arial" w:hint="eastAsia"/>
                <w:sz w:val="21"/>
                <w:szCs w:val="21"/>
              </w:rPr>
              <w:t>土地资源管理、矿产资源管理、海洋资源管理。</w:t>
            </w:r>
          </w:p>
        </w:tc>
      </w:tr>
      <w:tr w:rsidR="00431765" w:rsidRPr="00D45FE7" w14:paraId="4B6B34A8" w14:textId="77777777" w:rsidTr="00FE0239">
        <w:trPr>
          <w:jc w:val="center"/>
        </w:trPr>
        <w:tc>
          <w:tcPr>
            <w:tcW w:w="2560" w:type="dxa"/>
          </w:tcPr>
          <w:p w14:paraId="12BF75E4" w14:textId="77777777" w:rsidR="00431765" w:rsidRPr="00D45FE7" w:rsidRDefault="00431765" w:rsidP="00B03446">
            <w:pPr>
              <w:widowControl/>
              <w:spacing w:before="156" w:after="156" w:line="240" w:lineRule="auto"/>
              <w:ind w:firstLineChars="0" w:firstLine="0"/>
              <w:jc w:val="center"/>
              <w:rPr>
                <w:rFonts w:ascii="宋体" w:hAnsi="宋体" w:cs="Arial"/>
                <w:sz w:val="21"/>
                <w:szCs w:val="21"/>
              </w:rPr>
            </w:pPr>
            <w:r w:rsidRPr="00D45FE7">
              <w:rPr>
                <w:rFonts w:ascii="宋体" w:hAnsi="宋体" w:cs="Arial" w:hint="eastAsia"/>
                <w:sz w:val="21"/>
                <w:szCs w:val="21"/>
              </w:rPr>
              <w:t>国土资源科学技术研究</w:t>
            </w:r>
          </w:p>
        </w:tc>
        <w:tc>
          <w:tcPr>
            <w:tcW w:w="6329" w:type="dxa"/>
          </w:tcPr>
          <w:p w14:paraId="561A563D" w14:textId="77777777" w:rsidR="00431765" w:rsidRPr="00D45FE7" w:rsidRDefault="00431765" w:rsidP="00B03446">
            <w:pPr>
              <w:widowControl/>
              <w:spacing w:before="156" w:after="156" w:line="240" w:lineRule="auto"/>
              <w:ind w:firstLineChars="95" w:firstLine="199"/>
              <w:jc w:val="left"/>
              <w:rPr>
                <w:rFonts w:ascii="宋体" w:hAnsi="宋体" w:cs="Arial"/>
                <w:sz w:val="21"/>
                <w:szCs w:val="21"/>
              </w:rPr>
            </w:pPr>
            <w:r w:rsidRPr="00D45FE7">
              <w:rPr>
                <w:rFonts w:ascii="宋体" w:hAnsi="宋体" w:cs="Arial" w:hint="eastAsia"/>
                <w:sz w:val="21"/>
                <w:szCs w:val="21"/>
              </w:rPr>
              <w:t>国土资源科技人才、国土资源科技研发、国土资源科技成果。</w:t>
            </w:r>
          </w:p>
        </w:tc>
      </w:tr>
      <w:tr w:rsidR="00431765" w:rsidRPr="00D45FE7" w14:paraId="46EEB3CE" w14:textId="77777777" w:rsidTr="00FE0239">
        <w:trPr>
          <w:jc w:val="center"/>
        </w:trPr>
        <w:tc>
          <w:tcPr>
            <w:tcW w:w="2560" w:type="dxa"/>
          </w:tcPr>
          <w:p w14:paraId="6ACFEA58" w14:textId="77777777" w:rsidR="00431765" w:rsidRPr="00D45FE7" w:rsidRDefault="00431765" w:rsidP="00B03446">
            <w:pPr>
              <w:widowControl/>
              <w:spacing w:before="156" w:after="156" w:line="240" w:lineRule="auto"/>
              <w:ind w:firstLineChars="0" w:firstLine="0"/>
              <w:jc w:val="center"/>
              <w:rPr>
                <w:rFonts w:ascii="宋体" w:hAnsi="宋体" w:cs="Arial"/>
                <w:sz w:val="21"/>
                <w:szCs w:val="21"/>
              </w:rPr>
            </w:pPr>
            <w:r w:rsidRPr="00D45FE7">
              <w:rPr>
                <w:rFonts w:ascii="宋体" w:hAnsi="宋体" w:cs="Arial" w:hint="eastAsia"/>
                <w:sz w:val="21"/>
                <w:szCs w:val="21"/>
              </w:rPr>
              <w:t>国土测绘</w:t>
            </w:r>
          </w:p>
        </w:tc>
        <w:tc>
          <w:tcPr>
            <w:tcW w:w="6329" w:type="dxa"/>
          </w:tcPr>
          <w:p w14:paraId="455E1F97" w14:textId="77777777" w:rsidR="00431765" w:rsidRPr="00D45FE7" w:rsidRDefault="00431765" w:rsidP="00B03446">
            <w:pPr>
              <w:spacing w:before="156" w:after="156" w:line="240" w:lineRule="auto"/>
              <w:ind w:firstLineChars="0" w:firstLine="0"/>
              <w:jc w:val="left"/>
              <w:rPr>
                <w:rFonts w:ascii="宋体" w:hAnsi="宋体" w:cs="Arial"/>
                <w:sz w:val="21"/>
                <w:szCs w:val="21"/>
              </w:rPr>
            </w:pPr>
            <w:r w:rsidRPr="00D45FE7">
              <w:rPr>
                <w:rFonts w:ascii="宋体" w:hAnsi="宋体" w:cs="Arial" w:hint="eastAsia"/>
                <w:sz w:val="21"/>
                <w:szCs w:val="21"/>
              </w:rPr>
              <w:t>大地测量、数字成果生产、地图编制、地图数字化、测绘成果提供情况。</w:t>
            </w:r>
          </w:p>
        </w:tc>
      </w:tr>
    </w:tbl>
    <w:p w14:paraId="4E74B868" w14:textId="77777777" w:rsidR="00431765" w:rsidRPr="00942870" w:rsidRDefault="006338A6" w:rsidP="008F3851">
      <w:pPr>
        <w:pStyle w:val="3"/>
        <w:spacing w:before="156" w:after="156"/>
        <w:ind w:firstLineChars="0" w:firstLine="0"/>
        <w:rPr>
          <w:szCs w:val="24"/>
        </w:rPr>
      </w:pPr>
      <w:bookmarkStart w:id="271" w:name="_Toc402516871"/>
      <w:bookmarkStart w:id="272" w:name="_Toc512342306"/>
      <w:bookmarkStart w:id="273" w:name="_Toc30164848"/>
      <w:r w:rsidRPr="00942870">
        <w:rPr>
          <w:rFonts w:hint="eastAsia"/>
          <w:szCs w:val="24"/>
        </w:rPr>
        <w:t>7</w:t>
      </w:r>
      <w:r w:rsidR="00431765" w:rsidRPr="00942870">
        <w:rPr>
          <w:rFonts w:hint="eastAsia"/>
          <w:szCs w:val="24"/>
        </w:rPr>
        <w:t>.</w:t>
      </w:r>
      <w:r w:rsidR="00304ADF" w:rsidRPr="00942870">
        <w:rPr>
          <w:rFonts w:hint="eastAsia"/>
          <w:szCs w:val="24"/>
        </w:rPr>
        <w:t>4</w:t>
      </w:r>
      <w:r w:rsidR="00A46FE5" w:rsidRPr="00942870">
        <w:rPr>
          <w:szCs w:val="24"/>
        </w:rPr>
        <w:t xml:space="preserve"> </w:t>
      </w:r>
      <w:r w:rsidR="00431765" w:rsidRPr="00942870">
        <w:rPr>
          <w:szCs w:val="24"/>
        </w:rPr>
        <w:t>中国</w:t>
      </w:r>
      <w:r w:rsidR="00431765" w:rsidRPr="00942870">
        <w:rPr>
          <w:rFonts w:hint="eastAsia"/>
          <w:szCs w:val="24"/>
        </w:rPr>
        <w:t>海洋</w:t>
      </w:r>
      <w:r w:rsidR="00431765" w:rsidRPr="00942870">
        <w:rPr>
          <w:szCs w:val="24"/>
        </w:rPr>
        <w:t>数据库（</w:t>
      </w:r>
      <w:r w:rsidR="00431765" w:rsidRPr="00942870">
        <w:rPr>
          <w:szCs w:val="24"/>
        </w:rPr>
        <w:t>China Marine Database</w:t>
      </w:r>
      <w:r w:rsidR="00431765" w:rsidRPr="00942870">
        <w:rPr>
          <w:szCs w:val="24"/>
        </w:rPr>
        <w:t>）</w:t>
      </w:r>
      <w:bookmarkEnd w:id="271"/>
      <w:bookmarkEnd w:id="272"/>
      <w:bookmarkEnd w:id="273"/>
    </w:p>
    <w:p w14:paraId="6ED34E10" w14:textId="77777777" w:rsidR="00431765" w:rsidRPr="00D45FE7" w:rsidRDefault="00431765" w:rsidP="008F3851">
      <w:pPr>
        <w:adjustRightInd w:val="0"/>
        <w:spacing w:before="156" w:after="156"/>
        <w:ind w:firstLine="420"/>
        <w:jc w:val="left"/>
        <w:rPr>
          <w:sz w:val="21"/>
          <w:szCs w:val="21"/>
        </w:rPr>
      </w:pPr>
      <w:r w:rsidRPr="00D45FE7">
        <w:rPr>
          <w:rFonts w:hint="eastAsia"/>
          <w:sz w:val="21"/>
          <w:szCs w:val="21"/>
        </w:rPr>
        <w:t>中国海洋数据库，数据来源于国家海洋局，反映中国海洋经济发展和海洋管理服务情况。此数据库提供了</w:t>
      </w:r>
      <w:r w:rsidRPr="00D45FE7">
        <w:rPr>
          <w:rFonts w:hint="eastAsia"/>
          <w:sz w:val="21"/>
          <w:szCs w:val="21"/>
        </w:rPr>
        <w:t>10</w:t>
      </w:r>
      <w:r w:rsidRPr="00D45FE7">
        <w:rPr>
          <w:rFonts w:hint="eastAsia"/>
          <w:sz w:val="21"/>
          <w:szCs w:val="21"/>
        </w:rPr>
        <w:t>多个沿海地区、</w:t>
      </w:r>
      <w:r w:rsidRPr="00D45FE7">
        <w:rPr>
          <w:rFonts w:hint="eastAsia"/>
          <w:sz w:val="21"/>
          <w:szCs w:val="21"/>
        </w:rPr>
        <w:t>50</w:t>
      </w:r>
      <w:r w:rsidRPr="00D45FE7">
        <w:rPr>
          <w:rFonts w:hint="eastAsia"/>
          <w:sz w:val="21"/>
          <w:szCs w:val="21"/>
        </w:rPr>
        <w:t>个沿海城市、</w:t>
      </w:r>
      <w:r w:rsidRPr="00D45FE7">
        <w:rPr>
          <w:rFonts w:hint="eastAsia"/>
          <w:sz w:val="21"/>
          <w:szCs w:val="21"/>
        </w:rPr>
        <w:t>50</w:t>
      </w:r>
      <w:r w:rsidRPr="00D45FE7">
        <w:rPr>
          <w:rFonts w:hint="eastAsia"/>
          <w:sz w:val="21"/>
          <w:szCs w:val="21"/>
        </w:rPr>
        <w:t>多个沿海港口和四大海区的海洋统计数据。主要内容包括海洋经济核算、主要海洋产业活动、主要海洋产业生产能力、涉海就业、海洋科学技术、海洋教育、海洋环境保护、海洋行政管理及公益服务等方面的年度数据。对于研究开发、管理、利用海洋资源和空间，探索海洋经济发展规律，加快海洋经济结构调整，促进海洋经济发展方式转变，实现海洋经济平稳发展具有重要意义。数据起始于</w:t>
      </w:r>
      <w:r w:rsidRPr="00D45FE7">
        <w:rPr>
          <w:rFonts w:hint="eastAsia"/>
          <w:sz w:val="21"/>
          <w:szCs w:val="21"/>
        </w:rPr>
        <w:t>1978</w:t>
      </w:r>
      <w:r w:rsidRPr="00D45FE7">
        <w:rPr>
          <w:rFonts w:hint="eastAsia"/>
          <w:sz w:val="21"/>
          <w:szCs w:val="21"/>
        </w:rPr>
        <w:t>年，年度更新。</w:t>
      </w:r>
    </w:p>
    <w:tbl>
      <w:tblPr>
        <w:tblW w:w="8863"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2943"/>
        <w:gridCol w:w="5920"/>
      </w:tblGrid>
      <w:tr w:rsidR="00431765" w:rsidRPr="00D45FE7" w14:paraId="27F1CB25" w14:textId="77777777" w:rsidTr="00FE0239">
        <w:trPr>
          <w:trHeight w:val="22"/>
          <w:jc w:val="center"/>
        </w:trPr>
        <w:tc>
          <w:tcPr>
            <w:tcW w:w="2943" w:type="dxa"/>
            <w:tcBorders>
              <w:top w:val="single" w:sz="6" w:space="0" w:color="auto"/>
              <w:left w:val="single" w:sz="2" w:space="0" w:color="auto"/>
              <w:bottom w:val="single" w:sz="2" w:space="0" w:color="auto"/>
              <w:right w:val="single" w:sz="6" w:space="0" w:color="auto"/>
            </w:tcBorders>
            <w:vAlign w:val="center"/>
          </w:tcPr>
          <w:p w14:paraId="3B66A550" w14:textId="77777777" w:rsidR="00431765" w:rsidRPr="00D45FE7" w:rsidRDefault="00431765" w:rsidP="00B03446">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子库情况</w:t>
            </w:r>
          </w:p>
        </w:tc>
        <w:tc>
          <w:tcPr>
            <w:tcW w:w="5920" w:type="dxa"/>
            <w:tcBorders>
              <w:top w:val="single" w:sz="6" w:space="0" w:color="auto"/>
              <w:left w:val="single" w:sz="6" w:space="0" w:color="auto"/>
              <w:bottom w:val="single" w:sz="2" w:space="0" w:color="auto"/>
              <w:right w:val="single" w:sz="2" w:space="0" w:color="auto"/>
            </w:tcBorders>
            <w:vAlign w:val="center"/>
          </w:tcPr>
          <w:p w14:paraId="6BE0BE4F" w14:textId="77777777" w:rsidR="00431765" w:rsidRPr="00D45FE7" w:rsidRDefault="00431765" w:rsidP="00B03446">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子库介绍</w:t>
            </w:r>
          </w:p>
        </w:tc>
      </w:tr>
      <w:tr w:rsidR="00431765" w:rsidRPr="00D45FE7" w14:paraId="47C697D7" w14:textId="77777777" w:rsidTr="00FE0239">
        <w:trPr>
          <w:trHeight w:val="22"/>
          <w:jc w:val="center"/>
        </w:trPr>
        <w:tc>
          <w:tcPr>
            <w:tcW w:w="2943" w:type="dxa"/>
            <w:tcBorders>
              <w:top w:val="single" w:sz="6" w:space="0" w:color="auto"/>
              <w:left w:val="single" w:sz="2" w:space="0" w:color="auto"/>
              <w:bottom w:val="single" w:sz="2" w:space="0" w:color="auto"/>
              <w:right w:val="single" w:sz="6" w:space="0" w:color="auto"/>
            </w:tcBorders>
            <w:vAlign w:val="center"/>
          </w:tcPr>
          <w:p w14:paraId="020B1A65" w14:textId="77777777" w:rsidR="00431765" w:rsidRPr="00D45FE7" w:rsidRDefault="00D575F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年度数据（全国）</w:t>
            </w:r>
          </w:p>
        </w:tc>
        <w:tc>
          <w:tcPr>
            <w:tcW w:w="5920" w:type="dxa"/>
            <w:tcBorders>
              <w:top w:val="single" w:sz="6" w:space="0" w:color="auto"/>
              <w:left w:val="single" w:sz="6" w:space="0" w:color="auto"/>
              <w:bottom w:val="single" w:sz="2" w:space="0" w:color="auto"/>
              <w:right w:val="single" w:sz="2" w:space="0" w:color="auto"/>
            </w:tcBorders>
            <w:vAlign w:val="center"/>
          </w:tcPr>
          <w:p w14:paraId="7F0040E5" w14:textId="77777777" w:rsidR="00431765" w:rsidRPr="00D45FE7" w:rsidRDefault="00431765" w:rsidP="00B03446">
            <w:pPr>
              <w:widowControl/>
              <w:spacing w:before="156" w:after="156" w:line="240" w:lineRule="auto"/>
              <w:ind w:firstLineChars="0" w:firstLine="0"/>
              <w:jc w:val="left"/>
              <w:rPr>
                <w:rFonts w:ascii="宋体" w:hAnsi="宋体"/>
                <w:kern w:val="0"/>
                <w:sz w:val="21"/>
                <w:szCs w:val="21"/>
              </w:rPr>
            </w:pPr>
            <w:r w:rsidRPr="00D45FE7">
              <w:rPr>
                <w:rFonts w:ascii="宋体" w:hAnsi="宋体" w:hint="eastAsia"/>
                <w:sz w:val="21"/>
                <w:szCs w:val="21"/>
              </w:rPr>
              <w:t>我国海洋经济发展和海洋管理服务情况的年度数据。</w:t>
            </w:r>
          </w:p>
        </w:tc>
      </w:tr>
      <w:tr w:rsidR="00431765" w:rsidRPr="00D45FE7" w14:paraId="4AF7E872" w14:textId="77777777" w:rsidTr="00FE0239">
        <w:trPr>
          <w:trHeight w:val="22"/>
          <w:jc w:val="center"/>
        </w:trPr>
        <w:tc>
          <w:tcPr>
            <w:tcW w:w="2943" w:type="dxa"/>
            <w:tcBorders>
              <w:top w:val="single" w:sz="6" w:space="0" w:color="auto"/>
              <w:left w:val="single" w:sz="2" w:space="0" w:color="auto"/>
              <w:bottom w:val="single" w:sz="2" w:space="0" w:color="auto"/>
              <w:right w:val="single" w:sz="6" w:space="0" w:color="auto"/>
            </w:tcBorders>
            <w:vAlign w:val="center"/>
          </w:tcPr>
          <w:p w14:paraId="28BBED3F" w14:textId="77777777" w:rsidR="00431765" w:rsidRPr="00D45FE7" w:rsidRDefault="00D575F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年度数据（沿海地区）</w:t>
            </w:r>
          </w:p>
        </w:tc>
        <w:tc>
          <w:tcPr>
            <w:tcW w:w="5920" w:type="dxa"/>
            <w:tcBorders>
              <w:top w:val="single" w:sz="6" w:space="0" w:color="auto"/>
              <w:left w:val="single" w:sz="6" w:space="0" w:color="auto"/>
              <w:bottom w:val="single" w:sz="2" w:space="0" w:color="auto"/>
              <w:right w:val="single" w:sz="2" w:space="0" w:color="auto"/>
            </w:tcBorders>
            <w:vAlign w:val="center"/>
          </w:tcPr>
          <w:p w14:paraId="4C895111" w14:textId="77777777" w:rsidR="00431765" w:rsidRPr="00D45FE7" w:rsidRDefault="00431765" w:rsidP="00B03446">
            <w:pPr>
              <w:widowControl/>
              <w:spacing w:before="156" w:after="156" w:line="240" w:lineRule="auto"/>
              <w:ind w:firstLineChars="0" w:firstLine="0"/>
              <w:jc w:val="left"/>
              <w:rPr>
                <w:rFonts w:ascii="宋体" w:hAnsi="宋体"/>
                <w:sz w:val="21"/>
                <w:szCs w:val="21"/>
              </w:rPr>
            </w:pPr>
            <w:r w:rsidRPr="00D45FE7">
              <w:rPr>
                <w:rFonts w:ascii="宋体" w:hAnsi="宋体" w:hint="eastAsia"/>
                <w:sz w:val="21"/>
                <w:szCs w:val="21"/>
              </w:rPr>
              <w:t>环渤海经济区、长江三角洲经济区、海峡西岸经济区、珠江三角洲经济区和北部湾经济区经济发展、海洋科学技术、海洋教育及海洋行政管理及公益服务的年度数据。</w:t>
            </w:r>
          </w:p>
        </w:tc>
      </w:tr>
      <w:tr w:rsidR="00431765" w:rsidRPr="00D45FE7" w14:paraId="356D14AC" w14:textId="77777777" w:rsidTr="00FE0239">
        <w:trPr>
          <w:trHeight w:val="22"/>
          <w:jc w:val="center"/>
        </w:trPr>
        <w:tc>
          <w:tcPr>
            <w:tcW w:w="2943" w:type="dxa"/>
            <w:tcBorders>
              <w:top w:val="single" w:sz="6" w:space="0" w:color="auto"/>
              <w:left w:val="single" w:sz="2" w:space="0" w:color="auto"/>
              <w:bottom w:val="single" w:sz="2" w:space="0" w:color="auto"/>
              <w:right w:val="single" w:sz="6" w:space="0" w:color="auto"/>
            </w:tcBorders>
            <w:vAlign w:val="center"/>
          </w:tcPr>
          <w:p w14:paraId="239D2D24" w14:textId="77777777" w:rsidR="00431765" w:rsidRPr="00D45FE7" w:rsidRDefault="00D575F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年度数据（沿海城市）</w:t>
            </w:r>
          </w:p>
        </w:tc>
        <w:tc>
          <w:tcPr>
            <w:tcW w:w="5920" w:type="dxa"/>
            <w:tcBorders>
              <w:top w:val="single" w:sz="6" w:space="0" w:color="auto"/>
              <w:left w:val="single" w:sz="6" w:space="0" w:color="auto"/>
              <w:bottom w:val="single" w:sz="2" w:space="0" w:color="auto"/>
              <w:right w:val="single" w:sz="2" w:space="0" w:color="auto"/>
            </w:tcBorders>
            <w:vAlign w:val="center"/>
          </w:tcPr>
          <w:p w14:paraId="5FD97BBE" w14:textId="77777777" w:rsidR="00431765" w:rsidRPr="00D45FE7" w:rsidRDefault="00431765" w:rsidP="00B03446">
            <w:pPr>
              <w:widowControl/>
              <w:spacing w:before="156" w:after="156" w:line="240" w:lineRule="auto"/>
              <w:ind w:firstLineChars="0" w:firstLine="0"/>
              <w:jc w:val="left"/>
              <w:rPr>
                <w:rFonts w:ascii="宋体" w:hAnsi="宋体"/>
                <w:sz w:val="21"/>
                <w:szCs w:val="21"/>
              </w:rPr>
            </w:pPr>
            <w:r w:rsidRPr="00D45FE7">
              <w:rPr>
                <w:rFonts w:ascii="宋体" w:hAnsi="宋体" w:hint="eastAsia"/>
                <w:sz w:val="21"/>
                <w:szCs w:val="21"/>
              </w:rPr>
              <w:t>50个沿海城市海洋产业活动和海洋环境保护情况的年度数据。</w:t>
            </w:r>
          </w:p>
        </w:tc>
      </w:tr>
      <w:tr w:rsidR="00431765" w:rsidRPr="00D45FE7" w14:paraId="2BBC8FD0" w14:textId="77777777" w:rsidTr="00FE0239">
        <w:trPr>
          <w:trHeight w:val="22"/>
          <w:jc w:val="center"/>
        </w:trPr>
        <w:tc>
          <w:tcPr>
            <w:tcW w:w="2943" w:type="dxa"/>
            <w:tcBorders>
              <w:top w:val="single" w:sz="6" w:space="0" w:color="auto"/>
              <w:left w:val="single" w:sz="2" w:space="0" w:color="auto"/>
              <w:bottom w:val="single" w:sz="2" w:space="0" w:color="auto"/>
              <w:right w:val="single" w:sz="6" w:space="0" w:color="auto"/>
            </w:tcBorders>
            <w:vAlign w:val="center"/>
          </w:tcPr>
          <w:p w14:paraId="34BECC7F" w14:textId="77777777" w:rsidR="00431765" w:rsidRPr="00D45FE7" w:rsidRDefault="00D575F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年度数据（沿海港口）</w:t>
            </w:r>
          </w:p>
        </w:tc>
        <w:tc>
          <w:tcPr>
            <w:tcW w:w="5920" w:type="dxa"/>
            <w:tcBorders>
              <w:top w:val="single" w:sz="6" w:space="0" w:color="auto"/>
              <w:left w:val="single" w:sz="6" w:space="0" w:color="auto"/>
              <w:bottom w:val="single" w:sz="2" w:space="0" w:color="auto"/>
              <w:right w:val="single" w:sz="2" w:space="0" w:color="auto"/>
            </w:tcBorders>
            <w:vAlign w:val="center"/>
          </w:tcPr>
          <w:p w14:paraId="16B7FEF4" w14:textId="77777777" w:rsidR="00431765" w:rsidRPr="00D45FE7" w:rsidRDefault="00431765" w:rsidP="00B03446">
            <w:pPr>
              <w:widowControl/>
              <w:spacing w:before="156" w:after="156" w:line="240" w:lineRule="auto"/>
              <w:ind w:firstLineChars="0" w:firstLine="0"/>
              <w:jc w:val="left"/>
              <w:rPr>
                <w:rFonts w:ascii="宋体" w:hAnsi="宋体"/>
                <w:sz w:val="21"/>
                <w:szCs w:val="21"/>
              </w:rPr>
            </w:pPr>
            <w:r w:rsidRPr="00D45FE7">
              <w:rPr>
                <w:rFonts w:ascii="宋体" w:hAnsi="宋体" w:hint="eastAsia"/>
                <w:sz w:val="21"/>
                <w:szCs w:val="21"/>
              </w:rPr>
              <w:t>50多个沿海主要港口旅客、货物以及集装箱吞吐量和生产用码头泊位数的年度数据。</w:t>
            </w:r>
          </w:p>
        </w:tc>
      </w:tr>
      <w:tr w:rsidR="00431765" w:rsidRPr="00D45FE7" w14:paraId="36252DAC" w14:textId="77777777" w:rsidTr="00FE0239">
        <w:trPr>
          <w:trHeight w:val="22"/>
          <w:jc w:val="center"/>
        </w:trPr>
        <w:tc>
          <w:tcPr>
            <w:tcW w:w="2943" w:type="dxa"/>
            <w:tcBorders>
              <w:top w:val="single" w:sz="6" w:space="0" w:color="auto"/>
              <w:left w:val="single" w:sz="2" w:space="0" w:color="auto"/>
              <w:bottom w:val="single" w:sz="2" w:space="0" w:color="auto"/>
              <w:right w:val="single" w:sz="6" w:space="0" w:color="auto"/>
            </w:tcBorders>
            <w:vAlign w:val="center"/>
          </w:tcPr>
          <w:p w14:paraId="7BE5E8BD" w14:textId="77777777" w:rsidR="00431765" w:rsidRPr="00D45FE7" w:rsidRDefault="00D575F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年度数据（四大海区）</w:t>
            </w:r>
          </w:p>
        </w:tc>
        <w:tc>
          <w:tcPr>
            <w:tcW w:w="5920" w:type="dxa"/>
            <w:tcBorders>
              <w:top w:val="single" w:sz="6" w:space="0" w:color="auto"/>
              <w:left w:val="single" w:sz="6" w:space="0" w:color="auto"/>
              <w:bottom w:val="single" w:sz="2" w:space="0" w:color="auto"/>
              <w:right w:val="single" w:sz="2" w:space="0" w:color="auto"/>
            </w:tcBorders>
            <w:vAlign w:val="center"/>
          </w:tcPr>
          <w:p w14:paraId="3E1E941F" w14:textId="77777777" w:rsidR="00431765" w:rsidRPr="00D45FE7" w:rsidRDefault="00431765" w:rsidP="00B03446">
            <w:pPr>
              <w:widowControl/>
              <w:spacing w:before="156" w:after="156" w:line="240" w:lineRule="auto"/>
              <w:ind w:firstLineChars="0" w:firstLine="0"/>
              <w:jc w:val="left"/>
              <w:rPr>
                <w:rFonts w:ascii="宋体" w:hAnsi="宋体"/>
                <w:sz w:val="21"/>
                <w:szCs w:val="21"/>
              </w:rPr>
            </w:pPr>
            <w:r w:rsidRPr="00D45FE7">
              <w:rPr>
                <w:rFonts w:ascii="宋体" w:hAnsi="宋体" w:hint="eastAsia"/>
                <w:sz w:val="21"/>
                <w:szCs w:val="21"/>
              </w:rPr>
              <w:t>渤海、黄海、东海及南海四大海区海域面积、海洋石油储量、捕捞产量以及海区环境保护情况的年度数据。</w:t>
            </w:r>
          </w:p>
        </w:tc>
      </w:tr>
      <w:tr w:rsidR="00431765" w:rsidRPr="00D45FE7" w14:paraId="5880411E" w14:textId="77777777" w:rsidTr="00FE0239">
        <w:trPr>
          <w:trHeight w:val="22"/>
          <w:jc w:val="center"/>
        </w:trPr>
        <w:tc>
          <w:tcPr>
            <w:tcW w:w="2943" w:type="dxa"/>
            <w:tcBorders>
              <w:top w:val="single" w:sz="6" w:space="0" w:color="auto"/>
              <w:left w:val="single" w:sz="2" w:space="0" w:color="auto"/>
              <w:bottom w:val="single" w:sz="2" w:space="0" w:color="auto"/>
              <w:right w:val="single" w:sz="6" w:space="0" w:color="auto"/>
            </w:tcBorders>
            <w:vAlign w:val="center"/>
          </w:tcPr>
          <w:p w14:paraId="4B55F31B" w14:textId="77777777" w:rsidR="00431765" w:rsidRPr="00D45FE7" w:rsidRDefault="00D575F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年度数据（海洋科技）</w:t>
            </w:r>
          </w:p>
        </w:tc>
        <w:tc>
          <w:tcPr>
            <w:tcW w:w="5920" w:type="dxa"/>
            <w:tcBorders>
              <w:top w:val="single" w:sz="6" w:space="0" w:color="auto"/>
              <w:left w:val="single" w:sz="6" w:space="0" w:color="auto"/>
              <w:bottom w:val="single" w:sz="2" w:space="0" w:color="auto"/>
              <w:right w:val="single" w:sz="2" w:space="0" w:color="auto"/>
            </w:tcBorders>
            <w:vAlign w:val="center"/>
          </w:tcPr>
          <w:p w14:paraId="3B5C218F" w14:textId="77777777" w:rsidR="00431765" w:rsidRPr="00D45FE7" w:rsidRDefault="00431765" w:rsidP="00B03446">
            <w:pPr>
              <w:widowControl/>
              <w:spacing w:before="156" w:after="156" w:line="240" w:lineRule="auto"/>
              <w:ind w:firstLineChars="0" w:firstLine="0"/>
              <w:jc w:val="left"/>
              <w:rPr>
                <w:rFonts w:ascii="宋体" w:hAnsi="宋体"/>
                <w:sz w:val="21"/>
                <w:szCs w:val="21"/>
              </w:rPr>
            </w:pPr>
            <w:r w:rsidRPr="00D45FE7">
              <w:rPr>
                <w:rFonts w:ascii="宋体" w:hAnsi="宋体" w:hint="eastAsia"/>
                <w:sz w:val="21"/>
                <w:szCs w:val="21"/>
              </w:rPr>
              <w:t>全国海洋科研机构科技发展情况的年度数据。</w:t>
            </w:r>
          </w:p>
        </w:tc>
      </w:tr>
      <w:tr w:rsidR="00431765" w:rsidRPr="00D45FE7" w14:paraId="4F4F099C" w14:textId="77777777" w:rsidTr="00FE0239">
        <w:trPr>
          <w:trHeight w:val="22"/>
          <w:jc w:val="center"/>
        </w:trPr>
        <w:tc>
          <w:tcPr>
            <w:tcW w:w="2943" w:type="dxa"/>
            <w:tcBorders>
              <w:top w:val="single" w:sz="6" w:space="0" w:color="auto"/>
              <w:left w:val="single" w:sz="2" w:space="0" w:color="auto"/>
              <w:bottom w:val="single" w:sz="2" w:space="0" w:color="auto"/>
              <w:right w:val="single" w:sz="6" w:space="0" w:color="auto"/>
            </w:tcBorders>
            <w:vAlign w:val="center"/>
          </w:tcPr>
          <w:p w14:paraId="4B4EF164" w14:textId="77777777" w:rsidR="00431765" w:rsidRPr="00D45FE7" w:rsidRDefault="00D575FA"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年度数据（海洋教育）</w:t>
            </w:r>
          </w:p>
        </w:tc>
        <w:tc>
          <w:tcPr>
            <w:tcW w:w="5920" w:type="dxa"/>
            <w:tcBorders>
              <w:top w:val="single" w:sz="6" w:space="0" w:color="auto"/>
              <w:left w:val="single" w:sz="6" w:space="0" w:color="auto"/>
              <w:bottom w:val="single" w:sz="2" w:space="0" w:color="auto"/>
              <w:right w:val="single" w:sz="2" w:space="0" w:color="auto"/>
            </w:tcBorders>
            <w:vAlign w:val="center"/>
          </w:tcPr>
          <w:p w14:paraId="2E8F6CD6" w14:textId="77777777" w:rsidR="00431765" w:rsidRPr="00D45FE7" w:rsidRDefault="00431765" w:rsidP="00B03446">
            <w:pPr>
              <w:widowControl/>
              <w:spacing w:before="156" w:after="156" w:line="240" w:lineRule="auto"/>
              <w:ind w:firstLineChars="0" w:firstLine="0"/>
              <w:jc w:val="left"/>
              <w:rPr>
                <w:rFonts w:ascii="宋体" w:hAnsi="宋体"/>
                <w:sz w:val="21"/>
                <w:szCs w:val="21"/>
              </w:rPr>
            </w:pPr>
            <w:r w:rsidRPr="00D45FE7">
              <w:rPr>
                <w:rFonts w:ascii="宋体" w:hAnsi="宋体" w:hint="eastAsia"/>
                <w:sz w:val="21"/>
                <w:szCs w:val="21"/>
              </w:rPr>
              <w:t>全国海洋专业教育情况的年度数据。</w:t>
            </w:r>
          </w:p>
        </w:tc>
      </w:tr>
    </w:tbl>
    <w:p w14:paraId="26308488" w14:textId="77777777" w:rsidR="00431765" w:rsidRPr="00D45FE7" w:rsidRDefault="00431765" w:rsidP="00B03446">
      <w:pPr>
        <w:spacing w:before="156" w:after="156" w:line="240" w:lineRule="auto"/>
        <w:ind w:firstLine="420"/>
        <w:rPr>
          <w:sz w:val="21"/>
          <w:szCs w:val="21"/>
        </w:rPr>
      </w:pPr>
    </w:p>
    <w:tbl>
      <w:tblPr>
        <w:tblW w:w="8854"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2235"/>
        <w:gridCol w:w="6619"/>
      </w:tblGrid>
      <w:tr w:rsidR="00431765" w:rsidRPr="00D45FE7" w14:paraId="12B00EBF" w14:textId="77777777" w:rsidTr="00FE0239">
        <w:trPr>
          <w:trHeight w:val="315"/>
          <w:jc w:val="center"/>
        </w:trPr>
        <w:tc>
          <w:tcPr>
            <w:tcW w:w="2235" w:type="dxa"/>
            <w:vAlign w:val="center"/>
          </w:tcPr>
          <w:p w14:paraId="2E592D99" w14:textId="77777777" w:rsidR="00431765" w:rsidRPr="00D45FE7" w:rsidRDefault="00431765" w:rsidP="00B03446">
            <w:pPr>
              <w:widowControl/>
              <w:spacing w:before="156" w:after="156" w:line="240" w:lineRule="auto"/>
              <w:ind w:firstLine="422"/>
              <w:jc w:val="center"/>
              <w:rPr>
                <w:rFonts w:ascii="宋体" w:hAnsi="宋体"/>
                <w:b/>
                <w:kern w:val="0"/>
                <w:sz w:val="21"/>
                <w:szCs w:val="21"/>
              </w:rPr>
            </w:pPr>
            <w:r w:rsidRPr="00D45FE7">
              <w:rPr>
                <w:rFonts w:ascii="宋体" w:hAnsi="宋体"/>
                <w:b/>
                <w:kern w:val="0"/>
                <w:sz w:val="21"/>
                <w:szCs w:val="21"/>
              </w:rPr>
              <w:t>维度</w:t>
            </w:r>
            <w:r w:rsidRPr="00D45FE7">
              <w:rPr>
                <w:rFonts w:ascii="宋体" w:hAnsi="宋体" w:hint="eastAsia"/>
                <w:b/>
                <w:kern w:val="0"/>
                <w:sz w:val="21"/>
                <w:szCs w:val="21"/>
              </w:rPr>
              <w:t>情况</w:t>
            </w:r>
          </w:p>
        </w:tc>
        <w:tc>
          <w:tcPr>
            <w:tcW w:w="6619" w:type="dxa"/>
            <w:vAlign w:val="center"/>
          </w:tcPr>
          <w:p w14:paraId="2E371868" w14:textId="77777777" w:rsidR="00431765" w:rsidRPr="00D45FE7" w:rsidRDefault="00431765" w:rsidP="00B03446">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维</w:t>
            </w:r>
            <w:proofErr w:type="gramStart"/>
            <w:r w:rsidRPr="00D45FE7">
              <w:rPr>
                <w:rFonts w:ascii="宋体" w:hAnsi="宋体" w:hint="eastAsia"/>
                <w:b/>
                <w:kern w:val="0"/>
                <w:sz w:val="21"/>
                <w:szCs w:val="21"/>
              </w:rPr>
              <w:t>度具体</w:t>
            </w:r>
            <w:proofErr w:type="gramEnd"/>
            <w:r w:rsidRPr="00D45FE7">
              <w:rPr>
                <w:rFonts w:ascii="宋体" w:hAnsi="宋体"/>
                <w:b/>
                <w:kern w:val="0"/>
                <w:sz w:val="21"/>
                <w:szCs w:val="21"/>
              </w:rPr>
              <w:t>内容</w:t>
            </w:r>
          </w:p>
        </w:tc>
      </w:tr>
      <w:tr w:rsidR="00431765" w:rsidRPr="00D45FE7" w14:paraId="27A73664" w14:textId="77777777" w:rsidTr="00FE0239">
        <w:trPr>
          <w:trHeight w:val="22"/>
          <w:jc w:val="center"/>
        </w:trPr>
        <w:tc>
          <w:tcPr>
            <w:tcW w:w="2235" w:type="dxa"/>
            <w:vAlign w:val="center"/>
          </w:tcPr>
          <w:p w14:paraId="07327B60" w14:textId="77777777" w:rsidR="00431765" w:rsidRPr="00D45FE7" w:rsidRDefault="00431765"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kern w:val="0"/>
                <w:sz w:val="21"/>
                <w:szCs w:val="21"/>
              </w:rPr>
              <w:t>时间</w:t>
            </w:r>
          </w:p>
        </w:tc>
        <w:tc>
          <w:tcPr>
            <w:tcW w:w="6619" w:type="dxa"/>
            <w:vAlign w:val="center"/>
          </w:tcPr>
          <w:p w14:paraId="36B3B804" w14:textId="77777777" w:rsidR="00431765" w:rsidRPr="00D45FE7" w:rsidRDefault="00431765" w:rsidP="00B03446">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年度</w:t>
            </w:r>
            <w:r w:rsidRPr="00D45FE7">
              <w:rPr>
                <w:rFonts w:ascii="宋体" w:hAnsi="宋体"/>
                <w:kern w:val="0"/>
                <w:sz w:val="21"/>
                <w:szCs w:val="21"/>
              </w:rPr>
              <w:t>数据起始于</w:t>
            </w:r>
            <w:r w:rsidRPr="00D45FE7">
              <w:rPr>
                <w:rFonts w:ascii="宋体" w:hAnsi="宋体" w:hint="eastAsia"/>
                <w:kern w:val="0"/>
                <w:sz w:val="21"/>
                <w:szCs w:val="21"/>
              </w:rPr>
              <w:t>1978。</w:t>
            </w:r>
          </w:p>
        </w:tc>
      </w:tr>
      <w:tr w:rsidR="00431765" w:rsidRPr="00D45FE7" w14:paraId="49E9E37E" w14:textId="77777777" w:rsidTr="00FE0239">
        <w:trPr>
          <w:trHeight w:val="22"/>
          <w:jc w:val="center"/>
        </w:trPr>
        <w:tc>
          <w:tcPr>
            <w:tcW w:w="2235" w:type="dxa"/>
            <w:vAlign w:val="center"/>
          </w:tcPr>
          <w:p w14:paraId="54DE5200" w14:textId="77777777" w:rsidR="00431765" w:rsidRPr="00D45FE7" w:rsidRDefault="00431765"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kern w:val="0"/>
                <w:sz w:val="21"/>
                <w:szCs w:val="21"/>
              </w:rPr>
              <w:t>分类</w:t>
            </w:r>
          </w:p>
        </w:tc>
        <w:tc>
          <w:tcPr>
            <w:tcW w:w="6619" w:type="dxa"/>
            <w:vAlign w:val="center"/>
          </w:tcPr>
          <w:p w14:paraId="6FFCA243" w14:textId="77777777" w:rsidR="00431765" w:rsidRPr="00D45FE7" w:rsidRDefault="00431765" w:rsidP="00B03446">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海洋基础科学研究、海洋工程技术研究、海洋信息服务业、海洋技术服务业、博硕士海洋类专业、高等教育海洋类本科专业、高等教育海洋类专科专业、中等职业教育海洋类专业。</w:t>
            </w:r>
          </w:p>
        </w:tc>
      </w:tr>
      <w:tr w:rsidR="00431765" w:rsidRPr="00D45FE7" w14:paraId="24F6515E" w14:textId="77777777" w:rsidTr="00FE0239">
        <w:trPr>
          <w:trHeight w:val="22"/>
          <w:jc w:val="center"/>
        </w:trPr>
        <w:tc>
          <w:tcPr>
            <w:tcW w:w="2235" w:type="dxa"/>
            <w:tcBorders>
              <w:top w:val="single" w:sz="6" w:space="0" w:color="auto"/>
              <w:left w:val="single" w:sz="2" w:space="0" w:color="auto"/>
              <w:bottom w:val="single" w:sz="2" w:space="0" w:color="auto"/>
              <w:right w:val="single" w:sz="6" w:space="0" w:color="auto"/>
            </w:tcBorders>
            <w:vAlign w:val="center"/>
          </w:tcPr>
          <w:p w14:paraId="2CC93C0E" w14:textId="77777777" w:rsidR="00431765" w:rsidRPr="00D45FE7" w:rsidRDefault="00431765"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kern w:val="0"/>
                <w:sz w:val="21"/>
                <w:szCs w:val="21"/>
              </w:rPr>
              <w:t>地区</w:t>
            </w:r>
          </w:p>
        </w:tc>
        <w:tc>
          <w:tcPr>
            <w:tcW w:w="6619" w:type="dxa"/>
            <w:tcBorders>
              <w:top w:val="single" w:sz="6" w:space="0" w:color="auto"/>
              <w:left w:val="single" w:sz="6" w:space="0" w:color="auto"/>
              <w:bottom w:val="single" w:sz="2" w:space="0" w:color="auto"/>
              <w:right w:val="single" w:sz="2" w:space="0" w:color="auto"/>
            </w:tcBorders>
            <w:vAlign w:val="center"/>
          </w:tcPr>
          <w:p w14:paraId="3F11B26A" w14:textId="77777777" w:rsidR="00431765" w:rsidRPr="00D45FE7" w:rsidRDefault="00431765" w:rsidP="00B03446">
            <w:pPr>
              <w:widowControl/>
              <w:spacing w:before="156" w:after="156" w:line="240" w:lineRule="auto"/>
              <w:ind w:firstLineChars="0" w:firstLine="0"/>
              <w:jc w:val="left"/>
              <w:rPr>
                <w:rFonts w:ascii="宋体" w:hAnsi="宋体"/>
                <w:kern w:val="0"/>
                <w:sz w:val="21"/>
                <w:szCs w:val="21"/>
              </w:rPr>
            </w:pPr>
            <w:r w:rsidRPr="00D45FE7">
              <w:rPr>
                <w:rFonts w:ascii="宋体" w:hAnsi="宋体" w:hint="eastAsia"/>
                <w:sz w:val="21"/>
                <w:szCs w:val="21"/>
              </w:rPr>
              <w:t>1</w:t>
            </w:r>
            <w:r w:rsidRPr="00D45FE7">
              <w:rPr>
                <w:rFonts w:ascii="宋体" w:hAnsi="宋体" w:hint="eastAsia"/>
                <w:kern w:val="0"/>
                <w:sz w:val="21"/>
                <w:szCs w:val="21"/>
              </w:rPr>
              <w:t>1个沿海地区、50个沿海城市、53个沿海港口和四大海区。</w:t>
            </w:r>
          </w:p>
        </w:tc>
      </w:tr>
      <w:tr w:rsidR="00431765" w:rsidRPr="00D45FE7" w14:paraId="7AD60A90" w14:textId="77777777" w:rsidTr="00FE0239">
        <w:trPr>
          <w:trHeight w:val="22"/>
          <w:jc w:val="center"/>
        </w:trPr>
        <w:tc>
          <w:tcPr>
            <w:tcW w:w="2235" w:type="dxa"/>
            <w:tcBorders>
              <w:top w:val="single" w:sz="6" w:space="0" w:color="auto"/>
              <w:left w:val="single" w:sz="2" w:space="0" w:color="auto"/>
              <w:bottom w:val="single" w:sz="2" w:space="0" w:color="auto"/>
              <w:right w:val="single" w:sz="6" w:space="0" w:color="auto"/>
            </w:tcBorders>
            <w:vAlign w:val="center"/>
          </w:tcPr>
          <w:p w14:paraId="189C5A38" w14:textId="77777777" w:rsidR="00431765" w:rsidRPr="00D45FE7" w:rsidRDefault="00431765" w:rsidP="00B03446">
            <w:pPr>
              <w:widowControl/>
              <w:spacing w:before="156" w:after="156" w:line="240" w:lineRule="auto"/>
              <w:ind w:firstLineChars="0" w:firstLine="0"/>
              <w:jc w:val="center"/>
              <w:rPr>
                <w:rFonts w:ascii="宋体" w:hAnsi="宋体"/>
                <w:kern w:val="0"/>
                <w:sz w:val="21"/>
                <w:szCs w:val="21"/>
              </w:rPr>
            </w:pPr>
            <w:r w:rsidRPr="00D45FE7">
              <w:rPr>
                <w:rFonts w:ascii="宋体" w:hAnsi="宋体"/>
                <w:kern w:val="0"/>
                <w:sz w:val="21"/>
                <w:szCs w:val="21"/>
              </w:rPr>
              <w:t>指标</w:t>
            </w:r>
          </w:p>
        </w:tc>
        <w:tc>
          <w:tcPr>
            <w:tcW w:w="6619" w:type="dxa"/>
            <w:tcBorders>
              <w:top w:val="single" w:sz="6" w:space="0" w:color="auto"/>
              <w:left w:val="single" w:sz="6" w:space="0" w:color="auto"/>
              <w:bottom w:val="single" w:sz="2" w:space="0" w:color="auto"/>
              <w:right w:val="single" w:sz="2" w:space="0" w:color="auto"/>
            </w:tcBorders>
            <w:vAlign w:val="center"/>
          </w:tcPr>
          <w:p w14:paraId="413DCC5E" w14:textId="77777777" w:rsidR="00431765" w:rsidRPr="00D45FE7" w:rsidRDefault="00431765" w:rsidP="00B03446">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海洋自然状况、海洋经济核算、主要海洋产业活动、主要海洋产业生产能力、涉海就业、海洋科学技术、海洋教育、海洋环境保护、海洋行政管理及公益服务等。</w:t>
            </w:r>
          </w:p>
        </w:tc>
      </w:tr>
    </w:tbl>
    <w:p w14:paraId="00601D0B" w14:textId="77777777" w:rsidR="00431765" w:rsidRPr="00D45FE7" w:rsidRDefault="00431765" w:rsidP="00B03446">
      <w:pPr>
        <w:spacing w:before="156" w:after="156" w:line="240" w:lineRule="auto"/>
        <w:ind w:firstLine="420"/>
        <w:rPr>
          <w:sz w:val="21"/>
          <w:szCs w:val="21"/>
        </w:rPr>
      </w:pPr>
    </w:p>
    <w:tbl>
      <w:tblPr>
        <w:tblW w:w="8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604"/>
      </w:tblGrid>
      <w:tr w:rsidR="00431765" w:rsidRPr="00D45FE7" w14:paraId="2E5D5F81" w14:textId="77777777" w:rsidTr="00FE0239">
        <w:trPr>
          <w:trHeight w:val="20"/>
          <w:tblHeader/>
          <w:jc w:val="center"/>
        </w:trPr>
        <w:tc>
          <w:tcPr>
            <w:tcW w:w="2268" w:type="dxa"/>
            <w:vAlign w:val="center"/>
          </w:tcPr>
          <w:p w14:paraId="0246E3AD" w14:textId="77777777" w:rsidR="00431765" w:rsidRPr="00D45FE7" w:rsidRDefault="00431765" w:rsidP="00B03446">
            <w:pPr>
              <w:widowControl/>
              <w:spacing w:before="156" w:after="156" w:line="240" w:lineRule="auto"/>
              <w:ind w:firstLine="422"/>
              <w:jc w:val="center"/>
              <w:rPr>
                <w:rFonts w:ascii="time" w:hAnsi="time" w:cs="宋体"/>
                <w:b/>
                <w:kern w:val="0"/>
                <w:sz w:val="21"/>
                <w:szCs w:val="21"/>
              </w:rPr>
            </w:pPr>
            <w:r w:rsidRPr="00D45FE7">
              <w:rPr>
                <w:rFonts w:ascii="time" w:hAnsi="宋体" w:cs="宋体" w:hint="eastAsia"/>
                <w:b/>
                <w:kern w:val="0"/>
                <w:sz w:val="21"/>
                <w:szCs w:val="21"/>
              </w:rPr>
              <w:t>指标大项</w:t>
            </w:r>
          </w:p>
        </w:tc>
        <w:tc>
          <w:tcPr>
            <w:tcW w:w="6604" w:type="dxa"/>
            <w:vAlign w:val="center"/>
          </w:tcPr>
          <w:p w14:paraId="74990B8F" w14:textId="77777777" w:rsidR="00431765" w:rsidRPr="00D45FE7" w:rsidRDefault="00431765" w:rsidP="00B03446">
            <w:pPr>
              <w:widowControl/>
              <w:spacing w:before="156" w:after="156" w:line="240" w:lineRule="auto"/>
              <w:ind w:firstLine="422"/>
              <w:jc w:val="center"/>
              <w:rPr>
                <w:rFonts w:ascii="time" w:hAnsi="time" w:cs="宋体"/>
                <w:b/>
                <w:kern w:val="0"/>
                <w:sz w:val="21"/>
                <w:szCs w:val="21"/>
              </w:rPr>
            </w:pPr>
            <w:r w:rsidRPr="00D45FE7">
              <w:rPr>
                <w:rFonts w:ascii="time" w:hAnsi="宋体" w:cs="宋体" w:hint="eastAsia"/>
                <w:b/>
                <w:kern w:val="0"/>
                <w:sz w:val="21"/>
                <w:szCs w:val="21"/>
              </w:rPr>
              <w:t>大项指标涉及内容（每一内容包含众多具体指标）</w:t>
            </w:r>
          </w:p>
        </w:tc>
      </w:tr>
      <w:tr w:rsidR="00431765" w:rsidRPr="00D45FE7" w14:paraId="5282B612" w14:textId="77777777" w:rsidTr="00FE0239">
        <w:trPr>
          <w:trHeight w:val="20"/>
          <w:jc w:val="center"/>
        </w:trPr>
        <w:tc>
          <w:tcPr>
            <w:tcW w:w="2268" w:type="dxa"/>
            <w:vAlign w:val="center"/>
          </w:tcPr>
          <w:p w14:paraId="4F25A783" w14:textId="77777777" w:rsidR="00431765" w:rsidRPr="00D45FE7" w:rsidRDefault="00431765" w:rsidP="00B03446">
            <w:pPr>
              <w:widowControl/>
              <w:spacing w:before="156" w:after="156" w:line="240" w:lineRule="auto"/>
              <w:ind w:firstLineChars="0" w:firstLine="0"/>
              <w:jc w:val="center"/>
              <w:rPr>
                <w:kern w:val="0"/>
                <w:sz w:val="21"/>
                <w:szCs w:val="21"/>
              </w:rPr>
            </w:pPr>
            <w:r w:rsidRPr="00D45FE7">
              <w:rPr>
                <w:rFonts w:hint="eastAsia"/>
                <w:kern w:val="0"/>
                <w:sz w:val="21"/>
                <w:szCs w:val="21"/>
              </w:rPr>
              <w:t>海洋自然状况</w:t>
            </w:r>
          </w:p>
        </w:tc>
        <w:tc>
          <w:tcPr>
            <w:tcW w:w="6604" w:type="dxa"/>
            <w:vAlign w:val="center"/>
          </w:tcPr>
          <w:p w14:paraId="729829A6" w14:textId="77777777" w:rsidR="00431765" w:rsidRPr="00D45FE7" w:rsidRDefault="00431765" w:rsidP="00B03446">
            <w:pPr>
              <w:widowControl/>
              <w:spacing w:before="156" w:after="156" w:line="240" w:lineRule="auto"/>
              <w:ind w:firstLineChars="0" w:firstLine="0"/>
              <w:rPr>
                <w:kern w:val="0"/>
                <w:sz w:val="21"/>
                <w:szCs w:val="21"/>
              </w:rPr>
            </w:pPr>
            <w:r w:rsidRPr="00D45FE7">
              <w:rPr>
                <w:rFonts w:hint="eastAsia"/>
                <w:kern w:val="0"/>
                <w:sz w:val="21"/>
                <w:szCs w:val="21"/>
              </w:rPr>
              <w:t>全国海洋自然地理、海洋自然资源和沿海地区水资源情况、湿地面积等。</w:t>
            </w:r>
          </w:p>
        </w:tc>
      </w:tr>
      <w:tr w:rsidR="00431765" w:rsidRPr="00D45FE7" w14:paraId="460C8743" w14:textId="77777777" w:rsidTr="00FE0239">
        <w:trPr>
          <w:trHeight w:val="20"/>
          <w:jc w:val="center"/>
        </w:trPr>
        <w:tc>
          <w:tcPr>
            <w:tcW w:w="2268" w:type="dxa"/>
            <w:vAlign w:val="center"/>
          </w:tcPr>
          <w:p w14:paraId="7B8FB89C" w14:textId="77777777" w:rsidR="00431765" w:rsidRPr="00D45FE7" w:rsidRDefault="00431765" w:rsidP="00B03446">
            <w:pPr>
              <w:widowControl/>
              <w:spacing w:before="156" w:after="156" w:line="240" w:lineRule="auto"/>
              <w:ind w:firstLineChars="0" w:firstLine="0"/>
              <w:jc w:val="center"/>
              <w:rPr>
                <w:kern w:val="0"/>
                <w:sz w:val="21"/>
                <w:szCs w:val="21"/>
              </w:rPr>
            </w:pPr>
            <w:r w:rsidRPr="00D45FE7">
              <w:rPr>
                <w:rFonts w:hint="eastAsia"/>
                <w:kern w:val="0"/>
                <w:sz w:val="21"/>
                <w:szCs w:val="21"/>
              </w:rPr>
              <w:t>海洋经济核算</w:t>
            </w:r>
          </w:p>
        </w:tc>
        <w:tc>
          <w:tcPr>
            <w:tcW w:w="6604" w:type="dxa"/>
            <w:vAlign w:val="center"/>
          </w:tcPr>
          <w:p w14:paraId="53AA4456" w14:textId="77777777" w:rsidR="00431765" w:rsidRPr="00D45FE7" w:rsidRDefault="00431765" w:rsidP="00B03446">
            <w:pPr>
              <w:widowControl/>
              <w:spacing w:before="156" w:after="156" w:line="240" w:lineRule="auto"/>
              <w:ind w:firstLineChars="0" w:firstLine="0"/>
              <w:rPr>
                <w:kern w:val="0"/>
                <w:sz w:val="21"/>
                <w:szCs w:val="21"/>
              </w:rPr>
            </w:pPr>
            <w:r w:rsidRPr="00D45FE7">
              <w:rPr>
                <w:rFonts w:hint="eastAsia"/>
                <w:kern w:val="0"/>
                <w:sz w:val="21"/>
                <w:szCs w:val="21"/>
              </w:rPr>
              <w:t>全国和分地区海洋生产总值及构成、海洋及相关产业增加值及构成、主要海洋产业增加值及总产值等。</w:t>
            </w:r>
          </w:p>
        </w:tc>
      </w:tr>
      <w:tr w:rsidR="00431765" w:rsidRPr="00D45FE7" w14:paraId="6D4F9507" w14:textId="77777777" w:rsidTr="00FE0239">
        <w:trPr>
          <w:trHeight w:val="20"/>
          <w:jc w:val="center"/>
        </w:trPr>
        <w:tc>
          <w:tcPr>
            <w:tcW w:w="2268" w:type="dxa"/>
            <w:vAlign w:val="center"/>
          </w:tcPr>
          <w:p w14:paraId="69ADDE05" w14:textId="77777777" w:rsidR="00431765" w:rsidRPr="00D45FE7" w:rsidRDefault="00431765" w:rsidP="00B03446">
            <w:pPr>
              <w:widowControl/>
              <w:spacing w:before="156" w:after="156" w:line="240" w:lineRule="auto"/>
              <w:ind w:firstLineChars="0" w:firstLine="0"/>
              <w:jc w:val="center"/>
              <w:rPr>
                <w:kern w:val="0"/>
                <w:sz w:val="21"/>
                <w:szCs w:val="21"/>
              </w:rPr>
            </w:pPr>
            <w:r w:rsidRPr="00D45FE7">
              <w:rPr>
                <w:rFonts w:hint="eastAsia"/>
                <w:kern w:val="0"/>
                <w:sz w:val="21"/>
                <w:szCs w:val="21"/>
              </w:rPr>
              <w:t>主要海洋产业活动</w:t>
            </w:r>
          </w:p>
        </w:tc>
        <w:tc>
          <w:tcPr>
            <w:tcW w:w="6604" w:type="dxa"/>
            <w:vAlign w:val="center"/>
          </w:tcPr>
          <w:p w14:paraId="4E2B46FF" w14:textId="77777777" w:rsidR="00431765" w:rsidRPr="00D45FE7" w:rsidRDefault="00431765" w:rsidP="00B03446">
            <w:pPr>
              <w:widowControl/>
              <w:spacing w:before="156" w:after="156" w:line="240" w:lineRule="auto"/>
              <w:ind w:firstLineChars="0" w:firstLine="0"/>
              <w:rPr>
                <w:kern w:val="0"/>
                <w:sz w:val="21"/>
                <w:szCs w:val="21"/>
              </w:rPr>
            </w:pPr>
            <w:r w:rsidRPr="00D45FE7">
              <w:rPr>
                <w:rFonts w:hint="eastAsia"/>
                <w:kern w:val="0"/>
                <w:sz w:val="21"/>
                <w:szCs w:val="21"/>
              </w:rPr>
              <w:t>全国、沿海地区和沿海城市海水水产品、海洋石油和天然气、海洋矿业、海洋盐业、海洋化工、海洋船舶、海洋交通运输、沿海旅游以及沿海主要港口旅客吞吐量、沿海主要港口货物吞吐量、沿海主要港口国际和国内标准集装箱吞吐量、沿海主要港口生产用码头泊位等。</w:t>
            </w:r>
          </w:p>
        </w:tc>
      </w:tr>
      <w:tr w:rsidR="00431765" w:rsidRPr="00D45FE7" w14:paraId="6AD530E2" w14:textId="77777777" w:rsidTr="00FE0239">
        <w:trPr>
          <w:trHeight w:val="20"/>
          <w:jc w:val="center"/>
        </w:trPr>
        <w:tc>
          <w:tcPr>
            <w:tcW w:w="2268" w:type="dxa"/>
            <w:vAlign w:val="center"/>
          </w:tcPr>
          <w:p w14:paraId="21151911" w14:textId="77777777" w:rsidR="00431765" w:rsidRPr="00D45FE7" w:rsidRDefault="00431765" w:rsidP="00B03446">
            <w:pPr>
              <w:widowControl/>
              <w:spacing w:before="156" w:after="156" w:line="240" w:lineRule="auto"/>
              <w:ind w:firstLineChars="0" w:firstLine="0"/>
              <w:jc w:val="center"/>
              <w:rPr>
                <w:kern w:val="0"/>
                <w:sz w:val="21"/>
                <w:szCs w:val="21"/>
              </w:rPr>
            </w:pPr>
            <w:r w:rsidRPr="00D45FE7">
              <w:rPr>
                <w:rFonts w:hint="eastAsia"/>
                <w:kern w:val="0"/>
                <w:sz w:val="21"/>
                <w:szCs w:val="21"/>
              </w:rPr>
              <w:t>主要海洋产业生产能力</w:t>
            </w:r>
          </w:p>
        </w:tc>
        <w:tc>
          <w:tcPr>
            <w:tcW w:w="6604" w:type="dxa"/>
            <w:vAlign w:val="center"/>
          </w:tcPr>
          <w:p w14:paraId="416F6DD4" w14:textId="77777777" w:rsidR="00431765" w:rsidRPr="00D45FE7" w:rsidRDefault="00431765" w:rsidP="00B03446">
            <w:pPr>
              <w:widowControl/>
              <w:spacing w:before="156" w:after="156" w:line="240" w:lineRule="auto"/>
              <w:ind w:firstLineChars="0" w:firstLine="0"/>
              <w:rPr>
                <w:kern w:val="0"/>
                <w:sz w:val="21"/>
                <w:szCs w:val="21"/>
              </w:rPr>
            </w:pPr>
            <w:r w:rsidRPr="00D45FE7">
              <w:rPr>
                <w:rFonts w:hint="eastAsia"/>
                <w:kern w:val="0"/>
                <w:sz w:val="21"/>
                <w:szCs w:val="21"/>
              </w:rPr>
              <w:t>全国、沿海地区主要海上活动船舶、海洋渔船拥有量、海水养殖面积、海盐区盐田面积、海洋油田生产井、海洋石油勘探工作量、风能发电能力等。</w:t>
            </w:r>
          </w:p>
        </w:tc>
      </w:tr>
      <w:tr w:rsidR="00431765" w:rsidRPr="00D45FE7" w14:paraId="1AC527E5" w14:textId="77777777" w:rsidTr="00FE0239">
        <w:trPr>
          <w:trHeight w:val="20"/>
          <w:jc w:val="center"/>
        </w:trPr>
        <w:tc>
          <w:tcPr>
            <w:tcW w:w="2268" w:type="dxa"/>
            <w:tcBorders>
              <w:top w:val="single" w:sz="4" w:space="0" w:color="auto"/>
              <w:left w:val="single" w:sz="4" w:space="0" w:color="auto"/>
              <w:bottom w:val="single" w:sz="4" w:space="0" w:color="auto"/>
              <w:right w:val="single" w:sz="4" w:space="0" w:color="auto"/>
            </w:tcBorders>
            <w:vAlign w:val="center"/>
          </w:tcPr>
          <w:p w14:paraId="0FC14A43" w14:textId="77777777" w:rsidR="00431765" w:rsidRPr="00D45FE7" w:rsidRDefault="00431765" w:rsidP="00B03446">
            <w:pPr>
              <w:widowControl/>
              <w:spacing w:before="156" w:after="156" w:line="240" w:lineRule="auto"/>
              <w:ind w:firstLineChars="0" w:firstLine="0"/>
              <w:jc w:val="center"/>
              <w:rPr>
                <w:kern w:val="0"/>
                <w:sz w:val="21"/>
                <w:szCs w:val="21"/>
              </w:rPr>
            </w:pPr>
            <w:r w:rsidRPr="00D45FE7">
              <w:rPr>
                <w:rFonts w:hint="eastAsia"/>
                <w:kern w:val="0"/>
                <w:sz w:val="21"/>
                <w:szCs w:val="21"/>
              </w:rPr>
              <w:t>涉海就业</w:t>
            </w:r>
          </w:p>
        </w:tc>
        <w:tc>
          <w:tcPr>
            <w:tcW w:w="6604" w:type="dxa"/>
            <w:tcBorders>
              <w:top w:val="single" w:sz="4" w:space="0" w:color="auto"/>
              <w:left w:val="single" w:sz="4" w:space="0" w:color="auto"/>
              <w:bottom w:val="single" w:sz="4" w:space="0" w:color="auto"/>
              <w:right w:val="single" w:sz="4" w:space="0" w:color="auto"/>
            </w:tcBorders>
            <w:vAlign w:val="center"/>
          </w:tcPr>
          <w:p w14:paraId="054A9F12" w14:textId="77777777" w:rsidR="00431765" w:rsidRPr="00D45FE7" w:rsidRDefault="00431765" w:rsidP="00B03446">
            <w:pPr>
              <w:widowControl/>
              <w:spacing w:before="156" w:after="156" w:line="240" w:lineRule="auto"/>
              <w:ind w:firstLineChars="0" w:firstLine="0"/>
              <w:rPr>
                <w:kern w:val="0"/>
                <w:sz w:val="21"/>
                <w:szCs w:val="21"/>
              </w:rPr>
            </w:pPr>
            <w:r w:rsidRPr="00D45FE7">
              <w:rPr>
                <w:rFonts w:hint="eastAsia"/>
                <w:kern w:val="0"/>
                <w:sz w:val="21"/>
                <w:szCs w:val="21"/>
              </w:rPr>
              <w:t>全国、沿海地区主要海洋产业就业人员、海洋群众渔业组织、人口、劳动力情况、涉海就业人员情况等。</w:t>
            </w:r>
          </w:p>
        </w:tc>
      </w:tr>
      <w:tr w:rsidR="00431765" w:rsidRPr="00D45FE7" w14:paraId="30E575A3" w14:textId="77777777" w:rsidTr="00FE0239">
        <w:trPr>
          <w:trHeight w:val="20"/>
          <w:jc w:val="center"/>
        </w:trPr>
        <w:tc>
          <w:tcPr>
            <w:tcW w:w="2268" w:type="dxa"/>
            <w:tcBorders>
              <w:top w:val="single" w:sz="4" w:space="0" w:color="auto"/>
              <w:left w:val="single" w:sz="4" w:space="0" w:color="auto"/>
              <w:bottom w:val="single" w:sz="4" w:space="0" w:color="auto"/>
              <w:right w:val="single" w:sz="4" w:space="0" w:color="auto"/>
            </w:tcBorders>
            <w:vAlign w:val="center"/>
          </w:tcPr>
          <w:p w14:paraId="18983211" w14:textId="77777777" w:rsidR="00431765" w:rsidRPr="00D45FE7" w:rsidRDefault="00431765" w:rsidP="00B03446">
            <w:pPr>
              <w:widowControl/>
              <w:spacing w:before="156" w:after="156" w:line="240" w:lineRule="auto"/>
              <w:ind w:firstLineChars="0" w:firstLine="0"/>
              <w:jc w:val="center"/>
              <w:rPr>
                <w:kern w:val="0"/>
                <w:sz w:val="21"/>
                <w:szCs w:val="21"/>
              </w:rPr>
            </w:pPr>
            <w:r w:rsidRPr="00D45FE7">
              <w:rPr>
                <w:rFonts w:hint="eastAsia"/>
                <w:kern w:val="0"/>
                <w:sz w:val="21"/>
                <w:szCs w:val="21"/>
              </w:rPr>
              <w:t>海洋科学技术</w:t>
            </w:r>
          </w:p>
        </w:tc>
        <w:tc>
          <w:tcPr>
            <w:tcW w:w="6604" w:type="dxa"/>
            <w:tcBorders>
              <w:top w:val="single" w:sz="4" w:space="0" w:color="auto"/>
              <w:left w:val="single" w:sz="4" w:space="0" w:color="auto"/>
              <w:bottom w:val="single" w:sz="4" w:space="0" w:color="auto"/>
              <w:right w:val="single" w:sz="4" w:space="0" w:color="auto"/>
            </w:tcBorders>
            <w:vAlign w:val="center"/>
          </w:tcPr>
          <w:p w14:paraId="21C580A8" w14:textId="77777777" w:rsidR="00431765" w:rsidRPr="00D45FE7" w:rsidRDefault="00431765" w:rsidP="00B03446">
            <w:pPr>
              <w:widowControl/>
              <w:spacing w:before="156" w:after="156" w:line="240" w:lineRule="auto"/>
              <w:ind w:firstLineChars="0" w:firstLine="0"/>
              <w:rPr>
                <w:kern w:val="0"/>
                <w:sz w:val="21"/>
                <w:szCs w:val="21"/>
              </w:rPr>
            </w:pPr>
            <w:r w:rsidRPr="00D45FE7">
              <w:rPr>
                <w:rFonts w:hint="eastAsia"/>
                <w:kern w:val="0"/>
                <w:sz w:val="21"/>
                <w:szCs w:val="21"/>
              </w:rPr>
              <w:t>沿海地区、海洋科技海洋科研机构及人员情况、海洋科研机构科技活动人员学历构成、海洋科研机构科技活动人员职称构成、海洋科研机构经费收入、海洋科研机构科技课题数（项）、海洋科研机构科技论著及成果获奖情况等。</w:t>
            </w:r>
          </w:p>
        </w:tc>
      </w:tr>
      <w:tr w:rsidR="00431765" w:rsidRPr="00D45FE7" w14:paraId="43440765" w14:textId="77777777" w:rsidTr="00FE0239">
        <w:trPr>
          <w:trHeight w:val="20"/>
          <w:jc w:val="center"/>
        </w:trPr>
        <w:tc>
          <w:tcPr>
            <w:tcW w:w="2268" w:type="dxa"/>
            <w:tcBorders>
              <w:top w:val="single" w:sz="4" w:space="0" w:color="auto"/>
              <w:left w:val="single" w:sz="4" w:space="0" w:color="auto"/>
              <w:bottom w:val="single" w:sz="4" w:space="0" w:color="auto"/>
              <w:right w:val="single" w:sz="4" w:space="0" w:color="auto"/>
            </w:tcBorders>
            <w:vAlign w:val="center"/>
          </w:tcPr>
          <w:p w14:paraId="6DDEC86D" w14:textId="77777777" w:rsidR="00431765" w:rsidRPr="00D45FE7" w:rsidRDefault="00431765" w:rsidP="00B03446">
            <w:pPr>
              <w:widowControl/>
              <w:spacing w:before="156" w:after="156" w:line="240" w:lineRule="auto"/>
              <w:ind w:firstLineChars="0" w:firstLine="0"/>
              <w:jc w:val="center"/>
              <w:rPr>
                <w:kern w:val="0"/>
                <w:sz w:val="21"/>
                <w:szCs w:val="21"/>
              </w:rPr>
            </w:pPr>
            <w:r w:rsidRPr="00D45FE7">
              <w:rPr>
                <w:rFonts w:hint="eastAsia"/>
                <w:kern w:val="0"/>
                <w:sz w:val="21"/>
                <w:szCs w:val="21"/>
              </w:rPr>
              <w:t>海洋教育</w:t>
            </w:r>
          </w:p>
        </w:tc>
        <w:tc>
          <w:tcPr>
            <w:tcW w:w="6604" w:type="dxa"/>
            <w:tcBorders>
              <w:top w:val="single" w:sz="4" w:space="0" w:color="auto"/>
              <w:left w:val="single" w:sz="4" w:space="0" w:color="auto"/>
              <w:bottom w:val="single" w:sz="4" w:space="0" w:color="auto"/>
              <w:right w:val="single" w:sz="4" w:space="0" w:color="auto"/>
            </w:tcBorders>
            <w:vAlign w:val="center"/>
          </w:tcPr>
          <w:p w14:paraId="16BBF21D" w14:textId="77777777" w:rsidR="00431765" w:rsidRPr="00D45FE7" w:rsidRDefault="00431765" w:rsidP="00B03446">
            <w:pPr>
              <w:widowControl/>
              <w:spacing w:before="156" w:after="156" w:line="240" w:lineRule="auto"/>
              <w:ind w:firstLineChars="0" w:firstLine="0"/>
              <w:rPr>
                <w:kern w:val="0"/>
                <w:sz w:val="21"/>
                <w:szCs w:val="21"/>
              </w:rPr>
            </w:pPr>
            <w:r w:rsidRPr="00D45FE7">
              <w:rPr>
                <w:rFonts w:hint="eastAsia"/>
                <w:kern w:val="0"/>
                <w:sz w:val="21"/>
                <w:szCs w:val="21"/>
              </w:rPr>
              <w:t>全国、海洋教育各海洋专业博士研究生情况、各海洋专业硕士研究生情况、全国普通高等教育各海洋专业本、专科学生情况、全国成人高等教育各海洋专业学生情况、全国中等职业教育各海洋专业学生情况、海洋专业高等学校机构及教职工数等。</w:t>
            </w:r>
          </w:p>
        </w:tc>
      </w:tr>
      <w:tr w:rsidR="00431765" w:rsidRPr="00D45FE7" w14:paraId="245510B4" w14:textId="77777777" w:rsidTr="00FE0239">
        <w:trPr>
          <w:trHeight w:val="20"/>
          <w:jc w:val="center"/>
        </w:trPr>
        <w:tc>
          <w:tcPr>
            <w:tcW w:w="2268" w:type="dxa"/>
            <w:tcBorders>
              <w:top w:val="single" w:sz="4" w:space="0" w:color="auto"/>
              <w:left w:val="single" w:sz="4" w:space="0" w:color="auto"/>
              <w:bottom w:val="single" w:sz="4" w:space="0" w:color="auto"/>
              <w:right w:val="single" w:sz="4" w:space="0" w:color="auto"/>
            </w:tcBorders>
            <w:vAlign w:val="center"/>
          </w:tcPr>
          <w:p w14:paraId="23DC84C3" w14:textId="77777777" w:rsidR="00431765" w:rsidRPr="00D45FE7" w:rsidRDefault="00431765" w:rsidP="00B03446">
            <w:pPr>
              <w:widowControl/>
              <w:spacing w:before="156" w:after="156" w:line="240" w:lineRule="auto"/>
              <w:ind w:firstLineChars="0" w:firstLine="0"/>
              <w:jc w:val="center"/>
              <w:rPr>
                <w:kern w:val="0"/>
                <w:sz w:val="21"/>
                <w:szCs w:val="21"/>
              </w:rPr>
            </w:pPr>
            <w:r w:rsidRPr="00D45FE7">
              <w:rPr>
                <w:rFonts w:hint="eastAsia"/>
                <w:kern w:val="0"/>
                <w:sz w:val="21"/>
                <w:szCs w:val="21"/>
              </w:rPr>
              <w:t>海洋环境保护</w:t>
            </w:r>
          </w:p>
        </w:tc>
        <w:tc>
          <w:tcPr>
            <w:tcW w:w="6604" w:type="dxa"/>
            <w:tcBorders>
              <w:top w:val="single" w:sz="4" w:space="0" w:color="auto"/>
              <w:left w:val="single" w:sz="4" w:space="0" w:color="auto"/>
              <w:bottom w:val="single" w:sz="4" w:space="0" w:color="auto"/>
              <w:right w:val="single" w:sz="4" w:space="0" w:color="auto"/>
            </w:tcBorders>
            <w:vAlign w:val="center"/>
          </w:tcPr>
          <w:p w14:paraId="5DDDE2DD" w14:textId="77777777" w:rsidR="00431765" w:rsidRPr="00D45FE7" w:rsidRDefault="00431765" w:rsidP="00B03446">
            <w:pPr>
              <w:widowControl/>
              <w:spacing w:before="156" w:after="156" w:line="240" w:lineRule="auto"/>
              <w:ind w:firstLineChars="0" w:firstLine="0"/>
              <w:rPr>
                <w:kern w:val="0"/>
                <w:sz w:val="21"/>
                <w:szCs w:val="21"/>
              </w:rPr>
            </w:pPr>
            <w:r w:rsidRPr="00D45FE7">
              <w:rPr>
                <w:rFonts w:hint="eastAsia"/>
                <w:kern w:val="0"/>
                <w:sz w:val="21"/>
                <w:szCs w:val="21"/>
              </w:rPr>
              <w:t>全国、沿海地区、沿海城市和四大海区海洋灾害情况、工业废水排放及处理情况、海洋类型自然保护区建设情况、风暴潮灾害情况、海区海水水质情况、海区废弃物海洋倾倒情况、海区海洋石油勘探开发污染物排放入海情况等。</w:t>
            </w:r>
          </w:p>
        </w:tc>
      </w:tr>
      <w:tr w:rsidR="00431765" w:rsidRPr="00D45FE7" w14:paraId="5A28BE8D" w14:textId="77777777" w:rsidTr="00FE0239">
        <w:trPr>
          <w:trHeight w:val="20"/>
          <w:jc w:val="center"/>
        </w:trPr>
        <w:tc>
          <w:tcPr>
            <w:tcW w:w="2268" w:type="dxa"/>
            <w:tcBorders>
              <w:top w:val="single" w:sz="4" w:space="0" w:color="auto"/>
              <w:left w:val="single" w:sz="4" w:space="0" w:color="auto"/>
              <w:bottom w:val="single" w:sz="4" w:space="0" w:color="auto"/>
              <w:right w:val="single" w:sz="4" w:space="0" w:color="auto"/>
            </w:tcBorders>
            <w:vAlign w:val="center"/>
          </w:tcPr>
          <w:p w14:paraId="6E6E89C0" w14:textId="77777777" w:rsidR="00431765" w:rsidRPr="00D45FE7" w:rsidRDefault="00431765" w:rsidP="00B03446">
            <w:pPr>
              <w:widowControl/>
              <w:spacing w:before="156" w:after="156" w:line="240" w:lineRule="auto"/>
              <w:ind w:firstLineChars="0" w:firstLine="0"/>
              <w:jc w:val="center"/>
              <w:rPr>
                <w:kern w:val="0"/>
                <w:sz w:val="21"/>
                <w:szCs w:val="21"/>
              </w:rPr>
            </w:pPr>
            <w:r w:rsidRPr="00D45FE7">
              <w:rPr>
                <w:rFonts w:hint="eastAsia"/>
                <w:kern w:val="0"/>
                <w:sz w:val="21"/>
                <w:szCs w:val="21"/>
              </w:rPr>
              <w:t>海洋行政管理</w:t>
            </w:r>
          </w:p>
          <w:p w14:paraId="21A78C14" w14:textId="77777777" w:rsidR="00431765" w:rsidRPr="00D45FE7" w:rsidRDefault="00431765" w:rsidP="00B03446">
            <w:pPr>
              <w:widowControl/>
              <w:spacing w:before="156" w:after="156" w:line="240" w:lineRule="auto"/>
              <w:ind w:firstLineChars="0" w:firstLine="0"/>
              <w:jc w:val="center"/>
              <w:rPr>
                <w:kern w:val="0"/>
                <w:sz w:val="21"/>
                <w:szCs w:val="21"/>
              </w:rPr>
            </w:pPr>
            <w:r w:rsidRPr="00D45FE7">
              <w:rPr>
                <w:rFonts w:hint="eastAsia"/>
                <w:kern w:val="0"/>
                <w:sz w:val="21"/>
                <w:szCs w:val="21"/>
              </w:rPr>
              <w:t>及公益服务</w:t>
            </w:r>
          </w:p>
        </w:tc>
        <w:tc>
          <w:tcPr>
            <w:tcW w:w="6604" w:type="dxa"/>
            <w:tcBorders>
              <w:top w:val="single" w:sz="4" w:space="0" w:color="auto"/>
              <w:left w:val="single" w:sz="4" w:space="0" w:color="auto"/>
              <w:bottom w:val="single" w:sz="4" w:space="0" w:color="auto"/>
              <w:right w:val="single" w:sz="4" w:space="0" w:color="auto"/>
            </w:tcBorders>
            <w:vAlign w:val="center"/>
          </w:tcPr>
          <w:p w14:paraId="33B5A286" w14:textId="77777777" w:rsidR="00431765" w:rsidRPr="00D45FE7" w:rsidRDefault="00431765" w:rsidP="00B03446">
            <w:pPr>
              <w:widowControl/>
              <w:spacing w:before="156" w:after="156" w:line="240" w:lineRule="auto"/>
              <w:ind w:firstLineChars="0" w:firstLine="0"/>
              <w:rPr>
                <w:kern w:val="0"/>
                <w:sz w:val="21"/>
                <w:szCs w:val="21"/>
              </w:rPr>
            </w:pPr>
            <w:r w:rsidRPr="00D45FE7">
              <w:rPr>
                <w:rFonts w:hint="eastAsia"/>
                <w:kern w:val="0"/>
                <w:sz w:val="21"/>
                <w:szCs w:val="21"/>
              </w:rPr>
              <w:t>全国、沿海地区沿海海滨观测台站概况、海上救捞服务、海洋执法检查情况、海洋预报服务概况、海洋环境观测情况、海洋调查概况、国家海洋局涉外海洋科学研究审批情况、卫星遥感接收应用情况、海洋标准化监督管理情况、海域使用管理情况、海洋倾废管理情况等。</w:t>
            </w:r>
          </w:p>
        </w:tc>
      </w:tr>
    </w:tbl>
    <w:p w14:paraId="68231930" w14:textId="77777777" w:rsidR="00431765" w:rsidRPr="00942870" w:rsidRDefault="006338A6" w:rsidP="008F3851">
      <w:pPr>
        <w:pStyle w:val="3"/>
        <w:spacing w:before="156" w:after="156"/>
        <w:ind w:firstLineChars="0" w:firstLine="0"/>
        <w:rPr>
          <w:szCs w:val="24"/>
        </w:rPr>
      </w:pPr>
      <w:bookmarkStart w:id="274" w:name="_Toc512342307"/>
      <w:bookmarkStart w:id="275" w:name="_Toc30164849"/>
      <w:r w:rsidRPr="00942870">
        <w:rPr>
          <w:rFonts w:hint="eastAsia"/>
          <w:szCs w:val="24"/>
        </w:rPr>
        <w:t>7</w:t>
      </w:r>
      <w:r w:rsidR="00431765" w:rsidRPr="00942870">
        <w:rPr>
          <w:rFonts w:hint="eastAsia"/>
          <w:szCs w:val="24"/>
        </w:rPr>
        <w:t>.</w:t>
      </w:r>
      <w:r w:rsidR="00304ADF" w:rsidRPr="00942870">
        <w:rPr>
          <w:rFonts w:hint="eastAsia"/>
          <w:szCs w:val="24"/>
        </w:rPr>
        <w:t>5</w:t>
      </w:r>
      <w:r w:rsidR="00A46FE5" w:rsidRPr="00942870">
        <w:rPr>
          <w:szCs w:val="24"/>
        </w:rPr>
        <w:t xml:space="preserve"> </w:t>
      </w:r>
      <w:r w:rsidR="00431765" w:rsidRPr="00942870">
        <w:rPr>
          <w:rFonts w:hint="eastAsia"/>
          <w:szCs w:val="24"/>
        </w:rPr>
        <w:t>中国水利数据库</w:t>
      </w:r>
      <w:r w:rsidR="00431765" w:rsidRPr="00942870">
        <w:rPr>
          <w:szCs w:val="24"/>
        </w:rPr>
        <w:t xml:space="preserve"> (China Water Conservancy Database )</w:t>
      </w:r>
      <w:bookmarkEnd w:id="274"/>
      <w:bookmarkEnd w:id="275"/>
    </w:p>
    <w:p w14:paraId="258A2AD8" w14:textId="77777777" w:rsidR="001D26A2" w:rsidRPr="00D45FE7" w:rsidRDefault="00431765" w:rsidP="008F3851">
      <w:pPr>
        <w:spacing w:before="156" w:after="156"/>
        <w:ind w:firstLine="420"/>
        <w:jc w:val="left"/>
        <w:rPr>
          <w:sz w:val="21"/>
          <w:szCs w:val="21"/>
        </w:rPr>
      </w:pPr>
      <w:r w:rsidRPr="00D45FE7">
        <w:rPr>
          <w:rFonts w:hint="eastAsia"/>
          <w:sz w:val="21"/>
          <w:szCs w:val="21"/>
        </w:rPr>
        <w:t>中国水利数据库，数据来源于水利部，是全面反映我国水利发展方面的主题数据库。此数据库提供了全国，</w:t>
      </w:r>
      <w:r w:rsidRPr="00D45FE7">
        <w:rPr>
          <w:rFonts w:hint="eastAsia"/>
          <w:sz w:val="21"/>
          <w:szCs w:val="21"/>
        </w:rPr>
        <w:t>31</w:t>
      </w:r>
      <w:r w:rsidRPr="00D45FE7">
        <w:rPr>
          <w:rFonts w:hint="eastAsia"/>
          <w:sz w:val="21"/>
          <w:szCs w:val="21"/>
        </w:rPr>
        <w:t>个省自治区直辖市以及全国各水资源区的水利数据。内容涵盖了水利概况、除涝、治碱与灌溉、机电排灌站、农田排灌机械与机电井、主要湖泊面积及湖水贮量、解决农村人口和牲畜饮水数、开发建设项目水土保持方案、水利建设施工与投资、农村水电、水文站网、职工人数和经费、水利部从业人员、技术工人以及职称等情况。此数据库对政府有关部门、水利工作者、相关的科研人员以及社会各界了解和研究水利发展状况，提高政府管理水平具有非常重要的参考价值。数据起始于</w:t>
      </w:r>
      <w:r w:rsidRPr="00D45FE7">
        <w:rPr>
          <w:rFonts w:hint="eastAsia"/>
          <w:sz w:val="21"/>
          <w:szCs w:val="21"/>
        </w:rPr>
        <w:t>19</w:t>
      </w:r>
      <w:r w:rsidR="007F1677" w:rsidRPr="00D45FE7">
        <w:rPr>
          <w:rFonts w:hint="eastAsia"/>
          <w:sz w:val="21"/>
          <w:szCs w:val="21"/>
        </w:rPr>
        <w:t>49</w:t>
      </w:r>
      <w:r w:rsidRPr="00D45FE7">
        <w:rPr>
          <w:rFonts w:hint="eastAsia"/>
          <w:sz w:val="21"/>
          <w:szCs w:val="21"/>
        </w:rPr>
        <w:t>年，年度更新。</w:t>
      </w:r>
    </w:p>
    <w:tbl>
      <w:tblPr>
        <w:tblW w:w="89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9"/>
        <w:gridCol w:w="5952"/>
      </w:tblGrid>
      <w:tr w:rsidR="00431765" w:rsidRPr="00D45FE7" w14:paraId="3AA48194" w14:textId="77777777" w:rsidTr="00FE0239">
        <w:trPr>
          <w:jc w:val="center"/>
        </w:trPr>
        <w:tc>
          <w:tcPr>
            <w:tcW w:w="2989" w:type="dxa"/>
          </w:tcPr>
          <w:p w14:paraId="409A633B" w14:textId="77777777" w:rsidR="00431765" w:rsidRPr="00D45FE7" w:rsidRDefault="00431765" w:rsidP="00B03446">
            <w:pPr>
              <w:spacing w:before="156" w:after="156" w:line="240" w:lineRule="auto"/>
              <w:ind w:firstLine="422"/>
              <w:jc w:val="center"/>
              <w:rPr>
                <w:rFonts w:ascii="宋体" w:hAnsi="宋体"/>
                <w:b/>
                <w:sz w:val="21"/>
                <w:szCs w:val="21"/>
              </w:rPr>
            </w:pPr>
            <w:r w:rsidRPr="00D45FE7">
              <w:rPr>
                <w:rFonts w:ascii="宋体" w:hAnsi="宋体" w:hint="eastAsia"/>
                <w:b/>
                <w:sz w:val="21"/>
                <w:szCs w:val="21"/>
              </w:rPr>
              <w:t>子库情况</w:t>
            </w:r>
          </w:p>
        </w:tc>
        <w:tc>
          <w:tcPr>
            <w:tcW w:w="5952" w:type="dxa"/>
          </w:tcPr>
          <w:p w14:paraId="7DDDA233" w14:textId="77777777" w:rsidR="00431765" w:rsidRPr="00D45FE7" w:rsidRDefault="00431765" w:rsidP="00B03446">
            <w:pPr>
              <w:spacing w:before="156" w:after="156" w:line="240" w:lineRule="auto"/>
              <w:ind w:firstLine="422"/>
              <w:jc w:val="center"/>
              <w:rPr>
                <w:rFonts w:ascii="宋体" w:hAnsi="宋体"/>
                <w:b/>
                <w:sz w:val="21"/>
                <w:szCs w:val="21"/>
              </w:rPr>
            </w:pPr>
            <w:r w:rsidRPr="00D45FE7">
              <w:rPr>
                <w:rFonts w:ascii="宋体" w:hAnsi="宋体" w:hint="eastAsia"/>
                <w:b/>
                <w:sz w:val="21"/>
                <w:szCs w:val="21"/>
              </w:rPr>
              <w:t>子库介绍</w:t>
            </w:r>
          </w:p>
        </w:tc>
      </w:tr>
      <w:tr w:rsidR="00431765" w:rsidRPr="00D45FE7" w14:paraId="22211EDA" w14:textId="77777777" w:rsidTr="00FE0239">
        <w:trPr>
          <w:jc w:val="center"/>
        </w:trPr>
        <w:tc>
          <w:tcPr>
            <w:tcW w:w="2989" w:type="dxa"/>
          </w:tcPr>
          <w:p w14:paraId="540BD8C4" w14:textId="77777777" w:rsidR="00431765" w:rsidRPr="00D45FE7" w:rsidRDefault="00D575FA" w:rsidP="00B03446">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年度数据（全国）</w:t>
            </w:r>
          </w:p>
        </w:tc>
        <w:tc>
          <w:tcPr>
            <w:tcW w:w="5952" w:type="dxa"/>
          </w:tcPr>
          <w:p w14:paraId="6587B469" w14:textId="77777777" w:rsidR="00431765" w:rsidRPr="00D45FE7" w:rsidRDefault="00431765" w:rsidP="00B03446">
            <w:pPr>
              <w:tabs>
                <w:tab w:val="left" w:pos="690"/>
              </w:tabs>
              <w:spacing w:before="156" w:after="156" w:line="240" w:lineRule="auto"/>
              <w:ind w:firstLineChars="0" w:firstLine="0"/>
              <w:jc w:val="left"/>
              <w:rPr>
                <w:rFonts w:ascii="宋体" w:hAnsi="宋体"/>
                <w:sz w:val="21"/>
                <w:szCs w:val="21"/>
              </w:rPr>
            </w:pPr>
            <w:r w:rsidRPr="00D45FE7">
              <w:rPr>
                <w:rFonts w:ascii="宋体" w:hAnsi="宋体" w:hint="eastAsia"/>
                <w:sz w:val="21"/>
                <w:szCs w:val="21"/>
              </w:rPr>
              <w:t>全国水利发展方面的年度数据。</w:t>
            </w:r>
          </w:p>
        </w:tc>
      </w:tr>
      <w:tr w:rsidR="00431765" w:rsidRPr="00D45FE7" w14:paraId="757D215B" w14:textId="77777777" w:rsidTr="00FE0239">
        <w:trPr>
          <w:jc w:val="center"/>
        </w:trPr>
        <w:tc>
          <w:tcPr>
            <w:tcW w:w="2989" w:type="dxa"/>
          </w:tcPr>
          <w:p w14:paraId="6BA94A97" w14:textId="77777777" w:rsidR="00431765" w:rsidRPr="00D45FE7" w:rsidRDefault="00D575FA" w:rsidP="00B03446">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年度数据（分省市）</w:t>
            </w:r>
          </w:p>
        </w:tc>
        <w:tc>
          <w:tcPr>
            <w:tcW w:w="5952" w:type="dxa"/>
          </w:tcPr>
          <w:p w14:paraId="589F61F0" w14:textId="77777777" w:rsidR="00431765" w:rsidRPr="00D45FE7" w:rsidRDefault="00431765" w:rsidP="00B03446">
            <w:pPr>
              <w:spacing w:before="156" w:after="156" w:line="240" w:lineRule="auto"/>
              <w:ind w:firstLineChars="0" w:firstLine="0"/>
              <w:jc w:val="left"/>
              <w:rPr>
                <w:rFonts w:ascii="宋体" w:hAnsi="宋体"/>
                <w:sz w:val="21"/>
                <w:szCs w:val="21"/>
              </w:rPr>
            </w:pPr>
            <w:r w:rsidRPr="00D45FE7">
              <w:rPr>
                <w:rFonts w:ascii="宋体" w:hAnsi="宋体" w:hint="eastAsia"/>
                <w:sz w:val="21"/>
                <w:szCs w:val="21"/>
              </w:rPr>
              <w:t>31省自治区直辖市及中国主要城市水利发展方面的年度数据。</w:t>
            </w:r>
          </w:p>
        </w:tc>
      </w:tr>
      <w:tr w:rsidR="00431765" w:rsidRPr="00D45FE7" w14:paraId="0B41CE0E" w14:textId="77777777" w:rsidTr="00FE0239">
        <w:trPr>
          <w:jc w:val="center"/>
        </w:trPr>
        <w:tc>
          <w:tcPr>
            <w:tcW w:w="2989" w:type="dxa"/>
          </w:tcPr>
          <w:p w14:paraId="5C7592D9" w14:textId="77777777" w:rsidR="00431765" w:rsidRPr="00D45FE7" w:rsidRDefault="00D575FA" w:rsidP="00B03446">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年度数据（分水资源区）</w:t>
            </w:r>
          </w:p>
        </w:tc>
        <w:tc>
          <w:tcPr>
            <w:tcW w:w="5952" w:type="dxa"/>
          </w:tcPr>
          <w:p w14:paraId="258F732A" w14:textId="77777777" w:rsidR="00431765" w:rsidRPr="00D45FE7" w:rsidRDefault="00431765" w:rsidP="00B03446">
            <w:pPr>
              <w:spacing w:before="156" w:after="156" w:line="240" w:lineRule="auto"/>
              <w:ind w:firstLineChars="0" w:firstLine="0"/>
              <w:jc w:val="left"/>
              <w:rPr>
                <w:rFonts w:ascii="宋体" w:hAnsi="宋体"/>
                <w:sz w:val="21"/>
                <w:szCs w:val="21"/>
              </w:rPr>
            </w:pPr>
            <w:r w:rsidRPr="00D45FE7">
              <w:rPr>
                <w:rFonts w:ascii="宋体" w:hAnsi="宋体" w:hint="eastAsia"/>
                <w:sz w:val="21"/>
                <w:szCs w:val="21"/>
              </w:rPr>
              <w:t>全国各水资源区的水利发展方面的年度数据。</w:t>
            </w:r>
          </w:p>
        </w:tc>
      </w:tr>
    </w:tbl>
    <w:p w14:paraId="768AA09C" w14:textId="77777777" w:rsidR="00431765" w:rsidRPr="00D45FE7" w:rsidRDefault="00431765" w:rsidP="00B03446">
      <w:pPr>
        <w:spacing w:before="156" w:after="156" w:line="240" w:lineRule="auto"/>
        <w:ind w:firstLine="420"/>
        <w:rPr>
          <w:sz w:val="21"/>
          <w:szCs w:val="21"/>
        </w:rPr>
      </w:pPr>
    </w:p>
    <w:tbl>
      <w:tblPr>
        <w:tblW w:w="8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6991"/>
      </w:tblGrid>
      <w:tr w:rsidR="00431765" w:rsidRPr="00D45FE7" w14:paraId="5CD2C324" w14:textId="77777777" w:rsidTr="00FE0239">
        <w:trPr>
          <w:jc w:val="center"/>
        </w:trPr>
        <w:tc>
          <w:tcPr>
            <w:tcW w:w="1951" w:type="dxa"/>
            <w:shd w:val="clear" w:color="auto" w:fill="auto"/>
            <w:vAlign w:val="center"/>
          </w:tcPr>
          <w:p w14:paraId="3F408359" w14:textId="77777777" w:rsidR="00431765" w:rsidRPr="00D45FE7" w:rsidRDefault="00431765" w:rsidP="00B03446">
            <w:pPr>
              <w:widowControl/>
              <w:spacing w:before="156" w:after="156" w:line="240" w:lineRule="auto"/>
              <w:ind w:firstLineChars="0" w:firstLine="0"/>
              <w:jc w:val="center"/>
              <w:rPr>
                <w:rFonts w:ascii="宋体" w:hAnsi="宋体"/>
                <w:b/>
                <w:kern w:val="0"/>
                <w:sz w:val="21"/>
                <w:szCs w:val="21"/>
              </w:rPr>
            </w:pPr>
            <w:r w:rsidRPr="00D45FE7">
              <w:rPr>
                <w:rFonts w:ascii="宋体" w:hAnsi="宋体"/>
                <w:b/>
                <w:kern w:val="0"/>
                <w:sz w:val="21"/>
                <w:szCs w:val="21"/>
              </w:rPr>
              <w:t>维度</w:t>
            </w:r>
            <w:r w:rsidRPr="00D45FE7">
              <w:rPr>
                <w:rFonts w:ascii="宋体" w:hAnsi="宋体" w:hint="eastAsia"/>
                <w:b/>
                <w:kern w:val="0"/>
                <w:sz w:val="21"/>
                <w:szCs w:val="21"/>
              </w:rPr>
              <w:t>情况</w:t>
            </w:r>
          </w:p>
        </w:tc>
        <w:tc>
          <w:tcPr>
            <w:tcW w:w="6991" w:type="dxa"/>
            <w:shd w:val="clear" w:color="auto" w:fill="auto"/>
            <w:vAlign w:val="center"/>
          </w:tcPr>
          <w:p w14:paraId="28FBBEC8" w14:textId="77777777" w:rsidR="00431765" w:rsidRPr="00D45FE7" w:rsidRDefault="00431765" w:rsidP="00B03446">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维</w:t>
            </w:r>
            <w:proofErr w:type="gramStart"/>
            <w:r w:rsidRPr="00D45FE7">
              <w:rPr>
                <w:rFonts w:ascii="宋体" w:hAnsi="宋体" w:hint="eastAsia"/>
                <w:b/>
                <w:kern w:val="0"/>
                <w:sz w:val="21"/>
                <w:szCs w:val="21"/>
              </w:rPr>
              <w:t>度具体</w:t>
            </w:r>
            <w:proofErr w:type="gramEnd"/>
            <w:r w:rsidRPr="00D45FE7">
              <w:rPr>
                <w:rFonts w:ascii="宋体" w:hAnsi="宋体"/>
                <w:b/>
                <w:kern w:val="0"/>
                <w:sz w:val="21"/>
                <w:szCs w:val="21"/>
              </w:rPr>
              <w:t>内容</w:t>
            </w:r>
          </w:p>
        </w:tc>
      </w:tr>
      <w:tr w:rsidR="00431765" w:rsidRPr="00D45FE7" w14:paraId="1826644C" w14:textId="77777777" w:rsidTr="00FE0239">
        <w:trPr>
          <w:jc w:val="center"/>
        </w:trPr>
        <w:tc>
          <w:tcPr>
            <w:tcW w:w="1951" w:type="dxa"/>
          </w:tcPr>
          <w:p w14:paraId="1C9516AB" w14:textId="77777777" w:rsidR="00431765" w:rsidRPr="00D45FE7" w:rsidRDefault="00431765" w:rsidP="00B03446">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时间</w:t>
            </w:r>
          </w:p>
        </w:tc>
        <w:tc>
          <w:tcPr>
            <w:tcW w:w="6991" w:type="dxa"/>
          </w:tcPr>
          <w:p w14:paraId="1E9368C1" w14:textId="77777777" w:rsidR="00431765" w:rsidRPr="00D45FE7" w:rsidRDefault="00431765" w:rsidP="00B03446">
            <w:pPr>
              <w:spacing w:before="156" w:after="156" w:line="240" w:lineRule="auto"/>
              <w:ind w:firstLineChars="0" w:firstLine="0"/>
              <w:jc w:val="left"/>
              <w:rPr>
                <w:rFonts w:ascii="宋体" w:hAnsi="宋体"/>
                <w:sz w:val="21"/>
                <w:szCs w:val="21"/>
              </w:rPr>
            </w:pPr>
            <w:r w:rsidRPr="00D45FE7">
              <w:rPr>
                <w:rFonts w:ascii="宋体" w:hAnsi="宋体" w:hint="eastAsia"/>
                <w:sz w:val="21"/>
                <w:szCs w:val="21"/>
              </w:rPr>
              <w:t>数据起始于19</w:t>
            </w:r>
            <w:r w:rsidR="007F1677" w:rsidRPr="00D45FE7">
              <w:rPr>
                <w:rFonts w:ascii="宋体" w:hAnsi="宋体" w:hint="eastAsia"/>
                <w:sz w:val="21"/>
                <w:szCs w:val="21"/>
              </w:rPr>
              <w:t>49</w:t>
            </w:r>
            <w:r w:rsidRPr="00D45FE7">
              <w:rPr>
                <w:rFonts w:ascii="宋体" w:hAnsi="宋体" w:hint="eastAsia"/>
                <w:sz w:val="21"/>
                <w:szCs w:val="21"/>
              </w:rPr>
              <w:t>年</w:t>
            </w:r>
          </w:p>
        </w:tc>
      </w:tr>
      <w:tr w:rsidR="00431765" w:rsidRPr="00D45FE7" w14:paraId="343270A1" w14:textId="77777777" w:rsidTr="00FE0239">
        <w:trPr>
          <w:jc w:val="center"/>
        </w:trPr>
        <w:tc>
          <w:tcPr>
            <w:tcW w:w="1951" w:type="dxa"/>
          </w:tcPr>
          <w:p w14:paraId="13E26338" w14:textId="77777777" w:rsidR="00431765" w:rsidRPr="00D45FE7" w:rsidRDefault="00431765" w:rsidP="00B03446">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指标</w:t>
            </w:r>
          </w:p>
        </w:tc>
        <w:tc>
          <w:tcPr>
            <w:tcW w:w="6991" w:type="dxa"/>
          </w:tcPr>
          <w:p w14:paraId="6F052A3E" w14:textId="77777777" w:rsidR="00431765" w:rsidRPr="00D45FE7" w:rsidRDefault="00431765" w:rsidP="00B03446">
            <w:pPr>
              <w:spacing w:before="156" w:after="156" w:line="240" w:lineRule="auto"/>
              <w:ind w:firstLineChars="0" w:firstLine="0"/>
              <w:jc w:val="left"/>
              <w:rPr>
                <w:rFonts w:ascii="宋体" w:hAnsi="宋体"/>
                <w:sz w:val="21"/>
                <w:szCs w:val="21"/>
              </w:rPr>
            </w:pPr>
            <w:r w:rsidRPr="00D45FE7">
              <w:rPr>
                <w:rFonts w:ascii="宋体" w:hAnsi="宋体" w:hint="eastAsia"/>
                <w:sz w:val="21"/>
                <w:szCs w:val="21"/>
              </w:rPr>
              <w:t>水利概况、除涝、治碱与灌溉、机电排灌站、农田排灌机械与机电井、主要湖泊面积及湖水贮量、解决农村人口和牲畜饮水数、开发建设项目水土保持方案、水利建设施工与投资、农村水电、水文站网、职工人数和经费、水利部从业人员、技术工人以及职称、水利系统电力工业当年完成投资等情况。</w:t>
            </w:r>
          </w:p>
        </w:tc>
      </w:tr>
      <w:tr w:rsidR="00431765" w:rsidRPr="00D45FE7" w14:paraId="399FCF32" w14:textId="77777777" w:rsidTr="00FE0239">
        <w:trPr>
          <w:jc w:val="center"/>
        </w:trPr>
        <w:tc>
          <w:tcPr>
            <w:tcW w:w="1951" w:type="dxa"/>
            <w:tcBorders>
              <w:top w:val="single" w:sz="4" w:space="0" w:color="000000"/>
              <w:left w:val="single" w:sz="4" w:space="0" w:color="000000"/>
              <w:bottom w:val="single" w:sz="4" w:space="0" w:color="000000"/>
              <w:right w:val="single" w:sz="4" w:space="0" w:color="000000"/>
            </w:tcBorders>
          </w:tcPr>
          <w:p w14:paraId="0E179DBE" w14:textId="77777777" w:rsidR="00431765" w:rsidRPr="00D45FE7" w:rsidRDefault="00431765" w:rsidP="00B03446">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地区</w:t>
            </w:r>
          </w:p>
        </w:tc>
        <w:tc>
          <w:tcPr>
            <w:tcW w:w="6991" w:type="dxa"/>
            <w:tcBorders>
              <w:top w:val="single" w:sz="4" w:space="0" w:color="000000"/>
              <w:left w:val="single" w:sz="4" w:space="0" w:color="000000"/>
              <w:bottom w:val="single" w:sz="4" w:space="0" w:color="000000"/>
              <w:right w:val="single" w:sz="4" w:space="0" w:color="000000"/>
            </w:tcBorders>
          </w:tcPr>
          <w:p w14:paraId="3B0B3FEA" w14:textId="77777777" w:rsidR="00431765" w:rsidRPr="00D45FE7" w:rsidRDefault="00431765" w:rsidP="00B03446">
            <w:pPr>
              <w:spacing w:before="156" w:after="156" w:line="240" w:lineRule="auto"/>
              <w:ind w:firstLineChars="0" w:firstLine="0"/>
              <w:jc w:val="left"/>
              <w:rPr>
                <w:rFonts w:ascii="宋体" w:hAnsi="宋体"/>
                <w:sz w:val="21"/>
                <w:szCs w:val="21"/>
              </w:rPr>
            </w:pPr>
            <w:r w:rsidRPr="00D45FE7">
              <w:rPr>
                <w:rFonts w:ascii="宋体" w:hAnsi="宋体" w:hint="eastAsia"/>
                <w:sz w:val="21"/>
                <w:szCs w:val="21"/>
              </w:rPr>
              <w:t>全国，31个省自治区直辖市以及主要城市。</w:t>
            </w:r>
          </w:p>
        </w:tc>
      </w:tr>
      <w:tr w:rsidR="00431765" w:rsidRPr="00D45FE7" w14:paraId="60566C7D" w14:textId="77777777" w:rsidTr="00FE0239">
        <w:trPr>
          <w:trHeight w:val="122"/>
          <w:jc w:val="center"/>
        </w:trPr>
        <w:tc>
          <w:tcPr>
            <w:tcW w:w="1951" w:type="dxa"/>
            <w:tcBorders>
              <w:top w:val="single" w:sz="4" w:space="0" w:color="000000"/>
              <w:left w:val="single" w:sz="4" w:space="0" w:color="000000"/>
              <w:bottom w:val="single" w:sz="4" w:space="0" w:color="000000"/>
              <w:right w:val="single" w:sz="4" w:space="0" w:color="000000"/>
            </w:tcBorders>
          </w:tcPr>
          <w:p w14:paraId="42DC8D2D" w14:textId="77777777" w:rsidR="00431765" w:rsidRPr="00D45FE7" w:rsidRDefault="00431765" w:rsidP="00B03446">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分类</w:t>
            </w:r>
          </w:p>
        </w:tc>
        <w:tc>
          <w:tcPr>
            <w:tcW w:w="6991" w:type="dxa"/>
            <w:tcBorders>
              <w:top w:val="single" w:sz="4" w:space="0" w:color="000000"/>
              <w:left w:val="single" w:sz="4" w:space="0" w:color="000000"/>
              <w:bottom w:val="single" w:sz="4" w:space="0" w:color="000000"/>
              <w:right w:val="single" w:sz="4" w:space="0" w:color="000000"/>
            </w:tcBorders>
          </w:tcPr>
          <w:p w14:paraId="2220D349" w14:textId="77777777" w:rsidR="00431765" w:rsidRPr="00D45FE7" w:rsidRDefault="00431765" w:rsidP="00B03446">
            <w:pPr>
              <w:spacing w:before="156" w:after="156" w:line="240" w:lineRule="auto"/>
              <w:ind w:firstLineChars="0" w:firstLine="0"/>
              <w:jc w:val="left"/>
              <w:rPr>
                <w:rFonts w:ascii="宋体" w:hAnsi="宋体"/>
                <w:sz w:val="21"/>
                <w:szCs w:val="21"/>
              </w:rPr>
            </w:pPr>
            <w:r w:rsidRPr="00D45FE7">
              <w:rPr>
                <w:rFonts w:ascii="宋体" w:hAnsi="宋体" w:hint="eastAsia"/>
                <w:sz w:val="21"/>
                <w:szCs w:val="21"/>
              </w:rPr>
              <w:t>11个水资源区</w:t>
            </w:r>
          </w:p>
        </w:tc>
      </w:tr>
    </w:tbl>
    <w:p w14:paraId="6E8CD07F" w14:textId="77777777" w:rsidR="00431765" w:rsidRPr="00D45FE7" w:rsidRDefault="00431765" w:rsidP="00B03446">
      <w:pPr>
        <w:spacing w:before="156" w:after="156" w:line="240" w:lineRule="auto"/>
        <w:ind w:firstLine="420"/>
        <w:rPr>
          <w:sz w:val="21"/>
          <w:szCs w:val="21"/>
        </w:rPr>
      </w:pPr>
    </w:p>
    <w:tbl>
      <w:tblPr>
        <w:tblW w:w="90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376"/>
      </w:tblGrid>
      <w:tr w:rsidR="00431765" w:rsidRPr="00D45FE7" w14:paraId="592C2FD2" w14:textId="77777777" w:rsidTr="00FE0239">
        <w:trPr>
          <w:jc w:val="center"/>
        </w:trPr>
        <w:tc>
          <w:tcPr>
            <w:tcW w:w="2660" w:type="dxa"/>
            <w:shd w:val="clear" w:color="auto" w:fill="auto"/>
            <w:vAlign w:val="center"/>
          </w:tcPr>
          <w:p w14:paraId="2B279737" w14:textId="77777777" w:rsidR="00431765" w:rsidRPr="00D45FE7" w:rsidRDefault="00431765" w:rsidP="00B03446">
            <w:pPr>
              <w:widowControl/>
              <w:spacing w:before="156" w:after="156" w:line="240" w:lineRule="auto"/>
              <w:ind w:firstLine="422"/>
              <w:jc w:val="center"/>
              <w:rPr>
                <w:b/>
                <w:kern w:val="0"/>
                <w:sz w:val="21"/>
                <w:szCs w:val="21"/>
              </w:rPr>
            </w:pPr>
            <w:r w:rsidRPr="00D45FE7">
              <w:rPr>
                <w:rFonts w:ascii="time" w:hAnsi="宋体" w:cs="宋体" w:hint="eastAsia"/>
                <w:b/>
                <w:kern w:val="0"/>
                <w:sz w:val="21"/>
                <w:szCs w:val="21"/>
              </w:rPr>
              <w:t>指标大项</w:t>
            </w:r>
          </w:p>
        </w:tc>
        <w:tc>
          <w:tcPr>
            <w:tcW w:w="6376" w:type="dxa"/>
            <w:shd w:val="clear" w:color="auto" w:fill="auto"/>
            <w:vAlign w:val="center"/>
          </w:tcPr>
          <w:p w14:paraId="28E0F538" w14:textId="77777777" w:rsidR="00431765" w:rsidRPr="00D45FE7" w:rsidRDefault="00431765" w:rsidP="00B03446">
            <w:pPr>
              <w:widowControl/>
              <w:spacing w:before="156" w:after="156" w:line="240" w:lineRule="auto"/>
              <w:ind w:firstLine="422"/>
              <w:jc w:val="center"/>
              <w:rPr>
                <w:b/>
                <w:kern w:val="0"/>
                <w:sz w:val="21"/>
                <w:szCs w:val="21"/>
              </w:rPr>
            </w:pPr>
            <w:r w:rsidRPr="00D45FE7">
              <w:rPr>
                <w:rFonts w:ascii="time" w:hAnsi="宋体" w:cs="宋体" w:hint="eastAsia"/>
                <w:b/>
                <w:kern w:val="0"/>
                <w:sz w:val="21"/>
                <w:szCs w:val="21"/>
              </w:rPr>
              <w:t>大项指标涉及内容（每一内容包含众多具体指标）</w:t>
            </w:r>
          </w:p>
        </w:tc>
      </w:tr>
      <w:tr w:rsidR="00431765" w:rsidRPr="00D45FE7" w14:paraId="4907F5F3" w14:textId="77777777" w:rsidTr="00FE0239">
        <w:trPr>
          <w:jc w:val="center"/>
        </w:trPr>
        <w:tc>
          <w:tcPr>
            <w:tcW w:w="2660" w:type="dxa"/>
            <w:shd w:val="clear" w:color="auto" w:fill="auto"/>
          </w:tcPr>
          <w:p w14:paraId="0F337A43" w14:textId="77777777" w:rsidR="00431765" w:rsidRPr="00D45FE7" w:rsidRDefault="00431765" w:rsidP="00B03446">
            <w:pPr>
              <w:spacing w:before="156" w:after="156" w:line="240" w:lineRule="auto"/>
              <w:ind w:firstLineChars="0" w:firstLine="0"/>
              <w:jc w:val="center"/>
              <w:rPr>
                <w:sz w:val="21"/>
                <w:szCs w:val="21"/>
              </w:rPr>
            </w:pPr>
            <w:r w:rsidRPr="00D45FE7">
              <w:rPr>
                <w:rFonts w:hint="eastAsia"/>
                <w:sz w:val="21"/>
                <w:szCs w:val="21"/>
              </w:rPr>
              <w:t>水利概况</w:t>
            </w:r>
          </w:p>
        </w:tc>
        <w:tc>
          <w:tcPr>
            <w:tcW w:w="6376" w:type="dxa"/>
            <w:shd w:val="clear" w:color="auto" w:fill="auto"/>
          </w:tcPr>
          <w:p w14:paraId="44E61031" w14:textId="77777777" w:rsidR="00431765" w:rsidRPr="00D45FE7" w:rsidRDefault="00431765" w:rsidP="00B03446">
            <w:pPr>
              <w:spacing w:before="156" w:after="156" w:line="240" w:lineRule="auto"/>
              <w:ind w:firstLineChars="0" w:firstLine="0"/>
              <w:jc w:val="left"/>
              <w:rPr>
                <w:sz w:val="21"/>
                <w:szCs w:val="21"/>
              </w:rPr>
            </w:pPr>
            <w:r w:rsidRPr="00D45FE7">
              <w:rPr>
                <w:rFonts w:hint="eastAsia"/>
                <w:sz w:val="21"/>
                <w:szCs w:val="21"/>
              </w:rPr>
              <w:t>主要河流水系长度、七大江河、主要江河年径流量、自然状况及水资源、水资源面积、水库、堤防与水闸、供用水量、水土流失治理面积、洪旱灾、各流域片年平均降水量及径流量。</w:t>
            </w:r>
          </w:p>
        </w:tc>
      </w:tr>
      <w:tr w:rsidR="00431765" w:rsidRPr="00D45FE7" w14:paraId="0C48842D" w14:textId="77777777" w:rsidTr="00FE0239">
        <w:trPr>
          <w:jc w:val="center"/>
        </w:trPr>
        <w:tc>
          <w:tcPr>
            <w:tcW w:w="2660" w:type="dxa"/>
          </w:tcPr>
          <w:p w14:paraId="5173566D" w14:textId="77777777" w:rsidR="00431765" w:rsidRPr="00D45FE7" w:rsidRDefault="00431765" w:rsidP="00B03446">
            <w:pPr>
              <w:spacing w:before="156" w:after="156" w:line="240" w:lineRule="auto"/>
              <w:ind w:firstLineChars="0" w:firstLine="0"/>
              <w:jc w:val="center"/>
              <w:rPr>
                <w:sz w:val="21"/>
                <w:szCs w:val="21"/>
              </w:rPr>
            </w:pPr>
            <w:r w:rsidRPr="00D45FE7">
              <w:rPr>
                <w:rFonts w:hint="eastAsia"/>
                <w:sz w:val="21"/>
                <w:szCs w:val="21"/>
              </w:rPr>
              <w:t>除涝、治碱及灌溉</w:t>
            </w:r>
          </w:p>
        </w:tc>
        <w:tc>
          <w:tcPr>
            <w:tcW w:w="6376" w:type="dxa"/>
          </w:tcPr>
          <w:p w14:paraId="50C763B2" w14:textId="77777777" w:rsidR="00431765" w:rsidRPr="00D45FE7" w:rsidRDefault="00431765" w:rsidP="00B03446">
            <w:pPr>
              <w:spacing w:before="156" w:after="156" w:line="240" w:lineRule="auto"/>
              <w:ind w:firstLineChars="0" w:firstLine="0"/>
              <w:jc w:val="left"/>
              <w:rPr>
                <w:sz w:val="21"/>
                <w:szCs w:val="21"/>
              </w:rPr>
            </w:pPr>
            <w:r w:rsidRPr="00D45FE7">
              <w:rPr>
                <w:rFonts w:hint="eastAsia"/>
                <w:sz w:val="21"/>
                <w:szCs w:val="21"/>
              </w:rPr>
              <w:t>除涝面积、治碱面积、灌溉面积、万亩以上灌区数量与灌溉面积、人均耕地灌溉面积和机电灌溉占耕地灌溉面积的比重。</w:t>
            </w:r>
          </w:p>
        </w:tc>
      </w:tr>
      <w:tr w:rsidR="00431765" w:rsidRPr="00D45FE7" w14:paraId="587F592A" w14:textId="77777777" w:rsidTr="00FE0239">
        <w:trPr>
          <w:jc w:val="center"/>
        </w:trPr>
        <w:tc>
          <w:tcPr>
            <w:tcW w:w="2660" w:type="dxa"/>
          </w:tcPr>
          <w:p w14:paraId="55036406" w14:textId="77777777" w:rsidR="00431765" w:rsidRPr="00D45FE7" w:rsidRDefault="00431765" w:rsidP="00B03446">
            <w:pPr>
              <w:spacing w:before="156" w:after="156" w:line="240" w:lineRule="auto"/>
              <w:ind w:firstLineChars="0" w:firstLine="0"/>
              <w:jc w:val="center"/>
              <w:rPr>
                <w:sz w:val="21"/>
                <w:szCs w:val="21"/>
              </w:rPr>
            </w:pPr>
            <w:r w:rsidRPr="00D45FE7">
              <w:rPr>
                <w:rFonts w:hint="eastAsia"/>
                <w:sz w:val="21"/>
                <w:szCs w:val="21"/>
              </w:rPr>
              <w:t>机电排灌站、农田排灌机械与机电井</w:t>
            </w:r>
          </w:p>
        </w:tc>
        <w:tc>
          <w:tcPr>
            <w:tcW w:w="6376" w:type="dxa"/>
          </w:tcPr>
          <w:p w14:paraId="7E21246D" w14:textId="77777777" w:rsidR="00431765" w:rsidRPr="00D45FE7" w:rsidRDefault="00431765" w:rsidP="00B03446">
            <w:pPr>
              <w:spacing w:before="156" w:after="156" w:line="240" w:lineRule="auto"/>
              <w:ind w:firstLineChars="0" w:firstLine="0"/>
              <w:jc w:val="left"/>
              <w:rPr>
                <w:sz w:val="21"/>
                <w:szCs w:val="21"/>
              </w:rPr>
            </w:pPr>
            <w:r w:rsidRPr="00D45FE7">
              <w:rPr>
                <w:rFonts w:hint="eastAsia"/>
                <w:sz w:val="21"/>
                <w:szCs w:val="21"/>
              </w:rPr>
              <w:t>机电排灌站装机容量和数量、农田排灌机械保有量和装机容量、机电井眼数和装机容量。</w:t>
            </w:r>
          </w:p>
        </w:tc>
      </w:tr>
      <w:tr w:rsidR="00431765" w:rsidRPr="00D45FE7" w14:paraId="7D62517A" w14:textId="77777777" w:rsidTr="00FE0239">
        <w:trPr>
          <w:jc w:val="center"/>
        </w:trPr>
        <w:tc>
          <w:tcPr>
            <w:tcW w:w="2660" w:type="dxa"/>
          </w:tcPr>
          <w:p w14:paraId="288C8BEE" w14:textId="77777777" w:rsidR="00431765" w:rsidRPr="00D45FE7" w:rsidRDefault="00431765" w:rsidP="00B03446">
            <w:pPr>
              <w:spacing w:before="156" w:after="156" w:line="240" w:lineRule="auto"/>
              <w:ind w:firstLineChars="0" w:firstLine="0"/>
              <w:jc w:val="center"/>
              <w:rPr>
                <w:sz w:val="21"/>
                <w:szCs w:val="21"/>
              </w:rPr>
            </w:pPr>
            <w:r w:rsidRPr="00D45FE7">
              <w:rPr>
                <w:rFonts w:hint="eastAsia"/>
                <w:sz w:val="21"/>
                <w:szCs w:val="21"/>
              </w:rPr>
              <w:t>主要湖泊面积及湖水贮量</w:t>
            </w:r>
          </w:p>
        </w:tc>
        <w:tc>
          <w:tcPr>
            <w:tcW w:w="6376" w:type="dxa"/>
          </w:tcPr>
          <w:p w14:paraId="32E103FA" w14:textId="77777777" w:rsidR="00431765" w:rsidRPr="00D45FE7" w:rsidRDefault="00431765" w:rsidP="00B03446">
            <w:pPr>
              <w:spacing w:before="156" w:after="156" w:line="240" w:lineRule="auto"/>
              <w:ind w:firstLineChars="0" w:firstLine="0"/>
              <w:jc w:val="left"/>
              <w:rPr>
                <w:sz w:val="21"/>
                <w:szCs w:val="21"/>
              </w:rPr>
            </w:pPr>
            <w:r w:rsidRPr="00D45FE7">
              <w:rPr>
                <w:rFonts w:hint="eastAsia"/>
                <w:sz w:val="21"/>
                <w:szCs w:val="21"/>
              </w:rPr>
              <w:t>湖泊面积、湖水贮量。</w:t>
            </w:r>
          </w:p>
        </w:tc>
      </w:tr>
      <w:tr w:rsidR="00431765" w:rsidRPr="00D45FE7" w14:paraId="36294DA0" w14:textId="77777777" w:rsidTr="00FE0239">
        <w:trPr>
          <w:jc w:val="center"/>
        </w:trPr>
        <w:tc>
          <w:tcPr>
            <w:tcW w:w="2660" w:type="dxa"/>
          </w:tcPr>
          <w:p w14:paraId="3FDCB659" w14:textId="77777777" w:rsidR="00431765" w:rsidRPr="00D45FE7" w:rsidRDefault="00431765" w:rsidP="00B03446">
            <w:pPr>
              <w:spacing w:before="156" w:after="156" w:line="240" w:lineRule="auto"/>
              <w:ind w:firstLineChars="0" w:firstLine="0"/>
              <w:jc w:val="center"/>
              <w:rPr>
                <w:sz w:val="21"/>
                <w:szCs w:val="21"/>
              </w:rPr>
            </w:pPr>
            <w:r w:rsidRPr="00D45FE7">
              <w:rPr>
                <w:rFonts w:hint="eastAsia"/>
                <w:sz w:val="21"/>
                <w:szCs w:val="21"/>
              </w:rPr>
              <w:t>解决农村人口和牲畜饮水数</w:t>
            </w:r>
          </w:p>
        </w:tc>
        <w:tc>
          <w:tcPr>
            <w:tcW w:w="6376" w:type="dxa"/>
          </w:tcPr>
          <w:p w14:paraId="114C4615" w14:textId="77777777" w:rsidR="00431765" w:rsidRPr="00D45FE7" w:rsidRDefault="00431765" w:rsidP="00B03446">
            <w:pPr>
              <w:spacing w:before="156" w:after="156" w:line="240" w:lineRule="auto"/>
              <w:ind w:firstLineChars="0" w:firstLine="0"/>
              <w:jc w:val="left"/>
              <w:rPr>
                <w:sz w:val="21"/>
                <w:szCs w:val="21"/>
              </w:rPr>
            </w:pPr>
            <w:r w:rsidRPr="00D45FE7">
              <w:rPr>
                <w:rFonts w:hint="eastAsia"/>
                <w:sz w:val="21"/>
                <w:szCs w:val="21"/>
              </w:rPr>
              <w:t>累计解决、饮水安全总人口、饮水安全达标人口新增。</w:t>
            </w:r>
          </w:p>
        </w:tc>
      </w:tr>
      <w:tr w:rsidR="00431765" w:rsidRPr="00D45FE7" w14:paraId="22B8F8C5" w14:textId="77777777" w:rsidTr="00FE0239">
        <w:trPr>
          <w:jc w:val="center"/>
        </w:trPr>
        <w:tc>
          <w:tcPr>
            <w:tcW w:w="2660" w:type="dxa"/>
          </w:tcPr>
          <w:p w14:paraId="6993BD3A" w14:textId="77777777" w:rsidR="00431765" w:rsidRPr="00D45FE7" w:rsidRDefault="00431765" w:rsidP="00B03446">
            <w:pPr>
              <w:spacing w:before="156" w:after="156" w:line="240" w:lineRule="auto"/>
              <w:ind w:firstLineChars="0" w:firstLine="0"/>
              <w:jc w:val="center"/>
              <w:rPr>
                <w:sz w:val="21"/>
                <w:szCs w:val="21"/>
              </w:rPr>
            </w:pPr>
            <w:r w:rsidRPr="00D45FE7">
              <w:rPr>
                <w:rFonts w:hint="eastAsia"/>
                <w:sz w:val="21"/>
                <w:szCs w:val="21"/>
              </w:rPr>
              <w:t>开发建设项目水土保持方案</w:t>
            </w:r>
          </w:p>
        </w:tc>
        <w:tc>
          <w:tcPr>
            <w:tcW w:w="6376" w:type="dxa"/>
          </w:tcPr>
          <w:p w14:paraId="63CF4C8F" w14:textId="77777777" w:rsidR="00431765" w:rsidRPr="00D45FE7" w:rsidRDefault="00431765" w:rsidP="00B03446">
            <w:pPr>
              <w:spacing w:before="156" w:after="156" w:line="240" w:lineRule="auto"/>
              <w:ind w:firstLineChars="0" w:firstLine="0"/>
              <w:jc w:val="left"/>
              <w:rPr>
                <w:sz w:val="21"/>
                <w:szCs w:val="21"/>
              </w:rPr>
            </w:pPr>
            <w:r w:rsidRPr="00D45FE7">
              <w:rPr>
                <w:rFonts w:hint="eastAsia"/>
                <w:sz w:val="21"/>
                <w:szCs w:val="21"/>
              </w:rPr>
              <w:t>水土保持方案审批数量、总投资、防治责任范围、水土保持设施验收数量。</w:t>
            </w:r>
          </w:p>
        </w:tc>
      </w:tr>
      <w:tr w:rsidR="00431765" w:rsidRPr="00D45FE7" w14:paraId="48B53752" w14:textId="77777777" w:rsidTr="00FE0239">
        <w:trPr>
          <w:jc w:val="center"/>
        </w:trPr>
        <w:tc>
          <w:tcPr>
            <w:tcW w:w="2660" w:type="dxa"/>
          </w:tcPr>
          <w:p w14:paraId="2D2C69D8" w14:textId="77777777" w:rsidR="00431765" w:rsidRPr="00D45FE7" w:rsidRDefault="00431765" w:rsidP="00B03446">
            <w:pPr>
              <w:spacing w:before="156" w:after="156" w:line="240" w:lineRule="auto"/>
              <w:ind w:firstLineChars="0" w:firstLine="0"/>
              <w:jc w:val="center"/>
              <w:rPr>
                <w:sz w:val="21"/>
                <w:szCs w:val="21"/>
              </w:rPr>
            </w:pPr>
            <w:r w:rsidRPr="00D45FE7">
              <w:rPr>
                <w:rFonts w:hint="eastAsia"/>
                <w:sz w:val="21"/>
                <w:szCs w:val="21"/>
              </w:rPr>
              <w:t>水利建设施工与投资</w:t>
            </w:r>
          </w:p>
        </w:tc>
        <w:tc>
          <w:tcPr>
            <w:tcW w:w="6376" w:type="dxa"/>
          </w:tcPr>
          <w:p w14:paraId="1BE559DD" w14:textId="77777777" w:rsidR="00431765" w:rsidRPr="00D45FE7" w:rsidRDefault="00431765" w:rsidP="00B03446">
            <w:pPr>
              <w:spacing w:before="156" w:after="156" w:line="240" w:lineRule="auto"/>
              <w:ind w:firstLineChars="0" w:firstLine="0"/>
              <w:jc w:val="left"/>
              <w:rPr>
                <w:sz w:val="21"/>
                <w:szCs w:val="21"/>
              </w:rPr>
            </w:pPr>
            <w:r w:rsidRPr="00D45FE7">
              <w:rPr>
                <w:rFonts w:hint="eastAsia"/>
                <w:sz w:val="21"/>
                <w:szCs w:val="21"/>
              </w:rPr>
              <w:t>中央水利建设计划投资、水利建设投资完成额、水利建设到位投资及完成投资、水利建设施工和投产项目个数、水利建设投资规模和进展、水利建设完成工程量、水利建设房屋建筑面积和竣工房屋价值、水利建设施工规模、水利建设新增效益。</w:t>
            </w:r>
          </w:p>
        </w:tc>
      </w:tr>
      <w:tr w:rsidR="00431765" w:rsidRPr="00D45FE7" w14:paraId="3799925F" w14:textId="77777777" w:rsidTr="00FE0239">
        <w:trPr>
          <w:jc w:val="center"/>
        </w:trPr>
        <w:tc>
          <w:tcPr>
            <w:tcW w:w="2660" w:type="dxa"/>
          </w:tcPr>
          <w:p w14:paraId="6B181BEE" w14:textId="77777777" w:rsidR="00431765" w:rsidRPr="00D45FE7" w:rsidRDefault="00431765" w:rsidP="00B03446">
            <w:pPr>
              <w:spacing w:before="156" w:after="156" w:line="240" w:lineRule="auto"/>
              <w:ind w:firstLineChars="0" w:firstLine="0"/>
              <w:jc w:val="center"/>
              <w:rPr>
                <w:sz w:val="21"/>
                <w:szCs w:val="21"/>
              </w:rPr>
            </w:pPr>
            <w:r w:rsidRPr="00D45FE7">
              <w:rPr>
                <w:rFonts w:hint="eastAsia"/>
                <w:sz w:val="21"/>
                <w:szCs w:val="21"/>
              </w:rPr>
              <w:t>农村水电</w:t>
            </w:r>
          </w:p>
        </w:tc>
        <w:tc>
          <w:tcPr>
            <w:tcW w:w="6376" w:type="dxa"/>
          </w:tcPr>
          <w:p w14:paraId="16F45CD2" w14:textId="77777777" w:rsidR="00431765" w:rsidRPr="00D45FE7" w:rsidRDefault="001D26A2" w:rsidP="00B03446">
            <w:pPr>
              <w:spacing w:before="156" w:after="156" w:line="240" w:lineRule="auto"/>
              <w:ind w:firstLineChars="0" w:firstLine="0"/>
              <w:jc w:val="left"/>
              <w:rPr>
                <w:sz w:val="21"/>
                <w:szCs w:val="21"/>
              </w:rPr>
            </w:pPr>
            <w:r w:rsidRPr="00D45FE7">
              <w:rPr>
                <w:rFonts w:hint="eastAsia"/>
                <w:sz w:val="21"/>
                <w:szCs w:val="21"/>
              </w:rPr>
              <w:t>农村水电发电设备装机容量及数量、农村水电年发电量、农村水电的县通电和供用电数量、农村水电电网供电、</w:t>
            </w:r>
            <w:r w:rsidR="00431765" w:rsidRPr="00D45FE7">
              <w:rPr>
                <w:rFonts w:hint="eastAsia"/>
                <w:sz w:val="21"/>
                <w:szCs w:val="21"/>
              </w:rPr>
              <w:t>输变配电设备、新增输变配电设备。</w:t>
            </w:r>
          </w:p>
        </w:tc>
      </w:tr>
      <w:tr w:rsidR="00431765" w:rsidRPr="00D45FE7" w14:paraId="43D3C3D4" w14:textId="77777777" w:rsidTr="00FE0239">
        <w:trPr>
          <w:jc w:val="center"/>
        </w:trPr>
        <w:tc>
          <w:tcPr>
            <w:tcW w:w="2660" w:type="dxa"/>
          </w:tcPr>
          <w:p w14:paraId="19911530" w14:textId="77777777" w:rsidR="00431765" w:rsidRPr="00D45FE7" w:rsidRDefault="00431765" w:rsidP="00B03446">
            <w:pPr>
              <w:spacing w:before="156" w:after="156" w:line="240" w:lineRule="auto"/>
              <w:ind w:firstLineChars="0" w:firstLine="0"/>
              <w:jc w:val="center"/>
              <w:rPr>
                <w:sz w:val="21"/>
                <w:szCs w:val="21"/>
              </w:rPr>
            </w:pPr>
            <w:r w:rsidRPr="00D45FE7">
              <w:rPr>
                <w:rFonts w:hint="eastAsia"/>
                <w:sz w:val="21"/>
                <w:szCs w:val="21"/>
              </w:rPr>
              <w:t>水文站网、职工人数和经费</w:t>
            </w:r>
          </w:p>
        </w:tc>
        <w:tc>
          <w:tcPr>
            <w:tcW w:w="6376" w:type="dxa"/>
          </w:tcPr>
          <w:p w14:paraId="6DE6A1A2" w14:textId="77777777" w:rsidR="00431765" w:rsidRPr="00D45FE7" w:rsidRDefault="00431765" w:rsidP="00B03446">
            <w:pPr>
              <w:spacing w:before="156" w:after="156" w:line="240" w:lineRule="auto"/>
              <w:ind w:firstLineChars="0" w:firstLine="0"/>
              <w:jc w:val="left"/>
              <w:rPr>
                <w:sz w:val="21"/>
                <w:szCs w:val="21"/>
              </w:rPr>
            </w:pPr>
            <w:r w:rsidRPr="00D45FE7">
              <w:rPr>
                <w:rFonts w:hint="eastAsia"/>
                <w:sz w:val="21"/>
                <w:szCs w:val="21"/>
              </w:rPr>
              <w:t>水文站网、报讯站、职工人数、经费。</w:t>
            </w:r>
          </w:p>
        </w:tc>
      </w:tr>
      <w:tr w:rsidR="00431765" w:rsidRPr="00D45FE7" w14:paraId="50200F44" w14:textId="77777777" w:rsidTr="00FE0239">
        <w:trPr>
          <w:jc w:val="center"/>
        </w:trPr>
        <w:tc>
          <w:tcPr>
            <w:tcW w:w="2660" w:type="dxa"/>
          </w:tcPr>
          <w:p w14:paraId="2E0C7F26" w14:textId="77777777" w:rsidR="00431765" w:rsidRPr="00D45FE7" w:rsidRDefault="00431765" w:rsidP="00B03446">
            <w:pPr>
              <w:spacing w:before="156" w:after="156" w:line="240" w:lineRule="auto"/>
              <w:ind w:firstLineChars="0" w:firstLine="0"/>
              <w:jc w:val="center"/>
              <w:rPr>
                <w:sz w:val="21"/>
                <w:szCs w:val="21"/>
              </w:rPr>
            </w:pPr>
            <w:r w:rsidRPr="00D45FE7">
              <w:rPr>
                <w:rFonts w:hint="eastAsia"/>
                <w:sz w:val="21"/>
                <w:szCs w:val="21"/>
              </w:rPr>
              <w:t>水利部从业人员、技术工人以及职称</w:t>
            </w:r>
          </w:p>
        </w:tc>
        <w:tc>
          <w:tcPr>
            <w:tcW w:w="6376" w:type="dxa"/>
          </w:tcPr>
          <w:p w14:paraId="30769432" w14:textId="77777777" w:rsidR="00431765" w:rsidRPr="00D45FE7" w:rsidRDefault="00431765" w:rsidP="00B03446">
            <w:pPr>
              <w:spacing w:before="156" w:after="156" w:line="240" w:lineRule="auto"/>
              <w:ind w:firstLineChars="0" w:firstLine="0"/>
              <w:jc w:val="left"/>
              <w:rPr>
                <w:sz w:val="21"/>
                <w:szCs w:val="21"/>
              </w:rPr>
            </w:pPr>
            <w:r w:rsidRPr="00D45FE7">
              <w:rPr>
                <w:rFonts w:hint="eastAsia"/>
                <w:sz w:val="21"/>
                <w:szCs w:val="21"/>
              </w:rPr>
              <w:t>水利部从业人员、水利部机关和流域机构从业人员、水利部在京直属单位从业人员、其他京外直属单位从业人员。</w:t>
            </w:r>
          </w:p>
        </w:tc>
      </w:tr>
      <w:tr w:rsidR="00431765" w:rsidRPr="00D45FE7" w14:paraId="6CD44D39" w14:textId="77777777" w:rsidTr="00FE0239">
        <w:trPr>
          <w:jc w:val="center"/>
        </w:trPr>
        <w:tc>
          <w:tcPr>
            <w:tcW w:w="2660" w:type="dxa"/>
          </w:tcPr>
          <w:p w14:paraId="78F67A04" w14:textId="77777777" w:rsidR="00431765" w:rsidRPr="00D45FE7" w:rsidRDefault="00431765" w:rsidP="00B03446">
            <w:pPr>
              <w:spacing w:before="156" w:after="156" w:line="240" w:lineRule="auto"/>
              <w:ind w:firstLineChars="0" w:firstLine="0"/>
              <w:jc w:val="center"/>
              <w:rPr>
                <w:sz w:val="21"/>
                <w:szCs w:val="21"/>
              </w:rPr>
            </w:pPr>
            <w:r w:rsidRPr="00D45FE7">
              <w:rPr>
                <w:rFonts w:hint="eastAsia"/>
                <w:sz w:val="21"/>
                <w:szCs w:val="21"/>
              </w:rPr>
              <w:t>水利系统电力工业当年完成投资</w:t>
            </w:r>
          </w:p>
        </w:tc>
        <w:tc>
          <w:tcPr>
            <w:tcW w:w="6376" w:type="dxa"/>
          </w:tcPr>
          <w:p w14:paraId="22B3F540" w14:textId="77777777" w:rsidR="00431765" w:rsidRPr="00D45FE7" w:rsidRDefault="00431765" w:rsidP="00B03446">
            <w:pPr>
              <w:spacing w:before="156" w:after="156" w:line="240" w:lineRule="auto"/>
              <w:ind w:firstLineChars="0" w:firstLine="0"/>
              <w:jc w:val="left"/>
              <w:rPr>
                <w:sz w:val="21"/>
                <w:szCs w:val="21"/>
              </w:rPr>
            </w:pPr>
            <w:r w:rsidRPr="00D45FE7">
              <w:rPr>
                <w:rFonts w:hint="eastAsia"/>
                <w:sz w:val="21"/>
                <w:szCs w:val="21"/>
              </w:rPr>
              <w:t>按投资来源分水利系统电力工业当年完成投资、按投资项目分水利系统电力工业当年完成投资。</w:t>
            </w:r>
          </w:p>
        </w:tc>
      </w:tr>
    </w:tbl>
    <w:p w14:paraId="27A36DA8" w14:textId="77777777" w:rsidR="00431765" w:rsidRPr="00942870" w:rsidRDefault="006338A6" w:rsidP="008F3851">
      <w:pPr>
        <w:pStyle w:val="3"/>
        <w:spacing w:before="156" w:after="156"/>
        <w:ind w:firstLineChars="0" w:firstLine="0"/>
        <w:rPr>
          <w:szCs w:val="24"/>
        </w:rPr>
      </w:pPr>
      <w:bookmarkStart w:id="276" w:name="_Toc402516870"/>
      <w:bookmarkStart w:id="277" w:name="_Toc512342308"/>
      <w:bookmarkStart w:id="278" w:name="_Toc30164850"/>
      <w:bookmarkStart w:id="279" w:name="_Toc346096844"/>
      <w:r w:rsidRPr="00942870">
        <w:rPr>
          <w:rFonts w:hint="eastAsia"/>
          <w:szCs w:val="24"/>
        </w:rPr>
        <w:t>7</w:t>
      </w:r>
      <w:r w:rsidR="00431765" w:rsidRPr="00942870">
        <w:rPr>
          <w:rFonts w:hint="eastAsia"/>
          <w:szCs w:val="24"/>
        </w:rPr>
        <w:t>.</w:t>
      </w:r>
      <w:r w:rsidR="00304ADF" w:rsidRPr="00942870">
        <w:rPr>
          <w:rFonts w:hint="eastAsia"/>
          <w:szCs w:val="24"/>
        </w:rPr>
        <w:t>6</w:t>
      </w:r>
      <w:r w:rsidR="00A46FE5" w:rsidRPr="00942870">
        <w:rPr>
          <w:szCs w:val="24"/>
        </w:rPr>
        <w:t xml:space="preserve"> </w:t>
      </w:r>
      <w:r w:rsidR="00431765" w:rsidRPr="00942870">
        <w:rPr>
          <w:szCs w:val="24"/>
        </w:rPr>
        <w:t>中国</w:t>
      </w:r>
      <w:r w:rsidR="00431765" w:rsidRPr="00942870">
        <w:rPr>
          <w:rFonts w:hint="eastAsia"/>
          <w:szCs w:val="24"/>
        </w:rPr>
        <w:t>环境</w:t>
      </w:r>
      <w:r w:rsidR="00431765" w:rsidRPr="00942870">
        <w:rPr>
          <w:szCs w:val="24"/>
        </w:rPr>
        <w:t>数据库（</w:t>
      </w:r>
      <w:r w:rsidR="00431765" w:rsidRPr="00942870">
        <w:rPr>
          <w:szCs w:val="24"/>
        </w:rPr>
        <w:t>China Environment Database</w:t>
      </w:r>
      <w:r w:rsidR="00431765" w:rsidRPr="00942870">
        <w:rPr>
          <w:szCs w:val="24"/>
        </w:rPr>
        <w:t>）</w:t>
      </w:r>
      <w:bookmarkEnd w:id="276"/>
      <w:bookmarkEnd w:id="277"/>
      <w:bookmarkEnd w:id="278"/>
    </w:p>
    <w:p w14:paraId="43B299E0" w14:textId="77777777" w:rsidR="00431765" w:rsidRPr="00D45FE7" w:rsidRDefault="00431765" w:rsidP="008F3851">
      <w:pPr>
        <w:spacing w:before="156" w:after="156"/>
        <w:ind w:firstLineChars="250" w:firstLine="525"/>
        <w:rPr>
          <w:sz w:val="21"/>
          <w:szCs w:val="21"/>
        </w:rPr>
      </w:pPr>
      <w:r w:rsidRPr="00D45FE7">
        <w:rPr>
          <w:rFonts w:hint="eastAsia"/>
          <w:sz w:val="21"/>
          <w:szCs w:val="21"/>
        </w:rPr>
        <w:t>中国环境数据库，数据来源于环保部和国家统计局，反映了中国环保事业发展情况。此数据库提供了全国，</w:t>
      </w:r>
      <w:r w:rsidRPr="00D45FE7">
        <w:rPr>
          <w:rFonts w:hint="eastAsia"/>
          <w:sz w:val="21"/>
          <w:szCs w:val="21"/>
        </w:rPr>
        <w:t>31</w:t>
      </w:r>
      <w:r w:rsidRPr="00D45FE7">
        <w:rPr>
          <w:rFonts w:hint="eastAsia"/>
          <w:sz w:val="21"/>
          <w:szCs w:val="21"/>
        </w:rPr>
        <w:t>个省、自治区、直辖市，</w:t>
      </w:r>
      <w:r w:rsidRPr="00D45FE7">
        <w:rPr>
          <w:rFonts w:hint="eastAsia"/>
          <w:sz w:val="21"/>
          <w:szCs w:val="21"/>
        </w:rPr>
        <w:t>110</w:t>
      </w:r>
      <w:r w:rsidRPr="00D45FE7">
        <w:rPr>
          <w:rFonts w:hint="eastAsia"/>
          <w:sz w:val="21"/>
          <w:szCs w:val="21"/>
        </w:rPr>
        <w:t>多个重点城市，重点流域和行业的环境统计数据。主要内容包括水环境、海洋环境、大气环境、固体废物、自然生态、土地利用、林业、自然灾害及突发事件、环境投资、城市环境、农村环境、环境管理等方面的年度数据。对于研究探索我国经济建设与环境保护协调发展的经验和规律，不断促进我国环境保护事业健康发展有重要意义。数据起始于</w:t>
      </w:r>
      <w:r w:rsidRPr="00D45FE7">
        <w:rPr>
          <w:rFonts w:hint="eastAsia"/>
          <w:sz w:val="21"/>
          <w:szCs w:val="21"/>
        </w:rPr>
        <w:t>199</w:t>
      </w:r>
      <w:r w:rsidR="007F1677" w:rsidRPr="00D45FE7">
        <w:rPr>
          <w:rFonts w:hint="eastAsia"/>
          <w:sz w:val="21"/>
          <w:szCs w:val="21"/>
        </w:rPr>
        <w:t>0</w:t>
      </w:r>
      <w:r w:rsidRPr="00D45FE7">
        <w:rPr>
          <w:rFonts w:hint="eastAsia"/>
          <w:sz w:val="21"/>
          <w:szCs w:val="21"/>
        </w:rPr>
        <w:t>年，年度更新。</w:t>
      </w:r>
    </w:p>
    <w:tbl>
      <w:tblPr>
        <w:tblW w:w="9004"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2518"/>
        <w:gridCol w:w="6486"/>
      </w:tblGrid>
      <w:tr w:rsidR="00431765" w:rsidRPr="00D45FE7" w14:paraId="668482BB" w14:textId="77777777" w:rsidTr="00FE0239">
        <w:trPr>
          <w:trHeight w:val="22"/>
          <w:jc w:val="center"/>
        </w:trPr>
        <w:tc>
          <w:tcPr>
            <w:tcW w:w="2518" w:type="dxa"/>
            <w:tcBorders>
              <w:top w:val="single" w:sz="6" w:space="0" w:color="auto"/>
              <w:left w:val="single" w:sz="2" w:space="0" w:color="auto"/>
              <w:bottom w:val="single" w:sz="2" w:space="0" w:color="auto"/>
              <w:right w:val="single" w:sz="6" w:space="0" w:color="auto"/>
            </w:tcBorders>
            <w:vAlign w:val="center"/>
          </w:tcPr>
          <w:p w14:paraId="35C60A08" w14:textId="77777777" w:rsidR="00431765" w:rsidRPr="00D45FE7" w:rsidRDefault="00431765" w:rsidP="00166AA0">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子库情况</w:t>
            </w:r>
          </w:p>
        </w:tc>
        <w:tc>
          <w:tcPr>
            <w:tcW w:w="6486" w:type="dxa"/>
            <w:tcBorders>
              <w:top w:val="single" w:sz="6" w:space="0" w:color="auto"/>
              <w:left w:val="single" w:sz="6" w:space="0" w:color="auto"/>
              <w:bottom w:val="single" w:sz="2" w:space="0" w:color="auto"/>
              <w:right w:val="single" w:sz="2" w:space="0" w:color="auto"/>
            </w:tcBorders>
            <w:vAlign w:val="center"/>
          </w:tcPr>
          <w:p w14:paraId="097B9EB7" w14:textId="77777777" w:rsidR="00431765" w:rsidRPr="00D45FE7" w:rsidRDefault="00431765" w:rsidP="00166AA0">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子库介绍</w:t>
            </w:r>
          </w:p>
        </w:tc>
      </w:tr>
      <w:tr w:rsidR="00431765" w:rsidRPr="00D45FE7" w14:paraId="3688C8AB" w14:textId="77777777" w:rsidTr="00FE0239">
        <w:trPr>
          <w:trHeight w:val="22"/>
          <w:jc w:val="center"/>
        </w:trPr>
        <w:tc>
          <w:tcPr>
            <w:tcW w:w="2518" w:type="dxa"/>
            <w:tcBorders>
              <w:top w:val="single" w:sz="6" w:space="0" w:color="auto"/>
              <w:left w:val="single" w:sz="2" w:space="0" w:color="auto"/>
              <w:bottom w:val="single" w:sz="2" w:space="0" w:color="auto"/>
              <w:right w:val="single" w:sz="6" w:space="0" w:color="auto"/>
            </w:tcBorders>
            <w:vAlign w:val="center"/>
          </w:tcPr>
          <w:p w14:paraId="04983F3E" w14:textId="77777777" w:rsidR="00431765" w:rsidRPr="00D45FE7" w:rsidRDefault="00D575FA" w:rsidP="00166AA0">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年度数据（全国）</w:t>
            </w:r>
          </w:p>
        </w:tc>
        <w:tc>
          <w:tcPr>
            <w:tcW w:w="6486" w:type="dxa"/>
            <w:tcBorders>
              <w:top w:val="single" w:sz="6" w:space="0" w:color="auto"/>
              <w:left w:val="single" w:sz="6" w:space="0" w:color="auto"/>
              <w:bottom w:val="single" w:sz="2" w:space="0" w:color="auto"/>
              <w:right w:val="single" w:sz="2" w:space="0" w:color="auto"/>
            </w:tcBorders>
            <w:vAlign w:val="center"/>
          </w:tcPr>
          <w:p w14:paraId="5FBED1F0" w14:textId="77777777" w:rsidR="00431765" w:rsidRPr="00D45FE7" w:rsidRDefault="00431765" w:rsidP="00166AA0">
            <w:pPr>
              <w:widowControl/>
              <w:spacing w:before="156" w:after="156" w:line="240" w:lineRule="auto"/>
              <w:ind w:firstLineChars="0" w:firstLine="0"/>
              <w:jc w:val="left"/>
              <w:rPr>
                <w:rFonts w:ascii="宋体" w:hAnsi="宋体"/>
                <w:kern w:val="0"/>
                <w:sz w:val="21"/>
                <w:szCs w:val="21"/>
              </w:rPr>
            </w:pPr>
            <w:r w:rsidRPr="00D45FE7">
              <w:rPr>
                <w:rFonts w:ascii="宋体" w:hAnsi="宋体" w:hint="eastAsia"/>
                <w:sz w:val="21"/>
                <w:szCs w:val="21"/>
              </w:rPr>
              <w:t>我国水环境、海洋环境、大气环境、固体废物、自然生态、土地利用、林业、自然灾害及突发事件、环境污染治理投资、城市环境、农村环境、环境管理等方面的年度数据</w:t>
            </w:r>
            <w:r w:rsidRPr="00D45FE7">
              <w:rPr>
                <w:rFonts w:ascii="宋体" w:hAnsi="宋体" w:hint="eastAsia"/>
                <w:kern w:val="0"/>
                <w:sz w:val="21"/>
                <w:szCs w:val="21"/>
              </w:rPr>
              <w:t>。</w:t>
            </w:r>
          </w:p>
        </w:tc>
      </w:tr>
      <w:tr w:rsidR="00431765" w:rsidRPr="00D45FE7" w14:paraId="0367E689" w14:textId="77777777" w:rsidTr="00FE0239">
        <w:trPr>
          <w:trHeight w:val="22"/>
          <w:jc w:val="center"/>
        </w:trPr>
        <w:tc>
          <w:tcPr>
            <w:tcW w:w="2518" w:type="dxa"/>
            <w:tcBorders>
              <w:top w:val="single" w:sz="6" w:space="0" w:color="auto"/>
              <w:left w:val="single" w:sz="2" w:space="0" w:color="auto"/>
              <w:bottom w:val="single" w:sz="2" w:space="0" w:color="auto"/>
              <w:right w:val="single" w:sz="6" w:space="0" w:color="auto"/>
            </w:tcBorders>
            <w:vAlign w:val="center"/>
          </w:tcPr>
          <w:p w14:paraId="388711DA" w14:textId="77777777" w:rsidR="00431765" w:rsidRPr="00D45FE7" w:rsidRDefault="00D575FA" w:rsidP="00166AA0">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年度数据（分省市）</w:t>
            </w:r>
          </w:p>
        </w:tc>
        <w:tc>
          <w:tcPr>
            <w:tcW w:w="6486" w:type="dxa"/>
            <w:tcBorders>
              <w:top w:val="single" w:sz="6" w:space="0" w:color="auto"/>
              <w:left w:val="single" w:sz="6" w:space="0" w:color="auto"/>
              <w:bottom w:val="single" w:sz="2" w:space="0" w:color="auto"/>
              <w:right w:val="single" w:sz="2" w:space="0" w:color="auto"/>
            </w:tcBorders>
            <w:vAlign w:val="center"/>
          </w:tcPr>
          <w:p w14:paraId="30C4A7D8" w14:textId="77777777" w:rsidR="00431765" w:rsidRPr="00D45FE7" w:rsidRDefault="00431765" w:rsidP="00166AA0">
            <w:pPr>
              <w:widowControl/>
              <w:spacing w:before="156" w:after="156" w:line="240" w:lineRule="auto"/>
              <w:ind w:firstLineChars="0" w:firstLine="0"/>
              <w:jc w:val="left"/>
              <w:rPr>
                <w:rFonts w:ascii="宋体" w:hAnsi="宋体"/>
                <w:kern w:val="0"/>
                <w:sz w:val="21"/>
                <w:szCs w:val="21"/>
              </w:rPr>
            </w:pPr>
            <w:r w:rsidRPr="00D45FE7">
              <w:rPr>
                <w:rFonts w:ascii="宋体" w:hAnsi="宋体" w:hint="eastAsia"/>
                <w:sz w:val="21"/>
                <w:szCs w:val="21"/>
              </w:rPr>
              <w:t>我国31个省、自治区、直辖市，110多个重点城市水环境、海洋环境、大气环境、固体废物、自然生态、土地利用、林业、自然灾害及突发事件、环境污染治理投资、城市环境、农村环境、环境管理等方面的年度数据。</w:t>
            </w:r>
          </w:p>
        </w:tc>
      </w:tr>
      <w:tr w:rsidR="00431765" w:rsidRPr="00D45FE7" w14:paraId="2CB8DCDD" w14:textId="77777777" w:rsidTr="00FE0239">
        <w:trPr>
          <w:trHeight w:val="22"/>
          <w:jc w:val="center"/>
        </w:trPr>
        <w:tc>
          <w:tcPr>
            <w:tcW w:w="2518" w:type="dxa"/>
            <w:tcBorders>
              <w:top w:val="single" w:sz="6" w:space="0" w:color="auto"/>
              <w:left w:val="single" w:sz="2" w:space="0" w:color="auto"/>
              <w:bottom w:val="single" w:sz="2" w:space="0" w:color="auto"/>
              <w:right w:val="single" w:sz="6" w:space="0" w:color="auto"/>
            </w:tcBorders>
            <w:vAlign w:val="center"/>
          </w:tcPr>
          <w:p w14:paraId="4403B9CF" w14:textId="77777777" w:rsidR="00431765" w:rsidRPr="00D45FE7" w:rsidRDefault="00D575FA" w:rsidP="00166AA0">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年度数据（分流域）</w:t>
            </w:r>
          </w:p>
        </w:tc>
        <w:tc>
          <w:tcPr>
            <w:tcW w:w="6486" w:type="dxa"/>
            <w:tcBorders>
              <w:top w:val="single" w:sz="6" w:space="0" w:color="auto"/>
              <w:left w:val="single" w:sz="6" w:space="0" w:color="auto"/>
              <w:bottom w:val="single" w:sz="2" w:space="0" w:color="auto"/>
              <w:right w:val="single" w:sz="2" w:space="0" w:color="auto"/>
            </w:tcBorders>
            <w:vAlign w:val="center"/>
          </w:tcPr>
          <w:p w14:paraId="5DFC2233" w14:textId="77777777" w:rsidR="00431765" w:rsidRPr="00D45FE7" w:rsidRDefault="00431765" w:rsidP="00166AA0">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我国松花江区、辽河区、海河区、黄河区、淮河区、长江区、珠江区等重点流域水环境和治理情况的年度数据。</w:t>
            </w:r>
          </w:p>
        </w:tc>
      </w:tr>
      <w:tr w:rsidR="00431765" w:rsidRPr="00D45FE7" w14:paraId="222FB19B" w14:textId="77777777" w:rsidTr="00FE0239">
        <w:trPr>
          <w:trHeight w:val="22"/>
          <w:jc w:val="center"/>
        </w:trPr>
        <w:tc>
          <w:tcPr>
            <w:tcW w:w="2518" w:type="dxa"/>
            <w:tcBorders>
              <w:top w:val="single" w:sz="6" w:space="0" w:color="auto"/>
              <w:left w:val="single" w:sz="2" w:space="0" w:color="auto"/>
              <w:bottom w:val="single" w:sz="2" w:space="0" w:color="auto"/>
              <w:right w:val="single" w:sz="6" w:space="0" w:color="auto"/>
            </w:tcBorders>
            <w:vAlign w:val="center"/>
          </w:tcPr>
          <w:p w14:paraId="4AFDD80F" w14:textId="77777777" w:rsidR="00431765" w:rsidRPr="00D45FE7" w:rsidRDefault="00D575FA" w:rsidP="00166AA0">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年度数据（分行业）</w:t>
            </w:r>
          </w:p>
        </w:tc>
        <w:tc>
          <w:tcPr>
            <w:tcW w:w="6486" w:type="dxa"/>
            <w:tcBorders>
              <w:top w:val="single" w:sz="6" w:space="0" w:color="auto"/>
              <w:left w:val="single" w:sz="6" w:space="0" w:color="auto"/>
              <w:bottom w:val="single" w:sz="2" w:space="0" w:color="auto"/>
              <w:right w:val="single" w:sz="2" w:space="0" w:color="auto"/>
            </w:tcBorders>
            <w:vAlign w:val="center"/>
          </w:tcPr>
          <w:p w14:paraId="0756A61F" w14:textId="77777777" w:rsidR="00431765" w:rsidRPr="00D45FE7" w:rsidRDefault="001D26A2" w:rsidP="00166AA0">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我国工业行业废水和废气排放及处理及固体废物产生和排放情况</w:t>
            </w:r>
            <w:r w:rsidR="00431765" w:rsidRPr="00D45FE7">
              <w:rPr>
                <w:rFonts w:ascii="宋体" w:hAnsi="宋体" w:hint="eastAsia"/>
                <w:kern w:val="0"/>
                <w:sz w:val="21"/>
                <w:szCs w:val="21"/>
              </w:rPr>
              <w:t>年度数据。</w:t>
            </w:r>
          </w:p>
        </w:tc>
      </w:tr>
    </w:tbl>
    <w:p w14:paraId="1ABD3F95" w14:textId="77777777" w:rsidR="00431765" w:rsidRPr="00D45FE7" w:rsidRDefault="00431765" w:rsidP="00166AA0">
      <w:pPr>
        <w:spacing w:before="156" w:after="156" w:line="240" w:lineRule="auto"/>
        <w:ind w:firstLineChars="250" w:firstLine="525"/>
        <w:rPr>
          <w:sz w:val="21"/>
          <w:szCs w:val="21"/>
        </w:rPr>
      </w:pPr>
    </w:p>
    <w:tbl>
      <w:tblPr>
        <w:tblW w:w="8863"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2518"/>
        <w:gridCol w:w="6345"/>
      </w:tblGrid>
      <w:tr w:rsidR="00431765" w:rsidRPr="00D45FE7" w14:paraId="648B7680" w14:textId="77777777" w:rsidTr="00FE0239">
        <w:trPr>
          <w:trHeight w:val="315"/>
          <w:jc w:val="center"/>
        </w:trPr>
        <w:tc>
          <w:tcPr>
            <w:tcW w:w="2518" w:type="dxa"/>
            <w:vAlign w:val="center"/>
          </w:tcPr>
          <w:p w14:paraId="693CFA6A" w14:textId="77777777" w:rsidR="00431765" w:rsidRPr="00D45FE7" w:rsidRDefault="00431765" w:rsidP="00166AA0">
            <w:pPr>
              <w:widowControl/>
              <w:spacing w:before="156" w:after="156" w:line="240" w:lineRule="auto"/>
              <w:ind w:firstLine="422"/>
              <w:jc w:val="center"/>
              <w:rPr>
                <w:rFonts w:ascii="宋体" w:hAnsi="宋体"/>
                <w:b/>
                <w:kern w:val="0"/>
                <w:sz w:val="21"/>
                <w:szCs w:val="21"/>
              </w:rPr>
            </w:pPr>
            <w:r w:rsidRPr="00D45FE7">
              <w:rPr>
                <w:rFonts w:ascii="宋体" w:hAnsi="宋体"/>
                <w:b/>
                <w:kern w:val="0"/>
                <w:sz w:val="21"/>
                <w:szCs w:val="21"/>
              </w:rPr>
              <w:t>维度</w:t>
            </w:r>
            <w:r w:rsidRPr="00D45FE7">
              <w:rPr>
                <w:rFonts w:ascii="宋体" w:hAnsi="宋体" w:hint="eastAsia"/>
                <w:b/>
                <w:kern w:val="0"/>
                <w:sz w:val="21"/>
                <w:szCs w:val="21"/>
              </w:rPr>
              <w:t>情况</w:t>
            </w:r>
          </w:p>
        </w:tc>
        <w:tc>
          <w:tcPr>
            <w:tcW w:w="6345" w:type="dxa"/>
            <w:vAlign w:val="center"/>
          </w:tcPr>
          <w:p w14:paraId="635F92B1" w14:textId="77777777" w:rsidR="00431765" w:rsidRPr="00D45FE7" w:rsidRDefault="00431765" w:rsidP="00166AA0">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维</w:t>
            </w:r>
            <w:proofErr w:type="gramStart"/>
            <w:r w:rsidRPr="00D45FE7">
              <w:rPr>
                <w:rFonts w:ascii="宋体" w:hAnsi="宋体" w:hint="eastAsia"/>
                <w:b/>
                <w:kern w:val="0"/>
                <w:sz w:val="21"/>
                <w:szCs w:val="21"/>
              </w:rPr>
              <w:t>度具体</w:t>
            </w:r>
            <w:proofErr w:type="gramEnd"/>
            <w:r w:rsidRPr="00D45FE7">
              <w:rPr>
                <w:rFonts w:ascii="宋体" w:hAnsi="宋体"/>
                <w:b/>
                <w:kern w:val="0"/>
                <w:sz w:val="21"/>
                <w:szCs w:val="21"/>
              </w:rPr>
              <w:t>内容</w:t>
            </w:r>
          </w:p>
        </w:tc>
      </w:tr>
      <w:tr w:rsidR="00431765" w:rsidRPr="00D45FE7" w14:paraId="03AE1FC4" w14:textId="77777777" w:rsidTr="00FE0239">
        <w:trPr>
          <w:trHeight w:val="22"/>
          <w:jc w:val="center"/>
        </w:trPr>
        <w:tc>
          <w:tcPr>
            <w:tcW w:w="2518" w:type="dxa"/>
            <w:vAlign w:val="center"/>
          </w:tcPr>
          <w:p w14:paraId="554E0369" w14:textId="77777777" w:rsidR="00431765" w:rsidRPr="00D45FE7" w:rsidRDefault="00431765" w:rsidP="00166AA0">
            <w:pPr>
              <w:widowControl/>
              <w:spacing w:before="156" w:after="156" w:line="240" w:lineRule="auto"/>
              <w:ind w:firstLineChars="0" w:firstLine="0"/>
              <w:jc w:val="center"/>
              <w:rPr>
                <w:rFonts w:ascii="宋体" w:hAnsi="宋体"/>
                <w:kern w:val="0"/>
                <w:sz w:val="21"/>
                <w:szCs w:val="21"/>
              </w:rPr>
            </w:pPr>
            <w:r w:rsidRPr="00D45FE7">
              <w:rPr>
                <w:rFonts w:ascii="宋体" w:hAnsi="宋体"/>
                <w:kern w:val="0"/>
                <w:sz w:val="21"/>
                <w:szCs w:val="21"/>
              </w:rPr>
              <w:t>时间</w:t>
            </w:r>
          </w:p>
        </w:tc>
        <w:tc>
          <w:tcPr>
            <w:tcW w:w="6345" w:type="dxa"/>
            <w:vAlign w:val="center"/>
          </w:tcPr>
          <w:p w14:paraId="2CE5B71A" w14:textId="77777777" w:rsidR="00431765" w:rsidRPr="00D45FE7" w:rsidRDefault="00431765" w:rsidP="00166AA0">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年度</w:t>
            </w:r>
            <w:r w:rsidRPr="00D45FE7">
              <w:rPr>
                <w:rFonts w:ascii="宋体" w:hAnsi="宋体"/>
                <w:kern w:val="0"/>
                <w:sz w:val="21"/>
                <w:szCs w:val="21"/>
              </w:rPr>
              <w:t>数据起始于</w:t>
            </w:r>
            <w:r w:rsidRPr="00D45FE7">
              <w:rPr>
                <w:rFonts w:ascii="宋体" w:hAnsi="宋体" w:hint="eastAsia"/>
                <w:kern w:val="0"/>
                <w:sz w:val="21"/>
                <w:szCs w:val="21"/>
              </w:rPr>
              <w:t>199</w:t>
            </w:r>
            <w:r w:rsidR="007F1677" w:rsidRPr="00D45FE7">
              <w:rPr>
                <w:rFonts w:ascii="宋体" w:hAnsi="宋体" w:hint="eastAsia"/>
                <w:kern w:val="0"/>
                <w:sz w:val="21"/>
                <w:szCs w:val="21"/>
              </w:rPr>
              <w:t>0</w:t>
            </w:r>
            <w:r w:rsidRPr="00D45FE7">
              <w:rPr>
                <w:rFonts w:ascii="宋体" w:hAnsi="宋体" w:hint="eastAsia"/>
                <w:kern w:val="0"/>
                <w:sz w:val="21"/>
                <w:szCs w:val="21"/>
              </w:rPr>
              <w:t>年。</w:t>
            </w:r>
          </w:p>
        </w:tc>
      </w:tr>
      <w:tr w:rsidR="00431765" w:rsidRPr="00D45FE7" w14:paraId="6CC17F3F" w14:textId="77777777" w:rsidTr="00FE0239">
        <w:trPr>
          <w:trHeight w:val="22"/>
          <w:jc w:val="center"/>
        </w:trPr>
        <w:tc>
          <w:tcPr>
            <w:tcW w:w="2518" w:type="dxa"/>
            <w:tcBorders>
              <w:top w:val="single" w:sz="6" w:space="0" w:color="auto"/>
              <w:left w:val="single" w:sz="2" w:space="0" w:color="auto"/>
              <w:bottom w:val="single" w:sz="2" w:space="0" w:color="auto"/>
              <w:right w:val="single" w:sz="6" w:space="0" w:color="auto"/>
            </w:tcBorders>
            <w:vAlign w:val="center"/>
          </w:tcPr>
          <w:p w14:paraId="4A0541F9" w14:textId="77777777" w:rsidR="00431765" w:rsidRPr="00D45FE7" w:rsidRDefault="00431765" w:rsidP="00166AA0">
            <w:pPr>
              <w:widowControl/>
              <w:spacing w:before="156" w:after="156" w:line="240" w:lineRule="auto"/>
              <w:ind w:firstLineChars="0" w:firstLine="0"/>
              <w:jc w:val="center"/>
              <w:rPr>
                <w:rFonts w:ascii="宋体" w:hAnsi="宋体"/>
                <w:kern w:val="0"/>
                <w:sz w:val="21"/>
                <w:szCs w:val="21"/>
              </w:rPr>
            </w:pPr>
            <w:r w:rsidRPr="00D45FE7">
              <w:rPr>
                <w:rFonts w:ascii="宋体" w:hAnsi="宋体"/>
                <w:kern w:val="0"/>
                <w:sz w:val="21"/>
                <w:szCs w:val="21"/>
              </w:rPr>
              <w:t>地区</w:t>
            </w:r>
          </w:p>
        </w:tc>
        <w:tc>
          <w:tcPr>
            <w:tcW w:w="6345" w:type="dxa"/>
            <w:tcBorders>
              <w:top w:val="single" w:sz="6" w:space="0" w:color="auto"/>
              <w:left w:val="single" w:sz="6" w:space="0" w:color="auto"/>
              <w:bottom w:val="single" w:sz="2" w:space="0" w:color="auto"/>
              <w:right w:val="single" w:sz="2" w:space="0" w:color="auto"/>
            </w:tcBorders>
            <w:vAlign w:val="center"/>
          </w:tcPr>
          <w:p w14:paraId="46C0C7E5" w14:textId="77777777" w:rsidR="00431765" w:rsidRPr="00D45FE7" w:rsidRDefault="00431765" w:rsidP="00166AA0">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全国31个省、自治区、直辖市、120多个重点城市以及重点流域。</w:t>
            </w:r>
          </w:p>
        </w:tc>
      </w:tr>
      <w:tr w:rsidR="00431765" w:rsidRPr="00D45FE7" w14:paraId="58703291" w14:textId="77777777" w:rsidTr="00FE0239">
        <w:trPr>
          <w:trHeight w:val="22"/>
          <w:jc w:val="center"/>
        </w:trPr>
        <w:tc>
          <w:tcPr>
            <w:tcW w:w="2518" w:type="dxa"/>
            <w:tcBorders>
              <w:top w:val="single" w:sz="6" w:space="0" w:color="auto"/>
              <w:left w:val="single" w:sz="2" w:space="0" w:color="auto"/>
              <w:bottom w:val="single" w:sz="2" w:space="0" w:color="auto"/>
              <w:right w:val="single" w:sz="6" w:space="0" w:color="auto"/>
            </w:tcBorders>
            <w:vAlign w:val="center"/>
          </w:tcPr>
          <w:p w14:paraId="563B72AC" w14:textId="77777777" w:rsidR="00431765" w:rsidRPr="00D45FE7" w:rsidRDefault="00431765" w:rsidP="00166AA0">
            <w:pPr>
              <w:widowControl/>
              <w:spacing w:before="156" w:after="156" w:line="240" w:lineRule="auto"/>
              <w:ind w:firstLineChars="0" w:firstLine="0"/>
              <w:jc w:val="center"/>
              <w:rPr>
                <w:rFonts w:ascii="宋体" w:hAnsi="宋体"/>
                <w:kern w:val="0"/>
                <w:sz w:val="21"/>
                <w:szCs w:val="21"/>
              </w:rPr>
            </w:pPr>
            <w:r w:rsidRPr="00D45FE7">
              <w:rPr>
                <w:rFonts w:ascii="宋体" w:hAnsi="宋体"/>
                <w:kern w:val="0"/>
                <w:sz w:val="21"/>
                <w:szCs w:val="21"/>
              </w:rPr>
              <w:t>指标</w:t>
            </w:r>
          </w:p>
        </w:tc>
        <w:tc>
          <w:tcPr>
            <w:tcW w:w="6345" w:type="dxa"/>
            <w:tcBorders>
              <w:top w:val="single" w:sz="6" w:space="0" w:color="auto"/>
              <w:left w:val="single" w:sz="6" w:space="0" w:color="auto"/>
              <w:bottom w:val="single" w:sz="2" w:space="0" w:color="auto"/>
              <w:right w:val="single" w:sz="2" w:space="0" w:color="auto"/>
            </w:tcBorders>
            <w:vAlign w:val="center"/>
          </w:tcPr>
          <w:p w14:paraId="41AB01C8" w14:textId="77777777" w:rsidR="00431765" w:rsidRPr="00D45FE7" w:rsidRDefault="00431765" w:rsidP="00166AA0">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水环境、海洋环境、大气环境、固体废物、自然生态、土地利用、林业、自然灾害及突发事件、环境污染治理投资、城市环境、农村环境、环境管理等。</w:t>
            </w:r>
          </w:p>
        </w:tc>
      </w:tr>
    </w:tbl>
    <w:p w14:paraId="6350C781" w14:textId="77777777" w:rsidR="00431765" w:rsidRPr="00D45FE7" w:rsidRDefault="00431765" w:rsidP="00166AA0">
      <w:pPr>
        <w:spacing w:before="156" w:after="156" w:line="240" w:lineRule="auto"/>
        <w:ind w:firstLineChars="250" w:firstLine="525"/>
        <w:rPr>
          <w:sz w:val="21"/>
          <w:szCs w:val="21"/>
        </w:rPr>
      </w:pP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420"/>
      </w:tblGrid>
      <w:tr w:rsidR="00431765" w:rsidRPr="00D45FE7" w14:paraId="1E29AC83" w14:textId="77777777" w:rsidTr="00FE0239">
        <w:trPr>
          <w:trHeight w:val="20"/>
          <w:tblHeader/>
          <w:jc w:val="center"/>
        </w:trPr>
        <w:tc>
          <w:tcPr>
            <w:tcW w:w="2518" w:type="dxa"/>
            <w:vAlign w:val="center"/>
          </w:tcPr>
          <w:p w14:paraId="2D02901B" w14:textId="77777777" w:rsidR="00431765" w:rsidRPr="00D45FE7" w:rsidRDefault="00431765" w:rsidP="00166AA0">
            <w:pPr>
              <w:widowControl/>
              <w:spacing w:before="156" w:after="156" w:line="240" w:lineRule="auto"/>
              <w:ind w:firstLineChars="0" w:firstLine="0"/>
              <w:jc w:val="center"/>
              <w:rPr>
                <w:rFonts w:ascii="time" w:hAnsi="time" w:cs="宋体"/>
                <w:b/>
                <w:kern w:val="0"/>
                <w:sz w:val="21"/>
                <w:szCs w:val="21"/>
              </w:rPr>
            </w:pPr>
            <w:r w:rsidRPr="00D45FE7">
              <w:rPr>
                <w:rFonts w:ascii="time" w:hAnsi="宋体" w:cs="宋体" w:hint="eastAsia"/>
                <w:b/>
                <w:kern w:val="0"/>
                <w:sz w:val="21"/>
                <w:szCs w:val="21"/>
              </w:rPr>
              <w:t>指标大项</w:t>
            </w:r>
          </w:p>
        </w:tc>
        <w:tc>
          <w:tcPr>
            <w:tcW w:w="6420" w:type="dxa"/>
            <w:vAlign w:val="center"/>
          </w:tcPr>
          <w:p w14:paraId="565F3965" w14:textId="77777777" w:rsidR="00431765" w:rsidRPr="00D45FE7" w:rsidRDefault="00431765" w:rsidP="00166AA0">
            <w:pPr>
              <w:widowControl/>
              <w:spacing w:before="156" w:after="156" w:line="240" w:lineRule="auto"/>
              <w:ind w:firstLine="422"/>
              <w:jc w:val="center"/>
              <w:rPr>
                <w:rFonts w:ascii="time" w:hAnsi="time" w:cs="宋体"/>
                <w:b/>
                <w:kern w:val="0"/>
                <w:sz w:val="21"/>
                <w:szCs w:val="21"/>
              </w:rPr>
            </w:pPr>
            <w:r w:rsidRPr="00D45FE7">
              <w:rPr>
                <w:rFonts w:ascii="time" w:hAnsi="宋体" w:cs="宋体" w:hint="eastAsia"/>
                <w:b/>
                <w:kern w:val="0"/>
                <w:sz w:val="21"/>
                <w:szCs w:val="21"/>
              </w:rPr>
              <w:t>大项指标涉及内容（每一内容包含众多具体指标）</w:t>
            </w:r>
          </w:p>
        </w:tc>
      </w:tr>
      <w:tr w:rsidR="00431765" w:rsidRPr="00D45FE7" w14:paraId="55CEF5AC" w14:textId="77777777" w:rsidTr="00FE0239">
        <w:trPr>
          <w:trHeight w:val="20"/>
          <w:jc w:val="center"/>
        </w:trPr>
        <w:tc>
          <w:tcPr>
            <w:tcW w:w="2518" w:type="dxa"/>
            <w:vAlign w:val="center"/>
          </w:tcPr>
          <w:p w14:paraId="3FCBE8BE" w14:textId="77777777" w:rsidR="00431765" w:rsidRPr="00D45FE7" w:rsidRDefault="00431765" w:rsidP="00166AA0">
            <w:pPr>
              <w:widowControl/>
              <w:spacing w:before="156" w:after="156" w:line="240" w:lineRule="auto"/>
              <w:ind w:firstLineChars="0" w:firstLine="0"/>
              <w:jc w:val="center"/>
              <w:rPr>
                <w:kern w:val="0"/>
                <w:sz w:val="21"/>
                <w:szCs w:val="21"/>
              </w:rPr>
            </w:pPr>
            <w:r w:rsidRPr="00D45FE7">
              <w:rPr>
                <w:rFonts w:hint="eastAsia"/>
                <w:kern w:val="0"/>
                <w:sz w:val="21"/>
                <w:szCs w:val="21"/>
              </w:rPr>
              <w:t>水环境</w:t>
            </w:r>
          </w:p>
        </w:tc>
        <w:tc>
          <w:tcPr>
            <w:tcW w:w="6420" w:type="dxa"/>
            <w:vAlign w:val="center"/>
          </w:tcPr>
          <w:p w14:paraId="0CACA1FC" w14:textId="77777777" w:rsidR="00431765" w:rsidRPr="00D45FE7" w:rsidRDefault="00431765" w:rsidP="00166AA0">
            <w:pPr>
              <w:widowControl/>
              <w:spacing w:before="156" w:after="156" w:line="240" w:lineRule="auto"/>
              <w:ind w:firstLineChars="0" w:firstLine="0"/>
              <w:rPr>
                <w:kern w:val="0"/>
                <w:sz w:val="21"/>
                <w:szCs w:val="21"/>
              </w:rPr>
            </w:pPr>
            <w:r w:rsidRPr="00D45FE7">
              <w:rPr>
                <w:rFonts w:hint="eastAsia"/>
                <w:kern w:val="0"/>
                <w:sz w:val="21"/>
                <w:szCs w:val="21"/>
              </w:rPr>
              <w:t>各地区、各行业及重点流域水资源总量、节水灌溉面积、供水和用水情况、主要水系干流水质状况评价结果、废水排放及处理情况等。</w:t>
            </w:r>
          </w:p>
        </w:tc>
      </w:tr>
      <w:tr w:rsidR="00431765" w:rsidRPr="00D45FE7" w14:paraId="635D9440" w14:textId="77777777" w:rsidTr="00FE0239">
        <w:trPr>
          <w:trHeight w:val="20"/>
          <w:jc w:val="center"/>
        </w:trPr>
        <w:tc>
          <w:tcPr>
            <w:tcW w:w="2518" w:type="dxa"/>
            <w:vAlign w:val="center"/>
          </w:tcPr>
          <w:p w14:paraId="7FB39901" w14:textId="77777777" w:rsidR="00431765" w:rsidRPr="00D45FE7" w:rsidRDefault="00431765" w:rsidP="00166AA0">
            <w:pPr>
              <w:widowControl/>
              <w:spacing w:before="156" w:after="156" w:line="240" w:lineRule="auto"/>
              <w:ind w:firstLineChars="0" w:firstLine="0"/>
              <w:jc w:val="center"/>
              <w:rPr>
                <w:kern w:val="0"/>
                <w:sz w:val="21"/>
                <w:szCs w:val="21"/>
              </w:rPr>
            </w:pPr>
            <w:r w:rsidRPr="00D45FE7">
              <w:rPr>
                <w:rFonts w:hint="eastAsia"/>
                <w:kern w:val="0"/>
                <w:sz w:val="21"/>
                <w:szCs w:val="21"/>
              </w:rPr>
              <w:t>海洋环境</w:t>
            </w:r>
          </w:p>
        </w:tc>
        <w:tc>
          <w:tcPr>
            <w:tcW w:w="6420" w:type="dxa"/>
            <w:vAlign w:val="center"/>
          </w:tcPr>
          <w:p w14:paraId="2801AD2E" w14:textId="77777777" w:rsidR="00431765" w:rsidRPr="00D45FE7" w:rsidRDefault="00431765" w:rsidP="00166AA0">
            <w:pPr>
              <w:widowControl/>
              <w:spacing w:before="156" w:after="156" w:line="240" w:lineRule="auto"/>
              <w:ind w:firstLineChars="0" w:firstLine="0"/>
              <w:rPr>
                <w:kern w:val="0"/>
                <w:sz w:val="21"/>
                <w:szCs w:val="21"/>
              </w:rPr>
            </w:pPr>
            <w:r w:rsidRPr="00D45FE7">
              <w:rPr>
                <w:rFonts w:hint="eastAsia"/>
                <w:kern w:val="0"/>
                <w:sz w:val="21"/>
                <w:szCs w:val="21"/>
              </w:rPr>
              <w:t>全海域及近岸海域海水水质，海区废弃物倾倒及石油勘探开发污染物排放入海情况等。</w:t>
            </w:r>
          </w:p>
        </w:tc>
      </w:tr>
      <w:tr w:rsidR="00431765" w:rsidRPr="00D45FE7" w14:paraId="5980906E" w14:textId="77777777" w:rsidTr="00FE0239">
        <w:trPr>
          <w:trHeight w:val="20"/>
          <w:jc w:val="center"/>
        </w:trPr>
        <w:tc>
          <w:tcPr>
            <w:tcW w:w="2518" w:type="dxa"/>
            <w:vAlign w:val="center"/>
          </w:tcPr>
          <w:p w14:paraId="180D5396" w14:textId="77777777" w:rsidR="00431765" w:rsidRPr="00D45FE7" w:rsidRDefault="00431765" w:rsidP="00166AA0">
            <w:pPr>
              <w:widowControl/>
              <w:spacing w:before="156" w:after="156" w:line="240" w:lineRule="auto"/>
              <w:ind w:firstLineChars="0" w:firstLine="0"/>
              <w:jc w:val="center"/>
              <w:rPr>
                <w:kern w:val="0"/>
                <w:sz w:val="21"/>
                <w:szCs w:val="21"/>
              </w:rPr>
            </w:pPr>
            <w:r w:rsidRPr="00D45FE7">
              <w:rPr>
                <w:rFonts w:hint="eastAsia"/>
                <w:kern w:val="0"/>
                <w:sz w:val="21"/>
                <w:szCs w:val="21"/>
              </w:rPr>
              <w:t>大气环境</w:t>
            </w:r>
          </w:p>
        </w:tc>
        <w:tc>
          <w:tcPr>
            <w:tcW w:w="6420" w:type="dxa"/>
            <w:vAlign w:val="center"/>
          </w:tcPr>
          <w:p w14:paraId="524C7064" w14:textId="77777777" w:rsidR="00431765" w:rsidRPr="00D45FE7" w:rsidRDefault="00431765" w:rsidP="00166AA0">
            <w:pPr>
              <w:widowControl/>
              <w:spacing w:before="156" w:after="156" w:line="240" w:lineRule="auto"/>
              <w:ind w:firstLineChars="0" w:firstLine="0"/>
              <w:rPr>
                <w:kern w:val="0"/>
                <w:sz w:val="21"/>
                <w:szCs w:val="21"/>
              </w:rPr>
            </w:pPr>
            <w:r w:rsidRPr="00D45FE7">
              <w:rPr>
                <w:rFonts w:hint="eastAsia"/>
                <w:kern w:val="0"/>
                <w:sz w:val="21"/>
                <w:szCs w:val="21"/>
              </w:rPr>
              <w:t>各地区及各行业废气排放及处理情况、重点城市气候情况等。</w:t>
            </w:r>
          </w:p>
        </w:tc>
      </w:tr>
      <w:tr w:rsidR="00431765" w:rsidRPr="00D45FE7" w14:paraId="5BC95E38" w14:textId="77777777" w:rsidTr="00FE0239">
        <w:trPr>
          <w:trHeight w:val="20"/>
          <w:jc w:val="center"/>
        </w:trPr>
        <w:tc>
          <w:tcPr>
            <w:tcW w:w="2518" w:type="dxa"/>
            <w:vAlign w:val="center"/>
          </w:tcPr>
          <w:p w14:paraId="3431BF94" w14:textId="77777777" w:rsidR="00431765" w:rsidRPr="00D45FE7" w:rsidRDefault="00431765" w:rsidP="00166AA0">
            <w:pPr>
              <w:widowControl/>
              <w:spacing w:before="156" w:after="156" w:line="240" w:lineRule="auto"/>
              <w:ind w:firstLineChars="0" w:firstLine="0"/>
              <w:jc w:val="center"/>
              <w:rPr>
                <w:kern w:val="0"/>
                <w:sz w:val="21"/>
                <w:szCs w:val="21"/>
              </w:rPr>
            </w:pPr>
            <w:r w:rsidRPr="00D45FE7">
              <w:rPr>
                <w:rFonts w:hint="eastAsia"/>
                <w:kern w:val="0"/>
                <w:sz w:val="21"/>
                <w:szCs w:val="21"/>
              </w:rPr>
              <w:t>固体废物</w:t>
            </w:r>
          </w:p>
        </w:tc>
        <w:tc>
          <w:tcPr>
            <w:tcW w:w="6420" w:type="dxa"/>
            <w:vAlign w:val="center"/>
          </w:tcPr>
          <w:p w14:paraId="738F4EA7" w14:textId="77777777" w:rsidR="00431765" w:rsidRPr="00D45FE7" w:rsidRDefault="001D26A2" w:rsidP="00166AA0">
            <w:pPr>
              <w:widowControl/>
              <w:spacing w:before="156" w:after="156" w:line="240" w:lineRule="auto"/>
              <w:ind w:firstLineChars="0" w:firstLine="0"/>
              <w:rPr>
                <w:kern w:val="0"/>
                <w:sz w:val="21"/>
                <w:szCs w:val="21"/>
              </w:rPr>
            </w:pPr>
            <w:r w:rsidRPr="00D45FE7">
              <w:rPr>
                <w:rFonts w:hint="eastAsia"/>
                <w:kern w:val="0"/>
                <w:sz w:val="21"/>
                <w:szCs w:val="21"/>
              </w:rPr>
              <w:t>各地区及各行业工业固体废物排放及处置利用、医疗废物产生和处置情况</w:t>
            </w:r>
            <w:r w:rsidR="00431765" w:rsidRPr="00D45FE7">
              <w:rPr>
                <w:rFonts w:hint="eastAsia"/>
                <w:kern w:val="0"/>
                <w:sz w:val="21"/>
                <w:szCs w:val="21"/>
              </w:rPr>
              <w:t>。</w:t>
            </w:r>
          </w:p>
        </w:tc>
      </w:tr>
      <w:tr w:rsidR="00431765" w:rsidRPr="00D45FE7" w14:paraId="1B1B5180" w14:textId="77777777" w:rsidTr="00FE0239">
        <w:trPr>
          <w:trHeight w:val="20"/>
          <w:jc w:val="center"/>
        </w:trPr>
        <w:tc>
          <w:tcPr>
            <w:tcW w:w="2518" w:type="dxa"/>
            <w:tcBorders>
              <w:top w:val="single" w:sz="4" w:space="0" w:color="auto"/>
              <w:left w:val="single" w:sz="4" w:space="0" w:color="auto"/>
              <w:bottom w:val="single" w:sz="4" w:space="0" w:color="auto"/>
              <w:right w:val="single" w:sz="4" w:space="0" w:color="auto"/>
            </w:tcBorders>
            <w:vAlign w:val="center"/>
          </w:tcPr>
          <w:p w14:paraId="5730666E" w14:textId="77777777" w:rsidR="00431765" w:rsidRPr="00D45FE7" w:rsidRDefault="00431765" w:rsidP="00166AA0">
            <w:pPr>
              <w:widowControl/>
              <w:spacing w:before="156" w:after="156" w:line="240" w:lineRule="auto"/>
              <w:ind w:firstLineChars="0" w:firstLine="0"/>
              <w:jc w:val="center"/>
              <w:rPr>
                <w:kern w:val="0"/>
                <w:sz w:val="21"/>
                <w:szCs w:val="21"/>
              </w:rPr>
            </w:pPr>
            <w:r w:rsidRPr="00D45FE7">
              <w:rPr>
                <w:rFonts w:hint="eastAsia"/>
                <w:kern w:val="0"/>
                <w:sz w:val="21"/>
                <w:szCs w:val="21"/>
              </w:rPr>
              <w:t>自然生态保护</w:t>
            </w:r>
          </w:p>
        </w:tc>
        <w:tc>
          <w:tcPr>
            <w:tcW w:w="6420" w:type="dxa"/>
            <w:tcBorders>
              <w:top w:val="single" w:sz="4" w:space="0" w:color="auto"/>
              <w:left w:val="single" w:sz="4" w:space="0" w:color="auto"/>
              <w:bottom w:val="single" w:sz="4" w:space="0" w:color="auto"/>
              <w:right w:val="single" w:sz="4" w:space="0" w:color="auto"/>
            </w:tcBorders>
            <w:vAlign w:val="center"/>
          </w:tcPr>
          <w:p w14:paraId="76D66CDD" w14:textId="77777777" w:rsidR="00431765" w:rsidRPr="00D45FE7" w:rsidRDefault="00431765" w:rsidP="00166AA0">
            <w:pPr>
              <w:widowControl/>
              <w:spacing w:before="156" w:after="156" w:line="240" w:lineRule="auto"/>
              <w:ind w:firstLineChars="0" w:firstLine="0"/>
              <w:rPr>
                <w:kern w:val="0"/>
                <w:sz w:val="21"/>
                <w:szCs w:val="21"/>
              </w:rPr>
            </w:pPr>
            <w:r w:rsidRPr="00D45FE7">
              <w:rPr>
                <w:rFonts w:hint="eastAsia"/>
                <w:kern w:val="0"/>
                <w:sz w:val="21"/>
                <w:szCs w:val="21"/>
              </w:rPr>
              <w:t>自然保护区数、海洋类型自然保护区建设情况、草原建设利用情况、地质公园建设、矿山环境保护、除涝治碱情况、沙化土地、湿地情况等。</w:t>
            </w:r>
          </w:p>
        </w:tc>
      </w:tr>
      <w:tr w:rsidR="00431765" w:rsidRPr="00D45FE7" w14:paraId="0FEF799B" w14:textId="77777777" w:rsidTr="00FE0239">
        <w:trPr>
          <w:trHeight w:val="20"/>
          <w:jc w:val="center"/>
        </w:trPr>
        <w:tc>
          <w:tcPr>
            <w:tcW w:w="2518" w:type="dxa"/>
            <w:tcBorders>
              <w:top w:val="single" w:sz="4" w:space="0" w:color="auto"/>
              <w:left w:val="single" w:sz="4" w:space="0" w:color="auto"/>
              <w:bottom w:val="single" w:sz="4" w:space="0" w:color="auto"/>
              <w:right w:val="single" w:sz="4" w:space="0" w:color="auto"/>
            </w:tcBorders>
            <w:vAlign w:val="center"/>
          </w:tcPr>
          <w:p w14:paraId="02124EAE" w14:textId="77777777" w:rsidR="00431765" w:rsidRPr="00D45FE7" w:rsidRDefault="00431765" w:rsidP="00166AA0">
            <w:pPr>
              <w:widowControl/>
              <w:spacing w:before="156" w:after="156" w:line="240" w:lineRule="auto"/>
              <w:ind w:firstLineChars="0" w:firstLine="0"/>
              <w:jc w:val="center"/>
              <w:rPr>
                <w:kern w:val="0"/>
                <w:sz w:val="21"/>
                <w:szCs w:val="21"/>
              </w:rPr>
            </w:pPr>
            <w:r w:rsidRPr="00D45FE7">
              <w:rPr>
                <w:rFonts w:hint="eastAsia"/>
                <w:kern w:val="0"/>
                <w:sz w:val="21"/>
                <w:szCs w:val="21"/>
              </w:rPr>
              <w:t>矿产资源</w:t>
            </w:r>
          </w:p>
        </w:tc>
        <w:tc>
          <w:tcPr>
            <w:tcW w:w="6420" w:type="dxa"/>
            <w:tcBorders>
              <w:top w:val="single" w:sz="4" w:space="0" w:color="auto"/>
              <w:left w:val="single" w:sz="4" w:space="0" w:color="auto"/>
              <w:bottom w:val="single" w:sz="4" w:space="0" w:color="auto"/>
              <w:right w:val="single" w:sz="4" w:space="0" w:color="auto"/>
            </w:tcBorders>
            <w:vAlign w:val="center"/>
          </w:tcPr>
          <w:p w14:paraId="13611F03" w14:textId="77777777" w:rsidR="00431765" w:rsidRPr="00D45FE7" w:rsidRDefault="00431765" w:rsidP="00166AA0">
            <w:pPr>
              <w:widowControl/>
              <w:spacing w:before="156" w:after="156" w:line="240" w:lineRule="auto"/>
              <w:ind w:firstLineChars="0" w:firstLine="0"/>
              <w:rPr>
                <w:kern w:val="0"/>
                <w:sz w:val="21"/>
                <w:szCs w:val="21"/>
              </w:rPr>
            </w:pPr>
            <w:r w:rsidRPr="00D45FE7">
              <w:rPr>
                <w:rFonts w:hint="eastAsia"/>
                <w:kern w:val="0"/>
                <w:sz w:val="21"/>
                <w:szCs w:val="21"/>
              </w:rPr>
              <w:t>土地利用情况、耕地变动、矿产资源基础储量等。</w:t>
            </w:r>
          </w:p>
        </w:tc>
      </w:tr>
      <w:tr w:rsidR="00431765" w:rsidRPr="00D45FE7" w14:paraId="7F129B67" w14:textId="77777777" w:rsidTr="00FE0239">
        <w:trPr>
          <w:trHeight w:val="20"/>
          <w:jc w:val="center"/>
        </w:trPr>
        <w:tc>
          <w:tcPr>
            <w:tcW w:w="2518" w:type="dxa"/>
            <w:tcBorders>
              <w:top w:val="single" w:sz="4" w:space="0" w:color="auto"/>
              <w:left w:val="single" w:sz="4" w:space="0" w:color="auto"/>
              <w:bottom w:val="single" w:sz="4" w:space="0" w:color="auto"/>
              <w:right w:val="single" w:sz="4" w:space="0" w:color="auto"/>
            </w:tcBorders>
            <w:vAlign w:val="center"/>
          </w:tcPr>
          <w:p w14:paraId="7118ECAC" w14:textId="77777777" w:rsidR="00431765" w:rsidRPr="00D45FE7" w:rsidRDefault="00431765" w:rsidP="00166AA0">
            <w:pPr>
              <w:widowControl/>
              <w:spacing w:before="156" w:after="156" w:line="240" w:lineRule="auto"/>
              <w:ind w:firstLineChars="0" w:firstLine="0"/>
              <w:jc w:val="center"/>
              <w:rPr>
                <w:kern w:val="0"/>
                <w:sz w:val="21"/>
                <w:szCs w:val="21"/>
              </w:rPr>
            </w:pPr>
            <w:r w:rsidRPr="00D45FE7">
              <w:rPr>
                <w:rFonts w:hint="eastAsia"/>
                <w:kern w:val="0"/>
                <w:sz w:val="21"/>
                <w:szCs w:val="21"/>
              </w:rPr>
              <w:t>林业</w:t>
            </w:r>
          </w:p>
        </w:tc>
        <w:tc>
          <w:tcPr>
            <w:tcW w:w="6420" w:type="dxa"/>
            <w:tcBorders>
              <w:top w:val="single" w:sz="4" w:space="0" w:color="auto"/>
              <w:left w:val="single" w:sz="4" w:space="0" w:color="auto"/>
              <w:bottom w:val="single" w:sz="4" w:space="0" w:color="auto"/>
              <w:right w:val="single" w:sz="4" w:space="0" w:color="auto"/>
            </w:tcBorders>
            <w:vAlign w:val="center"/>
          </w:tcPr>
          <w:p w14:paraId="643C799E" w14:textId="77777777" w:rsidR="00431765" w:rsidRPr="00D45FE7" w:rsidRDefault="00431765" w:rsidP="00166AA0">
            <w:pPr>
              <w:widowControl/>
              <w:spacing w:before="156" w:after="156" w:line="240" w:lineRule="auto"/>
              <w:ind w:firstLineChars="0" w:firstLine="0"/>
              <w:rPr>
                <w:kern w:val="0"/>
                <w:sz w:val="21"/>
                <w:szCs w:val="21"/>
              </w:rPr>
            </w:pPr>
            <w:r w:rsidRPr="00D45FE7">
              <w:rPr>
                <w:rFonts w:hint="eastAsia"/>
                <w:kern w:val="0"/>
                <w:sz w:val="21"/>
                <w:szCs w:val="21"/>
              </w:rPr>
              <w:t>森林资源，造林，天然林资源保护，退耕还林，三北、长江流域等重点防护林体系工程建设，京津风沙治理工程建设，林业系统野生动植物保护剂自然保护区工程建设等。</w:t>
            </w:r>
          </w:p>
        </w:tc>
      </w:tr>
      <w:tr w:rsidR="00431765" w:rsidRPr="00D45FE7" w14:paraId="60E864E2" w14:textId="77777777" w:rsidTr="00FE0239">
        <w:trPr>
          <w:trHeight w:val="20"/>
          <w:jc w:val="center"/>
        </w:trPr>
        <w:tc>
          <w:tcPr>
            <w:tcW w:w="2518" w:type="dxa"/>
            <w:tcBorders>
              <w:top w:val="single" w:sz="4" w:space="0" w:color="auto"/>
              <w:left w:val="single" w:sz="4" w:space="0" w:color="auto"/>
              <w:bottom w:val="single" w:sz="4" w:space="0" w:color="auto"/>
              <w:right w:val="single" w:sz="4" w:space="0" w:color="auto"/>
            </w:tcBorders>
            <w:vAlign w:val="center"/>
          </w:tcPr>
          <w:p w14:paraId="07E0CC09" w14:textId="77777777" w:rsidR="00431765" w:rsidRPr="00D45FE7" w:rsidRDefault="00431765" w:rsidP="00166AA0">
            <w:pPr>
              <w:widowControl/>
              <w:spacing w:before="156" w:after="156" w:line="240" w:lineRule="auto"/>
              <w:ind w:firstLineChars="0" w:firstLine="0"/>
              <w:jc w:val="center"/>
              <w:rPr>
                <w:kern w:val="0"/>
                <w:sz w:val="21"/>
                <w:szCs w:val="21"/>
              </w:rPr>
            </w:pPr>
            <w:r w:rsidRPr="00D45FE7">
              <w:rPr>
                <w:rFonts w:hint="eastAsia"/>
                <w:kern w:val="0"/>
                <w:sz w:val="21"/>
                <w:szCs w:val="21"/>
              </w:rPr>
              <w:t>自然灾害及突发事件</w:t>
            </w:r>
          </w:p>
        </w:tc>
        <w:tc>
          <w:tcPr>
            <w:tcW w:w="6420" w:type="dxa"/>
            <w:tcBorders>
              <w:top w:val="single" w:sz="4" w:space="0" w:color="auto"/>
              <w:left w:val="single" w:sz="4" w:space="0" w:color="auto"/>
              <w:bottom w:val="single" w:sz="4" w:space="0" w:color="auto"/>
              <w:right w:val="single" w:sz="4" w:space="0" w:color="auto"/>
            </w:tcBorders>
            <w:vAlign w:val="center"/>
          </w:tcPr>
          <w:p w14:paraId="5600346F" w14:textId="77777777" w:rsidR="00431765" w:rsidRPr="00D45FE7" w:rsidRDefault="00431765" w:rsidP="00166AA0">
            <w:pPr>
              <w:widowControl/>
              <w:spacing w:before="156" w:after="156" w:line="240" w:lineRule="auto"/>
              <w:ind w:firstLineChars="0" w:firstLine="0"/>
              <w:rPr>
                <w:kern w:val="0"/>
                <w:sz w:val="21"/>
                <w:szCs w:val="21"/>
              </w:rPr>
            </w:pPr>
            <w:r w:rsidRPr="00D45FE7">
              <w:rPr>
                <w:rFonts w:hint="eastAsia"/>
                <w:kern w:val="0"/>
                <w:sz w:val="21"/>
                <w:szCs w:val="21"/>
              </w:rPr>
              <w:t>自然灾害损失、地质灾害及防治、地震灾害、森林火灾、森林病虫鼠害防治、草原灾害、突发环境事件等。</w:t>
            </w:r>
          </w:p>
        </w:tc>
      </w:tr>
      <w:tr w:rsidR="00431765" w:rsidRPr="00D45FE7" w14:paraId="503DA932" w14:textId="77777777" w:rsidTr="00FE0239">
        <w:trPr>
          <w:trHeight w:val="20"/>
          <w:jc w:val="center"/>
        </w:trPr>
        <w:tc>
          <w:tcPr>
            <w:tcW w:w="2518" w:type="dxa"/>
            <w:tcBorders>
              <w:top w:val="single" w:sz="4" w:space="0" w:color="auto"/>
              <w:left w:val="single" w:sz="4" w:space="0" w:color="auto"/>
              <w:bottom w:val="single" w:sz="4" w:space="0" w:color="auto"/>
              <w:right w:val="single" w:sz="4" w:space="0" w:color="auto"/>
            </w:tcBorders>
            <w:vAlign w:val="center"/>
          </w:tcPr>
          <w:p w14:paraId="4E7314C8" w14:textId="77777777" w:rsidR="00431765" w:rsidRPr="00D45FE7" w:rsidRDefault="00431765" w:rsidP="00166AA0">
            <w:pPr>
              <w:widowControl/>
              <w:spacing w:before="156" w:after="156" w:line="240" w:lineRule="auto"/>
              <w:ind w:firstLineChars="0" w:firstLine="0"/>
              <w:jc w:val="center"/>
              <w:rPr>
                <w:kern w:val="0"/>
                <w:sz w:val="21"/>
                <w:szCs w:val="21"/>
              </w:rPr>
            </w:pPr>
            <w:r w:rsidRPr="00D45FE7">
              <w:rPr>
                <w:rFonts w:hint="eastAsia"/>
                <w:kern w:val="0"/>
                <w:sz w:val="21"/>
                <w:szCs w:val="21"/>
              </w:rPr>
              <w:t>环境污染</w:t>
            </w:r>
            <w:r w:rsidRPr="00D45FE7">
              <w:rPr>
                <w:rFonts w:hint="eastAsia"/>
                <w:kern w:val="0"/>
                <w:sz w:val="21"/>
                <w:szCs w:val="21"/>
              </w:rPr>
              <w:t xml:space="preserve"> </w:t>
            </w:r>
            <w:r w:rsidRPr="00D45FE7">
              <w:rPr>
                <w:rFonts w:hint="eastAsia"/>
                <w:kern w:val="0"/>
                <w:sz w:val="21"/>
                <w:szCs w:val="21"/>
              </w:rPr>
              <w:t>治理投资</w:t>
            </w:r>
          </w:p>
        </w:tc>
        <w:tc>
          <w:tcPr>
            <w:tcW w:w="6420" w:type="dxa"/>
            <w:tcBorders>
              <w:top w:val="single" w:sz="4" w:space="0" w:color="auto"/>
              <w:left w:val="single" w:sz="4" w:space="0" w:color="auto"/>
              <w:bottom w:val="single" w:sz="4" w:space="0" w:color="auto"/>
              <w:right w:val="single" w:sz="4" w:space="0" w:color="auto"/>
            </w:tcBorders>
            <w:vAlign w:val="center"/>
          </w:tcPr>
          <w:p w14:paraId="2FF11EF7" w14:textId="77777777" w:rsidR="00431765" w:rsidRPr="00D45FE7" w:rsidRDefault="00431765" w:rsidP="00166AA0">
            <w:pPr>
              <w:widowControl/>
              <w:spacing w:before="156" w:after="156" w:line="240" w:lineRule="auto"/>
              <w:ind w:firstLineChars="0" w:firstLine="0"/>
              <w:rPr>
                <w:kern w:val="0"/>
                <w:sz w:val="21"/>
                <w:szCs w:val="21"/>
              </w:rPr>
            </w:pPr>
            <w:r w:rsidRPr="00D45FE7">
              <w:rPr>
                <w:rFonts w:hint="eastAsia"/>
                <w:kern w:val="0"/>
                <w:sz w:val="21"/>
                <w:szCs w:val="21"/>
              </w:rPr>
              <w:t>环境污染治理投资，城市环境基础设施建设投资，工业污染治理投资来源、完成情况，“三同时”项目执行情况，林业建设资金到位，营林固定资产来源及完成情况，排污费征收情况等。</w:t>
            </w:r>
          </w:p>
        </w:tc>
      </w:tr>
      <w:tr w:rsidR="00431765" w:rsidRPr="00D45FE7" w14:paraId="2893D614" w14:textId="77777777" w:rsidTr="00FE0239">
        <w:trPr>
          <w:trHeight w:val="20"/>
          <w:jc w:val="center"/>
        </w:trPr>
        <w:tc>
          <w:tcPr>
            <w:tcW w:w="2518" w:type="dxa"/>
            <w:tcBorders>
              <w:top w:val="single" w:sz="4" w:space="0" w:color="auto"/>
              <w:left w:val="single" w:sz="4" w:space="0" w:color="auto"/>
              <w:bottom w:val="single" w:sz="4" w:space="0" w:color="auto"/>
              <w:right w:val="single" w:sz="4" w:space="0" w:color="auto"/>
            </w:tcBorders>
            <w:vAlign w:val="center"/>
          </w:tcPr>
          <w:p w14:paraId="6890B73B" w14:textId="77777777" w:rsidR="00431765" w:rsidRPr="00D45FE7" w:rsidRDefault="00431765" w:rsidP="00166AA0">
            <w:pPr>
              <w:widowControl/>
              <w:spacing w:before="156" w:after="156" w:line="240" w:lineRule="auto"/>
              <w:ind w:firstLineChars="0" w:firstLine="0"/>
              <w:jc w:val="center"/>
              <w:rPr>
                <w:kern w:val="0"/>
                <w:sz w:val="21"/>
                <w:szCs w:val="21"/>
              </w:rPr>
            </w:pPr>
            <w:r w:rsidRPr="00D45FE7">
              <w:rPr>
                <w:rFonts w:hint="eastAsia"/>
                <w:kern w:val="0"/>
                <w:sz w:val="21"/>
                <w:szCs w:val="21"/>
              </w:rPr>
              <w:t>城市环境</w:t>
            </w:r>
          </w:p>
        </w:tc>
        <w:tc>
          <w:tcPr>
            <w:tcW w:w="6420" w:type="dxa"/>
            <w:tcBorders>
              <w:top w:val="single" w:sz="4" w:space="0" w:color="auto"/>
              <w:left w:val="single" w:sz="4" w:space="0" w:color="auto"/>
              <w:bottom w:val="single" w:sz="4" w:space="0" w:color="auto"/>
              <w:right w:val="single" w:sz="4" w:space="0" w:color="auto"/>
            </w:tcBorders>
            <w:vAlign w:val="center"/>
          </w:tcPr>
          <w:p w14:paraId="12D24AFF" w14:textId="77777777" w:rsidR="00431765" w:rsidRPr="00D45FE7" w:rsidRDefault="00431765" w:rsidP="00166AA0">
            <w:pPr>
              <w:widowControl/>
              <w:spacing w:before="156" w:after="156" w:line="240" w:lineRule="auto"/>
              <w:ind w:firstLineChars="0" w:firstLine="0"/>
              <w:rPr>
                <w:kern w:val="0"/>
                <w:sz w:val="21"/>
                <w:szCs w:val="21"/>
              </w:rPr>
            </w:pPr>
            <w:r w:rsidRPr="00D45FE7">
              <w:rPr>
                <w:rFonts w:hint="eastAsia"/>
                <w:kern w:val="0"/>
                <w:sz w:val="21"/>
                <w:szCs w:val="21"/>
              </w:rPr>
              <w:t>城市空气质量，城市面积和建设用地，城市市政设施，城市供水和用水，节水，污水排放和处理，市容环境卫生，城市燃气，集中供热，园林绿化，公共交通，道路交通噪声监测情况等。</w:t>
            </w:r>
          </w:p>
        </w:tc>
      </w:tr>
      <w:tr w:rsidR="00431765" w:rsidRPr="00D45FE7" w14:paraId="67138B22" w14:textId="77777777" w:rsidTr="00FE0239">
        <w:trPr>
          <w:trHeight w:val="20"/>
          <w:jc w:val="center"/>
        </w:trPr>
        <w:tc>
          <w:tcPr>
            <w:tcW w:w="2518" w:type="dxa"/>
            <w:tcBorders>
              <w:top w:val="single" w:sz="4" w:space="0" w:color="auto"/>
              <w:left w:val="single" w:sz="4" w:space="0" w:color="auto"/>
              <w:bottom w:val="single" w:sz="4" w:space="0" w:color="auto"/>
              <w:right w:val="single" w:sz="4" w:space="0" w:color="auto"/>
            </w:tcBorders>
            <w:vAlign w:val="center"/>
          </w:tcPr>
          <w:p w14:paraId="4A889502" w14:textId="77777777" w:rsidR="00431765" w:rsidRPr="00D45FE7" w:rsidRDefault="00431765" w:rsidP="00166AA0">
            <w:pPr>
              <w:widowControl/>
              <w:spacing w:before="156" w:after="156" w:line="240" w:lineRule="auto"/>
              <w:ind w:firstLineChars="0" w:firstLine="0"/>
              <w:jc w:val="center"/>
              <w:rPr>
                <w:kern w:val="0"/>
                <w:sz w:val="21"/>
                <w:szCs w:val="21"/>
              </w:rPr>
            </w:pPr>
            <w:r w:rsidRPr="00D45FE7">
              <w:rPr>
                <w:rFonts w:hint="eastAsia"/>
                <w:kern w:val="0"/>
                <w:sz w:val="21"/>
                <w:szCs w:val="21"/>
              </w:rPr>
              <w:t>农村环境</w:t>
            </w:r>
          </w:p>
        </w:tc>
        <w:tc>
          <w:tcPr>
            <w:tcW w:w="6420" w:type="dxa"/>
            <w:tcBorders>
              <w:top w:val="single" w:sz="4" w:space="0" w:color="auto"/>
              <w:left w:val="single" w:sz="4" w:space="0" w:color="auto"/>
              <w:bottom w:val="single" w:sz="4" w:space="0" w:color="auto"/>
              <w:right w:val="single" w:sz="4" w:space="0" w:color="auto"/>
            </w:tcBorders>
            <w:vAlign w:val="center"/>
          </w:tcPr>
          <w:p w14:paraId="74C93C19" w14:textId="77777777" w:rsidR="00431765" w:rsidRPr="00D45FE7" w:rsidRDefault="00431765" w:rsidP="00166AA0">
            <w:pPr>
              <w:widowControl/>
              <w:spacing w:before="156" w:after="156" w:line="240" w:lineRule="auto"/>
              <w:ind w:firstLineChars="0" w:firstLine="0"/>
              <w:rPr>
                <w:kern w:val="0"/>
                <w:sz w:val="21"/>
                <w:szCs w:val="21"/>
              </w:rPr>
            </w:pPr>
            <w:r w:rsidRPr="00D45FE7">
              <w:rPr>
                <w:rFonts w:hint="eastAsia"/>
                <w:kern w:val="0"/>
                <w:sz w:val="21"/>
                <w:szCs w:val="21"/>
              </w:rPr>
              <w:t>农村改水改厕及投资情况，农村可再生能源利用，农村非商品能源生活消费，农业有效灌溉和农用化肥施用，农用塑料薄膜和农药使用量，农业污染物排放情况。</w:t>
            </w:r>
          </w:p>
        </w:tc>
      </w:tr>
      <w:tr w:rsidR="00431765" w:rsidRPr="00D45FE7" w14:paraId="3F38C583" w14:textId="77777777" w:rsidTr="00FE0239">
        <w:trPr>
          <w:trHeight w:val="20"/>
          <w:jc w:val="center"/>
        </w:trPr>
        <w:tc>
          <w:tcPr>
            <w:tcW w:w="2518" w:type="dxa"/>
            <w:tcBorders>
              <w:top w:val="single" w:sz="4" w:space="0" w:color="auto"/>
              <w:left w:val="single" w:sz="4" w:space="0" w:color="auto"/>
              <w:bottom w:val="single" w:sz="4" w:space="0" w:color="auto"/>
              <w:right w:val="single" w:sz="4" w:space="0" w:color="auto"/>
            </w:tcBorders>
            <w:vAlign w:val="center"/>
          </w:tcPr>
          <w:p w14:paraId="73CD8186" w14:textId="77777777" w:rsidR="00431765" w:rsidRPr="00D45FE7" w:rsidRDefault="00431765" w:rsidP="00166AA0">
            <w:pPr>
              <w:widowControl/>
              <w:spacing w:before="156" w:after="156" w:line="240" w:lineRule="auto"/>
              <w:ind w:firstLineChars="0" w:firstLine="0"/>
              <w:jc w:val="center"/>
              <w:rPr>
                <w:kern w:val="0"/>
                <w:sz w:val="21"/>
                <w:szCs w:val="21"/>
              </w:rPr>
            </w:pPr>
            <w:r w:rsidRPr="00D45FE7">
              <w:rPr>
                <w:rFonts w:hint="eastAsia"/>
                <w:kern w:val="0"/>
                <w:sz w:val="21"/>
                <w:szCs w:val="21"/>
              </w:rPr>
              <w:t>环境管理</w:t>
            </w:r>
          </w:p>
        </w:tc>
        <w:tc>
          <w:tcPr>
            <w:tcW w:w="6420" w:type="dxa"/>
            <w:tcBorders>
              <w:top w:val="single" w:sz="4" w:space="0" w:color="auto"/>
              <w:left w:val="single" w:sz="4" w:space="0" w:color="auto"/>
              <w:bottom w:val="single" w:sz="4" w:space="0" w:color="auto"/>
              <w:right w:val="single" w:sz="4" w:space="0" w:color="auto"/>
            </w:tcBorders>
          </w:tcPr>
          <w:p w14:paraId="2DEEDA48" w14:textId="77777777" w:rsidR="00431765" w:rsidRPr="00D45FE7" w:rsidRDefault="00431765" w:rsidP="00166AA0">
            <w:pPr>
              <w:widowControl/>
              <w:spacing w:before="156" w:after="156" w:line="240" w:lineRule="auto"/>
              <w:ind w:firstLineChars="0" w:firstLine="0"/>
              <w:rPr>
                <w:kern w:val="0"/>
                <w:sz w:val="21"/>
                <w:szCs w:val="21"/>
              </w:rPr>
            </w:pPr>
            <w:r w:rsidRPr="00D45FE7">
              <w:rPr>
                <w:rFonts w:hint="eastAsia"/>
                <w:kern w:val="0"/>
                <w:sz w:val="21"/>
                <w:szCs w:val="21"/>
              </w:rPr>
              <w:t>环境信访与法制、各级环保系统年末机构数和人员数，环境污染控制与管理，环境监测，建设项目环境影响评价，环境宣教，环境科技工作，环境保护档案工作情况等。</w:t>
            </w:r>
          </w:p>
        </w:tc>
      </w:tr>
      <w:tr w:rsidR="00431765" w:rsidRPr="00D45FE7" w14:paraId="7910B50B" w14:textId="77777777" w:rsidTr="00FE0239">
        <w:trPr>
          <w:trHeight w:val="20"/>
          <w:jc w:val="center"/>
        </w:trPr>
        <w:tc>
          <w:tcPr>
            <w:tcW w:w="2518" w:type="dxa"/>
            <w:tcBorders>
              <w:top w:val="single" w:sz="4" w:space="0" w:color="auto"/>
              <w:left w:val="single" w:sz="4" w:space="0" w:color="auto"/>
              <w:bottom w:val="single" w:sz="4" w:space="0" w:color="auto"/>
              <w:right w:val="single" w:sz="4" w:space="0" w:color="auto"/>
            </w:tcBorders>
            <w:vAlign w:val="center"/>
          </w:tcPr>
          <w:p w14:paraId="7FFE05C2" w14:textId="77777777" w:rsidR="00431765" w:rsidRPr="00D45FE7" w:rsidRDefault="00431765" w:rsidP="00166AA0">
            <w:pPr>
              <w:widowControl/>
              <w:spacing w:before="156" w:after="156" w:line="240" w:lineRule="auto"/>
              <w:ind w:firstLineChars="0" w:firstLine="0"/>
              <w:jc w:val="center"/>
              <w:rPr>
                <w:kern w:val="0"/>
                <w:sz w:val="21"/>
                <w:szCs w:val="21"/>
              </w:rPr>
            </w:pPr>
            <w:r w:rsidRPr="00D45FE7">
              <w:rPr>
                <w:rFonts w:hint="eastAsia"/>
                <w:kern w:val="0"/>
                <w:sz w:val="21"/>
                <w:szCs w:val="21"/>
              </w:rPr>
              <w:t>其他环境统计</w:t>
            </w:r>
          </w:p>
        </w:tc>
        <w:tc>
          <w:tcPr>
            <w:tcW w:w="6420" w:type="dxa"/>
            <w:tcBorders>
              <w:top w:val="single" w:sz="4" w:space="0" w:color="auto"/>
              <w:left w:val="single" w:sz="4" w:space="0" w:color="auto"/>
              <w:bottom w:val="single" w:sz="4" w:space="0" w:color="auto"/>
              <w:right w:val="single" w:sz="4" w:space="0" w:color="auto"/>
            </w:tcBorders>
          </w:tcPr>
          <w:p w14:paraId="4F2FD524" w14:textId="77777777" w:rsidR="00431765" w:rsidRPr="00D45FE7" w:rsidRDefault="00431765" w:rsidP="00166AA0">
            <w:pPr>
              <w:widowControl/>
              <w:spacing w:before="156" w:after="156" w:line="240" w:lineRule="auto"/>
              <w:ind w:firstLineChars="0" w:firstLine="0"/>
              <w:rPr>
                <w:kern w:val="0"/>
                <w:sz w:val="21"/>
                <w:szCs w:val="21"/>
              </w:rPr>
            </w:pPr>
            <w:r w:rsidRPr="00D45FE7">
              <w:rPr>
                <w:rFonts w:hint="eastAsia"/>
                <w:kern w:val="0"/>
                <w:sz w:val="21"/>
                <w:szCs w:val="21"/>
              </w:rPr>
              <w:t>汇总工业企业概况，工业污染治理项目建设情况，工业企业“三废”治理效率，危险废物集中处置情况，生活及其他污染情况，主要污染物排放强度，机动车污染排放情况，城镇污水处理情况，生活垃圾处理情况，危险（医疗）废物集中处理情况等。</w:t>
            </w:r>
          </w:p>
        </w:tc>
      </w:tr>
    </w:tbl>
    <w:p w14:paraId="10FE6794" w14:textId="77777777" w:rsidR="000E6692" w:rsidRPr="00942870" w:rsidRDefault="006338A6" w:rsidP="008F3851">
      <w:pPr>
        <w:pStyle w:val="2"/>
        <w:spacing w:beforeLines="50" w:before="156" w:afterLines="50" w:after="156" w:line="360" w:lineRule="auto"/>
        <w:ind w:firstLineChars="0" w:firstLine="0"/>
        <w:rPr>
          <w:rFonts w:ascii="宋体" w:hAnsi="宋体"/>
          <w:szCs w:val="24"/>
          <w:lang w:eastAsia="zh-CN"/>
        </w:rPr>
      </w:pPr>
      <w:bookmarkStart w:id="280" w:name="_Toc512342309"/>
      <w:bookmarkStart w:id="281" w:name="_Toc30164851"/>
      <w:bookmarkEnd w:id="279"/>
      <w:r w:rsidRPr="00942870">
        <w:rPr>
          <w:rFonts w:ascii="宋体" w:hAnsi="宋体" w:hint="eastAsia"/>
          <w:szCs w:val="24"/>
          <w:lang w:eastAsia="zh-CN"/>
        </w:rPr>
        <w:t>8</w:t>
      </w:r>
      <w:r w:rsidR="000E6692" w:rsidRPr="00942870">
        <w:rPr>
          <w:rFonts w:ascii="宋体" w:hAnsi="宋体" w:hint="eastAsia"/>
          <w:szCs w:val="24"/>
        </w:rPr>
        <w:t xml:space="preserve"> </w:t>
      </w:r>
      <w:r w:rsidR="000E6692" w:rsidRPr="00942870">
        <w:rPr>
          <w:rFonts w:ascii="宋体" w:hAnsi="宋体" w:hint="eastAsia"/>
          <w:szCs w:val="24"/>
          <w:lang w:eastAsia="zh-CN"/>
        </w:rPr>
        <w:t>县市数据</w:t>
      </w:r>
      <w:bookmarkEnd w:id="280"/>
      <w:bookmarkEnd w:id="281"/>
    </w:p>
    <w:p w14:paraId="0AD8408E" w14:textId="77777777" w:rsidR="000E6692" w:rsidRPr="00942870" w:rsidRDefault="006338A6" w:rsidP="008F3851">
      <w:pPr>
        <w:pStyle w:val="3"/>
        <w:spacing w:before="156" w:after="156"/>
        <w:ind w:firstLineChars="0" w:firstLine="0"/>
        <w:rPr>
          <w:szCs w:val="24"/>
        </w:rPr>
      </w:pPr>
      <w:bookmarkStart w:id="282" w:name="_Toc512342310"/>
      <w:bookmarkStart w:id="283" w:name="_Toc30164852"/>
      <w:r w:rsidRPr="00942870">
        <w:rPr>
          <w:rFonts w:hint="eastAsia"/>
          <w:szCs w:val="24"/>
        </w:rPr>
        <w:t>8</w:t>
      </w:r>
      <w:r w:rsidR="00402FF3" w:rsidRPr="00942870">
        <w:rPr>
          <w:rFonts w:hint="eastAsia"/>
          <w:szCs w:val="24"/>
        </w:rPr>
        <w:t>.1</w:t>
      </w:r>
      <w:r w:rsidR="00A46FE5" w:rsidRPr="00942870">
        <w:rPr>
          <w:szCs w:val="24"/>
        </w:rPr>
        <w:t xml:space="preserve"> </w:t>
      </w:r>
      <w:r w:rsidR="000E6692" w:rsidRPr="00942870">
        <w:rPr>
          <w:szCs w:val="24"/>
        </w:rPr>
        <w:t>北京</w:t>
      </w:r>
      <w:r w:rsidR="000E6692" w:rsidRPr="00942870">
        <w:rPr>
          <w:rFonts w:hint="eastAsia"/>
          <w:szCs w:val="24"/>
        </w:rPr>
        <w:t>县市统计</w:t>
      </w:r>
      <w:r w:rsidR="000E6692" w:rsidRPr="00942870">
        <w:rPr>
          <w:szCs w:val="24"/>
        </w:rPr>
        <w:t>数据库（</w:t>
      </w:r>
      <w:r w:rsidR="00B0457F" w:rsidRPr="00942870">
        <w:rPr>
          <w:szCs w:val="24"/>
        </w:rPr>
        <w:t>Beijing Count</w:t>
      </w:r>
      <w:r w:rsidR="00B0457F" w:rsidRPr="00942870">
        <w:rPr>
          <w:rFonts w:hint="eastAsia"/>
          <w:szCs w:val="24"/>
        </w:rPr>
        <w:t xml:space="preserve">y </w:t>
      </w:r>
      <w:r w:rsidR="000E6692" w:rsidRPr="00942870">
        <w:rPr>
          <w:szCs w:val="24"/>
        </w:rPr>
        <w:t>and Cit</w:t>
      </w:r>
      <w:r w:rsidR="00B0457F" w:rsidRPr="00942870">
        <w:rPr>
          <w:rFonts w:hint="eastAsia"/>
          <w:szCs w:val="24"/>
        </w:rPr>
        <w:t>y</w:t>
      </w:r>
      <w:r w:rsidR="000E6692" w:rsidRPr="00942870">
        <w:rPr>
          <w:szCs w:val="24"/>
        </w:rPr>
        <w:t xml:space="preserve"> Database</w:t>
      </w:r>
      <w:r w:rsidR="000E6692" w:rsidRPr="00942870">
        <w:rPr>
          <w:szCs w:val="24"/>
        </w:rPr>
        <w:t>）</w:t>
      </w:r>
      <w:bookmarkEnd w:id="282"/>
      <w:bookmarkEnd w:id="283"/>
    </w:p>
    <w:p w14:paraId="25314C5F" w14:textId="77777777" w:rsidR="000E6692" w:rsidRPr="00D45FE7" w:rsidRDefault="000E6692" w:rsidP="008F3851">
      <w:pPr>
        <w:spacing w:before="156" w:after="156"/>
        <w:ind w:firstLine="420"/>
        <w:rPr>
          <w:sz w:val="21"/>
          <w:szCs w:val="21"/>
        </w:rPr>
      </w:pPr>
      <w:r w:rsidRPr="00D45FE7">
        <w:rPr>
          <w:sz w:val="21"/>
          <w:szCs w:val="21"/>
        </w:rPr>
        <w:t>北京</w:t>
      </w:r>
      <w:r w:rsidRPr="00D45FE7">
        <w:rPr>
          <w:rFonts w:hint="eastAsia"/>
          <w:sz w:val="21"/>
          <w:szCs w:val="21"/>
        </w:rPr>
        <w:t>县市统计</w:t>
      </w:r>
      <w:r w:rsidRPr="00D45FE7">
        <w:rPr>
          <w:sz w:val="21"/>
          <w:szCs w:val="21"/>
        </w:rPr>
        <w:t>数据库</w:t>
      </w:r>
      <w:r w:rsidRPr="00D45FE7">
        <w:rPr>
          <w:rFonts w:hint="eastAsia"/>
          <w:sz w:val="21"/>
          <w:szCs w:val="21"/>
        </w:rPr>
        <w:t>，数据来源于北京市统计局，</w:t>
      </w:r>
      <w:r w:rsidRPr="00D45FE7">
        <w:rPr>
          <w:sz w:val="21"/>
          <w:szCs w:val="21"/>
        </w:rPr>
        <w:t>是记录北京市历年经济社会发展变化情况的数据</w:t>
      </w:r>
      <w:r w:rsidRPr="00D45FE7">
        <w:rPr>
          <w:rFonts w:hint="eastAsia"/>
          <w:sz w:val="21"/>
          <w:szCs w:val="21"/>
        </w:rPr>
        <w:t>库</w:t>
      </w:r>
      <w:r w:rsidRPr="00D45FE7">
        <w:rPr>
          <w:sz w:val="21"/>
          <w:szCs w:val="21"/>
        </w:rPr>
        <w:t>，包含衡量北京地区社会与经济发展的多项指标</w:t>
      </w:r>
      <w:r w:rsidRPr="00D45FE7">
        <w:rPr>
          <w:rFonts w:hint="eastAsia"/>
          <w:sz w:val="21"/>
          <w:szCs w:val="21"/>
        </w:rPr>
        <w:t>。全面、详细</w:t>
      </w:r>
      <w:r w:rsidRPr="00D45FE7">
        <w:rPr>
          <w:sz w:val="21"/>
          <w:szCs w:val="21"/>
        </w:rPr>
        <w:t>地反映了北京社会与经济发展状况以及人</w:t>
      </w:r>
      <w:r w:rsidRPr="00D45FE7">
        <w:rPr>
          <w:rFonts w:hint="eastAsia"/>
          <w:sz w:val="21"/>
          <w:szCs w:val="21"/>
        </w:rPr>
        <w:t>民</w:t>
      </w:r>
      <w:r w:rsidRPr="00D45FE7">
        <w:rPr>
          <w:sz w:val="21"/>
          <w:szCs w:val="21"/>
        </w:rPr>
        <w:t>生活水平。</w:t>
      </w:r>
      <w:bookmarkStart w:id="284" w:name="OLE_LINK19"/>
      <w:r w:rsidRPr="00D45FE7">
        <w:rPr>
          <w:rFonts w:hint="eastAsia"/>
          <w:sz w:val="21"/>
          <w:szCs w:val="21"/>
        </w:rPr>
        <w:t>主要指标涵盖：</w:t>
      </w:r>
      <w:bookmarkEnd w:id="284"/>
      <w:r w:rsidRPr="00D45FE7">
        <w:rPr>
          <w:rFonts w:hint="eastAsia"/>
          <w:sz w:val="21"/>
          <w:szCs w:val="21"/>
        </w:rPr>
        <w:t>国民经济核算、</w:t>
      </w:r>
      <w:r w:rsidRPr="00D45FE7">
        <w:rPr>
          <w:sz w:val="21"/>
          <w:szCs w:val="21"/>
        </w:rPr>
        <w:t>人口与就业</w:t>
      </w:r>
      <w:r w:rsidRPr="00D45FE7">
        <w:rPr>
          <w:rFonts w:hint="eastAsia"/>
          <w:sz w:val="21"/>
          <w:szCs w:val="21"/>
        </w:rPr>
        <w:t>、</w:t>
      </w:r>
      <w:r w:rsidRPr="00D45FE7">
        <w:rPr>
          <w:sz w:val="21"/>
          <w:szCs w:val="21"/>
        </w:rPr>
        <w:t>能源</w:t>
      </w:r>
      <w:r w:rsidRPr="00D45FE7">
        <w:rPr>
          <w:rFonts w:hint="eastAsia"/>
          <w:sz w:val="21"/>
          <w:szCs w:val="21"/>
        </w:rPr>
        <w:t>，</w:t>
      </w:r>
      <w:r w:rsidRPr="00D45FE7">
        <w:rPr>
          <w:sz w:val="21"/>
          <w:szCs w:val="21"/>
        </w:rPr>
        <w:t>资源和环境、固定资产投资与房地产开发</w:t>
      </w:r>
      <w:r w:rsidRPr="00D45FE7">
        <w:rPr>
          <w:rFonts w:hint="eastAsia"/>
          <w:sz w:val="21"/>
          <w:szCs w:val="21"/>
        </w:rPr>
        <w:t>、</w:t>
      </w:r>
      <w:r w:rsidRPr="00D45FE7">
        <w:rPr>
          <w:sz w:val="21"/>
          <w:szCs w:val="21"/>
        </w:rPr>
        <w:t>财政与税收</w:t>
      </w:r>
      <w:r w:rsidRPr="00D45FE7">
        <w:rPr>
          <w:rFonts w:hint="eastAsia"/>
          <w:sz w:val="21"/>
          <w:szCs w:val="21"/>
        </w:rPr>
        <w:t>、价格指数、人民生活、</w:t>
      </w:r>
      <w:r w:rsidRPr="00D45FE7">
        <w:rPr>
          <w:sz w:val="21"/>
          <w:szCs w:val="21"/>
        </w:rPr>
        <w:t>城市公用事业</w:t>
      </w:r>
      <w:r w:rsidRPr="00D45FE7">
        <w:rPr>
          <w:rFonts w:hint="eastAsia"/>
          <w:sz w:val="21"/>
          <w:szCs w:val="21"/>
        </w:rPr>
        <w:t>、农村及农村经济、</w:t>
      </w:r>
      <w:r w:rsidRPr="00D45FE7">
        <w:rPr>
          <w:sz w:val="21"/>
          <w:szCs w:val="21"/>
        </w:rPr>
        <w:t>工业</w:t>
      </w:r>
      <w:r w:rsidRPr="00D45FE7">
        <w:rPr>
          <w:rFonts w:hint="eastAsia"/>
          <w:sz w:val="21"/>
          <w:szCs w:val="21"/>
        </w:rPr>
        <w:t>、</w:t>
      </w:r>
      <w:r w:rsidRPr="00D45FE7">
        <w:rPr>
          <w:sz w:val="21"/>
          <w:szCs w:val="21"/>
        </w:rPr>
        <w:t>建筑业</w:t>
      </w:r>
      <w:r w:rsidRPr="00D45FE7">
        <w:rPr>
          <w:rFonts w:hint="eastAsia"/>
          <w:sz w:val="21"/>
          <w:szCs w:val="21"/>
        </w:rPr>
        <w:t>、能源、</w:t>
      </w:r>
      <w:r w:rsidRPr="00D45FE7">
        <w:rPr>
          <w:sz w:val="21"/>
          <w:szCs w:val="21"/>
        </w:rPr>
        <w:t>交通运输邮电</w:t>
      </w:r>
      <w:r w:rsidRPr="00D45FE7">
        <w:rPr>
          <w:rFonts w:hint="eastAsia"/>
          <w:sz w:val="21"/>
          <w:szCs w:val="21"/>
        </w:rPr>
        <w:t>、批发和零售业、住宿和餐饮业、</w:t>
      </w:r>
      <w:r w:rsidRPr="00D45FE7">
        <w:rPr>
          <w:sz w:val="21"/>
          <w:szCs w:val="21"/>
        </w:rPr>
        <w:t>金融和保险</w:t>
      </w:r>
      <w:r w:rsidRPr="00D45FE7">
        <w:rPr>
          <w:rFonts w:hint="eastAsia"/>
          <w:sz w:val="21"/>
          <w:szCs w:val="21"/>
        </w:rPr>
        <w:t>、</w:t>
      </w:r>
      <w:r w:rsidRPr="00D45FE7">
        <w:rPr>
          <w:sz w:val="21"/>
          <w:szCs w:val="21"/>
        </w:rPr>
        <w:t>教育和文化</w:t>
      </w:r>
      <w:r w:rsidRPr="00D45FE7">
        <w:rPr>
          <w:rFonts w:hint="eastAsia"/>
          <w:sz w:val="21"/>
          <w:szCs w:val="21"/>
        </w:rPr>
        <w:t>、</w:t>
      </w:r>
      <w:r w:rsidRPr="00D45FE7">
        <w:rPr>
          <w:sz w:val="21"/>
          <w:szCs w:val="21"/>
        </w:rPr>
        <w:t>卫生和体育</w:t>
      </w:r>
      <w:r w:rsidRPr="00D45FE7">
        <w:rPr>
          <w:rFonts w:hint="eastAsia"/>
          <w:sz w:val="21"/>
          <w:szCs w:val="21"/>
        </w:rPr>
        <w:t>、</w:t>
      </w:r>
      <w:r w:rsidRPr="00D45FE7">
        <w:rPr>
          <w:sz w:val="21"/>
          <w:szCs w:val="21"/>
        </w:rPr>
        <w:t>社会福利</w:t>
      </w:r>
      <w:r w:rsidRPr="00D45FE7">
        <w:rPr>
          <w:rFonts w:hint="eastAsia"/>
          <w:sz w:val="21"/>
          <w:szCs w:val="21"/>
        </w:rPr>
        <w:t>，</w:t>
      </w:r>
      <w:r w:rsidRPr="00D45FE7">
        <w:rPr>
          <w:sz w:val="21"/>
          <w:szCs w:val="21"/>
        </w:rPr>
        <w:t>社区和政法</w:t>
      </w:r>
      <w:r w:rsidRPr="00D45FE7">
        <w:rPr>
          <w:rFonts w:hint="eastAsia"/>
          <w:sz w:val="21"/>
          <w:szCs w:val="21"/>
        </w:rPr>
        <w:t>、第三产业、</w:t>
      </w:r>
      <w:r w:rsidRPr="00D45FE7">
        <w:rPr>
          <w:sz w:val="21"/>
          <w:szCs w:val="21"/>
        </w:rPr>
        <w:t>企业调查资料</w:t>
      </w:r>
      <w:r w:rsidRPr="00D45FE7">
        <w:rPr>
          <w:rFonts w:hint="eastAsia"/>
          <w:sz w:val="21"/>
          <w:szCs w:val="21"/>
        </w:rPr>
        <w:t>、</w:t>
      </w:r>
      <w:r w:rsidRPr="00D45FE7">
        <w:rPr>
          <w:sz w:val="21"/>
          <w:szCs w:val="21"/>
        </w:rPr>
        <w:t>开发区</w:t>
      </w:r>
      <w:r w:rsidRPr="00D45FE7">
        <w:rPr>
          <w:rFonts w:hint="eastAsia"/>
          <w:sz w:val="21"/>
          <w:szCs w:val="21"/>
        </w:rPr>
        <w:t>基本情况。数据起始于</w:t>
      </w:r>
      <w:r w:rsidRPr="00D45FE7">
        <w:rPr>
          <w:rFonts w:hint="eastAsia"/>
          <w:sz w:val="21"/>
          <w:szCs w:val="21"/>
        </w:rPr>
        <w:t>1995</w:t>
      </w:r>
      <w:r w:rsidRPr="00D45FE7">
        <w:rPr>
          <w:rFonts w:hint="eastAsia"/>
          <w:sz w:val="21"/>
          <w:szCs w:val="21"/>
        </w:rPr>
        <w:t>年，年度更新。</w:t>
      </w:r>
    </w:p>
    <w:tbl>
      <w:tblPr>
        <w:tblW w:w="8878"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2247"/>
        <w:gridCol w:w="6631"/>
      </w:tblGrid>
      <w:tr w:rsidR="003767AA" w:rsidRPr="00D45FE7" w14:paraId="6E5441C0" w14:textId="77777777" w:rsidTr="00FE0239">
        <w:trPr>
          <w:trHeight w:val="20"/>
          <w:tblHeader/>
          <w:jc w:val="center"/>
        </w:trPr>
        <w:tc>
          <w:tcPr>
            <w:tcW w:w="2247" w:type="dxa"/>
            <w:tcBorders>
              <w:top w:val="single" w:sz="2" w:space="0" w:color="auto"/>
              <w:left w:val="single" w:sz="2" w:space="0" w:color="auto"/>
              <w:bottom w:val="single" w:sz="6" w:space="0" w:color="auto"/>
              <w:right w:val="single" w:sz="6" w:space="0" w:color="auto"/>
            </w:tcBorders>
            <w:vAlign w:val="center"/>
          </w:tcPr>
          <w:p w14:paraId="6F4BA89C" w14:textId="77777777" w:rsidR="000E6692" w:rsidRPr="00D45FE7" w:rsidRDefault="000E6692" w:rsidP="00C678DC">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子库情况</w:t>
            </w:r>
          </w:p>
        </w:tc>
        <w:tc>
          <w:tcPr>
            <w:tcW w:w="6631" w:type="dxa"/>
            <w:tcBorders>
              <w:top w:val="single" w:sz="2" w:space="0" w:color="auto"/>
              <w:left w:val="single" w:sz="6" w:space="0" w:color="auto"/>
              <w:bottom w:val="single" w:sz="6" w:space="0" w:color="auto"/>
              <w:right w:val="single" w:sz="2" w:space="0" w:color="auto"/>
            </w:tcBorders>
            <w:vAlign w:val="center"/>
          </w:tcPr>
          <w:p w14:paraId="4490492E" w14:textId="77777777" w:rsidR="000E6692" w:rsidRPr="00D45FE7" w:rsidRDefault="000E6692" w:rsidP="00C678DC">
            <w:pPr>
              <w:widowControl/>
              <w:spacing w:before="156" w:after="156" w:line="240" w:lineRule="auto"/>
              <w:ind w:firstLine="422"/>
              <w:jc w:val="center"/>
              <w:rPr>
                <w:rFonts w:ascii="宋体" w:hAnsi="宋体" w:cs="宋体"/>
                <w:b/>
                <w:kern w:val="0"/>
                <w:sz w:val="21"/>
                <w:szCs w:val="21"/>
              </w:rPr>
            </w:pPr>
            <w:r w:rsidRPr="00D45FE7">
              <w:rPr>
                <w:rFonts w:ascii="宋体" w:hAnsi="宋体" w:hint="eastAsia"/>
                <w:b/>
                <w:kern w:val="0"/>
                <w:sz w:val="21"/>
                <w:szCs w:val="21"/>
              </w:rPr>
              <w:t>子库介绍</w:t>
            </w:r>
          </w:p>
        </w:tc>
      </w:tr>
      <w:tr w:rsidR="003767AA" w:rsidRPr="00D45FE7" w14:paraId="4CADF03B" w14:textId="77777777" w:rsidTr="00FE0239">
        <w:trPr>
          <w:trHeight w:val="20"/>
          <w:jc w:val="center"/>
        </w:trPr>
        <w:tc>
          <w:tcPr>
            <w:tcW w:w="2247" w:type="dxa"/>
            <w:tcBorders>
              <w:top w:val="single" w:sz="6" w:space="0" w:color="auto"/>
              <w:left w:val="single" w:sz="2" w:space="0" w:color="auto"/>
              <w:bottom w:val="single" w:sz="6" w:space="0" w:color="auto"/>
              <w:right w:val="single" w:sz="6" w:space="0" w:color="auto"/>
            </w:tcBorders>
            <w:vAlign w:val="center"/>
          </w:tcPr>
          <w:p w14:paraId="316B4D00" w14:textId="77777777" w:rsidR="000E6692" w:rsidRPr="00D45FE7" w:rsidRDefault="00D575FA" w:rsidP="00C678DC">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年度数据（全市）</w:t>
            </w:r>
          </w:p>
        </w:tc>
        <w:tc>
          <w:tcPr>
            <w:tcW w:w="6631" w:type="dxa"/>
            <w:tcBorders>
              <w:top w:val="single" w:sz="6" w:space="0" w:color="auto"/>
              <w:left w:val="single" w:sz="6" w:space="0" w:color="auto"/>
              <w:bottom w:val="single" w:sz="6" w:space="0" w:color="auto"/>
              <w:right w:val="single" w:sz="2" w:space="0" w:color="auto"/>
            </w:tcBorders>
            <w:vAlign w:val="center"/>
          </w:tcPr>
          <w:p w14:paraId="7C75C25A" w14:textId="77777777" w:rsidR="000E6692" w:rsidRPr="00D45FE7" w:rsidRDefault="000E6692" w:rsidP="00C678DC">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北京全市国民经济核算，人口与就业，能源、资源和环境，全社会固定资产投资和房地产开发投资，财政和税收，价格指数，人民生活，城市公用事业，农村及农村经济，工业，建筑业，交通运输邮电业，批发和零售业、住宿和餐饮业，对外经济贸易金融和保险，教育、文化，科技，社会福利、社区、政法及其他，第三产业，企业调查资料，开发区等方面的数据。</w:t>
            </w:r>
          </w:p>
        </w:tc>
      </w:tr>
      <w:tr w:rsidR="003767AA" w:rsidRPr="00D45FE7" w14:paraId="3D0DAFD4" w14:textId="77777777" w:rsidTr="00FE0239">
        <w:trPr>
          <w:trHeight w:val="20"/>
          <w:jc w:val="center"/>
        </w:trPr>
        <w:tc>
          <w:tcPr>
            <w:tcW w:w="2247" w:type="dxa"/>
            <w:tcBorders>
              <w:top w:val="single" w:sz="6" w:space="0" w:color="auto"/>
              <w:left w:val="single" w:sz="2" w:space="0" w:color="auto"/>
              <w:bottom w:val="single" w:sz="6" w:space="0" w:color="auto"/>
              <w:right w:val="single" w:sz="6" w:space="0" w:color="auto"/>
            </w:tcBorders>
            <w:vAlign w:val="center"/>
          </w:tcPr>
          <w:p w14:paraId="47E5D2E3" w14:textId="77777777" w:rsidR="000E6692" w:rsidRPr="00D45FE7" w:rsidRDefault="00D575FA" w:rsidP="00C678DC">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年度数据（分行业）</w:t>
            </w:r>
          </w:p>
        </w:tc>
        <w:tc>
          <w:tcPr>
            <w:tcW w:w="6631" w:type="dxa"/>
            <w:tcBorders>
              <w:top w:val="single" w:sz="6" w:space="0" w:color="auto"/>
              <w:left w:val="single" w:sz="6" w:space="0" w:color="auto"/>
              <w:bottom w:val="single" w:sz="6" w:space="0" w:color="auto"/>
              <w:right w:val="single" w:sz="2" w:space="0" w:color="auto"/>
            </w:tcBorders>
            <w:vAlign w:val="center"/>
          </w:tcPr>
          <w:p w14:paraId="56D824EE" w14:textId="77777777" w:rsidR="000E6692" w:rsidRPr="00D45FE7" w:rsidRDefault="000E6692" w:rsidP="00C678DC">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北京全市农林牧渔业、采矿业、制造业、电力燃气及水的生产和供应业及其下辖小分类行业在法人和产业活动单位数、从业人员、在岗职工工资总额、平均工资、能源消费总量和主要能源品种消费量、全社会固定资产投资及新增固定资产、工业品出厂价格指数、规模以上工业企业主要经济指标、大中型工业企业主要经济指标、专业技术人员数等方面的数据。</w:t>
            </w:r>
          </w:p>
        </w:tc>
      </w:tr>
      <w:tr w:rsidR="003767AA" w:rsidRPr="00D45FE7" w14:paraId="557EBCC6" w14:textId="77777777" w:rsidTr="00FE0239">
        <w:trPr>
          <w:trHeight w:val="20"/>
          <w:jc w:val="center"/>
        </w:trPr>
        <w:tc>
          <w:tcPr>
            <w:tcW w:w="2247" w:type="dxa"/>
            <w:tcBorders>
              <w:top w:val="single" w:sz="6" w:space="0" w:color="auto"/>
              <w:left w:val="single" w:sz="2" w:space="0" w:color="auto"/>
              <w:bottom w:val="single" w:sz="6" w:space="0" w:color="auto"/>
              <w:right w:val="single" w:sz="6" w:space="0" w:color="auto"/>
            </w:tcBorders>
            <w:vAlign w:val="center"/>
          </w:tcPr>
          <w:p w14:paraId="511F2B09" w14:textId="77777777" w:rsidR="000E6692" w:rsidRPr="00D45FE7" w:rsidRDefault="00D575FA" w:rsidP="00C678DC">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年度数据（能源平衡表）</w:t>
            </w:r>
          </w:p>
        </w:tc>
        <w:tc>
          <w:tcPr>
            <w:tcW w:w="6631" w:type="dxa"/>
            <w:tcBorders>
              <w:top w:val="single" w:sz="6" w:space="0" w:color="auto"/>
              <w:left w:val="single" w:sz="6" w:space="0" w:color="auto"/>
              <w:bottom w:val="single" w:sz="6" w:space="0" w:color="auto"/>
              <w:right w:val="single" w:sz="2" w:space="0" w:color="auto"/>
            </w:tcBorders>
            <w:vAlign w:val="center"/>
          </w:tcPr>
          <w:p w14:paraId="33C2DC00" w14:textId="77777777" w:rsidR="000E6692" w:rsidRPr="00D45FE7" w:rsidRDefault="000E6692" w:rsidP="00C678DC">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北京地区能源平衡表实物量及全国能源平衡表标准量。</w:t>
            </w:r>
          </w:p>
        </w:tc>
      </w:tr>
      <w:tr w:rsidR="003767AA" w:rsidRPr="00D45FE7" w14:paraId="215A2844" w14:textId="77777777" w:rsidTr="00FE0239">
        <w:trPr>
          <w:trHeight w:val="20"/>
          <w:jc w:val="center"/>
        </w:trPr>
        <w:tc>
          <w:tcPr>
            <w:tcW w:w="2247" w:type="dxa"/>
            <w:tcBorders>
              <w:top w:val="single" w:sz="6" w:space="0" w:color="auto"/>
              <w:left w:val="single" w:sz="2" w:space="0" w:color="auto"/>
              <w:bottom w:val="single" w:sz="6" w:space="0" w:color="auto"/>
              <w:right w:val="single" w:sz="6" w:space="0" w:color="auto"/>
            </w:tcBorders>
            <w:vAlign w:val="center"/>
          </w:tcPr>
          <w:p w14:paraId="7A1CCA6C" w14:textId="77777777" w:rsidR="000E6692" w:rsidRPr="00D45FE7" w:rsidRDefault="00D575FA" w:rsidP="00C678DC">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年度数据（固定资产投资）（2004年止）</w:t>
            </w:r>
          </w:p>
        </w:tc>
        <w:tc>
          <w:tcPr>
            <w:tcW w:w="6631" w:type="dxa"/>
            <w:tcBorders>
              <w:top w:val="single" w:sz="6" w:space="0" w:color="auto"/>
              <w:left w:val="single" w:sz="6" w:space="0" w:color="auto"/>
              <w:bottom w:val="single" w:sz="6" w:space="0" w:color="auto"/>
              <w:right w:val="single" w:sz="2" w:space="0" w:color="auto"/>
            </w:tcBorders>
            <w:vAlign w:val="center"/>
          </w:tcPr>
          <w:p w14:paraId="3D8E90EA" w14:textId="77777777" w:rsidR="000E6692" w:rsidRPr="00D45FE7" w:rsidRDefault="000E6692" w:rsidP="00C678DC">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北京市固定资产投资额、财务拨贷款额、基础设施投资额、能源及交通投资额。</w:t>
            </w:r>
          </w:p>
        </w:tc>
      </w:tr>
      <w:tr w:rsidR="003767AA" w:rsidRPr="00D45FE7" w14:paraId="75D7378D" w14:textId="77777777" w:rsidTr="00FE0239">
        <w:trPr>
          <w:trHeight w:val="20"/>
          <w:jc w:val="center"/>
        </w:trPr>
        <w:tc>
          <w:tcPr>
            <w:tcW w:w="2247" w:type="dxa"/>
            <w:tcBorders>
              <w:top w:val="single" w:sz="6" w:space="0" w:color="auto"/>
              <w:left w:val="single" w:sz="2" w:space="0" w:color="auto"/>
              <w:bottom w:val="single" w:sz="6" w:space="0" w:color="auto"/>
              <w:right w:val="single" w:sz="6" w:space="0" w:color="auto"/>
            </w:tcBorders>
            <w:vAlign w:val="center"/>
          </w:tcPr>
          <w:p w14:paraId="1AC78894" w14:textId="77777777" w:rsidR="000E6692" w:rsidRPr="00D45FE7" w:rsidRDefault="00D575FA" w:rsidP="00C678DC">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年度数据（人民生活）</w:t>
            </w:r>
          </w:p>
        </w:tc>
        <w:tc>
          <w:tcPr>
            <w:tcW w:w="6631" w:type="dxa"/>
            <w:tcBorders>
              <w:top w:val="single" w:sz="6" w:space="0" w:color="auto"/>
              <w:left w:val="single" w:sz="6" w:space="0" w:color="auto"/>
              <w:bottom w:val="single" w:sz="6" w:space="0" w:color="auto"/>
              <w:right w:val="single" w:sz="2" w:space="0" w:color="auto"/>
            </w:tcBorders>
            <w:vAlign w:val="center"/>
          </w:tcPr>
          <w:p w14:paraId="73CF615E" w14:textId="77777777" w:rsidR="000E6692" w:rsidRPr="00D45FE7" w:rsidRDefault="000E6692" w:rsidP="00C678DC">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北京城镇及农村居民生活收入及支出抽样调查数据。</w:t>
            </w:r>
          </w:p>
        </w:tc>
      </w:tr>
      <w:tr w:rsidR="003767AA" w:rsidRPr="00D45FE7" w14:paraId="0018D102" w14:textId="77777777" w:rsidTr="00FE0239">
        <w:trPr>
          <w:trHeight w:val="20"/>
          <w:jc w:val="center"/>
        </w:trPr>
        <w:tc>
          <w:tcPr>
            <w:tcW w:w="2247" w:type="dxa"/>
            <w:tcBorders>
              <w:top w:val="single" w:sz="6" w:space="0" w:color="auto"/>
              <w:left w:val="single" w:sz="2" w:space="0" w:color="auto"/>
              <w:bottom w:val="single" w:sz="6" w:space="0" w:color="auto"/>
              <w:right w:val="single" w:sz="6" w:space="0" w:color="auto"/>
            </w:tcBorders>
            <w:vAlign w:val="center"/>
          </w:tcPr>
          <w:p w14:paraId="5C7B0558" w14:textId="77777777" w:rsidR="000E6692" w:rsidRPr="00D45FE7" w:rsidRDefault="00D575FA" w:rsidP="00C678DC">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年度数据（工业企业）</w:t>
            </w:r>
          </w:p>
        </w:tc>
        <w:tc>
          <w:tcPr>
            <w:tcW w:w="6631" w:type="dxa"/>
            <w:tcBorders>
              <w:top w:val="single" w:sz="6" w:space="0" w:color="auto"/>
              <w:left w:val="single" w:sz="6" w:space="0" w:color="auto"/>
              <w:bottom w:val="single" w:sz="6" w:space="0" w:color="auto"/>
              <w:right w:val="single" w:sz="2" w:space="0" w:color="auto"/>
            </w:tcBorders>
            <w:vAlign w:val="center"/>
          </w:tcPr>
          <w:p w14:paraId="7688FB2C" w14:textId="77777777" w:rsidR="000E6692" w:rsidRPr="00D45FE7" w:rsidRDefault="000E6692" w:rsidP="00C678DC">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北京规模以上及大中型各类工业企业主要经济指标。</w:t>
            </w:r>
          </w:p>
        </w:tc>
      </w:tr>
      <w:tr w:rsidR="003767AA" w:rsidRPr="00D45FE7" w14:paraId="2B708B85" w14:textId="77777777" w:rsidTr="00FE0239">
        <w:trPr>
          <w:trHeight w:val="20"/>
          <w:jc w:val="center"/>
        </w:trPr>
        <w:tc>
          <w:tcPr>
            <w:tcW w:w="2247" w:type="dxa"/>
            <w:tcBorders>
              <w:top w:val="single" w:sz="6" w:space="0" w:color="auto"/>
              <w:left w:val="single" w:sz="2" w:space="0" w:color="auto"/>
              <w:bottom w:val="single" w:sz="6" w:space="0" w:color="auto"/>
              <w:right w:val="single" w:sz="6" w:space="0" w:color="auto"/>
            </w:tcBorders>
            <w:vAlign w:val="center"/>
          </w:tcPr>
          <w:p w14:paraId="5316DD51" w14:textId="77777777" w:rsidR="000E6692" w:rsidRPr="00D45FE7" w:rsidRDefault="00D575FA" w:rsidP="00C678DC">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年度数据（建筑业施工企业）</w:t>
            </w:r>
          </w:p>
        </w:tc>
        <w:tc>
          <w:tcPr>
            <w:tcW w:w="6631" w:type="dxa"/>
            <w:tcBorders>
              <w:top w:val="single" w:sz="6" w:space="0" w:color="auto"/>
              <w:left w:val="single" w:sz="6" w:space="0" w:color="auto"/>
              <w:bottom w:val="single" w:sz="6" w:space="0" w:color="auto"/>
              <w:right w:val="single" w:sz="2" w:space="0" w:color="auto"/>
            </w:tcBorders>
            <w:vAlign w:val="center"/>
          </w:tcPr>
          <w:p w14:paraId="2F3550FB" w14:textId="77777777" w:rsidR="000E6692" w:rsidRPr="00D45FE7" w:rsidRDefault="000E6692" w:rsidP="00C678DC">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北京不同类型建筑施工企业总产值和劳动生产率、财务指标及竣工率，以及企业工程质量数据等。</w:t>
            </w:r>
          </w:p>
        </w:tc>
      </w:tr>
      <w:tr w:rsidR="003767AA" w:rsidRPr="00D45FE7" w14:paraId="70B15AE1" w14:textId="77777777" w:rsidTr="00FE0239">
        <w:trPr>
          <w:trHeight w:val="20"/>
          <w:jc w:val="center"/>
        </w:trPr>
        <w:tc>
          <w:tcPr>
            <w:tcW w:w="2247" w:type="dxa"/>
            <w:tcBorders>
              <w:top w:val="single" w:sz="6" w:space="0" w:color="auto"/>
              <w:left w:val="single" w:sz="2" w:space="0" w:color="auto"/>
              <w:bottom w:val="single" w:sz="6" w:space="0" w:color="auto"/>
              <w:right w:val="single" w:sz="6" w:space="0" w:color="auto"/>
            </w:tcBorders>
            <w:vAlign w:val="center"/>
          </w:tcPr>
          <w:p w14:paraId="17A53B18" w14:textId="77777777" w:rsidR="000E6692" w:rsidRPr="00D45FE7" w:rsidRDefault="00D575FA" w:rsidP="00C678DC">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年度数据（销售批发零售业企业）</w:t>
            </w:r>
          </w:p>
        </w:tc>
        <w:tc>
          <w:tcPr>
            <w:tcW w:w="6631" w:type="dxa"/>
            <w:tcBorders>
              <w:top w:val="single" w:sz="6" w:space="0" w:color="auto"/>
              <w:left w:val="single" w:sz="6" w:space="0" w:color="auto"/>
              <w:bottom w:val="single" w:sz="6" w:space="0" w:color="auto"/>
              <w:right w:val="single" w:sz="2" w:space="0" w:color="auto"/>
            </w:tcBorders>
            <w:vAlign w:val="center"/>
          </w:tcPr>
          <w:p w14:paraId="38D8D006" w14:textId="77777777" w:rsidR="000E6692" w:rsidRPr="00D45FE7" w:rsidRDefault="000E6692" w:rsidP="00C678DC">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北京</w:t>
            </w:r>
            <w:proofErr w:type="gramStart"/>
            <w:r w:rsidRPr="00D45FE7">
              <w:rPr>
                <w:rFonts w:ascii="宋体" w:hAnsi="宋体" w:hint="eastAsia"/>
                <w:kern w:val="0"/>
                <w:sz w:val="21"/>
                <w:szCs w:val="21"/>
              </w:rPr>
              <w:t>不</w:t>
            </w:r>
            <w:proofErr w:type="gramEnd"/>
            <w:r w:rsidRPr="00D45FE7">
              <w:rPr>
                <w:rFonts w:ascii="宋体" w:hAnsi="宋体" w:hint="eastAsia"/>
                <w:kern w:val="0"/>
                <w:sz w:val="21"/>
                <w:szCs w:val="21"/>
              </w:rPr>
              <w:t>同类大中小型批发零售企业销售情况。</w:t>
            </w:r>
          </w:p>
        </w:tc>
      </w:tr>
      <w:tr w:rsidR="003767AA" w:rsidRPr="00D45FE7" w14:paraId="1E8300F9" w14:textId="77777777" w:rsidTr="00FE0239">
        <w:trPr>
          <w:trHeight w:val="20"/>
          <w:jc w:val="center"/>
        </w:trPr>
        <w:tc>
          <w:tcPr>
            <w:tcW w:w="2247" w:type="dxa"/>
            <w:tcBorders>
              <w:top w:val="single" w:sz="6" w:space="0" w:color="auto"/>
              <w:left w:val="single" w:sz="2" w:space="0" w:color="auto"/>
              <w:bottom w:val="single" w:sz="6" w:space="0" w:color="auto"/>
              <w:right w:val="single" w:sz="6" w:space="0" w:color="auto"/>
            </w:tcBorders>
            <w:vAlign w:val="center"/>
          </w:tcPr>
          <w:p w14:paraId="5EF86EBC" w14:textId="77777777" w:rsidR="000E6692" w:rsidRPr="00D45FE7" w:rsidRDefault="00D575FA" w:rsidP="00C678DC">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年度数据（批发和零售、住宿和餐饮企业）</w:t>
            </w:r>
          </w:p>
        </w:tc>
        <w:tc>
          <w:tcPr>
            <w:tcW w:w="6631" w:type="dxa"/>
            <w:tcBorders>
              <w:top w:val="single" w:sz="6" w:space="0" w:color="auto"/>
              <w:left w:val="single" w:sz="6" w:space="0" w:color="auto"/>
              <w:bottom w:val="single" w:sz="6" w:space="0" w:color="auto"/>
              <w:right w:val="single" w:sz="2" w:space="0" w:color="auto"/>
            </w:tcBorders>
            <w:vAlign w:val="center"/>
          </w:tcPr>
          <w:p w14:paraId="7BBD0C04" w14:textId="77777777" w:rsidR="000E6692" w:rsidRPr="00D45FE7" w:rsidRDefault="000E6692" w:rsidP="00C678DC">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北京各分类批发和零售、住宿和餐饮企业资产、负债、利润、支出等财务数据。</w:t>
            </w:r>
          </w:p>
        </w:tc>
      </w:tr>
      <w:tr w:rsidR="003767AA" w:rsidRPr="00D45FE7" w14:paraId="66AF6A47" w14:textId="77777777" w:rsidTr="00FE0239">
        <w:trPr>
          <w:trHeight w:val="20"/>
          <w:jc w:val="center"/>
        </w:trPr>
        <w:tc>
          <w:tcPr>
            <w:tcW w:w="2247" w:type="dxa"/>
            <w:tcBorders>
              <w:top w:val="single" w:sz="6" w:space="0" w:color="auto"/>
              <w:left w:val="single" w:sz="2" w:space="0" w:color="auto"/>
              <w:bottom w:val="single" w:sz="6" w:space="0" w:color="auto"/>
              <w:right w:val="single" w:sz="6" w:space="0" w:color="auto"/>
            </w:tcBorders>
            <w:vAlign w:val="center"/>
          </w:tcPr>
          <w:p w14:paraId="22C90C54" w14:textId="77777777" w:rsidR="000E6692" w:rsidRPr="00D45FE7" w:rsidRDefault="00D575FA" w:rsidP="00C678DC">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年度数据（教育经费收支）（2010年止）</w:t>
            </w:r>
          </w:p>
        </w:tc>
        <w:tc>
          <w:tcPr>
            <w:tcW w:w="6631" w:type="dxa"/>
            <w:tcBorders>
              <w:top w:val="single" w:sz="6" w:space="0" w:color="auto"/>
              <w:left w:val="single" w:sz="6" w:space="0" w:color="auto"/>
              <w:bottom w:val="single" w:sz="6" w:space="0" w:color="auto"/>
              <w:right w:val="single" w:sz="2" w:space="0" w:color="auto"/>
            </w:tcBorders>
            <w:vAlign w:val="center"/>
          </w:tcPr>
          <w:p w14:paraId="15EAAB04" w14:textId="77777777" w:rsidR="000E6692" w:rsidRPr="00D45FE7" w:rsidRDefault="000E6692" w:rsidP="00C678DC">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北京教育及其他部门各级各类学校教育经费收入及支出各项数据。</w:t>
            </w:r>
          </w:p>
        </w:tc>
      </w:tr>
      <w:tr w:rsidR="003767AA" w:rsidRPr="00D45FE7" w14:paraId="388762DD" w14:textId="77777777" w:rsidTr="00FE0239">
        <w:trPr>
          <w:trHeight w:val="20"/>
          <w:jc w:val="center"/>
        </w:trPr>
        <w:tc>
          <w:tcPr>
            <w:tcW w:w="2247" w:type="dxa"/>
            <w:tcBorders>
              <w:top w:val="single" w:sz="6" w:space="0" w:color="auto"/>
              <w:left w:val="single" w:sz="2" w:space="0" w:color="auto"/>
              <w:bottom w:val="single" w:sz="6" w:space="0" w:color="auto"/>
              <w:right w:val="single" w:sz="6" w:space="0" w:color="auto"/>
            </w:tcBorders>
            <w:vAlign w:val="center"/>
          </w:tcPr>
          <w:p w14:paraId="728D1DFA" w14:textId="77777777" w:rsidR="000E6692" w:rsidRPr="00D45FE7" w:rsidRDefault="00D575FA" w:rsidP="00C678DC">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年度数据（科研情况）</w:t>
            </w:r>
          </w:p>
        </w:tc>
        <w:tc>
          <w:tcPr>
            <w:tcW w:w="6631" w:type="dxa"/>
            <w:tcBorders>
              <w:top w:val="single" w:sz="6" w:space="0" w:color="auto"/>
              <w:left w:val="single" w:sz="6" w:space="0" w:color="auto"/>
              <w:bottom w:val="single" w:sz="6" w:space="0" w:color="auto"/>
              <w:right w:val="single" w:sz="2" w:space="0" w:color="auto"/>
            </w:tcBorders>
            <w:vAlign w:val="center"/>
          </w:tcPr>
          <w:p w14:paraId="2AC3E726" w14:textId="77777777" w:rsidR="000E6692" w:rsidRPr="00D45FE7" w:rsidRDefault="000E6692" w:rsidP="00C678DC">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北京科技人员活动、科技活动经费筹集及支出、R&amp;D相关情况。</w:t>
            </w:r>
          </w:p>
        </w:tc>
      </w:tr>
      <w:tr w:rsidR="003767AA" w:rsidRPr="00D45FE7" w14:paraId="64CFBF4A" w14:textId="77777777" w:rsidTr="00FE0239">
        <w:trPr>
          <w:trHeight w:val="20"/>
          <w:jc w:val="center"/>
        </w:trPr>
        <w:tc>
          <w:tcPr>
            <w:tcW w:w="2247" w:type="dxa"/>
            <w:tcBorders>
              <w:top w:val="single" w:sz="6" w:space="0" w:color="auto"/>
              <w:left w:val="single" w:sz="2" w:space="0" w:color="auto"/>
              <w:bottom w:val="single" w:sz="6" w:space="0" w:color="auto"/>
              <w:right w:val="single" w:sz="6" w:space="0" w:color="auto"/>
            </w:tcBorders>
            <w:vAlign w:val="center"/>
          </w:tcPr>
          <w:p w14:paraId="3CE88BC1" w14:textId="77777777" w:rsidR="000E6692" w:rsidRPr="00D45FE7" w:rsidRDefault="00D575FA" w:rsidP="00C678DC">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年度数据（医院、卫生院）</w:t>
            </w:r>
          </w:p>
        </w:tc>
        <w:tc>
          <w:tcPr>
            <w:tcW w:w="6631" w:type="dxa"/>
            <w:tcBorders>
              <w:top w:val="single" w:sz="6" w:space="0" w:color="auto"/>
              <w:left w:val="single" w:sz="6" w:space="0" w:color="auto"/>
              <w:bottom w:val="single" w:sz="6" w:space="0" w:color="auto"/>
              <w:right w:val="single" w:sz="2" w:space="0" w:color="auto"/>
            </w:tcBorders>
            <w:vAlign w:val="center"/>
          </w:tcPr>
          <w:p w14:paraId="4046524A" w14:textId="77777777" w:rsidR="000E6692" w:rsidRPr="00D45FE7" w:rsidRDefault="000E6692" w:rsidP="00C678DC">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北京全市医院与卫生院个数、床位数、职工人数以及工作情况。</w:t>
            </w:r>
          </w:p>
        </w:tc>
      </w:tr>
      <w:tr w:rsidR="003767AA" w:rsidRPr="00D45FE7" w14:paraId="73C68594" w14:textId="77777777" w:rsidTr="00FE0239">
        <w:trPr>
          <w:trHeight w:val="20"/>
          <w:jc w:val="center"/>
        </w:trPr>
        <w:tc>
          <w:tcPr>
            <w:tcW w:w="2247" w:type="dxa"/>
            <w:tcBorders>
              <w:top w:val="single" w:sz="6" w:space="0" w:color="auto"/>
              <w:left w:val="single" w:sz="2" w:space="0" w:color="auto"/>
              <w:bottom w:val="single" w:sz="6" w:space="0" w:color="auto"/>
              <w:right w:val="single" w:sz="6" w:space="0" w:color="auto"/>
            </w:tcBorders>
            <w:vAlign w:val="center"/>
          </w:tcPr>
          <w:p w14:paraId="10EA74FE" w14:textId="77777777" w:rsidR="000E6692" w:rsidRPr="00D45FE7" w:rsidRDefault="00D575FA" w:rsidP="00C678DC">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年度数据（居民死亡情况）</w:t>
            </w:r>
          </w:p>
        </w:tc>
        <w:tc>
          <w:tcPr>
            <w:tcW w:w="6631" w:type="dxa"/>
            <w:tcBorders>
              <w:top w:val="single" w:sz="6" w:space="0" w:color="auto"/>
              <w:left w:val="single" w:sz="6" w:space="0" w:color="auto"/>
              <w:bottom w:val="single" w:sz="6" w:space="0" w:color="auto"/>
              <w:right w:val="single" w:sz="2" w:space="0" w:color="auto"/>
            </w:tcBorders>
            <w:vAlign w:val="center"/>
          </w:tcPr>
          <w:p w14:paraId="0D96F876" w14:textId="77777777" w:rsidR="000E6692" w:rsidRPr="00D45FE7" w:rsidRDefault="000E6692" w:rsidP="00C678DC">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北京各类疾病的死亡率，构成以及排位。</w:t>
            </w:r>
          </w:p>
        </w:tc>
      </w:tr>
      <w:tr w:rsidR="003767AA" w:rsidRPr="00D45FE7" w14:paraId="0DE15DBD" w14:textId="77777777" w:rsidTr="00FE0239">
        <w:trPr>
          <w:trHeight w:val="20"/>
          <w:jc w:val="center"/>
        </w:trPr>
        <w:tc>
          <w:tcPr>
            <w:tcW w:w="2247" w:type="dxa"/>
            <w:tcBorders>
              <w:top w:val="single" w:sz="6" w:space="0" w:color="auto"/>
              <w:left w:val="single" w:sz="2" w:space="0" w:color="auto"/>
              <w:bottom w:val="single" w:sz="6" w:space="0" w:color="auto"/>
              <w:right w:val="single" w:sz="6" w:space="0" w:color="auto"/>
            </w:tcBorders>
            <w:vAlign w:val="center"/>
          </w:tcPr>
          <w:p w14:paraId="21FF803E" w14:textId="77777777" w:rsidR="000E6692" w:rsidRPr="00D45FE7" w:rsidRDefault="00D575FA" w:rsidP="00C678DC">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年度数据（第三产业）</w:t>
            </w:r>
          </w:p>
        </w:tc>
        <w:tc>
          <w:tcPr>
            <w:tcW w:w="6631" w:type="dxa"/>
            <w:tcBorders>
              <w:top w:val="single" w:sz="6" w:space="0" w:color="auto"/>
              <w:left w:val="single" w:sz="6" w:space="0" w:color="auto"/>
              <w:bottom w:val="single" w:sz="6" w:space="0" w:color="auto"/>
              <w:right w:val="single" w:sz="2" w:space="0" w:color="auto"/>
            </w:tcBorders>
            <w:vAlign w:val="center"/>
          </w:tcPr>
          <w:p w14:paraId="61E79F91" w14:textId="77777777" w:rsidR="000E6692" w:rsidRPr="00D45FE7" w:rsidRDefault="000E6692" w:rsidP="00C678DC">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北京第三产业增加值、固定资产、以及财务状况。</w:t>
            </w:r>
          </w:p>
        </w:tc>
      </w:tr>
      <w:tr w:rsidR="003767AA" w:rsidRPr="00D45FE7" w14:paraId="0B7D1203" w14:textId="77777777" w:rsidTr="00FE0239">
        <w:trPr>
          <w:trHeight w:val="20"/>
          <w:jc w:val="center"/>
        </w:trPr>
        <w:tc>
          <w:tcPr>
            <w:tcW w:w="2247" w:type="dxa"/>
            <w:tcBorders>
              <w:top w:val="single" w:sz="6" w:space="0" w:color="auto"/>
              <w:left w:val="single" w:sz="2" w:space="0" w:color="auto"/>
              <w:bottom w:val="single" w:sz="6" w:space="0" w:color="auto"/>
              <w:right w:val="single" w:sz="6" w:space="0" w:color="auto"/>
            </w:tcBorders>
            <w:vAlign w:val="center"/>
          </w:tcPr>
          <w:p w14:paraId="19D5C9E5" w14:textId="77777777" w:rsidR="000E6692" w:rsidRPr="00D45FE7" w:rsidRDefault="00D575FA" w:rsidP="00C678DC">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年度数据（开发区）</w:t>
            </w:r>
          </w:p>
        </w:tc>
        <w:tc>
          <w:tcPr>
            <w:tcW w:w="6631" w:type="dxa"/>
            <w:tcBorders>
              <w:top w:val="single" w:sz="6" w:space="0" w:color="auto"/>
              <w:left w:val="single" w:sz="6" w:space="0" w:color="auto"/>
              <w:bottom w:val="single" w:sz="6" w:space="0" w:color="auto"/>
              <w:right w:val="single" w:sz="2" w:space="0" w:color="auto"/>
            </w:tcBorders>
            <w:vAlign w:val="center"/>
          </w:tcPr>
          <w:p w14:paraId="39AF0C71" w14:textId="77777777" w:rsidR="000E6692" w:rsidRPr="00D45FE7" w:rsidRDefault="000E6692" w:rsidP="00C678DC">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北京各开发区土地开发、招商、入资以及投资生产情况。</w:t>
            </w:r>
          </w:p>
        </w:tc>
      </w:tr>
    </w:tbl>
    <w:p w14:paraId="5828B117" w14:textId="77777777" w:rsidR="000E6692" w:rsidRPr="00D45FE7" w:rsidRDefault="000E6692" w:rsidP="00C678DC">
      <w:pPr>
        <w:spacing w:before="156" w:after="156" w:line="240" w:lineRule="auto"/>
        <w:ind w:firstLine="420"/>
        <w:rPr>
          <w:sz w:val="21"/>
          <w:szCs w:val="21"/>
        </w:rPr>
      </w:pPr>
    </w:p>
    <w:tbl>
      <w:tblPr>
        <w:tblW w:w="9009"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1842"/>
        <w:gridCol w:w="7167"/>
      </w:tblGrid>
      <w:tr w:rsidR="003767AA" w:rsidRPr="00D45FE7" w14:paraId="438327DA" w14:textId="77777777" w:rsidTr="00FE0239">
        <w:trPr>
          <w:trHeight w:val="315"/>
          <w:jc w:val="center"/>
        </w:trPr>
        <w:tc>
          <w:tcPr>
            <w:tcW w:w="1842" w:type="dxa"/>
            <w:tcBorders>
              <w:top w:val="single" w:sz="2" w:space="0" w:color="auto"/>
              <w:left w:val="single" w:sz="2" w:space="0" w:color="auto"/>
              <w:bottom w:val="single" w:sz="6" w:space="0" w:color="auto"/>
              <w:right w:val="single" w:sz="6" w:space="0" w:color="auto"/>
            </w:tcBorders>
            <w:vAlign w:val="center"/>
          </w:tcPr>
          <w:p w14:paraId="2C1E9B72" w14:textId="77777777" w:rsidR="000E6692" w:rsidRPr="00D45FE7" w:rsidRDefault="000E6692" w:rsidP="00C678DC">
            <w:pPr>
              <w:widowControl/>
              <w:spacing w:before="156" w:after="156" w:line="240" w:lineRule="auto"/>
              <w:ind w:firstLineChars="0" w:firstLine="0"/>
              <w:jc w:val="center"/>
              <w:rPr>
                <w:rFonts w:ascii="宋体" w:hAnsi="宋体"/>
                <w:b/>
                <w:kern w:val="0"/>
                <w:sz w:val="21"/>
                <w:szCs w:val="21"/>
              </w:rPr>
            </w:pPr>
            <w:r w:rsidRPr="00D45FE7">
              <w:rPr>
                <w:rFonts w:ascii="宋体" w:hAnsi="宋体"/>
                <w:b/>
                <w:kern w:val="0"/>
                <w:sz w:val="21"/>
                <w:szCs w:val="21"/>
              </w:rPr>
              <w:t>维度</w:t>
            </w:r>
            <w:r w:rsidRPr="00D45FE7">
              <w:rPr>
                <w:rFonts w:ascii="宋体" w:hAnsi="宋体" w:hint="eastAsia"/>
                <w:b/>
                <w:kern w:val="0"/>
                <w:sz w:val="21"/>
                <w:szCs w:val="21"/>
              </w:rPr>
              <w:t>情况</w:t>
            </w:r>
          </w:p>
        </w:tc>
        <w:tc>
          <w:tcPr>
            <w:tcW w:w="7167" w:type="dxa"/>
            <w:tcBorders>
              <w:top w:val="single" w:sz="2" w:space="0" w:color="auto"/>
              <w:left w:val="single" w:sz="6" w:space="0" w:color="auto"/>
              <w:bottom w:val="single" w:sz="6" w:space="0" w:color="auto"/>
              <w:right w:val="single" w:sz="2" w:space="0" w:color="auto"/>
            </w:tcBorders>
            <w:vAlign w:val="center"/>
          </w:tcPr>
          <w:p w14:paraId="2D3E20F5" w14:textId="77777777" w:rsidR="000E6692" w:rsidRPr="00D45FE7" w:rsidRDefault="000E6692" w:rsidP="00C678DC">
            <w:pPr>
              <w:widowControl/>
              <w:spacing w:before="156" w:after="156" w:line="240" w:lineRule="auto"/>
              <w:ind w:firstLineChars="0" w:firstLine="0"/>
              <w:jc w:val="center"/>
              <w:rPr>
                <w:rFonts w:ascii="宋体" w:hAnsi="宋体"/>
                <w:b/>
                <w:kern w:val="0"/>
                <w:sz w:val="21"/>
                <w:szCs w:val="21"/>
              </w:rPr>
            </w:pPr>
            <w:r w:rsidRPr="00D45FE7">
              <w:rPr>
                <w:rFonts w:ascii="宋体" w:hAnsi="宋体" w:hint="eastAsia"/>
                <w:b/>
                <w:kern w:val="0"/>
                <w:sz w:val="21"/>
                <w:szCs w:val="21"/>
              </w:rPr>
              <w:t>维</w:t>
            </w:r>
            <w:proofErr w:type="gramStart"/>
            <w:r w:rsidRPr="00D45FE7">
              <w:rPr>
                <w:rFonts w:ascii="宋体" w:hAnsi="宋体" w:hint="eastAsia"/>
                <w:b/>
                <w:kern w:val="0"/>
                <w:sz w:val="21"/>
                <w:szCs w:val="21"/>
              </w:rPr>
              <w:t>度具体</w:t>
            </w:r>
            <w:proofErr w:type="gramEnd"/>
            <w:r w:rsidRPr="00D45FE7">
              <w:rPr>
                <w:rFonts w:ascii="宋体" w:hAnsi="宋体"/>
                <w:b/>
                <w:kern w:val="0"/>
                <w:sz w:val="21"/>
                <w:szCs w:val="21"/>
              </w:rPr>
              <w:t>内容</w:t>
            </w:r>
          </w:p>
        </w:tc>
      </w:tr>
      <w:tr w:rsidR="003767AA" w:rsidRPr="00D45FE7" w14:paraId="7C28577C" w14:textId="77777777" w:rsidTr="00FE0239">
        <w:trPr>
          <w:trHeight w:val="22"/>
          <w:jc w:val="center"/>
        </w:trPr>
        <w:tc>
          <w:tcPr>
            <w:tcW w:w="1842" w:type="dxa"/>
            <w:tcBorders>
              <w:top w:val="single" w:sz="6" w:space="0" w:color="auto"/>
              <w:left w:val="single" w:sz="2" w:space="0" w:color="auto"/>
              <w:bottom w:val="single" w:sz="6" w:space="0" w:color="auto"/>
              <w:right w:val="single" w:sz="6" w:space="0" w:color="auto"/>
            </w:tcBorders>
            <w:vAlign w:val="center"/>
          </w:tcPr>
          <w:p w14:paraId="199CAFAA" w14:textId="77777777" w:rsidR="000E6692" w:rsidRPr="00D45FE7" w:rsidRDefault="000E6692" w:rsidP="00C678DC">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时间</w:t>
            </w:r>
          </w:p>
        </w:tc>
        <w:tc>
          <w:tcPr>
            <w:tcW w:w="7167" w:type="dxa"/>
            <w:tcBorders>
              <w:top w:val="single" w:sz="6" w:space="0" w:color="auto"/>
              <w:left w:val="single" w:sz="6" w:space="0" w:color="auto"/>
              <w:bottom w:val="single" w:sz="6" w:space="0" w:color="auto"/>
              <w:right w:val="single" w:sz="2" w:space="0" w:color="auto"/>
            </w:tcBorders>
            <w:vAlign w:val="center"/>
          </w:tcPr>
          <w:p w14:paraId="2B0BBB97" w14:textId="77777777" w:rsidR="000E6692" w:rsidRPr="00D45FE7" w:rsidRDefault="000E6692" w:rsidP="00C678DC">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 xml:space="preserve">数据起始于1995年，年度更新 </w:t>
            </w:r>
          </w:p>
        </w:tc>
      </w:tr>
      <w:tr w:rsidR="003767AA" w:rsidRPr="00D45FE7" w14:paraId="29D31AAD" w14:textId="77777777" w:rsidTr="00FE0239">
        <w:trPr>
          <w:trHeight w:val="22"/>
          <w:jc w:val="center"/>
        </w:trPr>
        <w:tc>
          <w:tcPr>
            <w:tcW w:w="1842" w:type="dxa"/>
            <w:tcBorders>
              <w:top w:val="single" w:sz="6" w:space="0" w:color="auto"/>
              <w:left w:val="single" w:sz="2" w:space="0" w:color="auto"/>
              <w:bottom w:val="single" w:sz="6" w:space="0" w:color="auto"/>
              <w:right w:val="single" w:sz="6" w:space="0" w:color="auto"/>
            </w:tcBorders>
            <w:vAlign w:val="center"/>
          </w:tcPr>
          <w:p w14:paraId="32B122C3" w14:textId="77777777" w:rsidR="000E6692" w:rsidRPr="00D45FE7" w:rsidRDefault="000E6692" w:rsidP="00C678DC">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指标</w:t>
            </w:r>
          </w:p>
        </w:tc>
        <w:tc>
          <w:tcPr>
            <w:tcW w:w="7167" w:type="dxa"/>
            <w:tcBorders>
              <w:top w:val="single" w:sz="6" w:space="0" w:color="auto"/>
              <w:left w:val="single" w:sz="6" w:space="0" w:color="auto"/>
              <w:bottom w:val="single" w:sz="6" w:space="0" w:color="auto"/>
              <w:right w:val="single" w:sz="2" w:space="0" w:color="auto"/>
            </w:tcBorders>
            <w:vAlign w:val="center"/>
          </w:tcPr>
          <w:p w14:paraId="508F7046" w14:textId="77777777" w:rsidR="000E6692" w:rsidRPr="00D45FE7" w:rsidRDefault="000E6692" w:rsidP="00C678DC">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综合，国民经济核算，人口与就业，能源、资源和环境，全社会固定资产投资和房地产开发投资，财政和税收，价格指数，人民生活，城市公用事业，农村及农村经济，工业，建筑业，交通运输邮电业，批发和零售业、住宿和餐饮业，对外经济贸易金融和保险，教育、文化，科技，社会福利、社区、政法及其他，第三产业，企业调查资料，开发区。北京社会发展分行业：国民经济各行业法人和产业活动单位数、从业人员和平均工资、能源消费总量，固定资产投资及新增固定资产、规模以上工业企业主要经济指标、专业技术人员统计指标。北京社会发展分类别统计指标。</w:t>
            </w:r>
          </w:p>
        </w:tc>
      </w:tr>
      <w:tr w:rsidR="003767AA" w:rsidRPr="00D45FE7" w14:paraId="150E6C78" w14:textId="77777777" w:rsidTr="00FE0239">
        <w:trPr>
          <w:trHeight w:val="22"/>
          <w:jc w:val="center"/>
        </w:trPr>
        <w:tc>
          <w:tcPr>
            <w:tcW w:w="1842" w:type="dxa"/>
            <w:tcBorders>
              <w:top w:val="single" w:sz="6" w:space="0" w:color="auto"/>
              <w:left w:val="single" w:sz="2" w:space="0" w:color="auto"/>
              <w:bottom w:val="single" w:sz="6" w:space="0" w:color="auto"/>
              <w:right w:val="single" w:sz="6" w:space="0" w:color="auto"/>
            </w:tcBorders>
            <w:vAlign w:val="center"/>
          </w:tcPr>
          <w:p w14:paraId="22B3323F" w14:textId="77777777" w:rsidR="000E6692" w:rsidRPr="00D45FE7" w:rsidRDefault="000E6692" w:rsidP="00C678DC">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行业</w:t>
            </w:r>
          </w:p>
        </w:tc>
        <w:tc>
          <w:tcPr>
            <w:tcW w:w="7167" w:type="dxa"/>
            <w:tcBorders>
              <w:top w:val="single" w:sz="6" w:space="0" w:color="auto"/>
              <w:left w:val="single" w:sz="6" w:space="0" w:color="auto"/>
              <w:bottom w:val="single" w:sz="6" w:space="0" w:color="auto"/>
              <w:right w:val="single" w:sz="2" w:space="0" w:color="auto"/>
            </w:tcBorders>
            <w:vAlign w:val="center"/>
          </w:tcPr>
          <w:p w14:paraId="4F9B54BB" w14:textId="77777777" w:rsidR="000E6692" w:rsidRPr="00D45FE7" w:rsidRDefault="000E6692" w:rsidP="00C678DC">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农林牧渔业、采矿业、制造业、电力燃气及水的生产和供应。</w:t>
            </w:r>
          </w:p>
        </w:tc>
      </w:tr>
      <w:tr w:rsidR="003767AA" w:rsidRPr="00D45FE7" w14:paraId="002E35FE" w14:textId="77777777" w:rsidTr="00FE0239">
        <w:trPr>
          <w:trHeight w:val="22"/>
          <w:jc w:val="center"/>
        </w:trPr>
        <w:tc>
          <w:tcPr>
            <w:tcW w:w="1842" w:type="dxa"/>
            <w:tcBorders>
              <w:top w:val="single" w:sz="6" w:space="0" w:color="auto"/>
              <w:left w:val="single" w:sz="2" w:space="0" w:color="auto"/>
              <w:bottom w:val="single" w:sz="6" w:space="0" w:color="auto"/>
              <w:right w:val="single" w:sz="6" w:space="0" w:color="auto"/>
            </w:tcBorders>
            <w:vAlign w:val="center"/>
          </w:tcPr>
          <w:p w14:paraId="6563E599" w14:textId="77777777" w:rsidR="000E6692" w:rsidRPr="00D45FE7" w:rsidRDefault="000E6692" w:rsidP="00C678DC">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分类</w:t>
            </w:r>
          </w:p>
        </w:tc>
        <w:tc>
          <w:tcPr>
            <w:tcW w:w="7167" w:type="dxa"/>
            <w:tcBorders>
              <w:top w:val="single" w:sz="6" w:space="0" w:color="auto"/>
              <w:left w:val="single" w:sz="6" w:space="0" w:color="auto"/>
              <w:bottom w:val="single" w:sz="6" w:space="0" w:color="auto"/>
              <w:right w:val="single" w:sz="2" w:space="0" w:color="auto"/>
            </w:tcBorders>
            <w:vAlign w:val="center"/>
          </w:tcPr>
          <w:p w14:paraId="446C0CA7" w14:textId="77777777" w:rsidR="000E6692" w:rsidRPr="00D45FE7" w:rsidRDefault="000E6692" w:rsidP="00C678DC">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可供本地区消费的能源量、加工转换投入（-）产出（+）量、损失量、终端消费量、消费量合计、全市、地方、基本建设、更新改造、全市平均、低收入户20%、中低收入户20%、中等收入户20%、中高收入户20%、高收入户20%、按隶属关系分、按登记注册类型分、按控股情况分、按规模划分、按隶属关系分、各商品分类、各学校分类、执行部门、资金来源、医院、卫生院分类，北京各开发区。</w:t>
            </w:r>
          </w:p>
        </w:tc>
      </w:tr>
    </w:tbl>
    <w:p w14:paraId="07DA0427" w14:textId="77777777" w:rsidR="000E6692" w:rsidRPr="00D45FE7" w:rsidRDefault="000E6692" w:rsidP="00C678DC">
      <w:pPr>
        <w:spacing w:before="156" w:after="156" w:line="240" w:lineRule="auto"/>
        <w:ind w:firstLine="420"/>
        <w:rPr>
          <w:sz w:val="21"/>
          <w:szCs w:val="21"/>
        </w:rPr>
      </w:pP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1"/>
        <w:gridCol w:w="7596"/>
      </w:tblGrid>
      <w:tr w:rsidR="003767AA" w:rsidRPr="00D45FE7" w14:paraId="232A5CE3" w14:textId="77777777" w:rsidTr="00FE0239">
        <w:trPr>
          <w:trHeight w:val="272"/>
          <w:jc w:val="center"/>
        </w:trPr>
        <w:tc>
          <w:tcPr>
            <w:tcW w:w="1621" w:type="dxa"/>
            <w:tcMar>
              <w:top w:w="15" w:type="dxa"/>
              <w:left w:w="15" w:type="dxa"/>
              <w:right w:w="15" w:type="dxa"/>
            </w:tcMar>
            <w:vAlign w:val="center"/>
          </w:tcPr>
          <w:p w14:paraId="51DE0C75" w14:textId="77777777" w:rsidR="000E6692" w:rsidRPr="00D45FE7" w:rsidRDefault="000E6692" w:rsidP="00C678DC">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指标大项</w:t>
            </w:r>
          </w:p>
        </w:tc>
        <w:tc>
          <w:tcPr>
            <w:tcW w:w="7596" w:type="dxa"/>
            <w:tcMar>
              <w:top w:w="15" w:type="dxa"/>
              <w:left w:w="15" w:type="dxa"/>
              <w:right w:w="15" w:type="dxa"/>
            </w:tcMar>
            <w:vAlign w:val="center"/>
          </w:tcPr>
          <w:p w14:paraId="4E90C6E0" w14:textId="77777777" w:rsidR="000E6692" w:rsidRPr="00D45FE7" w:rsidRDefault="000E6692" w:rsidP="00C678DC">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大项指标涉及内容（每一内容包含众多具体指标）</w:t>
            </w:r>
          </w:p>
        </w:tc>
      </w:tr>
      <w:tr w:rsidR="003767AA" w:rsidRPr="00D45FE7" w14:paraId="59A44B9C" w14:textId="77777777" w:rsidTr="00FE0239">
        <w:trPr>
          <w:trHeight w:val="272"/>
          <w:jc w:val="center"/>
        </w:trPr>
        <w:tc>
          <w:tcPr>
            <w:tcW w:w="1621" w:type="dxa"/>
            <w:tcMar>
              <w:top w:w="15" w:type="dxa"/>
              <w:left w:w="15" w:type="dxa"/>
              <w:right w:w="15" w:type="dxa"/>
            </w:tcMar>
            <w:vAlign w:val="center"/>
          </w:tcPr>
          <w:p w14:paraId="2B3A3E51" w14:textId="77777777" w:rsidR="000E6692" w:rsidRPr="00D45FE7" w:rsidRDefault="000E6692" w:rsidP="00C678DC">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综合</w:t>
            </w:r>
          </w:p>
        </w:tc>
        <w:tc>
          <w:tcPr>
            <w:tcW w:w="7596" w:type="dxa"/>
            <w:tcMar>
              <w:top w:w="15" w:type="dxa"/>
              <w:left w:w="15" w:type="dxa"/>
              <w:right w:w="15" w:type="dxa"/>
            </w:tcMar>
            <w:vAlign w:val="center"/>
          </w:tcPr>
          <w:p w14:paraId="747578B2" w14:textId="77777777" w:rsidR="000E6692" w:rsidRPr="00D45FE7" w:rsidRDefault="000E6692" w:rsidP="00C678DC">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全部法人、产业活动单位数 、企业法人单位数 、全市私营个体经济基本情况 、个体工商业户数及人数 、主要年份国民经济和社会发展总量指标 、主要年份国民经济和社会发展结构指标 、国民经济和社会发展比例和效益指标 、北京一日 、“十一五”时期主要监测指标等。</w:t>
            </w:r>
          </w:p>
        </w:tc>
      </w:tr>
      <w:tr w:rsidR="003767AA" w:rsidRPr="00D45FE7" w14:paraId="2E44A014" w14:textId="77777777" w:rsidTr="00FE0239">
        <w:trPr>
          <w:trHeight w:val="272"/>
          <w:jc w:val="center"/>
        </w:trPr>
        <w:tc>
          <w:tcPr>
            <w:tcW w:w="1621" w:type="dxa"/>
            <w:tcMar>
              <w:top w:w="15" w:type="dxa"/>
              <w:left w:w="15" w:type="dxa"/>
              <w:right w:w="15" w:type="dxa"/>
            </w:tcMar>
            <w:vAlign w:val="center"/>
          </w:tcPr>
          <w:p w14:paraId="0EF57EC2" w14:textId="77777777" w:rsidR="000E6692" w:rsidRPr="00D45FE7" w:rsidRDefault="000E6692" w:rsidP="00C678DC">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国民经济核算</w:t>
            </w:r>
          </w:p>
        </w:tc>
        <w:tc>
          <w:tcPr>
            <w:tcW w:w="7596" w:type="dxa"/>
            <w:tcMar>
              <w:top w:w="15" w:type="dxa"/>
              <w:left w:w="15" w:type="dxa"/>
              <w:right w:w="15" w:type="dxa"/>
            </w:tcMar>
            <w:vAlign w:val="center"/>
          </w:tcPr>
          <w:p w14:paraId="7B0C9F35" w14:textId="77777777" w:rsidR="000E6692" w:rsidRPr="00D45FE7" w:rsidRDefault="000E6692" w:rsidP="00C678DC">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总产出 、地区</w:t>
            </w:r>
            <w:proofErr w:type="gramStart"/>
            <w:r w:rsidRPr="00D45FE7">
              <w:rPr>
                <w:rFonts w:ascii="宋体" w:hAnsi="宋体" w:hint="eastAsia"/>
                <w:kern w:val="0"/>
                <w:sz w:val="21"/>
                <w:szCs w:val="21"/>
              </w:rPr>
              <w:t>收入总值</w:t>
            </w:r>
            <w:proofErr w:type="gramEnd"/>
            <w:r w:rsidRPr="00D45FE7">
              <w:rPr>
                <w:rFonts w:ascii="宋体" w:hAnsi="宋体" w:hint="eastAsia"/>
                <w:kern w:val="0"/>
                <w:sz w:val="21"/>
                <w:szCs w:val="21"/>
              </w:rPr>
              <w:t xml:space="preserve"> 、地区生产总值 、地区生产总值指数 、地区生产总值指数 、地区生产总值构成 、地区生产总值指数 、部分新兴产业增加值 、收入</w:t>
            </w:r>
            <w:proofErr w:type="gramStart"/>
            <w:r w:rsidRPr="00D45FE7">
              <w:rPr>
                <w:rFonts w:ascii="宋体" w:hAnsi="宋体" w:hint="eastAsia"/>
                <w:kern w:val="0"/>
                <w:sz w:val="21"/>
                <w:szCs w:val="21"/>
              </w:rPr>
              <w:t>法地区</w:t>
            </w:r>
            <w:proofErr w:type="gramEnd"/>
            <w:r w:rsidRPr="00D45FE7">
              <w:rPr>
                <w:rFonts w:ascii="宋体" w:hAnsi="宋体" w:hint="eastAsia"/>
                <w:kern w:val="0"/>
                <w:sz w:val="21"/>
                <w:szCs w:val="21"/>
              </w:rPr>
              <w:t>生产总值 、支出</w:t>
            </w:r>
            <w:proofErr w:type="gramStart"/>
            <w:r w:rsidRPr="00D45FE7">
              <w:rPr>
                <w:rFonts w:ascii="宋体" w:hAnsi="宋体" w:hint="eastAsia"/>
                <w:kern w:val="0"/>
                <w:sz w:val="21"/>
                <w:szCs w:val="21"/>
              </w:rPr>
              <w:t>法地区</w:t>
            </w:r>
            <w:proofErr w:type="gramEnd"/>
            <w:r w:rsidRPr="00D45FE7">
              <w:rPr>
                <w:rFonts w:ascii="宋体" w:hAnsi="宋体" w:hint="eastAsia"/>
                <w:kern w:val="0"/>
                <w:sz w:val="21"/>
                <w:szCs w:val="21"/>
              </w:rPr>
              <w:t>生产总值 、居民消费水平 、</w:t>
            </w:r>
            <w:proofErr w:type="gramStart"/>
            <w:r w:rsidRPr="00D45FE7">
              <w:rPr>
                <w:rFonts w:ascii="宋体" w:hAnsi="宋体" w:hint="eastAsia"/>
                <w:kern w:val="0"/>
                <w:sz w:val="21"/>
                <w:szCs w:val="21"/>
              </w:rPr>
              <w:t>社会劳动生产率社会劳动生产率</w:t>
            </w:r>
            <w:proofErr w:type="gramEnd"/>
            <w:r w:rsidRPr="00D45FE7">
              <w:rPr>
                <w:rFonts w:ascii="宋体" w:hAnsi="宋体" w:hint="eastAsia"/>
                <w:kern w:val="0"/>
                <w:sz w:val="21"/>
                <w:szCs w:val="21"/>
              </w:rPr>
              <w:t xml:space="preserve"> 、三次产业贡献率 、三次产业对地区生产总值增长的拉动 、国民经济总体账户等。</w:t>
            </w:r>
          </w:p>
        </w:tc>
      </w:tr>
      <w:tr w:rsidR="003767AA" w:rsidRPr="00D45FE7" w14:paraId="10205CA0" w14:textId="77777777" w:rsidTr="00FE0239">
        <w:trPr>
          <w:trHeight w:val="272"/>
          <w:jc w:val="center"/>
        </w:trPr>
        <w:tc>
          <w:tcPr>
            <w:tcW w:w="1621" w:type="dxa"/>
            <w:tcMar>
              <w:top w:w="15" w:type="dxa"/>
              <w:left w:w="15" w:type="dxa"/>
              <w:right w:w="15" w:type="dxa"/>
            </w:tcMar>
            <w:vAlign w:val="center"/>
          </w:tcPr>
          <w:p w14:paraId="19BDE16E" w14:textId="77777777" w:rsidR="000E6692" w:rsidRPr="00D45FE7" w:rsidRDefault="000E6692" w:rsidP="00C678DC">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人口与就业</w:t>
            </w:r>
          </w:p>
        </w:tc>
        <w:tc>
          <w:tcPr>
            <w:tcW w:w="7596" w:type="dxa"/>
            <w:tcMar>
              <w:top w:w="15" w:type="dxa"/>
              <w:left w:w="15" w:type="dxa"/>
              <w:right w:w="15" w:type="dxa"/>
            </w:tcMar>
            <w:vAlign w:val="center"/>
          </w:tcPr>
          <w:p w14:paraId="247DFB59" w14:textId="77777777" w:rsidR="000E6692" w:rsidRPr="00D45FE7" w:rsidRDefault="000E6692" w:rsidP="00C678DC">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人口状况 、常住人口自然变动 、受教育程度 、户籍人口变动情况、家庭户规模 、年龄组人口数 、人口年龄构成 、计划生育状况 、三次产业从业人员及构成 、按登记注册类型分从业人员 、全市法人单位从业人员和平均工资 、城镇单位在岗职工人数及工资总额 、城镇单位在岗职工平均工资 、城镇单位从业人员（截止到2008年） 、城镇单位从业人员增减情况 、城镇单位在岗职工人数、城镇单位在岗职工工资总额、城镇单位在岗职工平均工资、城镇登记失业人数和城镇登记失业率 、职业技能培训与就业服务情况。</w:t>
            </w:r>
          </w:p>
        </w:tc>
      </w:tr>
      <w:tr w:rsidR="003767AA" w:rsidRPr="00D45FE7" w14:paraId="024AD092" w14:textId="77777777" w:rsidTr="00FE0239">
        <w:trPr>
          <w:trHeight w:val="272"/>
          <w:jc w:val="center"/>
        </w:trPr>
        <w:tc>
          <w:tcPr>
            <w:tcW w:w="1621" w:type="dxa"/>
            <w:tcMar>
              <w:top w:w="15" w:type="dxa"/>
              <w:left w:w="15" w:type="dxa"/>
              <w:right w:w="15" w:type="dxa"/>
            </w:tcMar>
            <w:vAlign w:val="center"/>
          </w:tcPr>
          <w:p w14:paraId="448E310E" w14:textId="77777777" w:rsidR="000E6692" w:rsidRPr="00D45FE7" w:rsidRDefault="000E6692" w:rsidP="00C678DC">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能源、资源和环境</w:t>
            </w:r>
          </w:p>
        </w:tc>
        <w:tc>
          <w:tcPr>
            <w:tcW w:w="7596" w:type="dxa"/>
            <w:tcMar>
              <w:top w:w="15" w:type="dxa"/>
              <w:left w:w="15" w:type="dxa"/>
              <w:right w:w="15" w:type="dxa"/>
            </w:tcMar>
            <w:vAlign w:val="center"/>
          </w:tcPr>
          <w:p w14:paraId="1DFCB224" w14:textId="77777777" w:rsidR="000E6692" w:rsidRPr="00D45FE7" w:rsidRDefault="000E6692" w:rsidP="00C678DC">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能源生产量 、能源消费总量及万元地区生产总值能耗 、能源消费弹性系数 、平均每万元地区生产总值能源消费量 、人均生活用能源 、主要能源日均消费量 、北京地区用电量 、水资源情况 、气象情况 、污水处理及环境卫生 、排水及节水 、环境保护 、园林绿化及森林情况等。</w:t>
            </w:r>
          </w:p>
        </w:tc>
      </w:tr>
      <w:tr w:rsidR="003767AA" w:rsidRPr="00D45FE7" w14:paraId="356AA549" w14:textId="77777777" w:rsidTr="00FE0239">
        <w:trPr>
          <w:trHeight w:val="272"/>
          <w:jc w:val="center"/>
        </w:trPr>
        <w:tc>
          <w:tcPr>
            <w:tcW w:w="1621" w:type="dxa"/>
            <w:tcMar>
              <w:top w:w="15" w:type="dxa"/>
              <w:left w:w="15" w:type="dxa"/>
              <w:right w:w="15" w:type="dxa"/>
            </w:tcMar>
            <w:vAlign w:val="center"/>
          </w:tcPr>
          <w:p w14:paraId="0B301B14" w14:textId="77777777" w:rsidR="000E6692" w:rsidRPr="00D45FE7" w:rsidRDefault="000E6692" w:rsidP="00C678DC">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全社会固定资产投资和房地产开发投资</w:t>
            </w:r>
          </w:p>
        </w:tc>
        <w:tc>
          <w:tcPr>
            <w:tcW w:w="7596" w:type="dxa"/>
            <w:tcMar>
              <w:top w:w="15" w:type="dxa"/>
              <w:left w:w="15" w:type="dxa"/>
              <w:right w:w="15" w:type="dxa"/>
            </w:tcMar>
            <w:vAlign w:val="center"/>
          </w:tcPr>
          <w:p w14:paraId="4F8B7DEC" w14:textId="77777777" w:rsidR="000E6692" w:rsidRPr="00D45FE7" w:rsidRDefault="000E6692" w:rsidP="00C678DC">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全社会固定资产投资额 、产业投资及比重 、全社会固定资产投资 、全社会固定资产投资资金来源情况 、新增生产能力 、全市固定资产投资及施工项目 、地方固定资产投资、全社会基础设施投资 、能源及交通邮电投资、房屋建筑施工及竣工面积、全社会房屋建筑施工及竣工面积、房地产开发情况 、房地产开发面积、房地产开发企业经营 、房地产开发企业开发建设 、经济适用房 、限价商品房 、房屋建筑每平方米造价、新建住宅竣工面积、农村集体及城乡私人建房面积等。</w:t>
            </w:r>
          </w:p>
        </w:tc>
      </w:tr>
      <w:tr w:rsidR="003767AA" w:rsidRPr="00D45FE7" w14:paraId="41E20183" w14:textId="77777777" w:rsidTr="00FE0239">
        <w:trPr>
          <w:trHeight w:val="272"/>
          <w:jc w:val="center"/>
        </w:trPr>
        <w:tc>
          <w:tcPr>
            <w:tcW w:w="1621" w:type="dxa"/>
            <w:tcMar>
              <w:top w:w="15" w:type="dxa"/>
              <w:left w:w="15" w:type="dxa"/>
              <w:right w:w="15" w:type="dxa"/>
            </w:tcMar>
            <w:vAlign w:val="center"/>
          </w:tcPr>
          <w:p w14:paraId="5753B4EA" w14:textId="77777777" w:rsidR="000E6692" w:rsidRPr="00D45FE7" w:rsidRDefault="000E6692" w:rsidP="00C678DC">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财政与税收</w:t>
            </w:r>
          </w:p>
        </w:tc>
        <w:tc>
          <w:tcPr>
            <w:tcW w:w="7596" w:type="dxa"/>
            <w:tcMar>
              <w:top w:w="15" w:type="dxa"/>
              <w:left w:w="15" w:type="dxa"/>
              <w:right w:w="15" w:type="dxa"/>
            </w:tcMar>
            <w:vAlign w:val="center"/>
          </w:tcPr>
          <w:p w14:paraId="41505537" w14:textId="77777777" w:rsidR="000E6692" w:rsidRPr="00D45FE7" w:rsidRDefault="000E6692" w:rsidP="00C678DC">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地方财政收支 、地方财政收入占地区生产总值比重、地方财政收支增长速度及相当于地区生产总值比例 、地税、国税税收（费）收入情况 、地税税费收入分税种、分行业完成情况 、国税税收收入分税种、分行业完成情况</w:t>
            </w:r>
          </w:p>
        </w:tc>
      </w:tr>
      <w:tr w:rsidR="003767AA" w:rsidRPr="00D45FE7" w14:paraId="15A57F3A" w14:textId="77777777" w:rsidTr="00FE0239">
        <w:trPr>
          <w:trHeight w:val="272"/>
          <w:jc w:val="center"/>
        </w:trPr>
        <w:tc>
          <w:tcPr>
            <w:tcW w:w="1621" w:type="dxa"/>
            <w:tcMar>
              <w:top w:w="15" w:type="dxa"/>
              <w:left w:w="15" w:type="dxa"/>
              <w:right w:w="15" w:type="dxa"/>
            </w:tcMar>
            <w:vAlign w:val="center"/>
          </w:tcPr>
          <w:p w14:paraId="1660D2F6" w14:textId="77777777" w:rsidR="000E6692" w:rsidRPr="00D45FE7" w:rsidRDefault="000E6692" w:rsidP="00C678DC">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价格指数</w:t>
            </w:r>
          </w:p>
        </w:tc>
        <w:tc>
          <w:tcPr>
            <w:tcW w:w="7596" w:type="dxa"/>
            <w:tcMar>
              <w:top w:w="15" w:type="dxa"/>
              <w:left w:w="15" w:type="dxa"/>
              <w:right w:w="15" w:type="dxa"/>
            </w:tcMar>
            <w:vAlign w:val="center"/>
          </w:tcPr>
          <w:p w14:paraId="1B89EF13" w14:textId="77777777" w:rsidR="000E6692" w:rsidRPr="00D45FE7" w:rsidRDefault="000E6692" w:rsidP="00C678DC">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各种价格指数 、各种价格定基指数 、八大类居民消费价格指数（CPI） 、居民消费价格分类指数 、商品零售价格分类指数 、农产品生产价格指数 、工业品出厂及原材料、燃料、动力购进价格指数 、固定资产投资价格指数 、房地产价格指数等。</w:t>
            </w:r>
          </w:p>
        </w:tc>
      </w:tr>
      <w:tr w:rsidR="003767AA" w:rsidRPr="00D45FE7" w14:paraId="179006AC" w14:textId="77777777" w:rsidTr="00FE0239">
        <w:trPr>
          <w:trHeight w:val="272"/>
          <w:jc w:val="center"/>
        </w:trPr>
        <w:tc>
          <w:tcPr>
            <w:tcW w:w="1621" w:type="dxa"/>
            <w:tcMar>
              <w:top w:w="15" w:type="dxa"/>
              <w:left w:w="15" w:type="dxa"/>
              <w:right w:w="15" w:type="dxa"/>
            </w:tcMar>
            <w:vAlign w:val="center"/>
          </w:tcPr>
          <w:p w14:paraId="090E86F3" w14:textId="77777777" w:rsidR="000E6692" w:rsidRPr="00D45FE7" w:rsidRDefault="000E6692" w:rsidP="00C678DC">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人民生活</w:t>
            </w:r>
          </w:p>
        </w:tc>
        <w:tc>
          <w:tcPr>
            <w:tcW w:w="7596" w:type="dxa"/>
            <w:tcMar>
              <w:top w:w="15" w:type="dxa"/>
              <w:left w:w="15" w:type="dxa"/>
              <w:right w:w="15" w:type="dxa"/>
            </w:tcMar>
            <w:vAlign w:val="center"/>
          </w:tcPr>
          <w:p w14:paraId="0D5BD892" w14:textId="77777777" w:rsidR="000E6692" w:rsidRPr="00D45FE7" w:rsidRDefault="000E6692" w:rsidP="00C678DC">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人民生活基本情况 、城镇居民家庭每百户主要耐用消费品拥有量 、城镇居民居住水平 、农民家庭每百户主要耐用消费品拥有量 、农村居民居住情况等。</w:t>
            </w:r>
          </w:p>
        </w:tc>
      </w:tr>
      <w:tr w:rsidR="003767AA" w:rsidRPr="00D45FE7" w14:paraId="55502A5D" w14:textId="77777777" w:rsidTr="00FE0239">
        <w:trPr>
          <w:trHeight w:val="272"/>
          <w:jc w:val="center"/>
        </w:trPr>
        <w:tc>
          <w:tcPr>
            <w:tcW w:w="1621" w:type="dxa"/>
            <w:tcMar>
              <w:top w:w="15" w:type="dxa"/>
              <w:left w:w="15" w:type="dxa"/>
              <w:right w:w="15" w:type="dxa"/>
            </w:tcMar>
            <w:vAlign w:val="center"/>
          </w:tcPr>
          <w:p w14:paraId="0B5CBFB7" w14:textId="77777777" w:rsidR="000E6692" w:rsidRPr="00D45FE7" w:rsidRDefault="000E6692" w:rsidP="00C678DC">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城市公用事业</w:t>
            </w:r>
          </w:p>
        </w:tc>
        <w:tc>
          <w:tcPr>
            <w:tcW w:w="7596" w:type="dxa"/>
            <w:tcMar>
              <w:top w:w="15" w:type="dxa"/>
              <w:left w:w="15" w:type="dxa"/>
              <w:right w:w="15" w:type="dxa"/>
            </w:tcMar>
            <w:vAlign w:val="center"/>
          </w:tcPr>
          <w:p w14:paraId="0033910C" w14:textId="77777777" w:rsidR="000E6692" w:rsidRPr="00D45FE7" w:rsidRDefault="000E6692" w:rsidP="00C678DC">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城市公用事业基本情况 、城镇居民居住水平、全市集中供热 、煤气、液化石油气及天然气 、自来水及自备水源 、公共交通及客运出租小轿车 、客运出租汽车、市政设施情况等。</w:t>
            </w:r>
          </w:p>
        </w:tc>
      </w:tr>
      <w:tr w:rsidR="003767AA" w:rsidRPr="00D45FE7" w14:paraId="3578DC42" w14:textId="77777777" w:rsidTr="00FE0239">
        <w:trPr>
          <w:trHeight w:val="272"/>
          <w:jc w:val="center"/>
        </w:trPr>
        <w:tc>
          <w:tcPr>
            <w:tcW w:w="1621" w:type="dxa"/>
            <w:tcMar>
              <w:top w:w="15" w:type="dxa"/>
              <w:left w:w="15" w:type="dxa"/>
              <w:right w:w="15" w:type="dxa"/>
            </w:tcMar>
            <w:vAlign w:val="center"/>
          </w:tcPr>
          <w:p w14:paraId="7F7603AE" w14:textId="77777777" w:rsidR="000E6692" w:rsidRPr="00D45FE7" w:rsidRDefault="000E6692" w:rsidP="00C678DC">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农业及农村经济</w:t>
            </w:r>
          </w:p>
        </w:tc>
        <w:tc>
          <w:tcPr>
            <w:tcW w:w="7596" w:type="dxa"/>
            <w:tcMar>
              <w:top w:w="15" w:type="dxa"/>
              <w:left w:w="15" w:type="dxa"/>
              <w:right w:w="15" w:type="dxa"/>
            </w:tcMar>
            <w:vAlign w:val="center"/>
          </w:tcPr>
          <w:p w14:paraId="6D7826E4" w14:textId="77777777" w:rsidR="000E6692" w:rsidRPr="00D45FE7" w:rsidRDefault="000E6692" w:rsidP="00C678DC">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农村基本情况 、农业生产条件基本情况 、农作物播种面积及造林面积 、农林牧渔业总产值 、主要农业产品产量 、平均每一从业人员创造农、林、牧、渔业产值 、耕地面积 、农村固定资产投资情况 、农业生产条件 、主要农作物播种面积及产量 、林业及干鲜果品生产 、牲畜饲养及畜产品产量 、水产品生产 、农业观光</w:t>
            </w:r>
            <w:proofErr w:type="gramStart"/>
            <w:r w:rsidRPr="00D45FE7">
              <w:rPr>
                <w:rFonts w:ascii="宋体" w:hAnsi="宋体" w:hint="eastAsia"/>
                <w:kern w:val="0"/>
                <w:sz w:val="21"/>
                <w:szCs w:val="21"/>
              </w:rPr>
              <w:t>园情况</w:t>
            </w:r>
            <w:proofErr w:type="gramEnd"/>
            <w:r w:rsidRPr="00D45FE7">
              <w:rPr>
                <w:rFonts w:ascii="宋体" w:hAnsi="宋体" w:hint="eastAsia"/>
                <w:kern w:val="0"/>
                <w:sz w:val="21"/>
                <w:szCs w:val="21"/>
              </w:rPr>
              <w:t xml:space="preserve"> 、民俗旅游情况 、种业生产情况 、设施农业情况 、乡镇企业各业基本情况 、农村经济收入与分配 、乡镇企业出口供货情况 、小城镇建设基本情况等。</w:t>
            </w:r>
          </w:p>
        </w:tc>
      </w:tr>
      <w:tr w:rsidR="003767AA" w:rsidRPr="00D45FE7" w14:paraId="017E74F0" w14:textId="77777777" w:rsidTr="00FE0239">
        <w:trPr>
          <w:trHeight w:val="272"/>
          <w:jc w:val="center"/>
        </w:trPr>
        <w:tc>
          <w:tcPr>
            <w:tcW w:w="1621" w:type="dxa"/>
            <w:tcMar>
              <w:top w:w="15" w:type="dxa"/>
              <w:left w:w="15" w:type="dxa"/>
              <w:right w:w="15" w:type="dxa"/>
            </w:tcMar>
            <w:vAlign w:val="center"/>
          </w:tcPr>
          <w:p w14:paraId="78A6AB50" w14:textId="77777777" w:rsidR="000E6692" w:rsidRPr="00D45FE7" w:rsidRDefault="000E6692" w:rsidP="00C678DC">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工业</w:t>
            </w:r>
          </w:p>
        </w:tc>
        <w:tc>
          <w:tcPr>
            <w:tcW w:w="7596" w:type="dxa"/>
            <w:tcMar>
              <w:top w:w="15" w:type="dxa"/>
              <w:left w:w="15" w:type="dxa"/>
              <w:right w:w="15" w:type="dxa"/>
            </w:tcMar>
            <w:vAlign w:val="center"/>
          </w:tcPr>
          <w:p w14:paraId="2D070603" w14:textId="77777777" w:rsidR="000E6692" w:rsidRPr="00D45FE7" w:rsidRDefault="000E6692" w:rsidP="00C678DC">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规模以上工业总产值 、规模以上工业企业主要指标 、规模以上工业企业效益指标、规模以上工业增加值 、规模以上工业产品产量 、规模以上工业企业主要工业产品生产能力（年末生产能力） 、规模以上高技术制造业总产值 、规模以下工业主要指标等。</w:t>
            </w:r>
          </w:p>
        </w:tc>
      </w:tr>
      <w:tr w:rsidR="003767AA" w:rsidRPr="00D45FE7" w14:paraId="20008DA5" w14:textId="77777777" w:rsidTr="00FE0239">
        <w:trPr>
          <w:trHeight w:val="272"/>
          <w:jc w:val="center"/>
        </w:trPr>
        <w:tc>
          <w:tcPr>
            <w:tcW w:w="1621" w:type="dxa"/>
            <w:tcMar>
              <w:top w:w="15" w:type="dxa"/>
              <w:left w:w="15" w:type="dxa"/>
              <w:right w:w="15" w:type="dxa"/>
            </w:tcMar>
            <w:vAlign w:val="center"/>
          </w:tcPr>
          <w:p w14:paraId="6B58D87A" w14:textId="77777777" w:rsidR="000E6692" w:rsidRPr="00D45FE7" w:rsidRDefault="000E6692" w:rsidP="00C678DC">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建筑业</w:t>
            </w:r>
          </w:p>
        </w:tc>
        <w:tc>
          <w:tcPr>
            <w:tcW w:w="7596" w:type="dxa"/>
            <w:tcMar>
              <w:top w:w="15" w:type="dxa"/>
              <w:left w:w="15" w:type="dxa"/>
              <w:right w:w="15" w:type="dxa"/>
            </w:tcMar>
            <w:vAlign w:val="center"/>
          </w:tcPr>
          <w:p w14:paraId="4A75B07D" w14:textId="77777777" w:rsidR="000E6692" w:rsidRPr="00D45FE7" w:rsidRDefault="000E6692" w:rsidP="00C678DC">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建筑业企业基本情况等。</w:t>
            </w:r>
          </w:p>
        </w:tc>
      </w:tr>
      <w:tr w:rsidR="003767AA" w:rsidRPr="00D45FE7" w14:paraId="236CEC90" w14:textId="77777777" w:rsidTr="00FE0239">
        <w:trPr>
          <w:trHeight w:val="272"/>
          <w:jc w:val="center"/>
        </w:trPr>
        <w:tc>
          <w:tcPr>
            <w:tcW w:w="1621" w:type="dxa"/>
            <w:tcMar>
              <w:top w:w="15" w:type="dxa"/>
              <w:left w:w="15" w:type="dxa"/>
              <w:right w:w="15" w:type="dxa"/>
            </w:tcMar>
            <w:vAlign w:val="center"/>
          </w:tcPr>
          <w:p w14:paraId="5046AB70" w14:textId="77777777" w:rsidR="000E6692" w:rsidRPr="00D45FE7" w:rsidRDefault="000E6692" w:rsidP="00C678DC">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交通运输邮电业</w:t>
            </w:r>
          </w:p>
        </w:tc>
        <w:tc>
          <w:tcPr>
            <w:tcW w:w="7596" w:type="dxa"/>
            <w:tcMar>
              <w:top w:w="15" w:type="dxa"/>
              <w:left w:w="15" w:type="dxa"/>
              <w:right w:w="15" w:type="dxa"/>
            </w:tcMar>
            <w:vAlign w:val="center"/>
          </w:tcPr>
          <w:p w14:paraId="422BBFE1" w14:textId="77777777" w:rsidR="000E6692" w:rsidRPr="00D45FE7" w:rsidRDefault="000E6692" w:rsidP="00C678DC">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交通运输邮电业基本情况 、社会客货运总量（换算周转量） 、运输线路 、公路、铁路、民航主要技术经济指标 、机动车拥有量 、邮电业务主要指标等。</w:t>
            </w:r>
          </w:p>
        </w:tc>
      </w:tr>
      <w:tr w:rsidR="003767AA" w:rsidRPr="00D45FE7" w14:paraId="59F5830B" w14:textId="77777777" w:rsidTr="00FE0239">
        <w:trPr>
          <w:trHeight w:val="272"/>
          <w:jc w:val="center"/>
        </w:trPr>
        <w:tc>
          <w:tcPr>
            <w:tcW w:w="1621" w:type="dxa"/>
            <w:tcMar>
              <w:top w:w="15" w:type="dxa"/>
              <w:left w:w="15" w:type="dxa"/>
              <w:right w:w="15" w:type="dxa"/>
            </w:tcMar>
            <w:vAlign w:val="center"/>
          </w:tcPr>
          <w:p w14:paraId="24BC1147" w14:textId="77777777" w:rsidR="000E6692" w:rsidRPr="00D45FE7" w:rsidRDefault="000E6692" w:rsidP="00C678DC">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批发和零售业、</w:t>
            </w:r>
          </w:p>
          <w:p w14:paraId="5DEF96C6" w14:textId="77777777" w:rsidR="000E6692" w:rsidRPr="00D45FE7" w:rsidRDefault="000E6692" w:rsidP="00C678DC">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住宿和餐饮业</w:t>
            </w:r>
          </w:p>
        </w:tc>
        <w:tc>
          <w:tcPr>
            <w:tcW w:w="7596" w:type="dxa"/>
            <w:tcMar>
              <w:top w:w="15" w:type="dxa"/>
              <w:left w:w="15" w:type="dxa"/>
              <w:right w:w="15" w:type="dxa"/>
            </w:tcMar>
            <w:vAlign w:val="center"/>
          </w:tcPr>
          <w:p w14:paraId="4B781CCB" w14:textId="77777777" w:rsidR="000E6692" w:rsidRPr="00D45FE7" w:rsidRDefault="000E6692" w:rsidP="00C678DC">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社会消费品零售额 、按登记注册类型分限额以上批发和零售企业商品零售额 、社会商业商品购进、销售、</w:t>
            </w:r>
            <w:proofErr w:type="gramStart"/>
            <w:r w:rsidRPr="00D45FE7">
              <w:rPr>
                <w:rFonts w:ascii="宋体" w:hAnsi="宋体" w:hint="eastAsia"/>
                <w:kern w:val="0"/>
                <w:sz w:val="21"/>
                <w:szCs w:val="21"/>
              </w:rPr>
              <w:t>库存总值</w:t>
            </w:r>
            <w:proofErr w:type="gramEnd"/>
            <w:r w:rsidRPr="00D45FE7">
              <w:rPr>
                <w:rFonts w:ascii="宋体" w:hAnsi="宋体" w:hint="eastAsia"/>
                <w:kern w:val="0"/>
                <w:sz w:val="21"/>
                <w:szCs w:val="21"/>
              </w:rPr>
              <w:t xml:space="preserve"> 、批发和零售企业商品购进、销售、</w:t>
            </w:r>
            <w:proofErr w:type="gramStart"/>
            <w:r w:rsidRPr="00D45FE7">
              <w:rPr>
                <w:rFonts w:ascii="宋体" w:hAnsi="宋体" w:hint="eastAsia"/>
                <w:kern w:val="0"/>
                <w:sz w:val="21"/>
                <w:szCs w:val="21"/>
              </w:rPr>
              <w:t>库存总值</w:t>
            </w:r>
            <w:proofErr w:type="gramEnd"/>
            <w:r w:rsidRPr="00D45FE7">
              <w:rPr>
                <w:rFonts w:ascii="宋体" w:hAnsi="宋体" w:hint="eastAsia"/>
                <w:kern w:val="0"/>
                <w:sz w:val="21"/>
                <w:szCs w:val="21"/>
              </w:rPr>
              <w:t xml:space="preserve"> 、限额以上批发和零售企业商品销售情况 、机动车销售情况 、连锁企业基本情况 、商品交易市场基本情况 、商品交易市场成交额 、商品交易市场主要商品成交量 、消费者投诉与处理等</w:t>
            </w:r>
          </w:p>
        </w:tc>
      </w:tr>
      <w:tr w:rsidR="003767AA" w:rsidRPr="00D45FE7" w14:paraId="7FCCA2C5" w14:textId="77777777" w:rsidTr="00FE0239">
        <w:trPr>
          <w:trHeight w:val="272"/>
          <w:jc w:val="center"/>
        </w:trPr>
        <w:tc>
          <w:tcPr>
            <w:tcW w:w="1621" w:type="dxa"/>
            <w:tcMar>
              <w:top w:w="15" w:type="dxa"/>
              <w:left w:w="15" w:type="dxa"/>
              <w:right w:w="15" w:type="dxa"/>
            </w:tcMar>
            <w:vAlign w:val="center"/>
          </w:tcPr>
          <w:p w14:paraId="3AB11B08" w14:textId="77777777" w:rsidR="000E6692" w:rsidRPr="00D45FE7" w:rsidRDefault="000E6692" w:rsidP="00C678DC">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对外经济贸易</w:t>
            </w:r>
          </w:p>
        </w:tc>
        <w:tc>
          <w:tcPr>
            <w:tcW w:w="7596" w:type="dxa"/>
            <w:tcMar>
              <w:top w:w="15" w:type="dxa"/>
              <w:left w:w="15" w:type="dxa"/>
              <w:right w:w="15" w:type="dxa"/>
            </w:tcMar>
            <w:vAlign w:val="center"/>
          </w:tcPr>
          <w:p w14:paraId="3766DA2C" w14:textId="77777777" w:rsidR="000E6692" w:rsidRPr="00D45FE7" w:rsidRDefault="000E6692" w:rsidP="00C678DC">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北京地区对外经济贸易 、北京地区海关进出口贸易总额、北京地区海关进出口贸易总额、海关进出口商品类别、进出口商品检验 、北京地区海关主要商品进口量、北京地区海关主要商品出口量、北京口岸运营情况 、外商投资企业签约项目 、外商投资企业实际利用外资情况 、外商投资企业投产开业情况 、外商投资企业生产经营情况 、对外承包工程、劳务合作和设计咨询 、外国及港澳地区企业驻京代表机构等。</w:t>
            </w:r>
          </w:p>
        </w:tc>
      </w:tr>
      <w:tr w:rsidR="003767AA" w:rsidRPr="00D45FE7" w14:paraId="71E5E3E1" w14:textId="77777777" w:rsidTr="00FE0239">
        <w:trPr>
          <w:trHeight w:val="272"/>
          <w:jc w:val="center"/>
        </w:trPr>
        <w:tc>
          <w:tcPr>
            <w:tcW w:w="1621" w:type="dxa"/>
            <w:tcMar>
              <w:top w:w="15" w:type="dxa"/>
              <w:left w:w="15" w:type="dxa"/>
              <w:right w:w="15" w:type="dxa"/>
            </w:tcMar>
            <w:vAlign w:val="center"/>
          </w:tcPr>
          <w:p w14:paraId="688D6922" w14:textId="77777777" w:rsidR="000E6692" w:rsidRPr="00D45FE7" w:rsidRDefault="000E6692" w:rsidP="00C678DC">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旅游业</w:t>
            </w:r>
          </w:p>
        </w:tc>
        <w:tc>
          <w:tcPr>
            <w:tcW w:w="7596" w:type="dxa"/>
            <w:tcMar>
              <w:top w:w="15" w:type="dxa"/>
              <w:left w:w="15" w:type="dxa"/>
              <w:right w:w="15" w:type="dxa"/>
            </w:tcMar>
            <w:vAlign w:val="center"/>
          </w:tcPr>
          <w:p w14:paraId="14072A13" w14:textId="77777777" w:rsidR="000E6692" w:rsidRPr="00D45FE7" w:rsidRDefault="000E6692" w:rsidP="00C678DC">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国际、国内旅游情况 、来京旅游者人数 、在京旅游花费构成情况 、星级饭店接待及经营情况 、国际旅行社接待及经营情况 、国际旅行社组织国内居民出境旅游情况 、国际旅行社经营情况 、A级以上及重点旅游景区活动情况等。</w:t>
            </w:r>
          </w:p>
        </w:tc>
      </w:tr>
      <w:tr w:rsidR="003767AA" w:rsidRPr="00D45FE7" w14:paraId="7169D58E" w14:textId="77777777" w:rsidTr="00FE0239">
        <w:trPr>
          <w:trHeight w:val="272"/>
          <w:jc w:val="center"/>
        </w:trPr>
        <w:tc>
          <w:tcPr>
            <w:tcW w:w="1621" w:type="dxa"/>
            <w:tcMar>
              <w:top w:w="15" w:type="dxa"/>
              <w:left w:w="15" w:type="dxa"/>
              <w:right w:w="15" w:type="dxa"/>
            </w:tcMar>
            <w:vAlign w:val="center"/>
          </w:tcPr>
          <w:p w14:paraId="1B642BCC" w14:textId="77777777" w:rsidR="000E6692" w:rsidRPr="00D45FE7" w:rsidRDefault="000E6692" w:rsidP="00C678DC">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金融和保险</w:t>
            </w:r>
          </w:p>
        </w:tc>
        <w:tc>
          <w:tcPr>
            <w:tcW w:w="7596" w:type="dxa"/>
            <w:tcMar>
              <w:top w:w="15" w:type="dxa"/>
              <w:left w:w="15" w:type="dxa"/>
              <w:right w:w="15" w:type="dxa"/>
            </w:tcMar>
            <w:vAlign w:val="center"/>
          </w:tcPr>
          <w:p w14:paraId="6CF0EABA" w14:textId="77777777" w:rsidR="000E6692" w:rsidRPr="00D45FE7" w:rsidRDefault="000E6692" w:rsidP="00C678DC">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北京市金融机构（含外资）存贷款余额 、北京市中资金融机构存贷款余额 、北京市金融机构（含外资）本外币信贷收支表 、北京市中资银行人民币现金收支（金融机构人民币现金收支） 、银行人民币存款及贷款余额 、城乡居民人民币储蓄存款余额、银行、保险系统机构及人员 、证券市场交易量及保险业务情况 、上市公司基本情况等。</w:t>
            </w:r>
          </w:p>
        </w:tc>
      </w:tr>
      <w:tr w:rsidR="003767AA" w:rsidRPr="00D45FE7" w14:paraId="0A3F234A" w14:textId="77777777" w:rsidTr="00FE0239">
        <w:trPr>
          <w:trHeight w:val="272"/>
          <w:jc w:val="center"/>
        </w:trPr>
        <w:tc>
          <w:tcPr>
            <w:tcW w:w="1621" w:type="dxa"/>
            <w:tcMar>
              <w:top w:w="15" w:type="dxa"/>
              <w:left w:w="15" w:type="dxa"/>
              <w:right w:w="15" w:type="dxa"/>
            </w:tcMar>
            <w:vAlign w:val="center"/>
          </w:tcPr>
          <w:p w14:paraId="0432AFB0" w14:textId="77777777" w:rsidR="000E6692" w:rsidRPr="00D45FE7" w:rsidRDefault="000E6692" w:rsidP="00C678DC">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教育、文化</w:t>
            </w:r>
          </w:p>
        </w:tc>
        <w:tc>
          <w:tcPr>
            <w:tcW w:w="7596" w:type="dxa"/>
            <w:tcMar>
              <w:top w:w="15" w:type="dxa"/>
              <w:left w:w="15" w:type="dxa"/>
              <w:right w:w="15" w:type="dxa"/>
            </w:tcMar>
            <w:vAlign w:val="center"/>
          </w:tcPr>
          <w:p w14:paraId="278A933C" w14:textId="77777777" w:rsidR="000E6692" w:rsidRPr="00D45FE7" w:rsidRDefault="000E6692" w:rsidP="00C678DC">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教育基本情况 、每万人口在校生情况 、平均每万人口在校学生数、各类学校基本情况、各类学校基本情况、全市高等教育学生情况 、普通高等学校本专科基本情况 、全市分学科研究生情况 、高等教育外国留学生情况 、普通中专分科情况 、职业高中分科情况 、校外教育情况 、幼儿园基本情况 、高等教育自学考试情况 、各级成人学校基本情况、特殊教育情况 、职业技术培训机构基本情况 、民办教育基本情况 、高校办学条件 、基础教育办学条件 、外省市、外籍学生就读情况 、农村义务教育基本情况 、图书馆、文化馆、博物馆、档案馆情况 、博物馆及其他文物保护管理机构情况 、公共图书馆 、群众艺术馆、文化馆和文化站情况 、档案事业基本情况 、专业艺术剧团、艺术表演场所情况 、文化娱乐机构情况文化娱乐机构情况 、电影电视、广播电台情况 、电视台情况 、广播电台情况 、广播电视综合覆盖率 、报纸、期刊、图书出版情况 、录音制品出版情况 、录像制品出版情况等。</w:t>
            </w:r>
          </w:p>
        </w:tc>
      </w:tr>
      <w:tr w:rsidR="003767AA" w:rsidRPr="00D45FE7" w14:paraId="02E372C7" w14:textId="77777777" w:rsidTr="00FE0239">
        <w:trPr>
          <w:trHeight w:val="272"/>
          <w:jc w:val="center"/>
        </w:trPr>
        <w:tc>
          <w:tcPr>
            <w:tcW w:w="1621" w:type="dxa"/>
            <w:tcMar>
              <w:top w:w="15" w:type="dxa"/>
              <w:left w:w="15" w:type="dxa"/>
              <w:right w:w="15" w:type="dxa"/>
            </w:tcMar>
            <w:vAlign w:val="center"/>
          </w:tcPr>
          <w:p w14:paraId="33399417" w14:textId="77777777" w:rsidR="000E6692" w:rsidRPr="00D45FE7" w:rsidRDefault="000E6692" w:rsidP="00C678DC">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科技</w:t>
            </w:r>
          </w:p>
        </w:tc>
        <w:tc>
          <w:tcPr>
            <w:tcW w:w="7596" w:type="dxa"/>
            <w:tcMar>
              <w:top w:w="15" w:type="dxa"/>
              <w:left w:w="15" w:type="dxa"/>
              <w:right w:w="15" w:type="dxa"/>
            </w:tcMar>
            <w:vAlign w:val="center"/>
          </w:tcPr>
          <w:p w14:paraId="42F317C3" w14:textId="77777777" w:rsidR="000E6692" w:rsidRPr="00D45FE7" w:rsidRDefault="000E6692" w:rsidP="00C678DC">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科技活动及专利情况 、科技成果及获奖情况 、技术合同成交情况 、市属国有企事业单位专业技术人员 、科学研究机构及人员 、科学技术协会及所属学会工作情况 、高等学校科技活动情况 、大中型工业企业科技活动基本情况 、地方产品质量监督检查情况、地方产品质量监督检查情况、专利申请及授权情况 、技术合同签订情况、技术合同签订情况等。</w:t>
            </w:r>
          </w:p>
        </w:tc>
      </w:tr>
      <w:tr w:rsidR="003767AA" w:rsidRPr="00D45FE7" w14:paraId="00FDB4CB" w14:textId="77777777" w:rsidTr="00FE0239">
        <w:trPr>
          <w:trHeight w:val="272"/>
          <w:jc w:val="center"/>
        </w:trPr>
        <w:tc>
          <w:tcPr>
            <w:tcW w:w="1621" w:type="dxa"/>
            <w:tcMar>
              <w:top w:w="15" w:type="dxa"/>
              <w:left w:w="15" w:type="dxa"/>
              <w:right w:w="15" w:type="dxa"/>
            </w:tcMar>
            <w:vAlign w:val="center"/>
          </w:tcPr>
          <w:p w14:paraId="6AB6F516" w14:textId="77777777" w:rsidR="000E6692" w:rsidRPr="00D45FE7" w:rsidRDefault="000E6692" w:rsidP="00C678DC">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卫生、体育</w:t>
            </w:r>
          </w:p>
        </w:tc>
        <w:tc>
          <w:tcPr>
            <w:tcW w:w="7596" w:type="dxa"/>
            <w:tcMar>
              <w:top w:w="15" w:type="dxa"/>
              <w:left w:w="15" w:type="dxa"/>
              <w:right w:w="15" w:type="dxa"/>
            </w:tcMar>
            <w:vAlign w:val="center"/>
          </w:tcPr>
          <w:p w14:paraId="07E54110" w14:textId="77777777" w:rsidR="000E6692" w:rsidRPr="00D45FE7" w:rsidRDefault="000E6692" w:rsidP="00C678DC">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卫生事业基本情况 、卫生机构基本情况 、全市主要健康指标情况 、全市7岁以下儿童系统管理情况 、农村卫生基本情况 、农村改水及卫生情况 、体育场地情况 、群众体育活动情况 、运动员、教练员、裁判员情况 、运动员获奖</w:t>
            </w:r>
            <w:proofErr w:type="gramStart"/>
            <w:r w:rsidRPr="00D45FE7">
              <w:rPr>
                <w:rFonts w:ascii="宋体" w:hAnsi="宋体" w:hint="eastAsia"/>
                <w:kern w:val="0"/>
                <w:sz w:val="21"/>
                <w:szCs w:val="21"/>
              </w:rPr>
              <w:t>牌情况</w:t>
            </w:r>
            <w:proofErr w:type="gramEnd"/>
            <w:r w:rsidRPr="00D45FE7">
              <w:rPr>
                <w:rFonts w:ascii="宋体" w:hAnsi="宋体" w:hint="eastAsia"/>
                <w:kern w:val="0"/>
                <w:sz w:val="21"/>
                <w:szCs w:val="21"/>
              </w:rPr>
              <w:t xml:space="preserve"> 、体育彩票等。</w:t>
            </w:r>
          </w:p>
        </w:tc>
      </w:tr>
      <w:tr w:rsidR="003767AA" w:rsidRPr="00D45FE7" w14:paraId="0693627F" w14:textId="77777777" w:rsidTr="00FE0239">
        <w:trPr>
          <w:trHeight w:val="272"/>
          <w:jc w:val="center"/>
        </w:trPr>
        <w:tc>
          <w:tcPr>
            <w:tcW w:w="1621" w:type="dxa"/>
            <w:tcMar>
              <w:top w:w="15" w:type="dxa"/>
              <w:left w:w="15" w:type="dxa"/>
              <w:right w:w="15" w:type="dxa"/>
            </w:tcMar>
            <w:vAlign w:val="center"/>
          </w:tcPr>
          <w:p w14:paraId="200D8925" w14:textId="77777777" w:rsidR="000E6692" w:rsidRPr="00D45FE7" w:rsidRDefault="000E6692" w:rsidP="00C678DC">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社会福利、社区、政法及其他</w:t>
            </w:r>
          </w:p>
        </w:tc>
        <w:tc>
          <w:tcPr>
            <w:tcW w:w="7596" w:type="dxa"/>
            <w:tcMar>
              <w:top w:w="15" w:type="dxa"/>
              <w:left w:w="15" w:type="dxa"/>
              <w:right w:w="15" w:type="dxa"/>
            </w:tcMar>
            <w:vAlign w:val="center"/>
          </w:tcPr>
          <w:p w14:paraId="4253092A" w14:textId="77777777" w:rsidR="000E6692" w:rsidRPr="00D45FE7" w:rsidRDefault="000E6692" w:rsidP="00C678DC">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优抚及主要救济对象情况 、参加社会保障情况 、社会保险基金统筹情况 、社会保障相关待遇标准 、社会保险基金统筹情况 、社会福利事业情况 、收养性社会福利单位情况 、离婚、青少年刑事案犯情况 、婚姻登记情况 、残疾人事业基本情况 、残疾人就业、维权援助情况 、律师工作 、司法考试情况（律师资格考试） 、基层法律服务工作情况（乡镇（街道）法律服务情况）、调解工作 、公证工作 、法律援助工作情况 、司法鉴定工作情况 、社区矫正情况、法院行政案件收、结案情况 、法院刑事案件收、结案情况 、法院婚姻家庭、继承纠纷案件收、结案情况 、法院合同纠纷案件收、结案情况 、法院权属、侵权纠纷及其他民事案件收、结案情况 、检察机关办理各类案件情况 、反贪污贿赂、渎职侵权案件情况 、刑事案件情况 、消防建设情况 、火灾及损失火灾及损失 、交通事故及损失 、安全生产情况 、地震应急避难场所情况 、查处治安案件情况、妇联组织状况 、工会组织建设情况 、妇女发展规划监测统计资料 、儿童发展规划监测统计资料等。</w:t>
            </w:r>
          </w:p>
        </w:tc>
      </w:tr>
      <w:tr w:rsidR="003767AA" w:rsidRPr="00D45FE7" w14:paraId="7AA7D48F" w14:textId="77777777" w:rsidTr="00FE0239">
        <w:trPr>
          <w:trHeight w:val="272"/>
          <w:jc w:val="center"/>
        </w:trPr>
        <w:tc>
          <w:tcPr>
            <w:tcW w:w="1621" w:type="dxa"/>
            <w:tcMar>
              <w:top w:w="15" w:type="dxa"/>
              <w:left w:w="15" w:type="dxa"/>
              <w:right w:w="15" w:type="dxa"/>
            </w:tcMar>
            <w:vAlign w:val="center"/>
          </w:tcPr>
          <w:p w14:paraId="5F364FD7" w14:textId="77777777" w:rsidR="000E6692" w:rsidRPr="00D45FE7" w:rsidRDefault="000E6692" w:rsidP="00C678DC">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第三产业</w:t>
            </w:r>
          </w:p>
        </w:tc>
        <w:tc>
          <w:tcPr>
            <w:tcW w:w="7596" w:type="dxa"/>
            <w:tcMar>
              <w:top w:w="15" w:type="dxa"/>
              <w:left w:w="15" w:type="dxa"/>
              <w:right w:w="15" w:type="dxa"/>
            </w:tcMar>
            <w:vAlign w:val="center"/>
          </w:tcPr>
          <w:p w14:paraId="41A1E3AA" w14:textId="77777777" w:rsidR="000E6692" w:rsidRPr="00D45FE7" w:rsidRDefault="000E6692" w:rsidP="00C678DC">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第三产业主要指标及占全市比重 、北京地区服务贸易情况 、文化创意产业活动单位基本情况 、物流业活动情况 、会议及展览活动情况、会议及展览活动情况等。</w:t>
            </w:r>
          </w:p>
        </w:tc>
      </w:tr>
      <w:tr w:rsidR="003767AA" w:rsidRPr="00D45FE7" w14:paraId="307F436E" w14:textId="77777777" w:rsidTr="00FE0239">
        <w:trPr>
          <w:trHeight w:val="272"/>
          <w:jc w:val="center"/>
        </w:trPr>
        <w:tc>
          <w:tcPr>
            <w:tcW w:w="1621" w:type="dxa"/>
            <w:tcMar>
              <w:top w:w="15" w:type="dxa"/>
              <w:left w:w="15" w:type="dxa"/>
              <w:right w:w="15" w:type="dxa"/>
            </w:tcMar>
            <w:vAlign w:val="center"/>
          </w:tcPr>
          <w:p w14:paraId="1392700E" w14:textId="77777777" w:rsidR="000E6692" w:rsidRPr="00D45FE7" w:rsidRDefault="000E6692" w:rsidP="00C678DC">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企业调查资料</w:t>
            </w:r>
          </w:p>
        </w:tc>
        <w:tc>
          <w:tcPr>
            <w:tcW w:w="7596" w:type="dxa"/>
            <w:tcMar>
              <w:top w:w="15" w:type="dxa"/>
              <w:left w:w="15" w:type="dxa"/>
              <w:right w:w="15" w:type="dxa"/>
            </w:tcMar>
            <w:vAlign w:val="center"/>
          </w:tcPr>
          <w:p w14:paraId="73E19788" w14:textId="77777777" w:rsidR="000E6692" w:rsidRPr="00D45FE7" w:rsidRDefault="000E6692" w:rsidP="00C678DC">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企业（集团）主要经济指标 、限额以上非公经济财务状况等。</w:t>
            </w:r>
          </w:p>
        </w:tc>
      </w:tr>
      <w:tr w:rsidR="003767AA" w:rsidRPr="00D45FE7" w14:paraId="7D44A0E0" w14:textId="77777777" w:rsidTr="00FE0239">
        <w:trPr>
          <w:trHeight w:val="272"/>
          <w:jc w:val="center"/>
        </w:trPr>
        <w:tc>
          <w:tcPr>
            <w:tcW w:w="1621" w:type="dxa"/>
            <w:tcMar>
              <w:top w:w="15" w:type="dxa"/>
              <w:left w:w="15" w:type="dxa"/>
              <w:right w:w="15" w:type="dxa"/>
            </w:tcMar>
            <w:vAlign w:val="center"/>
          </w:tcPr>
          <w:p w14:paraId="1D4A92BA" w14:textId="77777777" w:rsidR="000E6692" w:rsidRPr="00D45FE7" w:rsidRDefault="000E6692" w:rsidP="00C678DC">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开发区</w:t>
            </w:r>
          </w:p>
        </w:tc>
        <w:tc>
          <w:tcPr>
            <w:tcW w:w="7596" w:type="dxa"/>
            <w:tcMar>
              <w:top w:w="15" w:type="dxa"/>
              <w:left w:w="15" w:type="dxa"/>
              <w:right w:w="15" w:type="dxa"/>
            </w:tcMar>
            <w:vAlign w:val="center"/>
          </w:tcPr>
          <w:p w14:paraId="50EBB326" w14:textId="77777777" w:rsidR="000E6692" w:rsidRPr="00D45FE7" w:rsidRDefault="000E6692" w:rsidP="00C678DC">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北京市开发区基本情况 、北京市开发区主要指标完成情况 、北京经济技术开发区主要经济指标 、中关村科技园区企业经营活动情况 、中关村科技园区企业科技活动情况 、中关村科技园区企业人力资源情况 、中关村科技园区企业财务状况等。</w:t>
            </w:r>
          </w:p>
        </w:tc>
      </w:tr>
    </w:tbl>
    <w:p w14:paraId="4CDCBD0A" w14:textId="77777777" w:rsidR="006C4F88" w:rsidRPr="00E654F9" w:rsidRDefault="006C4F88" w:rsidP="008F3851">
      <w:pPr>
        <w:pStyle w:val="3"/>
        <w:spacing w:before="156" w:after="156"/>
        <w:ind w:firstLineChars="0" w:firstLine="0"/>
        <w:rPr>
          <w:szCs w:val="24"/>
        </w:rPr>
      </w:pPr>
      <w:bookmarkStart w:id="285" w:name="_Toc512356712"/>
      <w:bookmarkStart w:id="286" w:name="_Toc30164853"/>
      <w:bookmarkStart w:id="287" w:name="_Toc512342311"/>
      <w:r w:rsidRPr="00E654F9">
        <w:rPr>
          <w:rFonts w:hint="eastAsia"/>
          <w:szCs w:val="24"/>
        </w:rPr>
        <w:t>8.2</w:t>
      </w:r>
      <w:r w:rsidR="00E56E73" w:rsidRPr="00E654F9">
        <w:rPr>
          <w:szCs w:val="24"/>
        </w:rPr>
        <w:t xml:space="preserve"> </w:t>
      </w:r>
      <w:r w:rsidRPr="00E654F9">
        <w:rPr>
          <w:rFonts w:hint="eastAsia"/>
          <w:szCs w:val="24"/>
        </w:rPr>
        <w:t>天津县市统计数据库</w:t>
      </w:r>
      <w:r w:rsidRPr="00E654F9">
        <w:rPr>
          <w:szCs w:val="24"/>
        </w:rPr>
        <w:t>(</w:t>
      </w:r>
      <w:r w:rsidRPr="00E654F9">
        <w:rPr>
          <w:rFonts w:hint="eastAsia"/>
          <w:szCs w:val="24"/>
        </w:rPr>
        <w:t xml:space="preserve">Tianjin </w:t>
      </w:r>
      <w:r w:rsidR="00B0457F" w:rsidRPr="00E654F9">
        <w:rPr>
          <w:szCs w:val="24"/>
        </w:rPr>
        <w:t>Count</w:t>
      </w:r>
      <w:r w:rsidR="00B0457F" w:rsidRPr="00E654F9">
        <w:rPr>
          <w:rFonts w:hint="eastAsia"/>
          <w:szCs w:val="24"/>
        </w:rPr>
        <w:t xml:space="preserve">y </w:t>
      </w:r>
      <w:r w:rsidR="00B0457F" w:rsidRPr="00E654F9">
        <w:rPr>
          <w:szCs w:val="24"/>
        </w:rPr>
        <w:t>and Cit</w:t>
      </w:r>
      <w:r w:rsidR="00B0457F" w:rsidRPr="00E654F9">
        <w:rPr>
          <w:rFonts w:hint="eastAsia"/>
          <w:szCs w:val="24"/>
        </w:rPr>
        <w:t>y</w:t>
      </w:r>
      <w:r w:rsidR="00B0457F" w:rsidRPr="00E654F9">
        <w:rPr>
          <w:szCs w:val="24"/>
        </w:rPr>
        <w:t xml:space="preserve"> Database</w:t>
      </w:r>
      <w:r w:rsidRPr="00E654F9">
        <w:rPr>
          <w:szCs w:val="24"/>
        </w:rPr>
        <w:t>)</w:t>
      </w:r>
      <w:bookmarkEnd w:id="285"/>
      <w:bookmarkEnd w:id="286"/>
    </w:p>
    <w:p w14:paraId="4B4D18A6" w14:textId="77777777" w:rsidR="006C4F88" w:rsidRPr="00D45FE7" w:rsidRDefault="006C4F88" w:rsidP="008F3851">
      <w:pPr>
        <w:spacing w:before="156" w:after="156"/>
        <w:ind w:firstLine="420"/>
        <w:rPr>
          <w:sz w:val="21"/>
          <w:szCs w:val="21"/>
        </w:rPr>
      </w:pPr>
      <w:r w:rsidRPr="00D45FE7">
        <w:rPr>
          <w:rFonts w:hint="eastAsia"/>
          <w:sz w:val="21"/>
          <w:szCs w:val="21"/>
        </w:rPr>
        <w:t>天津</w:t>
      </w:r>
      <w:r w:rsidRPr="00D45FE7">
        <w:rPr>
          <w:sz w:val="21"/>
          <w:szCs w:val="21"/>
        </w:rPr>
        <w:t>县市统计数据库</w:t>
      </w:r>
      <w:r w:rsidRPr="00D45FE7">
        <w:rPr>
          <w:rFonts w:hint="eastAsia"/>
          <w:sz w:val="21"/>
          <w:szCs w:val="21"/>
        </w:rPr>
        <w:t>，数据</w:t>
      </w:r>
      <w:r w:rsidRPr="00D45FE7">
        <w:rPr>
          <w:sz w:val="21"/>
          <w:szCs w:val="21"/>
        </w:rPr>
        <w:t>来源于</w:t>
      </w:r>
      <w:r w:rsidRPr="00D45FE7">
        <w:rPr>
          <w:rFonts w:hint="eastAsia"/>
          <w:sz w:val="21"/>
          <w:szCs w:val="21"/>
        </w:rPr>
        <w:t>天津市统计局，国家统计局</w:t>
      </w:r>
      <w:r w:rsidRPr="00D45FE7">
        <w:rPr>
          <w:sz w:val="21"/>
          <w:szCs w:val="21"/>
        </w:rPr>
        <w:t>。此数据库提供了</w:t>
      </w:r>
      <w:r w:rsidRPr="00D45FE7">
        <w:rPr>
          <w:rFonts w:hint="eastAsia"/>
          <w:sz w:val="21"/>
          <w:szCs w:val="21"/>
        </w:rPr>
        <w:t>天津各区县的人民生活水平及社会发展方面</w:t>
      </w:r>
      <w:r w:rsidRPr="00D45FE7">
        <w:rPr>
          <w:sz w:val="21"/>
          <w:szCs w:val="21"/>
        </w:rPr>
        <w:t>的</w:t>
      </w:r>
      <w:r w:rsidRPr="00D45FE7">
        <w:rPr>
          <w:rFonts w:hint="eastAsia"/>
          <w:sz w:val="21"/>
          <w:szCs w:val="21"/>
        </w:rPr>
        <w:t>统计</w:t>
      </w:r>
      <w:r w:rsidRPr="00D45FE7">
        <w:rPr>
          <w:sz w:val="21"/>
          <w:szCs w:val="21"/>
        </w:rPr>
        <w:t>数据，为了解研究</w:t>
      </w:r>
      <w:r w:rsidRPr="00D45FE7">
        <w:rPr>
          <w:rFonts w:hint="eastAsia"/>
          <w:sz w:val="21"/>
          <w:szCs w:val="21"/>
        </w:rPr>
        <w:t>天津经济发展</w:t>
      </w:r>
      <w:r w:rsidRPr="00D45FE7">
        <w:rPr>
          <w:sz w:val="21"/>
          <w:szCs w:val="21"/>
        </w:rPr>
        <w:t>提供</w:t>
      </w:r>
      <w:r w:rsidRPr="00D45FE7">
        <w:rPr>
          <w:rFonts w:hint="eastAsia"/>
          <w:sz w:val="21"/>
          <w:szCs w:val="21"/>
        </w:rPr>
        <w:t>数据</w:t>
      </w:r>
      <w:r w:rsidRPr="00D45FE7">
        <w:rPr>
          <w:sz w:val="21"/>
          <w:szCs w:val="21"/>
        </w:rPr>
        <w:t>支持。</w:t>
      </w:r>
      <w:r w:rsidRPr="00D45FE7">
        <w:rPr>
          <w:rFonts w:hint="eastAsia"/>
          <w:sz w:val="21"/>
          <w:szCs w:val="21"/>
        </w:rPr>
        <w:t>指标涵盖经济核算、人口、就业、工资、固定资产投资、对外贸易、财政、人民生活、资源环境和公共环境、农业、工业、建筑业、邮电业、商业、金融、教育、科技和专利、卫生和社会服务、文化</w:t>
      </w:r>
      <w:r w:rsidRPr="00D45FE7">
        <w:rPr>
          <w:sz w:val="21"/>
          <w:szCs w:val="21"/>
        </w:rPr>
        <w:t>等方面的指标。数据起始于</w:t>
      </w:r>
      <w:r w:rsidRPr="00D45FE7">
        <w:rPr>
          <w:rFonts w:hint="eastAsia"/>
          <w:sz w:val="21"/>
          <w:szCs w:val="21"/>
        </w:rPr>
        <w:t>1982</w:t>
      </w:r>
      <w:r w:rsidRPr="00D45FE7">
        <w:rPr>
          <w:sz w:val="21"/>
          <w:szCs w:val="21"/>
        </w:rPr>
        <w:t>年，年度更新</w:t>
      </w:r>
      <w:r w:rsidRPr="00D45FE7">
        <w:rPr>
          <w:rFonts w:hint="eastAsia"/>
          <w:sz w:val="21"/>
          <w:szCs w:val="21"/>
        </w:rPr>
        <w: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6804"/>
      </w:tblGrid>
      <w:tr w:rsidR="006C4F88" w:rsidRPr="00D45FE7" w14:paraId="7E948BFB" w14:textId="77777777" w:rsidTr="00ED3E96">
        <w:tc>
          <w:tcPr>
            <w:tcW w:w="2093" w:type="dxa"/>
            <w:shd w:val="clear" w:color="auto" w:fill="auto"/>
          </w:tcPr>
          <w:p w14:paraId="67B78759" w14:textId="77777777" w:rsidR="006C4F88" w:rsidRPr="00D45FE7" w:rsidRDefault="006C4F88" w:rsidP="00C678DC">
            <w:pPr>
              <w:spacing w:before="156" w:after="156" w:line="240" w:lineRule="auto"/>
              <w:ind w:firstLine="422"/>
              <w:rPr>
                <w:rFonts w:ascii="宋体" w:hAnsi="宋体"/>
                <w:b/>
                <w:sz w:val="21"/>
                <w:szCs w:val="21"/>
              </w:rPr>
            </w:pPr>
            <w:r w:rsidRPr="00D45FE7">
              <w:rPr>
                <w:rFonts w:ascii="宋体" w:hAnsi="宋体" w:hint="eastAsia"/>
                <w:b/>
                <w:sz w:val="21"/>
                <w:szCs w:val="21"/>
              </w:rPr>
              <w:t>维度情况</w:t>
            </w:r>
          </w:p>
        </w:tc>
        <w:tc>
          <w:tcPr>
            <w:tcW w:w="6804" w:type="dxa"/>
            <w:shd w:val="clear" w:color="auto" w:fill="auto"/>
          </w:tcPr>
          <w:p w14:paraId="06D04285" w14:textId="77777777" w:rsidR="006C4F88" w:rsidRPr="00D45FE7" w:rsidRDefault="006C4F88" w:rsidP="00C678DC">
            <w:pPr>
              <w:spacing w:before="156" w:after="156" w:line="240" w:lineRule="auto"/>
              <w:ind w:firstLine="422"/>
              <w:rPr>
                <w:rFonts w:ascii="宋体" w:hAnsi="宋体"/>
                <w:b/>
                <w:sz w:val="21"/>
                <w:szCs w:val="21"/>
              </w:rPr>
            </w:pPr>
            <w:r w:rsidRPr="00D45FE7">
              <w:rPr>
                <w:rFonts w:ascii="宋体" w:hAnsi="宋体" w:hint="eastAsia"/>
                <w:b/>
                <w:sz w:val="21"/>
                <w:szCs w:val="21"/>
              </w:rPr>
              <w:t>维</w:t>
            </w:r>
            <w:proofErr w:type="gramStart"/>
            <w:r w:rsidRPr="00D45FE7">
              <w:rPr>
                <w:rFonts w:ascii="宋体" w:hAnsi="宋体" w:hint="eastAsia"/>
                <w:b/>
                <w:sz w:val="21"/>
                <w:szCs w:val="21"/>
              </w:rPr>
              <w:t>度具体</w:t>
            </w:r>
            <w:proofErr w:type="gramEnd"/>
            <w:r w:rsidRPr="00D45FE7">
              <w:rPr>
                <w:rFonts w:ascii="宋体" w:hAnsi="宋体" w:hint="eastAsia"/>
                <w:b/>
                <w:sz w:val="21"/>
                <w:szCs w:val="21"/>
              </w:rPr>
              <w:t>内容</w:t>
            </w:r>
          </w:p>
        </w:tc>
      </w:tr>
      <w:tr w:rsidR="006C4F88" w:rsidRPr="00D45FE7" w14:paraId="1D38A3A8" w14:textId="77777777" w:rsidTr="00ED3E96">
        <w:tc>
          <w:tcPr>
            <w:tcW w:w="2093" w:type="dxa"/>
            <w:shd w:val="clear" w:color="auto" w:fill="auto"/>
          </w:tcPr>
          <w:p w14:paraId="23CB07B5" w14:textId="77777777" w:rsidR="006C4F88" w:rsidRPr="00D45FE7" w:rsidRDefault="006C4F88" w:rsidP="00C678DC">
            <w:pPr>
              <w:spacing w:before="156" w:after="156" w:line="240" w:lineRule="auto"/>
              <w:ind w:firstLine="420"/>
              <w:rPr>
                <w:rFonts w:ascii="宋体" w:hAnsi="宋体"/>
                <w:sz w:val="21"/>
                <w:szCs w:val="21"/>
              </w:rPr>
            </w:pPr>
            <w:r w:rsidRPr="00D45FE7">
              <w:rPr>
                <w:rFonts w:ascii="宋体" w:hAnsi="宋体"/>
                <w:color w:val="000000"/>
                <w:kern w:val="0"/>
                <w:sz w:val="21"/>
                <w:szCs w:val="21"/>
              </w:rPr>
              <w:t>时间</w:t>
            </w:r>
          </w:p>
        </w:tc>
        <w:tc>
          <w:tcPr>
            <w:tcW w:w="6804" w:type="dxa"/>
            <w:shd w:val="clear" w:color="auto" w:fill="auto"/>
          </w:tcPr>
          <w:p w14:paraId="3EF37768"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sz w:val="21"/>
                <w:szCs w:val="21"/>
              </w:rPr>
              <w:t>数据起始于</w:t>
            </w:r>
            <w:r w:rsidRPr="00D45FE7">
              <w:rPr>
                <w:rFonts w:ascii="宋体" w:hAnsi="宋体" w:hint="eastAsia"/>
                <w:sz w:val="21"/>
                <w:szCs w:val="21"/>
              </w:rPr>
              <w:t>1982</w:t>
            </w:r>
            <w:r w:rsidRPr="00D45FE7">
              <w:rPr>
                <w:rFonts w:ascii="宋体" w:hAnsi="宋体"/>
                <w:sz w:val="21"/>
                <w:szCs w:val="21"/>
              </w:rPr>
              <w:t>年，年度更新</w:t>
            </w:r>
            <w:r w:rsidRPr="00D45FE7">
              <w:rPr>
                <w:rFonts w:ascii="宋体" w:hAnsi="宋体" w:hint="eastAsia"/>
                <w:sz w:val="21"/>
                <w:szCs w:val="21"/>
              </w:rPr>
              <w:t>。</w:t>
            </w:r>
          </w:p>
        </w:tc>
      </w:tr>
      <w:tr w:rsidR="006C4F88" w:rsidRPr="00D45FE7" w14:paraId="0FE8A5DA" w14:textId="77777777" w:rsidTr="00ED3E96">
        <w:tc>
          <w:tcPr>
            <w:tcW w:w="2093" w:type="dxa"/>
            <w:shd w:val="clear" w:color="auto" w:fill="auto"/>
          </w:tcPr>
          <w:p w14:paraId="20EB1377" w14:textId="77777777" w:rsidR="006C4F88" w:rsidRPr="00D45FE7" w:rsidRDefault="006C4F88" w:rsidP="00C678DC">
            <w:pPr>
              <w:spacing w:before="156" w:after="156" w:line="240" w:lineRule="auto"/>
              <w:ind w:firstLine="420"/>
              <w:rPr>
                <w:rFonts w:ascii="宋体" w:hAnsi="宋体"/>
                <w:sz w:val="21"/>
                <w:szCs w:val="21"/>
              </w:rPr>
            </w:pPr>
            <w:r w:rsidRPr="00D45FE7">
              <w:rPr>
                <w:rFonts w:ascii="宋体" w:hAnsi="宋体"/>
                <w:color w:val="000000"/>
                <w:kern w:val="0"/>
                <w:sz w:val="21"/>
                <w:szCs w:val="21"/>
              </w:rPr>
              <w:t>指标</w:t>
            </w:r>
          </w:p>
        </w:tc>
        <w:tc>
          <w:tcPr>
            <w:tcW w:w="6804" w:type="dxa"/>
            <w:shd w:val="clear" w:color="auto" w:fill="auto"/>
          </w:tcPr>
          <w:p w14:paraId="75566EE1"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sz w:val="21"/>
                <w:szCs w:val="21"/>
              </w:rPr>
              <w:t>国民经济核算、</w:t>
            </w:r>
            <w:r w:rsidRPr="00D45FE7">
              <w:rPr>
                <w:rFonts w:ascii="宋体" w:hAnsi="宋体" w:hint="eastAsia"/>
                <w:sz w:val="21"/>
                <w:szCs w:val="21"/>
              </w:rPr>
              <w:t>人口、就业、工资、固定资产投资、对外贸易、财政、人民生活、资源环境和公共环境、农业、工业、建筑业、邮电业、商业、金融、教育、科技和专利、卫生和社会服务、文化</w:t>
            </w:r>
            <w:r w:rsidRPr="00D45FE7">
              <w:rPr>
                <w:rFonts w:ascii="宋体" w:hAnsi="宋体"/>
                <w:sz w:val="21"/>
                <w:szCs w:val="21"/>
              </w:rPr>
              <w:t>等方面的指标。</w:t>
            </w:r>
          </w:p>
        </w:tc>
      </w:tr>
      <w:tr w:rsidR="006C4F88" w:rsidRPr="00D45FE7" w14:paraId="21547D73" w14:textId="77777777" w:rsidTr="00ED3E96">
        <w:tc>
          <w:tcPr>
            <w:tcW w:w="2093" w:type="dxa"/>
            <w:shd w:val="clear" w:color="auto" w:fill="auto"/>
          </w:tcPr>
          <w:p w14:paraId="6B2F5643" w14:textId="77777777" w:rsidR="006C4F88" w:rsidRPr="00D45FE7" w:rsidRDefault="006C4F88" w:rsidP="00C678DC">
            <w:pPr>
              <w:spacing w:before="156" w:after="156" w:line="240" w:lineRule="auto"/>
              <w:ind w:firstLine="420"/>
              <w:rPr>
                <w:rFonts w:ascii="宋体" w:hAnsi="宋体"/>
                <w:sz w:val="21"/>
                <w:szCs w:val="21"/>
              </w:rPr>
            </w:pPr>
            <w:r w:rsidRPr="00D45FE7">
              <w:rPr>
                <w:rFonts w:ascii="宋体" w:hAnsi="宋体"/>
                <w:color w:val="000000"/>
                <w:kern w:val="0"/>
                <w:sz w:val="21"/>
                <w:szCs w:val="21"/>
              </w:rPr>
              <w:t>地区</w:t>
            </w:r>
          </w:p>
        </w:tc>
        <w:tc>
          <w:tcPr>
            <w:tcW w:w="6804" w:type="dxa"/>
            <w:shd w:val="clear" w:color="auto" w:fill="auto"/>
          </w:tcPr>
          <w:p w14:paraId="120D3FC7"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天津市辖的13个区、3个县</w:t>
            </w:r>
          </w:p>
        </w:tc>
      </w:tr>
    </w:tbl>
    <w:p w14:paraId="415D7B8B" w14:textId="77777777" w:rsidR="006C4F88" w:rsidRPr="00D45FE7" w:rsidRDefault="006C4F88" w:rsidP="00C678DC">
      <w:pPr>
        <w:spacing w:before="156" w:after="156" w:line="240" w:lineRule="auto"/>
        <w:ind w:firstLine="420"/>
        <w:rPr>
          <w:sz w:val="21"/>
          <w:szCs w:val="21"/>
        </w:rPr>
      </w:pPr>
    </w:p>
    <w:tbl>
      <w:tblPr>
        <w:tblW w:w="89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6804"/>
      </w:tblGrid>
      <w:tr w:rsidR="006C4F88" w:rsidRPr="00D45FE7" w14:paraId="64ED4C5F" w14:textId="77777777" w:rsidTr="00ED3E96">
        <w:tc>
          <w:tcPr>
            <w:tcW w:w="2127" w:type="dxa"/>
            <w:shd w:val="clear" w:color="auto" w:fill="auto"/>
            <w:vAlign w:val="center"/>
          </w:tcPr>
          <w:p w14:paraId="3A596A60" w14:textId="77777777" w:rsidR="006C4F88" w:rsidRPr="00D45FE7" w:rsidRDefault="006C4F88" w:rsidP="00C678DC">
            <w:pPr>
              <w:spacing w:before="156" w:after="156" w:line="240" w:lineRule="auto"/>
              <w:ind w:firstLine="422"/>
              <w:rPr>
                <w:rFonts w:ascii="宋体" w:hAnsi="宋体"/>
                <w:b/>
                <w:sz w:val="21"/>
                <w:szCs w:val="21"/>
              </w:rPr>
            </w:pPr>
            <w:r w:rsidRPr="00D45FE7">
              <w:rPr>
                <w:rFonts w:ascii="宋体" w:hAnsi="宋体"/>
                <w:b/>
                <w:sz w:val="21"/>
                <w:szCs w:val="21"/>
              </w:rPr>
              <w:t>指标大项</w:t>
            </w:r>
          </w:p>
        </w:tc>
        <w:tc>
          <w:tcPr>
            <w:tcW w:w="6804" w:type="dxa"/>
            <w:shd w:val="clear" w:color="auto" w:fill="auto"/>
            <w:vAlign w:val="center"/>
          </w:tcPr>
          <w:p w14:paraId="1352A76A" w14:textId="77777777" w:rsidR="006C4F88" w:rsidRPr="00D45FE7" w:rsidRDefault="006C4F88" w:rsidP="00C678DC">
            <w:pPr>
              <w:spacing w:before="156" w:after="156" w:line="240" w:lineRule="auto"/>
              <w:ind w:firstLine="422"/>
              <w:rPr>
                <w:rFonts w:ascii="宋体" w:hAnsi="宋体"/>
                <w:b/>
                <w:sz w:val="21"/>
                <w:szCs w:val="21"/>
              </w:rPr>
            </w:pPr>
            <w:r w:rsidRPr="00D45FE7">
              <w:rPr>
                <w:rFonts w:ascii="宋体" w:hAnsi="宋体" w:hint="eastAsia"/>
                <w:b/>
                <w:kern w:val="0"/>
                <w:sz w:val="21"/>
                <w:szCs w:val="21"/>
              </w:rPr>
              <w:t>大项指标涉及内容（每一内容包含众多具体指标）</w:t>
            </w:r>
          </w:p>
        </w:tc>
      </w:tr>
      <w:tr w:rsidR="006C4F88" w:rsidRPr="00D45FE7" w14:paraId="7E97FF6A" w14:textId="77777777" w:rsidTr="00ED3E96">
        <w:tc>
          <w:tcPr>
            <w:tcW w:w="2127" w:type="dxa"/>
            <w:shd w:val="clear" w:color="auto" w:fill="auto"/>
            <w:vAlign w:val="center"/>
          </w:tcPr>
          <w:p w14:paraId="7E97C18F" w14:textId="77777777" w:rsidR="006C4F88" w:rsidRPr="00D45FE7" w:rsidRDefault="006C4F88" w:rsidP="00C678DC">
            <w:pPr>
              <w:spacing w:before="156" w:after="156" w:line="240" w:lineRule="auto"/>
              <w:ind w:firstLine="420"/>
              <w:rPr>
                <w:rFonts w:ascii="宋体" w:hAnsi="宋体"/>
                <w:sz w:val="21"/>
                <w:szCs w:val="21"/>
              </w:rPr>
            </w:pPr>
            <w:r w:rsidRPr="00D45FE7">
              <w:rPr>
                <w:rFonts w:ascii="宋体" w:hAnsi="宋体"/>
                <w:sz w:val="21"/>
                <w:szCs w:val="21"/>
              </w:rPr>
              <w:t>综合</w:t>
            </w:r>
          </w:p>
        </w:tc>
        <w:tc>
          <w:tcPr>
            <w:tcW w:w="6804" w:type="dxa"/>
            <w:shd w:val="clear" w:color="auto" w:fill="auto"/>
            <w:vAlign w:val="center"/>
          </w:tcPr>
          <w:p w14:paraId="1EE97E1E"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行政建制、气象资料</w:t>
            </w:r>
          </w:p>
        </w:tc>
      </w:tr>
      <w:tr w:rsidR="006C4F88" w:rsidRPr="00D45FE7" w14:paraId="76558888" w14:textId="77777777" w:rsidTr="00ED3E96">
        <w:tc>
          <w:tcPr>
            <w:tcW w:w="2127" w:type="dxa"/>
            <w:shd w:val="clear" w:color="auto" w:fill="auto"/>
            <w:vAlign w:val="center"/>
          </w:tcPr>
          <w:p w14:paraId="282E8064" w14:textId="77777777" w:rsidR="006C4F88" w:rsidRPr="00D45FE7" w:rsidRDefault="006C4F88" w:rsidP="00C678DC">
            <w:pPr>
              <w:spacing w:before="156" w:after="156" w:line="240" w:lineRule="auto"/>
              <w:ind w:firstLine="420"/>
              <w:rPr>
                <w:rFonts w:ascii="宋体" w:hAnsi="宋体"/>
                <w:sz w:val="21"/>
                <w:szCs w:val="21"/>
              </w:rPr>
            </w:pPr>
            <w:r w:rsidRPr="00D45FE7">
              <w:rPr>
                <w:rFonts w:ascii="宋体" w:hAnsi="宋体"/>
                <w:sz w:val="21"/>
                <w:szCs w:val="21"/>
              </w:rPr>
              <w:t>国民经济核算</w:t>
            </w:r>
          </w:p>
        </w:tc>
        <w:tc>
          <w:tcPr>
            <w:tcW w:w="6804" w:type="dxa"/>
            <w:shd w:val="clear" w:color="auto" w:fill="auto"/>
            <w:vAlign w:val="center"/>
          </w:tcPr>
          <w:p w14:paraId="1B0051F9"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地区生产总值、生产总值增速、地区生产总值构成、地区生产总值占全市比重</w:t>
            </w:r>
          </w:p>
        </w:tc>
      </w:tr>
      <w:tr w:rsidR="006C4F88" w:rsidRPr="00D45FE7" w14:paraId="3DF9B803" w14:textId="77777777" w:rsidTr="00ED3E96">
        <w:tc>
          <w:tcPr>
            <w:tcW w:w="2127" w:type="dxa"/>
            <w:shd w:val="clear" w:color="auto" w:fill="auto"/>
            <w:vAlign w:val="center"/>
          </w:tcPr>
          <w:p w14:paraId="4A63C9C2" w14:textId="77777777" w:rsidR="006C4F88" w:rsidRPr="00D45FE7" w:rsidRDefault="006C4F88" w:rsidP="00C678DC">
            <w:pPr>
              <w:spacing w:before="156" w:after="156" w:line="240" w:lineRule="auto"/>
              <w:ind w:firstLine="420"/>
              <w:rPr>
                <w:rFonts w:ascii="宋体" w:hAnsi="宋体"/>
                <w:sz w:val="21"/>
                <w:szCs w:val="21"/>
              </w:rPr>
            </w:pPr>
            <w:r w:rsidRPr="00D45FE7">
              <w:rPr>
                <w:rFonts w:ascii="宋体" w:hAnsi="宋体"/>
                <w:sz w:val="21"/>
                <w:szCs w:val="21"/>
              </w:rPr>
              <w:t>人口</w:t>
            </w:r>
          </w:p>
        </w:tc>
        <w:tc>
          <w:tcPr>
            <w:tcW w:w="6804" w:type="dxa"/>
            <w:shd w:val="clear" w:color="auto" w:fill="auto"/>
            <w:vAlign w:val="center"/>
          </w:tcPr>
          <w:p w14:paraId="713FF728"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人口自然变动、户籍户数、户籍人口、常住人口、家庭户规模、人口普查数据</w:t>
            </w:r>
          </w:p>
        </w:tc>
      </w:tr>
      <w:tr w:rsidR="006C4F88" w:rsidRPr="00D45FE7" w14:paraId="3F41879C" w14:textId="77777777" w:rsidTr="00ED3E96">
        <w:tc>
          <w:tcPr>
            <w:tcW w:w="2127" w:type="dxa"/>
            <w:shd w:val="clear" w:color="auto" w:fill="auto"/>
            <w:vAlign w:val="center"/>
          </w:tcPr>
          <w:p w14:paraId="301515F2" w14:textId="77777777" w:rsidR="006C4F88" w:rsidRPr="00D45FE7" w:rsidRDefault="006C4F88" w:rsidP="00C678DC">
            <w:pPr>
              <w:spacing w:before="156" w:after="156" w:line="240" w:lineRule="auto"/>
              <w:ind w:firstLine="420"/>
              <w:rPr>
                <w:rFonts w:ascii="宋体" w:hAnsi="宋体"/>
                <w:sz w:val="21"/>
                <w:szCs w:val="21"/>
              </w:rPr>
            </w:pPr>
            <w:r w:rsidRPr="00D45FE7">
              <w:rPr>
                <w:rFonts w:ascii="宋体" w:hAnsi="宋体"/>
                <w:sz w:val="21"/>
                <w:szCs w:val="21"/>
              </w:rPr>
              <w:t>就业</w:t>
            </w:r>
            <w:r w:rsidRPr="00D45FE7">
              <w:rPr>
                <w:rFonts w:ascii="宋体" w:hAnsi="宋体" w:hint="eastAsia"/>
                <w:sz w:val="21"/>
                <w:szCs w:val="21"/>
              </w:rPr>
              <w:t>和工资</w:t>
            </w:r>
          </w:p>
        </w:tc>
        <w:tc>
          <w:tcPr>
            <w:tcW w:w="6804" w:type="dxa"/>
            <w:shd w:val="clear" w:color="auto" w:fill="auto"/>
            <w:vAlign w:val="center"/>
          </w:tcPr>
          <w:p w14:paraId="33F7AA00"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新增就业人员和再就业人员、城镇单位从业人员、城镇非私营单位从业人员、乡村从业人员、城镇单位从业人员人均劳动报酬、城镇非私营单位从业人员平均工资</w:t>
            </w:r>
          </w:p>
        </w:tc>
      </w:tr>
      <w:tr w:rsidR="006C4F88" w:rsidRPr="00D45FE7" w14:paraId="5FEDA80D" w14:textId="77777777" w:rsidTr="00ED3E96">
        <w:tc>
          <w:tcPr>
            <w:tcW w:w="2127" w:type="dxa"/>
            <w:shd w:val="clear" w:color="auto" w:fill="auto"/>
            <w:vAlign w:val="center"/>
          </w:tcPr>
          <w:p w14:paraId="4FFC3BB2" w14:textId="77777777" w:rsidR="006C4F88" w:rsidRPr="00D45FE7" w:rsidRDefault="006C4F88" w:rsidP="00C678DC">
            <w:pPr>
              <w:spacing w:before="156" w:after="156" w:line="240" w:lineRule="auto"/>
              <w:ind w:firstLine="420"/>
              <w:rPr>
                <w:rFonts w:ascii="宋体" w:hAnsi="宋体"/>
                <w:sz w:val="21"/>
                <w:szCs w:val="21"/>
              </w:rPr>
            </w:pPr>
            <w:r w:rsidRPr="00D45FE7">
              <w:rPr>
                <w:rFonts w:ascii="宋体" w:hAnsi="宋体"/>
                <w:sz w:val="21"/>
                <w:szCs w:val="21"/>
              </w:rPr>
              <w:t>固定资产投资</w:t>
            </w:r>
          </w:p>
        </w:tc>
        <w:tc>
          <w:tcPr>
            <w:tcW w:w="6804" w:type="dxa"/>
            <w:shd w:val="clear" w:color="auto" w:fill="auto"/>
            <w:vAlign w:val="center"/>
          </w:tcPr>
          <w:p w14:paraId="1A8AF535"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固定资产投资、固定资产投资比上年年增长百分比</w:t>
            </w:r>
          </w:p>
        </w:tc>
      </w:tr>
      <w:tr w:rsidR="006C4F88" w:rsidRPr="00D45FE7" w14:paraId="22AA468A" w14:textId="77777777" w:rsidTr="00ED3E96">
        <w:tc>
          <w:tcPr>
            <w:tcW w:w="2127" w:type="dxa"/>
            <w:shd w:val="clear" w:color="auto" w:fill="auto"/>
            <w:vAlign w:val="center"/>
          </w:tcPr>
          <w:p w14:paraId="3B54E499" w14:textId="77777777" w:rsidR="006C4F88" w:rsidRPr="00D45FE7" w:rsidRDefault="006C4F88" w:rsidP="00C678DC">
            <w:pPr>
              <w:spacing w:before="156" w:after="156" w:line="240" w:lineRule="auto"/>
              <w:ind w:firstLine="420"/>
              <w:rPr>
                <w:rFonts w:ascii="宋体" w:hAnsi="宋体"/>
                <w:sz w:val="21"/>
                <w:szCs w:val="21"/>
              </w:rPr>
            </w:pPr>
            <w:r w:rsidRPr="00D45FE7">
              <w:rPr>
                <w:rFonts w:ascii="宋体" w:hAnsi="宋体" w:hint="eastAsia"/>
                <w:sz w:val="21"/>
                <w:szCs w:val="21"/>
              </w:rPr>
              <w:t>对外贸易</w:t>
            </w:r>
          </w:p>
        </w:tc>
        <w:tc>
          <w:tcPr>
            <w:tcW w:w="6804" w:type="dxa"/>
            <w:shd w:val="clear" w:color="auto" w:fill="auto"/>
            <w:vAlign w:val="center"/>
          </w:tcPr>
          <w:p w14:paraId="42D28E4F"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直接利用外资、外贸进出口总额</w:t>
            </w:r>
          </w:p>
        </w:tc>
      </w:tr>
      <w:tr w:rsidR="006C4F88" w:rsidRPr="00D45FE7" w14:paraId="265A6C5F" w14:textId="77777777" w:rsidTr="00ED3E96">
        <w:tc>
          <w:tcPr>
            <w:tcW w:w="2127" w:type="dxa"/>
            <w:shd w:val="clear" w:color="auto" w:fill="auto"/>
            <w:vAlign w:val="center"/>
          </w:tcPr>
          <w:p w14:paraId="7960EDCD" w14:textId="77777777" w:rsidR="006C4F88" w:rsidRPr="00D45FE7" w:rsidRDefault="006C4F88" w:rsidP="00C678DC">
            <w:pPr>
              <w:spacing w:before="156" w:after="156" w:line="240" w:lineRule="auto"/>
              <w:ind w:firstLine="420"/>
              <w:rPr>
                <w:rFonts w:ascii="宋体" w:hAnsi="宋体"/>
                <w:sz w:val="21"/>
                <w:szCs w:val="21"/>
              </w:rPr>
            </w:pPr>
            <w:r w:rsidRPr="00D45FE7">
              <w:rPr>
                <w:rFonts w:ascii="宋体" w:hAnsi="宋体" w:hint="eastAsia"/>
                <w:sz w:val="21"/>
                <w:szCs w:val="21"/>
              </w:rPr>
              <w:t>财政</w:t>
            </w:r>
          </w:p>
        </w:tc>
        <w:tc>
          <w:tcPr>
            <w:tcW w:w="6804" w:type="dxa"/>
            <w:shd w:val="clear" w:color="auto" w:fill="auto"/>
            <w:vAlign w:val="center"/>
          </w:tcPr>
          <w:p w14:paraId="168FD13A"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财政收入、财政支出、财政收入和支出占全市比重</w:t>
            </w:r>
          </w:p>
        </w:tc>
      </w:tr>
      <w:tr w:rsidR="006C4F88" w:rsidRPr="00D45FE7" w14:paraId="08C25C01" w14:textId="77777777" w:rsidTr="00ED3E96">
        <w:tc>
          <w:tcPr>
            <w:tcW w:w="2127" w:type="dxa"/>
            <w:shd w:val="clear" w:color="auto" w:fill="auto"/>
            <w:vAlign w:val="center"/>
          </w:tcPr>
          <w:p w14:paraId="75FC4B3B" w14:textId="77777777" w:rsidR="006C4F88" w:rsidRPr="00D45FE7" w:rsidRDefault="006C4F88" w:rsidP="00C678DC">
            <w:pPr>
              <w:spacing w:before="156" w:after="156" w:line="240" w:lineRule="auto"/>
              <w:ind w:firstLine="420"/>
              <w:rPr>
                <w:rFonts w:ascii="宋体" w:hAnsi="宋体"/>
                <w:sz w:val="21"/>
                <w:szCs w:val="21"/>
              </w:rPr>
            </w:pPr>
            <w:r w:rsidRPr="00D45FE7">
              <w:rPr>
                <w:rFonts w:ascii="宋体" w:hAnsi="宋体"/>
                <w:sz w:val="21"/>
                <w:szCs w:val="21"/>
              </w:rPr>
              <w:t>资源和环境</w:t>
            </w:r>
          </w:p>
        </w:tc>
        <w:tc>
          <w:tcPr>
            <w:tcW w:w="6804" w:type="dxa"/>
            <w:shd w:val="clear" w:color="auto" w:fill="auto"/>
            <w:vAlign w:val="center"/>
          </w:tcPr>
          <w:p w14:paraId="6ADF04A7"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城市建设、工业废水、废气、固体废物排放及处理、空气、水、噪声环境质量指数、供水用水</w:t>
            </w:r>
          </w:p>
        </w:tc>
      </w:tr>
      <w:tr w:rsidR="006C4F88" w:rsidRPr="00D45FE7" w14:paraId="4B3A304E" w14:textId="77777777" w:rsidTr="00ED3E96">
        <w:tc>
          <w:tcPr>
            <w:tcW w:w="2127" w:type="dxa"/>
            <w:shd w:val="clear" w:color="auto" w:fill="auto"/>
            <w:vAlign w:val="center"/>
          </w:tcPr>
          <w:p w14:paraId="2350440B" w14:textId="77777777" w:rsidR="006C4F88" w:rsidRPr="00D45FE7" w:rsidRDefault="006C4F88" w:rsidP="00C678DC">
            <w:pPr>
              <w:spacing w:before="156" w:after="156" w:line="240" w:lineRule="auto"/>
              <w:ind w:firstLine="420"/>
              <w:rPr>
                <w:rFonts w:ascii="宋体" w:hAnsi="宋体"/>
                <w:sz w:val="21"/>
                <w:szCs w:val="21"/>
              </w:rPr>
            </w:pPr>
            <w:r w:rsidRPr="00D45FE7">
              <w:rPr>
                <w:rFonts w:ascii="宋体" w:hAnsi="宋体" w:hint="eastAsia"/>
                <w:sz w:val="21"/>
                <w:szCs w:val="21"/>
              </w:rPr>
              <w:t>人民生活</w:t>
            </w:r>
          </w:p>
        </w:tc>
        <w:tc>
          <w:tcPr>
            <w:tcW w:w="6804" w:type="dxa"/>
            <w:shd w:val="clear" w:color="auto" w:fill="auto"/>
            <w:vAlign w:val="center"/>
          </w:tcPr>
          <w:p w14:paraId="594F1DE1"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农村居民人均可支配收入、农村居民人均年纯收入、农村居民人均生活消费支出、农村人均住房面积</w:t>
            </w:r>
          </w:p>
        </w:tc>
      </w:tr>
      <w:tr w:rsidR="006C4F88" w:rsidRPr="00D45FE7" w14:paraId="47823B4B" w14:textId="77777777" w:rsidTr="00ED3E96">
        <w:tc>
          <w:tcPr>
            <w:tcW w:w="2127" w:type="dxa"/>
            <w:shd w:val="clear" w:color="auto" w:fill="auto"/>
            <w:vAlign w:val="center"/>
          </w:tcPr>
          <w:p w14:paraId="125C0BF0" w14:textId="77777777" w:rsidR="006C4F88" w:rsidRPr="00D45FE7" w:rsidRDefault="006C4F88" w:rsidP="00C678DC">
            <w:pPr>
              <w:spacing w:before="156" w:after="156" w:line="240" w:lineRule="auto"/>
              <w:ind w:firstLine="420"/>
              <w:rPr>
                <w:rFonts w:ascii="宋体" w:hAnsi="宋体"/>
                <w:sz w:val="21"/>
                <w:szCs w:val="21"/>
              </w:rPr>
            </w:pPr>
            <w:r w:rsidRPr="00D45FE7">
              <w:rPr>
                <w:rFonts w:ascii="宋体" w:hAnsi="宋体" w:hint="eastAsia"/>
                <w:sz w:val="21"/>
                <w:szCs w:val="21"/>
              </w:rPr>
              <w:t>农业</w:t>
            </w:r>
          </w:p>
        </w:tc>
        <w:tc>
          <w:tcPr>
            <w:tcW w:w="6804" w:type="dxa"/>
            <w:shd w:val="clear" w:color="auto" w:fill="auto"/>
            <w:vAlign w:val="center"/>
          </w:tcPr>
          <w:p w14:paraId="7042A35E"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耕地面积、农林牧渔业总产值、农林牧渔业增加值、主要农作物播种面积、主要农作物产量、渔业生产、畜牧业生产</w:t>
            </w:r>
          </w:p>
        </w:tc>
      </w:tr>
      <w:tr w:rsidR="006C4F88" w:rsidRPr="00D45FE7" w14:paraId="430A6146" w14:textId="77777777" w:rsidTr="00ED3E96">
        <w:tc>
          <w:tcPr>
            <w:tcW w:w="2127" w:type="dxa"/>
            <w:tcBorders>
              <w:right w:val="single" w:sz="4" w:space="0" w:color="auto"/>
            </w:tcBorders>
            <w:shd w:val="clear" w:color="auto" w:fill="auto"/>
            <w:vAlign w:val="center"/>
          </w:tcPr>
          <w:p w14:paraId="6A2986AF" w14:textId="77777777" w:rsidR="006C4F88" w:rsidRPr="00D45FE7" w:rsidRDefault="006C4F88" w:rsidP="00C678DC">
            <w:pPr>
              <w:spacing w:before="156" w:after="156" w:line="240" w:lineRule="auto"/>
              <w:ind w:firstLine="420"/>
              <w:rPr>
                <w:rFonts w:ascii="宋体" w:hAnsi="宋体"/>
                <w:sz w:val="21"/>
                <w:szCs w:val="21"/>
              </w:rPr>
            </w:pPr>
            <w:r w:rsidRPr="00D45FE7">
              <w:rPr>
                <w:rFonts w:ascii="宋体" w:hAnsi="宋体" w:hint="eastAsia"/>
                <w:sz w:val="21"/>
                <w:szCs w:val="21"/>
              </w:rPr>
              <w:t>工业</w:t>
            </w:r>
          </w:p>
        </w:tc>
        <w:tc>
          <w:tcPr>
            <w:tcW w:w="6804" w:type="dxa"/>
            <w:tcBorders>
              <w:left w:val="single" w:sz="4" w:space="0" w:color="auto"/>
            </w:tcBorders>
            <w:shd w:val="clear" w:color="auto" w:fill="auto"/>
            <w:vAlign w:val="center"/>
          </w:tcPr>
          <w:p w14:paraId="5620CAA1"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工业企业、规模以上服务业企业、规模以上工业企业、乡镇企业、民营企业注册资本</w:t>
            </w:r>
          </w:p>
        </w:tc>
      </w:tr>
      <w:tr w:rsidR="006C4F88" w:rsidRPr="00D45FE7" w14:paraId="206B56A1" w14:textId="77777777" w:rsidTr="00ED3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127" w:type="dxa"/>
            <w:tcBorders>
              <w:bottom w:val="single" w:sz="4" w:space="0" w:color="auto"/>
            </w:tcBorders>
            <w:shd w:val="clear" w:color="auto" w:fill="auto"/>
            <w:vAlign w:val="center"/>
          </w:tcPr>
          <w:p w14:paraId="00428BA8" w14:textId="77777777" w:rsidR="006C4F88" w:rsidRPr="00D45FE7" w:rsidRDefault="006C4F88" w:rsidP="00C678DC">
            <w:pPr>
              <w:spacing w:before="156" w:after="156" w:line="240" w:lineRule="auto"/>
              <w:ind w:firstLine="420"/>
              <w:rPr>
                <w:rFonts w:ascii="宋体" w:hAnsi="宋体"/>
                <w:sz w:val="21"/>
                <w:szCs w:val="21"/>
              </w:rPr>
            </w:pPr>
            <w:r w:rsidRPr="00D45FE7">
              <w:rPr>
                <w:rFonts w:ascii="宋体" w:hAnsi="宋体" w:hint="eastAsia"/>
                <w:sz w:val="21"/>
                <w:szCs w:val="21"/>
              </w:rPr>
              <w:t>建筑业</w:t>
            </w:r>
          </w:p>
        </w:tc>
        <w:tc>
          <w:tcPr>
            <w:tcW w:w="6804" w:type="dxa"/>
            <w:tcBorders>
              <w:bottom w:val="single" w:sz="4" w:space="0" w:color="auto"/>
            </w:tcBorders>
            <w:shd w:val="clear" w:color="auto" w:fill="auto"/>
            <w:vAlign w:val="center"/>
          </w:tcPr>
          <w:p w14:paraId="13F45B9D"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建筑业总产值</w:t>
            </w:r>
          </w:p>
        </w:tc>
      </w:tr>
      <w:tr w:rsidR="006C4F88" w:rsidRPr="00D45FE7" w14:paraId="5F165F25" w14:textId="77777777" w:rsidTr="00ED3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127" w:type="dxa"/>
            <w:shd w:val="clear" w:color="auto" w:fill="auto"/>
            <w:vAlign w:val="center"/>
          </w:tcPr>
          <w:p w14:paraId="50E70FFF" w14:textId="77777777" w:rsidR="006C4F88" w:rsidRPr="00D45FE7" w:rsidRDefault="006C4F88" w:rsidP="00C678DC">
            <w:pPr>
              <w:spacing w:before="156" w:after="156" w:line="240" w:lineRule="auto"/>
              <w:ind w:firstLine="420"/>
              <w:rPr>
                <w:rFonts w:ascii="宋体" w:hAnsi="宋体"/>
                <w:sz w:val="21"/>
                <w:szCs w:val="21"/>
              </w:rPr>
            </w:pPr>
            <w:r w:rsidRPr="00D45FE7">
              <w:rPr>
                <w:rFonts w:ascii="宋体" w:hAnsi="宋体" w:hint="eastAsia"/>
                <w:sz w:val="21"/>
                <w:szCs w:val="21"/>
              </w:rPr>
              <w:t>邮电业</w:t>
            </w:r>
          </w:p>
        </w:tc>
        <w:tc>
          <w:tcPr>
            <w:tcW w:w="6804" w:type="dxa"/>
            <w:shd w:val="clear" w:color="auto" w:fill="auto"/>
            <w:vAlign w:val="center"/>
          </w:tcPr>
          <w:p w14:paraId="4B5D8DD1"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邮政、电信局（所、厅）数（处）</w:t>
            </w:r>
          </w:p>
        </w:tc>
      </w:tr>
      <w:tr w:rsidR="006C4F88" w:rsidRPr="00D45FE7" w14:paraId="7686D45E" w14:textId="77777777" w:rsidTr="00ED3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127" w:type="dxa"/>
            <w:shd w:val="clear" w:color="auto" w:fill="auto"/>
            <w:vAlign w:val="center"/>
          </w:tcPr>
          <w:p w14:paraId="784CEE92" w14:textId="77777777" w:rsidR="006C4F88" w:rsidRPr="00D45FE7" w:rsidRDefault="006C4F88" w:rsidP="00C678DC">
            <w:pPr>
              <w:spacing w:before="156" w:after="156" w:line="240" w:lineRule="auto"/>
              <w:ind w:firstLine="420"/>
              <w:rPr>
                <w:rFonts w:ascii="宋体" w:hAnsi="宋体"/>
                <w:sz w:val="21"/>
                <w:szCs w:val="21"/>
              </w:rPr>
            </w:pPr>
            <w:r w:rsidRPr="00D45FE7">
              <w:rPr>
                <w:rFonts w:ascii="宋体" w:hAnsi="宋体" w:hint="eastAsia"/>
                <w:sz w:val="21"/>
                <w:szCs w:val="21"/>
              </w:rPr>
              <w:t>商业</w:t>
            </w:r>
          </w:p>
        </w:tc>
        <w:tc>
          <w:tcPr>
            <w:tcW w:w="6804" w:type="dxa"/>
            <w:shd w:val="clear" w:color="auto" w:fill="auto"/>
            <w:vAlign w:val="center"/>
          </w:tcPr>
          <w:p w14:paraId="3A6958F7"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星级饭店、星级以上饭店客房数和床位数、社会消费品零售总额、国内招商引资、实际利用内资额</w:t>
            </w:r>
          </w:p>
        </w:tc>
      </w:tr>
      <w:tr w:rsidR="006C4F88" w:rsidRPr="00D45FE7" w14:paraId="284033F3" w14:textId="77777777" w:rsidTr="00ED3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127" w:type="dxa"/>
            <w:shd w:val="clear" w:color="auto" w:fill="auto"/>
            <w:vAlign w:val="center"/>
          </w:tcPr>
          <w:p w14:paraId="2D8E15C8" w14:textId="77777777" w:rsidR="006C4F88" w:rsidRPr="00D45FE7" w:rsidRDefault="006C4F88" w:rsidP="00C678DC">
            <w:pPr>
              <w:spacing w:before="156" w:after="156" w:line="240" w:lineRule="auto"/>
              <w:ind w:firstLine="420"/>
              <w:rPr>
                <w:rFonts w:ascii="宋体" w:hAnsi="宋体"/>
                <w:sz w:val="21"/>
                <w:szCs w:val="21"/>
              </w:rPr>
            </w:pPr>
            <w:r w:rsidRPr="00D45FE7">
              <w:rPr>
                <w:rFonts w:ascii="宋体" w:hAnsi="宋体" w:hint="eastAsia"/>
                <w:sz w:val="21"/>
                <w:szCs w:val="21"/>
              </w:rPr>
              <w:t>金融</w:t>
            </w:r>
          </w:p>
        </w:tc>
        <w:tc>
          <w:tcPr>
            <w:tcW w:w="6804" w:type="dxa"/>
            <w:shd w:val="clear" w:color="auto" w:fill="auto"/>
            <w:vAlign w:val="center"/>
          </w:tcPr>
          <w:p w14:paraId="3EE66868"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中资金融机构本外币存贷款、金融机构人民币信贷收支、金融机构人民币信贷收支比上年增长</w:t>
            </w:r>
          </w:p>
        </w:tc>
      </w:tr>
      <w:tr w:rsidR="006C4F88" w:rsidRPr="00D45FE7" w14:paraId="75542FC4" w14:textId="77777777" w:rsidTr="00ED3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127" w:type="dxa"/>
            <w:shd w:val="clear" w:color="auto" w:fill="auto"/>
            <w:vAlign w:val="center"/>
          </w:tcPr>
          <w:p w14:paraId="4215C6C5" w14:textId="77777777" w:rsidR="006C4F88" w:rsidRPr="00D45FE7" w:rsidRDefault="006C4F88" w:rsidP="00C678DC">
            <w:pPr>
              <w:spacing w:before="156" w:after="156" w:line="240" w:lineRule="auto"/>
              <w:ind w:firstLine="420"/>
              <w:rPr>
                <w:rFonts w:ascii="宋体" w:hAnsi="宋体"/>
                <w:sz w:val="21"/>
                <w:szCs w:val="21"/>
              </w:rPr>
            </w:pPr>
            <w:r w:rsidRPr="00D45FE7">
              <w:rPr>
                <w:rFonts w:ascii="宋体" w:hAnsi="宋体" w:hint="eastAsia"/>
                <w:sz w:val="21"/>
                <w:szCs w:val="21"/>
              </w:rPr>
              <w:t>教育</w:t>
            </w:r>
          </w:p>
        </w:tc>
        <w:tc>
          <w:tcPr>
            <w:tcW w:w="6804" w:type="dxa"/>
            <w:shd w:val="clear" w:color="auto" w:fill="auto"/>
            <w:vAlign w:val="center"/>
          </w:tcPr>
          <w:p w14:paraId="58775712"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普通中学、职业中学、小学及幼儿园校舍、学校数、学校在校学生数、专任教师</w:t>
            </w:r>
          </w:p>
        </w:tc>
      </w:tr>
      <w:tr w:rsidR="006C4F88" w:rsidRPr="00D45FE7" w14:paraId="51F19EF2" w14:textId="77777777" w:rsidTr="00ED3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127" w:type="dxa"/>
            <w:shd w:val="clear" w:color="auto" w:fill="auto"/>
            <w:vAlign w:val="center"/>
          </w:tcPr>
          <w:p w14:paraId="39B9776D" w14:textId="77777777" w:rsidR="006C4F88" w:rsidRPr="00D45FE7" w:rsidRDefault="006C4F88" w:rsidP="00C678DC">
            <w:pPr>
              <w:spacing w:before="156" w:after="156" w:line="240" w:lineRule="auto"/>
              <w:ind w:firstLine="420"/>
              <w:rPr>
                <w:rFonts w:ascii="宋体" w:hAnsi="宋体"/>
                <w:sz w:val="21"/>
                <w:szCs w:val="21"/>
              </w:rPr>
            </w:pPr>
            <w:r w:rsidRPr="00D45FE7">
              <w:rPr>
                <w:rFonts w:ascii="宋体" w:hAnsi="宋体" w:hint="eastAsia"/>
                <w:sz w:val="21"/>
                <w:szCs w:val="21"/>
              </w:rPr>
              <w:t>科技和专利</w:t>
            </w:r>
          </w:p>
        </w:tc>
        <w:tc>
          <w:tcPr>
            <w:tcW w:w="6804" w:type="dxa"/>
            <w:shd w:val="clear" w:color="auto" w:fill="auto"/>
            <w:vAlign w:val="center"/>
          </w:tcPr>
          <w:p w14:paraId="1B2768F1"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专利申请授权量</w:t>
            </w:r>
          </w:p>
        </w:tc>
      </w:tr>
      <w:tr w:rsidR="006C4F88" w:rsidRPr="00D45FE7" w14:paraId="28C470C2" w14:textId="77777777" w:rsidTr="00ED3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127" w:type="dxa"/>
            <w:shd w:val="clear" w:color="auto" w:fill="auto"/>
            <w:vAlign w:val="center"/>
          </w:tcPr>
          <w:p w14:paraId="3D6B8900" w14:textId="77777777" w:rsidR="006C4F88" w:rsidRPr="00D45FE7" w:rsidRDefault="006C4F88" w:rsidP="00C678DC">
            <w:pPr>
              <w:spacing w:before="156" w:after="156" w:line="240" w:lineRule="auto"/>
              <w:ind w:firstLineChars="95" w:firstLine="199"/>
              <w:rPr>
                <w:rFonts w:ascii="宋体" w:hAnsi="宋体"/>
                <w:sz w:val="21"/>
                <w:szCs w:val="21"/>
              </w:rPr>
            </w:pPr>
            <w:r w:rsidRPr="00D45FE7">
              <w:rPr>
                <w:rFonts w:ascii="宋体" w:hAnsi="宋体" w:hint="eastAsia"/>
                <w:sz w:val="21"/>
                <w:szCs w:val="21"/>
              </w:rPr>
              <w:t>卫生和社会服务</w:t>
            </w:r>
          </w:p>
        </w:tc>
        <w:tc>
          <w:tcPr>
            <w:tcW w:w="6804" w:type="dxa"/>
            <w:shd w:val="clear" w:color="auto" w:fill="auto"/>
            <w:vAlign w:val="center"/>
          </w:tcPr>
          <w:p w14:paraId="61738BBB"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卫生、养老院床位数、低保、社会服务</w:t>
            </w:r>
          </w:p>
        </w:tc>
      </w:tr>
      <w:tr w:rsidR="006C4F88" w:rsidRPr="00D45FE7" w14:paraId="08CAF623" w14:textId="77777777" w:rsidTr="00ED3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127" w:type="dxa"/>
            <w:shd w:val="clear" w:color="auto" w:fill="auto"/>
            <w:vAlign w:val="center"/>
          </w:tcPr>
          <w:p w14:paraId="13268491" w14:textId="77777777" w:rsidR="006C4F88" w:rsidRPr="00D45FE7" w:rsidRDefault="006C4F88" w:rsidP="00C678DC">
            <w:pPr>
              <w:spacing w:before="156" w:after="156" w:line="240" w:lineRule="auto"/>
              <w:ind w:firstLine="420"/>
              <w:rPr>
                <w:rFonts w:ascii="宋体" w:hAnsi="宋体"/>
                <w:sz w:val="21"/>
                <w:szCs w:val="21"/>
              </w:rPr>
            </w:pPr>
            <w:r w:rsidRPr="00D45FE7">
              <w:rPr>
                <w:rFonts w:ascii="宋体" w:hAnsi="宋体"/>
                <w:sz w:val="21"/>
                <w:szCs w:val="21"/>
              </w:rPr>
              <w:t>文化</w:t>
            </w:r>
          </w:p>
        </w:tc>
        <w:tc>
          <w:tcPr>
            <w:tcW w:w="6804" w:type="dxa"/>
            <w:shd w:val="clear" w:color="auto" w:fill="auto"/>
            <w:vAlign w:val="center"/>
          </w:tcPr>
          <w:p w14:paraId="47B86A18"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文化馆数、公共图书馆数、公共图书馆坐席数、公共图书馆藏书量</w:t>
            </w:r>
          </w:p>
        </w:tc>
      </w:tr>
    </w:tbl>
    <w:p w14:paraId="6D5140E7" w14:textId="77777777" w:rsidR="006C4F88" w:rsidRPr="00E654F9" w:rsidRDefault="006C4F88" w:rsidP="008F3851">
      <w:pPr>
        <w:pStyle w:val="3"/>
        <w:spacing w:before="156" w:after="156"/>
        <w:ind w:firstLineChars="0" w:firstLine="0"/>
        <w:rPr>
          <w:szCs w:val="24"/>
        </w:rPr>
      </w:pPr>
      <w:bookmarkStart w:id="288" w:name="_Toc512356713"/>
      <w:bookmarkStart w:id="289" w:name="_Toc30164854"/>
      <w:r w:rsidRPr="00E654F9">
        <w:rPr>
          <w:rFonts w:hint="eastAsia"/>
          <w:szCs w:val="24"/>
        </w:rPr>
        <w:t>8.3</w:t>
      </w:r>
      <w:r w:rsidR="00E56E73" w:rsidRPr="00E654F9">
        <w:rPr>
          <w:szCs w:val="24"/>
        </w:rPr>
        <w:t xml:space="preserve"> </w:t>
      </w:r>
      <w:r w:rsidRPr="00E654F9">
        <w:rPr>
          <w:rFonts w:hint="eastAsia"/>
          <w:szCs w:val="24"/>
        </w:rPr>
        <w:t>河北县市统计数据库（</w:t>
      </w:r>
      <w:r w:rsidRPr="00E654F9">
        <w:rPr>
          <w:rFonts w:hint="eastAsia"/>
          <w:szCs w:val="24"/>
        </w:rPr>
        <w:t>Hebei</w:t>
      </w:r>
      <w:r w:rsidRPr="00E654F9">
        <w:rPr>
          <w:rFonts w:ascii="宋体" w:hAnsi="宋体" w:hint="eastAsia"/>
          <w:szCs w:val="24"/>
        </w:rPr>
        <w:t xml:space="preserve"> </w:t>
      </w:r>
      <w:r w:rsidR="00B0457F" w:rsidRPr="00E654F9">
        <w:rPr>
          <w:szCs w:val="24"/>
        </w:rPr>
        <w:t>Count</w:t>
      </w:r>
      <w:r w:rsidR="00B0457F" w:rsidRPr="00E654F9">
        <w:rPr>
          <w:rFonts w:hint="eastAsia"/>
          <w:szCs w:val="24"/>
        </w:rPr>
        <w:t xml:space="preserve">y </w:t>
      </w:r>
      <w:r w:rsidR="00B0457F" w:rsidRPr="00E654F9">
        <w:rPr>
          <w:szCs w:val="24"/>
        </w:rPr>
        <w:t>and Cit</w:t>
      </w:r>
      <w:r w:rsidR="00B0457F" w:rsidRPr="00E654F9">
        <w:rPr>
          <w:rFonts w:hint="eastAsia"/>
          <w:szCs w:val="24"/>
        </w:rPr>
        <w:t>y</w:t>
      </w:r>
      <w:r w:rsidR="00B0457F" w:rsidRPr="00E654F9">
        <w:rPr>
          <w:szCs w:val="24"/>
        </w:rPr>
        <w:t xml:space="preserve"> Database</w:t>
      </w:r>
      <w:r w:rsidRPr="00E654F9">
        <w:rPr>
          <w:rFonts w:hint="eastAsia"/>
          <w:szCs w:val="24"/>
        </w:rPr>
        <w:t>）</w:t>
      </w:r>
      <w:bookmarkEnd w:id="288"/>
      <w:bookmarkEnd w:id="289"/>
    </w:p>
    <w:p w14:paraId="6133D3DA" w14:textId="77777777" w:rsidR="006C4F88" w:rsidRPr="00D45FE7" w:rsidRDefault="006C4F88" w:rsidP="008F3851">
      <w:pPr>
        <w:spacing w:before="156" w:after="156"/>
        <w:ind w:firstLine="420"/>
        <w:rPr>
          <w:rFonts w:ascii="宋体" w:hAnsi="宋体"/>
          <w:sz w:val="21"/>
          <w:szCs w:val="21"/>
        </w:rPr>
      </w:pPr>
      <w:r w:rsidRPr="00D45FE7">
        <w:rPr>
          <w:rFonts w:ascii="宋体" w:hAnsi="宋体" w:hint="eastAsia"/>
          <w:sz w:val="21"/>
          <w:szCs w:val="21"/>
        </w:rPr>
        <w:t>河北</w:t>
      </w:r>
      <w:r w:rsidRPr="00D45FE7">
        <w:rPr>
          <w:rFonts w:ascii="宋体" w:hAnsi="宋体"/>
          <w:sz w:val="21"/>
          <w:szCs w:val="21"/>
        </w:rPr>
        <w:t>县市统计数据库</w:t>
      </w:r>
      <w:r w:rsidRPr="00D45FE7">
        <w:rPr>
          <w:rFonts w:ascii="宋体" w:hAnsi="宋体" w:hint="eastAsia"/>
          <w:sz w:val="21"/>
          <w:szCs w:val="21"/>
        </w:rPr>
        <w:t>，数据</w:t>
      </w:r>
      <w:r w:rsidRPr="00D45FE7">
        <w:rPr>
          <w:rFonts w:ascii="宋体" w:hAnsi="宋体"/>
          <w:sz w:val="21"/>
          <w:szCs w:val="21"/>
        </w:rPr>
        <w:t>来源于</w:t>
      </w:r>
      <w:r w:rsidRPr="00D45FE7">
        <w:rPr>
          <w:rFonts w:ascii="宋体" w:hAnsi="宋体" w:hint="eastAsia"/>
          <w:sz w:val="21"/>
          <w:szCs w:val="21"/>
        </w:rPr>
        <w:t>河北省统计局，提供了河北省各县市社会经济发展和人民生活水平等方面的统计数据。指标涵盖国民经济核算、人口、就业和工资、固定资产投资、能源、财政、物价、人民生活、城市主要指标、农村经济、工业、建筑业、房地产、国内贸易、对外经济、教育、科技和专利、文化、卫生、民政、县域经济发展、运输和邮电</w:t>
      </w:r>
      <w:r w:rsidRPr="00D45FE7">
        <w:rPr>
          <w:rFonts w:ascii="宋体" w:hAnsi="宋体"/>
          <w:sz w:val="21"/>
          <w:szCs w:val="21"/>
        </w:rPr>
        <w:t>等方面的指标。数据起始于</w:t>
      </w:r>
      <w:r w:rsidRPr="00D45FE7">
        <w:rPr>
          <w:rFonts w:ascii="宋体" w:hAnsi="宋体" w:hint="eastAsia"/>
          <w:sz w:val="21"/>
          <w:szCs w:val="21"/>
        </w:rPr>
        <w:t>1984</w:t>
      </w:r>
      <w:r w:rsidRPr="00D45FE7">
        <w:rPr>
          <w:rFonts w:ascii="宋体" w:hAnsi="宋体"/>
          <w:sz w:val="21"/>
          <w:szCs w:val="21"/>
        </w:rPr>
        <w:t>年，年度更新</w:t>
      </w:r>
      <w:r w:rsidRPr="00D45FE7">
        <w:rPr>
          <w:rFonts w:ascii="宋体" w:hAnsi="宋体" w:hint="eastAsia"/>
          <w:sz w:val="21"/>
          <w:szCs w:val="21"/>
        </w:rPr>
        <w:t>。</w:t>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6804"/>
      </w:tblGrid>
      <w:tr w:rsidR="006C4F88" w:rsidRPr="00D45FE7" w14:paraId="61FBB235" w14:textId="77777777" w:rsidTr="00ED3E96">
        <w:trPr>
          <w:jc w:val="center"/>
        </w:trPr>
        <w:tc>
          <w:tcPr>
            <w:tcW w:w="2093" w:type="dxa"/>
            <w:shd w:val="clear" w:color="auto" w:fill="auto"/>
          </w:tcPr>
          <w:p w14:paraId="1C534ECE" w14:textId="77777777" w:rsidR="006C4F88" w:rsidRPr="00D45FE7" w:rsidRDefault="006C4F88" w:rsidP="00C678DC">
            <w:pPr>
              <w:spacing w:before="156" w:after="156" w:line="240" w:lineRule="auto"/>
              <w:ind w:firstLineChars="0" w:firstLine="0"/>
              <w:jc w:val="center"/>
              <w:rPr>
                <w:rFonts w:ascii="宋体" w:hAnsi="宋体"/>
                <w:b/>
                <w:sz w:val="21"/>
                <w:szCs w:val="21"/>
              </w:rPr>
            </w:pPr>
            <w:r w:rsidRPr="00D45FE7">
              <w:rPr>
                <w:rFonts w:ascii="宋体" w:hAnsi="宋体" w:hint="eastAsia"/>
                <w:b/>
                <w:sz w:val="21"/>
                <w:szCs w:val="21"/>
              </w:rPr>
              <w:t>子库情况</w:t>
            </w:r>
          </w:p>
        </w:tc>
        <w:tc>
          <w:tcPr>
            <w:tcW w:w="6804" w:type="dxa"/>
            <w:shd w:val="clear" w:color="auto" w:fill="auto"/>
          </w:tcPr>
          <w:p w14:paraId="4302EAEF" w14:textId="77777777" w:rsidR="006C4F88" w:rsidRPr="00D45FE7" w:rsidRDefault="006C4F88" w:rsidP="00C678DC">
            <w:pPr>
              <w:spacing w:before="156" w:after="156" w:line="240" w:lineRule="auto"/>
              <w:ind w:firstLineChars="0" w:firstLine="0"/>
              <w:jc w:val="center"/>
              <w:rPr>
                <w:rFonts w:ascii="宋体" w:hAnsi="宋体"/>
                <w:b/>
                <w:sz w:val="21"/>
                <w:szCs w:val="21"/>
              </w:rPr>
            </w:pPr>
            <w:r w:rsidRPr="00D45FE7">
              <w:rPr>
                <w:rFonts w:ascii="宋体" w:hAnsi="宋体" w:hint="eastAsia"/>
                <w:b/>
                <w:sz w:val="21"/>
                <w:szCs w:val="21"/>
              </w:rPr>
              <w:t>子库介绍</w:t>
            </w:r>
          </w:p>
        </w:tc>
      </w:tr>
      <w:tr w:rsidR="006C4F88" w:rsidRPr="00D45FE7" w14:paraId="1B2999EE" w14:textId="77777777" w:rsidTr="00ED3E96">
        <w:trPr>
          <w:jc w:val="center"/>
        </w:trPr>
        <w:tc>
          <w:tcPr>
            <w:tcW w:w="2093" w:type="dxa"/>
            <w:shd w:val="clear" w:color="auto" w:fill="auto"/>
            <w:vAlign w:val="center"/>
          </w:tcPr>
          <w:p w14:paraId="0FF07DDD" w14:textId="77777777" w:rsidR="006C4F88" w:rsidRPr="00D45FE7" w:rsidRDefault="00D575FA" w:rsidP="00C678DC">
            <w:pPr>
              <w:spacing w:before="156" w:after="156" w:line="240" w:lineRule="auto"/>
              <w:ind w:firstLineChars="0" w:firstLine="0"/>
              <w:rPr>
                <w:rFonts w:ascii="宋体" w:hAnsi="宋体"/>
                <w:sz w:val="21"/>
                <w:szCs w:val="21"/>
              </w:rPr>
            </w:pPr>
            <w:r w:rsidRPr="00D45FE7">
              <w:rPr>
                <w:rFonts w:hint="eastAsia"/>
                <w:sz w:val="21"/>
                <w:szCs w:val="21"/>
              </w:rPr>
              <w:t>年度数据（市级）</w:t>
            </w:r>
          </w:p>
        </w:tc>
        <w:tc>
          <w:tcPr>
            <w:tcW w:w="6804" w:type="dxa"/>
            <w:shd w:val="clear" w:color="auto" w:fill="auto"/>
          </w:tcPr>
          <w:p w14:paraId="18193C43"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涵盖了国民经济核算、人口、就业和工资、固定资产投资、能源、财政、物价、人民生活、城市主要指标、农村经济、工业、建筑业、房地产、国内贸易、对外经济、教育、科技和专利、文化、卫生、民政及其他等方面的指标</w:t>
            </w:r>
          </w:p>
        </w:tc>
      </w:tr>
      <w:tr w:rsidR="006C4F88" w:rsidRPr="00D45FE7" w14:paraId="7A029046" w14:textId="77777777" w:rsidTr="00ED3E96">
        <w:trPr>
          <w:jc w:val="center"/>
        </w:trPr>
        <w:tc>
          <w:tcPr>
            <w:tcW w:w="2093" w:type="dxa"/>
            <w:shd w:val="clear" w:color="auto" w:fill="auto"/>
            <w:vAlign w:val="center"/>
          </w:tcPr>
          <w:p w14:paraId="2602ECCB" w14:textId="77777777" w:rsidR="006C4F88" w:rsidRPr="00D45FE7" w:rsidRDefault="00D575FA" w:rsidP="00C678DC">
            <w:pPr>
              <w:spacing w:before="156" w:after="156" w:line="240" w:lineRule="auto"/>
              <w:ind w:firstLineChars="0" w:firstLine="0"/>
              <w:rPr>
                <w:rFonts w:ascii="宋体" w:hAnsi="宋体"/>
                <w:sz w:val="21"/>
                <w:szCs w:val="21"/>
              </w:rPr>
            </w:pPr>
            <w:r w:rsidRPr="00D45FE7">
              <w:rPr>
                <w:rFonts w:hint="eastAsia"/>
                <w:sz w:val="21"/>
                <w:szCs w:val="21"/>
              </w:rPr>
              <w:t>年度数据（县级）</w:t>
            </w:r>
          </w:p>
        </w:tc>
        <w:tc>
          <w:tcPr>
            <w:tcW w:w="6804" w:type="dxa"/>
            <w:shd w:val="clear" w:color="auto" w:fill="auto"/>
          </w:tcPr>
          <w:p w14:paraId="5942FD76"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涵盖了县域经济发展位次、国民经济核算、人口、就业、固定资产投资、财政、人民生活、农村经济、工业、建筑业、运输和邮电、国内贸易、对外经济、教育、卫生等方面的指标</w:t>
            </w:r>
          </w:p>
        </w:tc>
      </w:tr>
    </w:tbl>
    <w:p w14:paraId="4F65C9A9" w14:textId="77777777" w:rsidR="006C4F88" w:rsidRPr="00D45FE7" w:rsidRDefault="006C4F88" w:rsidP="00C678DC">
      <w:pPr>
        <w:spacing w:before="156" w:after="156" w:line="240" w:lineRule="auto"/>
        <w:ind w:firstLine="420"/>
        <w:rPr>
          <w:sz w:val="21"/>
          <w:szCs w:val="21"/>
        </w:rPr>
      </w:pP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6804"/>
      </w:tblGrid>
      <w:tr w:rsidR="006C4F88" w:rsidRPr="00D45FE7" w14:paraId="2E1708CD" w14:textId="77777777" w:rsidTr="00ED3E96">
        <w:trPr>
          <w:jc w:val="center"/>
        </w:trPr>
        <w:tc>
          <w:tcPr>
            <w:tcW w:w="2093" w:type="dxa"/>
            <w:shd w:val="clear" w:color="auto" w:fill="auto"/>
          </w:tcPr>
          <w:p w14:paraId="0EF63888" w14:textId="77777777" w:rsidR="006C4F88" w:rsidRPr="00D45FE7" w:rsidRDefault="006C4F88" w:rsidP="00C678DC">
            <w:pPr>
              <w:spacing w:before="156" w:after="156" w:line="240" w:lineRule="auto"/>
              <w:ind w:firstLine="422"/>
              <w:rPr>
                <w:rFonts w:ascii="宋体" w:hAnsi="宋体"/>
                <w:b/>
                <w:sz w:val="21"/>
                <w:szCs w:val="21"/>
              </w:rPr>
            </w:pPr>
            <w:r w:rsidRPr="00D45FE7">
              <w:rPr>
                <w:rFonts w:ascii="宋体" w:hAnsi="宋体" w:hint="eastAsia"/>
                <w:b/>
                <w:sz w:val="21"/>
                <w:szCs w:val="21"/>
              </w:rPr>
              <w:t>维度情况</w:t>
            </w:r>
          </w:p>
        </w:tc>
        <w:tc>
          <w:tcPr>
            <w:tcW w:w="6804" w:type="dxa"/>
            <w:shd w:val="clear" w:color="auto" w:fill="auto"/>
          </w:tcPr>
          <w:p w14:paraId="16E36E9C" w14:textId="77777777" w:rsidR="006C4F88" w:rsidRPr="00D45FE7" w:rsidRDefault="006C4F88" w:rsidP="00C678DC">
            <w:pPr>
              <w:spacing w:before="156" w:after="156" w:line="240" w:lineRule="auto"/>
              <w:ind w:firstLineChars="0" w:firstLine="0"/>
              <w:jc w:val="center"/>
              <w:rPr>
                <w:rFonts w:ascii="宋体" w:hAnsi="宋体"/>
                <w:b/>
                <w:sz w:val="21"/>
                <w:szCs w:val="21"/>
              </w:rPr>
            </w:pPr>
            <w:r w:rsidRPr="00D45FE7">
              <w:rPr>
                <w:rFonts w:ascii="宋体" w:hAnsi="宋体" w:hint="eastAsia"/>
                <w:b/>
                <w:sz w:val="21"/>
                <w:szCs w:val="21"/>
              </w:rPr>
              <w:t>维</w:t>
            </w:r>
            <w:proofErr w:type="gramStart"/>
            <w:r w:rsidRPr="00D45FE7">
              <w:rPr>
                <w:rFonts w:ascii="宋体" w:hAnsi="宋体" w:hint="eastAsia"/>
                <w:b/>
                <w:sz w:val="21"/>
                <w:szCs w:val="21"/>
              </w:rPr>
              <w:t>度具体</w:t>
            </w:r>
            <w:proofErr w:type="gramEnd"/>
            <w:r w:rsidRPr="00D45FE7">
              <w:rPr>
                <w:rFonts w:ascii="宋体" w:hAnsi="宋体" w:hint="eastAsia"/>
                <w:b/>
                <w:sz w:val="21"/>
                <w:szCs w:val="21"/>
              </w:rPr>
              <w:t>内容</w:t>
            </w:r>
          </w:p>
        </w:tc>
      </w:tr>
      <w:tr w:rsidR="006C4F88" w:rsidRPr="00D45FE7" w14:paraId="26827AB2" w14:textId="77777777" w:rsidTr="00ED3E96">
        <w:trPr>
          <w:jc w:val="center"/>
        </w:trPr>
        <w:tc>
          <w:tcPr>
            <w:tcW w:w="2093" w:type="dxa"/>
            <w:shd w:val="clear" w:color="auto" w:fill="auto"/>
          </w:tcPr>
          <w:p w14:paraId="44B967CE" w14:textId="77777777" w:rsidR="006C4F88" w:rsidRPr="00D45FE7" w:rsidRDefault="006C4F88" w:rsidP="00C678DC">
            <w:pPr>
              <w:spacing w:before="156" w:after="156" w:line="240" w:lineRule="auto"/>
              <w:ind w:firstLine="420"/>
              <w:rPr>
                <w:rFonts w:ascii="宋体" w:hAnsi="宋体"/>
                <w:sz w:val="21"/>
                <w:szCs w:val="21"/>
              </w:rPr>
            </w:pPr>
            <w:r w:rsidRPr="00D45FE7">
              <w:rPr>
                <w:rFonts w:ascii="宋体" w:hAnsi="宋体"/>
                <w:color w:val="000000"/>
                <w:kern w:val="0"/>
                <w:sz w:val="21"/>
                <w:szCs w:val="21"/>
              </w:rPr>
              <w:t>时间</w:t>
            </w:r>
          </w:p>
        </w:tc>
        <w:tc>
          <w:tcPr>
            <w:tcW w:w="6804" w:type="dxa"/>
            <w:shd w:val="clear" w:color="auto" w:fill="auto"/>
          </w:tcPr>
          <w:p w14:paraId="17D020AE"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sz w:val="21"/>
                <w:szCs w:val="21"/>
              </w:rPr>
              <w:t>数据起始于</w:t>
            </w:r>
            <w:r w:rsidRPr="00D45FE7">
              <w:rPr>
                <w:rFonts w:ascii="宋体" w:hAnsi="宋体" w:hint="eastAsia"/>
                <w:sz w:val="21"/>
                <w:szCs w:val="21"/>
              </w:rPr>
              <w:t>1984</w:t>
            </w:r>
            <w:r w:rsidRPr="00D45FE7">
              <w:rPr>
                <w:rFonts w:ascii="宋体" w:hAnsi="宋体"/>
                <w:sz w:val="21"/>
                <w:szCs w:val="21"/>
              </w:rPr>
              <w:t>年，年度更新</w:t>
            </w:r>
            <w:r w:rsidRPr="00D45FE7">
              <w:rPr>
                <w:rFonts w:ascii="宋体" w:hAnsi="宋体" w:hint="eastAsia"/>
                <w:sz w:val="21"/>
                <w:szCs w:val="21"/>
              </w:rPr>
              <w:t>。</w:t>
            </w:r>
          </w:p>
        </w:tc>
      </w:tr>
      <w:tr w:rsidR="006C4F88" w:rsidRPr="00D45FE7" w14:paraId="4A9A632D" w14:textId="77777777" w:rsidTr="00ED3E96">
        <w:trPr>
          <w:jc w:val="center"/>
        </w:trPr>
        <w:tc>
          <w:tcPr>
            <w:tcW w:w="2093" w:type="dxa"/>
            <w:shd w:val="clear" w:color="auto" w:fill="auto"/>
            <w:vAlign w:val="center"/>
          </w:tcPr>
          <w:p w14:paraId="76A9BD14" w14:textId="77777777" w:rsidR="006C4F88" w:rsidRPr="00D45FE7" w:rsidRDefault="006C4F88" w:rsidP="00C678DC">
            <w:pPr>
              <w:spacing w:before="156" w:after="156" w:line="240" w:lineRule="auto"/>
              <w:ind w:firstLineChars="0" w:firstLine="0"/>
              <w:rPr>
                <w:sz w:val="21"/>
                <w:szCs w:val="21"/>
              </w:rPr>
            </w:pPr>
            <w:r w:rsidRPr="00D45FE7">
              <w:rPr>
                <w:rFonts w:hint="eastAsia"/>
                <w:sz w:val="21"/>
                <w:szCs w:val="21"/>
              </w:rPr>
              <w:t>指标</w:t>
            </w:r>
          </w:p>
        </w:tc>
        <w:tc>
          <w:tcPr>
            <w:tcW w:w="6804" w:type="dxa"/>
            <w:shd w:val="clear" w:color="auto" w:fill="auto"/>
          </w:tcPr>
          <w:p w14:paraId="68C78DDE" w14:textId="77777777" w:rsidR="006C4F88" w:rsidRPr="00D45FE7" w:rsidRDefault="006C4F88" w:rsidP="00C678DC">
            <w:pPr>
              <w:spacing w:before="156" w:after="156" w:line="240" w:lineRule="auto"/>
              <w:ind w:firstLineChars="0" w:firstLine="0"/>
              <w:rPr>
                <w:sz w:val="21"/>
                <w:szCs w:val="21"/>
              </w:rPr>
            </w:pPr>
            <w:r w:rsidRPr="00D45FE7">
              <w:rPr>
                <w:rFonts w:hint="eastAsia"/>
                <w:sz w:val="21"/>
                <w:szCs w:val="21"/>
              </w:rPr>
              <w:t>国民经济核算、人口、就业和工资、固定资产投资、能源、财政、物价、人民生活、城市主要指标、农村经济、工业、建筑业、房地产、国内贸易、对外经济、教育、科技和专利、文化、卫生、民政、县域经济发展位次、运输和邮电等方面指标</w:t>
            </w:r>
          </w:p>
        </w:tc>
      </w:tr>
      <w:tr w:rsidR="006C4F88" w:rsidRPr="00D45FE7" w14:paraId="5A1278AC" w14:textId="77777777" w:rsidTr="00ED3E96">
        <w:trPr>
          <w:jc w:val="center"/>
        </w:trPr>
        <w:tc>
          <w:tcPr>
            <w:tcW w:w="2093" w:type="dxa"/>
            <w:shd w:val="clear" w:color="auto" w:fill="auto"/>
          </w:tcPr>
          <w:p w14:paraId="1FDB93E9" w14:textId="77777777" w:rsidR="006C4F88" w:rsidRPr="00D45FE7" w:rsidRDefault="006C4F88" w:rsidP="00C678DC">
            <w:pPr>
              <w:spacing w:before="156" w:after="156" w:line="240" w:lineRule="auto"/>
              <w:ind w:firstLine="420"/>
              <w:rPr>
                <w:rFonts w:ascii="宋体" w:hAnsi="宋体"/>
                <w:sz w:val="21"/>
                <w:szCs w:val="21"/>
              </w:rPr>
            </w:pPr>
            <w:r w:rsidRPr="00D45FE7">
              <w:rPr>
                <w:rFonts w:ascii="宋体" w:hAnsi="宋体"/>
                <w:color w:val="000000"/>
                <w:kern w:val="0"/>
                <w:sz w:val="21"/>
                <w:szCs w:val="21"/>
              </w:rPr>
              <w:t>地区</w:t>
            </w:r>
          </w:p>
        </w:tc>
        <w:tc>
          <w:tcPr>
            <w:tcW w:w="6804" w:type="dxa"/>
            <w:shd w:val="clear" w:color="auto" w:fill="auto"/>
          </w:tcPr>
          <w:p w14:paraId="45C60DF6"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河北省11个地级市，100多个区县</w:t>
            </w:r>
          </w:p>
        </w:tc>
      </w:tr>
    </w:tbl>
    <w:p w14:paraId="11AC4451" w14:textId="77777777" w:rsidR="006C4F88" w:rsidRPr="00D45FE7" w:rsidRDefault="006C4F88" w:rsidP="00C678DC">
      <w:pPr>
        <w:spacing w:before="156" w:after="156" w:line="240" w:lineRule="auto"/>
        <w:ind w:firstLine="420"/>
        <w:rPr>
          <w:sz w:val="21"/>
          <w:szCs w:val="21"/>
        </w:rPr>
      </w:pP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6804"/>
      </w:tblGrid>
      <w:tr w:rsidR="006C4F88" w:rsidRPr="00D45FE7" w14:paraId="1AA64DAB" w14:textId="77777777" w:rsidTr="00ED3E96">
        <w:trPr>
          <w:jc w:val="center"/>
        </w:trPr>
        <w:tc>
          <w:tcPr>
            <w:tcW w:w="2127" w:type="dxa"/>
            <w:shd w:val="clear" w:color="auto" w:fill="auto"/>
            <w:vAlign w:val="center"/>
          </w:tcPr>
          <w:p w14:paraId="18C58522" w14:textId="77777777" w:rsidR="006C4F88" w:rsidRPr="00D45FE7" w:rsidRDefault="006C4F88" w:rsidP="00C678DC">
            <w:pPr>
              <w:spacing w:before="156" w:after="156" w:line="240" w:lineRule="auto"/>
              <w:ind w:firstLine="422"/>
              <w:rPr>
                <w:rFonts w:ascii="宋体" w:hAnsi="宋体"/>
                <w:b/>
                <w:sz w:val="21"/>
                <w:szCs w:val="21"/>
              </w:rPr>
            </w:pPr>
            <w:r w:rsidRPr="00D45FE7">
              <w:rPr>
                <w:rFonts w:ascii="宋体" w:hAnsi="宋体"/>
                <w:b/>
                <w:sz w:val="21"/>
                <w:szCs w:val="21"/>
              </w:rPr>
              <w:t>指标大项</w:t>
            </w:r>
          </w:p>
        </w:tc>
        <w:tc>
          <w:tcPr>
            <w:tcW w:w="6804" w:type="dxa"/>
            <w:shd w:val="clear" w:color="auto" w:fill="auto"/>
            <w:vAlign w:val="center"/>
          </w:tcPr>
          <w:p w14:paraId="6C913B8C" w14:textId="77777777" w:rsidR="006C4F88" w:rsidRPr="00D45FE7" w:rsidRDefault="006C4F88" w:rsidP="00C678DC">
            <w:pPr>
              <w:spacing w:before="156" w:after="156" w:line="240" w:lineRule="auto"/>
              <w:ind w:firstLine="422"/>
              <w:rPr>
                <w:rFonts w:ascii="宋体" w:hAnsi="宋体"/>
                <w:b/>
                <w:sz w:val="21"/>
                <w:szCs w:val="21"/>
              </w:rPr>
            </w:pPr>
            <w:r w:rsidRPr="00D45FE7">
              <w:rPr>
                <w:rFonts w:ascii="宋体" w:hAnsi="宋体" w:hint="eastAsia"/>
                <w:b/>
                <w:kern w:val="0"/>
                <w:sz w:val="21"/>
                <w:szCs w:val="21"/>
              </w:rPr>
              <w:t>大项指标涉及内容（每一内容包含众多具体指标）</w:t>
            </w:r>
          </w:p>
        </w:tc>
      </w:tr>
      <w:tr w:rsidR="006C4F88" w:rsidRPr="00D45FE7" w14:paraId="277F1137" w14:textId="77777777" w:rsidTr="00ED3E96">
        <w:trPr>
          <w:jc w:val="center"/>
        </w:trPr>
        <w:tc>
          <w:tcPr>
            <w:tcW w:w="2127" w:type="dxa"/>
            <w:shd w:val="clear" w:color="auto" w:fill="auto"/>
            <w:vAlign w:val="center"/>
          </w:tcPr>
          <w:p w14:paraId="78FE4A7F"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国民经济核算</w:t>
            </w:r>
          </w:p>
        </w:tc>
        <w:tc>
          <w:tcPr>
            <w:tcW w:w="6804" w:type="dxa"/>
            <w:shd w:val="clear" w:color="auto" w:fill="auto"/>
          </w:tcPr>
          <w:p w14:paraId="4E7CDEE0"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地区生产总值、人均地区生产总值、地区生产总值指数、支出法计算的地区生产总值</w:t>
            </w:r>
          </w:p>
        </w:tc>
      </w:tr>
      <w:tr w:rsidR="006C4F88" w:rsidRPr="00D45FE7" w14:paraId="257089AD" w14:textId="77777777" w:rsidTr="00ED3E96">
        <w:trPr>
          <w:jc w:val="center"/>
        </w:trPr>
        <w:tc>
          <w:tcPr>
            <w:tcW w:w="2127" w:type="dxa"/>
            <w:shd w:val="clear" w:color="auto" w:fill="auto"/>
            <w:vAlign w:val="center"/>
          </w:tcPr>
          <w:p w14:paraId="50C43CA7"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人口</w:t>
            </w:r>
          </w:p>
        </w:tc>
        <w:tc>
          <w:tcPr>
            <w:tcW w:w="6804" w:type="dxa"/>
            <w:shd w:val="clear" w:color="auto" w:fill="auto"/>
          </w:tcPr>
          <w:p w14:paraId="1357AC0F"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总人口、年末总户数、人口出生率、人口死亡率、人口自然增长率、男女人口数性别比、出生人口、死亡人口、人口密度</w:t>
            </w:r>
          </w:p>
        </w:tc>
      </w:tr>
      <w:tr w:rsidR="006C4F88" w:rsidRPr="00D45FE7" w14:paraId="0ACB669F" w14:textId="77777777" w:rsidTr="00ED3E96">
        <w:trPr>
          <w:jc w:val="center"/>
        </w:trPr>
        <w:tc>
          <w:tcPr>
            <w:tcW w:w="2127" w:type="dxa"/>
            <w:shd w:val="clear" w:color="auto" w:fill="auto"/>
            <w:vAlign w:val="center"/>
          </w:tcPr>
          <w:p w14:paraId="695E7D99"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就业与工资</w:t>
            </w:r>
          </w:p>
        </w:tc>
        <w:tc>
          <w:tcPr>
            <w:tcW w:w="6804" w:type="dxa"/>
            <w:shd w:val="clear" w:color="auto" w:fill="auto"/>
          </w:tcPr>
          <w:p w14:paraId="690548EC"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职工人数、城镇非私营单位就业人数、城镇单位就业人员劳动报酬、城镇非私营单位就业人员工资总额、在岗职工工资总额及平均工资、城镇非私营单位在岗职工工资总额及平均工资、城镇私营单位就业人员平均工资、城镇登记失业人员及失业率</w:t>
            </w:r>
          </w:p>
        </w:tc>
      </w:tr>
      <w:tr w:rsidR="006C4F88" w:rsidRPr="00D45FE7" w14:paraId="4EFF6488" w14:textId="77777777" w:rsidTr="00ED3E96">
        <w:trPr>
          <w:jc w:val="center"/>
        </w:trPr>
        <w:tc>
          <w:tcPr>
            <w:tcW w:w="2127" w:type="dxa"/>
            <w:shd w:val="clear" w:color="auto" w:fill="auto"/>
            <w:vAlign w:val="center"/>
          </w:tcPr>
          <w:p w14:paraId="382C8FEB"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固定资产投资</w:t>
            </w:r>
          </w:p>
        </w:tc>
        <w:tc>
          <w:tcPr>
            <w:tcW w:w="6804" w:type="dxa"/>
            <w:shd w:val="clear" w:color="auto" w:fill="auto"/>
          </w:tcPr>
          <w:p w14:paraId="209A0004"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全社会固定资产投资、建设项目投资、城镇建设项目投资、农村非农户建设项目投资、建设项目固定资产、亿元及以上固定资产投资项目投资、建设项目资金来源</w:t>
            </w:r>
          </w:p>
        </w:tc>
      </w:tr>
      <w:tr w:rsidR="006C4F88" w:rsidRPr="00D45FE7" w14:paraId="74545C1E" w14:textId="77777777" w:rsidTr="00ED3E96">
        <w:trPr>
          <w:jc w:val="center"/>
        </w:trPr>
        <w:tc>
          <w:tcPr>
            <w:tcW w:w="2127" w:type="dxa"/>
            <w:shd w:val="clear" w:color="auto" w:fill="auto"/>
            <w:vAlign w:val="center"/>
          </w:tcPr>
          <w:p w14:paraId="36C08F65"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能源</w:t>
            </w:r>
          </w:p>
        </w:tc>
        <w:tc>
          <w:tcPr>
            <w:tcW w:w="6804" w:type="dxa"/>
            <w:shd w:val="clear" w:color="auto" w:fill="auto"/>
          </w:tcPr>
          <w:p w14:paraId="1449F54E"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能源工业投资、城镇能源工业投资、农村非农户能源工业投资、规模以上工业企业能源消耗情况、规模以上工业企业水消费</w:t>
            </w:r>
          </w:p>
        </w:tc>
      </w:tr>
      <w:tr w:rsidR="006C4F88" w:rsidRPr="00D45FE7" w14:paraId="63771BE2" w14:textId="77777777" w:rsidTr="00ED3E96">
        <w:trPr>
          <w:jc w:val="center"/>
        </w:trPr>
        <w:tc>
          <w:tcPr>
            <w:tcW w:w="2127" w:type="dxa"/>
            <w:shd w:val="clear" w:color="auto" w:fill="auto"/>
            <w:vAlign w:val="center"/>
          </w:tcPr>
          <w:p w14:paraId="635EE03C"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财政</w:t>
            </w:r>
          </w:p>
        </w:tc>
        <w:tc>
          <w:tcPr>
            <w:tcW w:w="6804" w:type="dxa"/>
            <w:shd w:val="clear" w:color="auto" w:fill="auto"/>
          </w:tcPr>
          <w:p w14:paraId="49CD4905"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地方财政收入、增值税、营业税、地方财政支出、一般公共服务支出</w:t>
            </w:r>
          </w:p>
        </w:tc>
      </w:tr>
      <w:tr w:rsidR="006C4F88" w:rsidRPr="00D45FE7" w14:paraId="01E47D62" w14:textId="77777777" w:rsidTr="00ED3E96">
        <w:trPr>
          <w:jc w:val="center"/>
        </w:trPr>
        <w:tc>
          <w:tcPr>
            <w:tcW w:w="2127" w:type="dxa"/>
            <w:shd w:val="clear" w:color="auto" w:fill="auto"/>
            <w:vAlign w:val="center"/>
          </w:tcPr>
          <w:p w14:paraId="6B75897C"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人民生活</w:t>
            </w:r>
          </w:p>
        </w:tc>
        <w:tc>
          <w:tcPr>
            <w:tcW w:w="6804" w:type="dxa"/>
            <w:shd w:val="clear" w:color="auto" w:fill="auto"/>
          </w:tcPr>
          <w:p w14:paraId="172858D4"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居民人均可支配收入、居民人均纯收入、农民人均住房面积、居民储蓄存款年末余额、农村居民人均生活费总支出</w:t>
            </w:r>
          </w:p>
        </w:tc>
      </w:tr>
      <w:tr w:rsidR="006C4F88" w:rsidRPr="00D45FE7" w14:paraId="2EA5D7F1" w14:textId="77777777" w:rsidTr="00ED3E96">
        <w:trPr>
          <w:jc w:val="center"/>
        </w:trPr>
        <w:tc>
          <w:tcPr>
            <w:tcW w:w="2127" w:type="dxa"/>
            <w:shd w:val="clear" w:color="auto" w:fill="auto"/>
            <w:vAlign w:val="center"/>
          </w:tcPr>
          <w:p w14:paraId="35AACD34"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城市主要指标</w:t>
            </w:r>
          </w:p>
        </w:tc>
        <w:tc>
          <w:tcPr>
            <w:tcW w:w="6804" w:type="dxa"/>
            <w:shd w:val="clear" w:color="auto" w:fill="auto"/>
          </w:tcPr>
          <w:p w14:paraId="748F0AFF"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地区生产总值、土地面积和人口、年末单位就业人员、职工工资、固定资产投资及对外经贸、财政、金融、规模以上工业企业、交通、邮电及用电、文化、卫生及社会保障、教育事业及专业技术人员、市政公用事业</w:t>
            </w:r>
          </w:p>
        </w:tc>
      </w:tr>
      <w:tr w:rsidR="006C4F88" w:rsidRPr="00D45FE7" w14:paraId="64BA1741" w14:textId="77777777" w:rsidTr="00ED3E96">
        <w:trPr>
          <w:jc w:val="center"/>
        </w:trPr>
        <w:tc>
          <w:tcPr>
            <w:tcW w:w="2127" w:type="dxa"/>
            <w:shd w:val="clear" w:color="auto" w:fill="auto"/>
            <w:vAlign w:val="center"/>
          </w:tcPr>
          <w:p w14:paraId="2B5A0368"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农村经济</w:t>
            </w:r>
          </w:p>
        </w:tc>
        <w:tc>
          <w:tcPr>
            <w:tcW w:w="6804" w:type="dxa"/>
            <w:shd w:val="clear" w:color="auto" w:fill="auto"/>
          </w:tcPr>
          <w:p w14:paraId="374171DE"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农林牧渔业的总产值、中间消耗、增加值、中间消耗比重、增加值比重、农林牧渔业总产值指数、主要农作物总播种面积、主要农产品产量、农业机械化、能源、化肥、水利、主要农业机械和农产品加工机械拥有量、大牲畜头数、畜禽产品年末存栏数量、水产品产量</w:t>
            </w:r>
          </w:p>
        </w:tc>
      </w:tr>
      <w:tr w:rsidR="006C4F88" w:rsidRPr="00D45FE7" w14:paraId="7954264B" w14:textId="77777777" w:rsidTr="00ED3E96">
        <w:trPr>
          <w:jc w:val="center"/>
        </w:trPr>
        <w:tc>
          <w:tcPr>
            <w:tcW w:w="2127" w:type="dxa"/>
            <w:shd w:val="clear" w:color="auto" w:fill="auto"/>
            <w:vAlign w:val="center"/>
          </w:tcPr>
          <w:p w14:paraId="521B0F00"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工业</w:t>
            </w:r>
          </w:p>
        </w:tc>
        <w:tc>
          <w:tcPr>
            <w:tcW w:w="6804" w:type="dxa"/>
            <w:shd w:val="clear" w:color="auto" w:fill="auto"/>
          </w:tcPr>
          <w:p w14:paraId="731B4C89"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规模以上工业企业个数和工业总产值、规模以上工业企业主要指标、国有及国有控股工业企业、私营工业企业</w:t>
            </w:r>
          </w:p>
        </w:tc>
      </w:tr>
      <w:tr w:rsidR="006C4F88" w:rsidRPr="00D45FE7" w14:paraId="05F4E168" w14:textId="77777777" w:rsidTr="00ED3E96">
        <w:trPr>
          <w:jc w:val="center"/>
        </w:trPr>
        <w:tc>
          <w:tcPr>
            <w:tcW w:w="2127" w:type="dxa"/>
            <w:tcBorders>
              <w:right w:val="single" w:sz="4" w:space="0" w:color="auto"/>
            </w:tcBorders>
            <w:shd w:val="clear" w:color="auto" w:fill="auto"/>
            <w:vAlign w:val="center"/>
          </w:tcPr>
          <w:p w14:paraId="2C4DF545"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建筑业</w:t>
            </w:r>
          </w:p>
        </w:tc>
        <w:tc>
          <w:tcPr>
            <w:tcW w:w="6804" w:type="dxa"/>
            <w:tcBorders>
              <w:left w:val="single" w:sz="4" w:space="0" w:color="auto"/>
            </w:tcBorders>
            <w:shd w:val="clear" w:color="auto" w:fill="auto"/>
          </w:tcPr>
          <w:p w14:paraId="45C732CE"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建设项目施工、竣工房屋建筑面积及价值、城镇建设项目施工、竣工房屋建筑面积及价值、农村非农户建设项目施工、竣工房屋建筑面积及价值、建筑业生产指标、建筑业主要财务指标</w:t>
            </w:r>
          </w:p>
        </w:tc>
      </w:tr>
      <w:tr w:rsidR="006C4F88" w:rsidRPr="00D45FE7" w14:paraId="7D927D87" w14:textId="77777777" w:rsidTr="00ED3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2127" w:type="dxa"/>
            <w:tcBorders>
              <w:bottom w:val="single" w:sz="4" w:space="0" w:color="auto"/>
            </w:tcBorders>
            <w:shd w:val="clear" w:color="auto" w:fill="auto"/>
            <w:vAlign w:val="center"/>
          </w:tcPr>
          <w:p w14:paraId="1E77FAB8"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房地产</w:t>
            </w:r>
          </w:p>
        </w:tc>
        <w:tc>
          <w:tcPr>
            <w:tcW w:w="6804" w:type="dxa"/>
            <w:tcBorders>
              <w:bottom w:val="single" w:sz="4" w:space="0" w:color="auto"/>
            </w:tcBorders>
            <w:shd w:val="clear" w:color="auto" w:fill="auto"/>
          </w:tcPr>
          <w:p w14:paraId="7BDA3790"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房地产开发区的资金来源、房地产开发企业个数和从业人员、房地产开发建设房屋建筑面积和造价、房地产开发企业的土地开发及购置、房地产开发企业建设总规模、完成投资及新增固定资产、房地产开发完成投资、房地产开发经营、商品房屋销售</w:t>
            </w:r>
          </w:p>
        </w:tc>
      </w:tr>
      <w:tr w:rsidR="006C4F88" w:rsidRPr="00D45FE7" w14:paraId="1AB3425A" w14:textId="77777777" w:rsidTr="00ED3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2127" w:type="dxa"/>
            <w:shd w:val="clear" w:color="auto" w:fill="auto"/>
            <w:vAlign w:val="center"/>
          </w:tcPr>
          <w:p w14:paraId="77E6ABBC"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国内贸易、对外经济</w:t>
            </w:r>
          </w:p>
        </w:tc>
        <w:tc>
          <w:tcPr>
            <w:tcW w:w="6804" w:type="dxa"/>
            <w:shd w:val="clear" w:color="auto" w:fill="auto"/>
          </w:tcPr>
          <w:p w14:paraId="675749B3"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社会消费品零售总额、商品交易市场及亿元以上商品交易市场、限额以上批发和零售业、限额以上住宿业和餐饮业、外商投资</w:t>
            </w:r>
          </w:p>
        </w:tc>
      </w:tr>
      <w:tr w:rsidR="006C4F88" w:rsidRPr="00D45FE7" w14:paraId="3231918C" w14:textId="77777777" w:rsidTr="00ED3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2127" w:type="dxa"/>
            <w:shd w:val="clear" w:color="auto" w:fill="auto"/>
            <w:vAlign w:val="center"/>
          </w:tcPr>
          <w:p w14:paraId="6A0546DE"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教育、科技</w:t>
            </w:r>
          </w:p>
        </w:tc>
        <w:tc>
          <w:tcPr>
            <w:tcW w:w="6804" w:type="dxa"/>
            <w:shd w:val="clear" w:color="auto" w:fill="auto"/>
          </w:tcPr>
          <w:p w14:paraId="677C9A1F"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学龄儿童入学率、学校数、专任教师数、在校学生人数、专利申请受理量、专利申请授权量</w:t>
            </w:r>
          </w:p>
        </w:tc>
      </w:tr>
      <w:tr w:rsidR="006C4F88" w:rsidRPr="00D45FE7" w14:paraId="760268E7" w14:textId="77777777" w:rsidTr="00ED3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2127" w:type="dxa"/>
            <w:shd w:val="clear" w:color="auto" w:fill="auto"/>
            <w:vAlign w:val="center"/>
          </w:tcPr>
          <w:p w14:paraId="32A96C1F"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文化与卫生</w:t>
            </w:r>
          </w:p>
        </w:tc>
        <w:tc>
          <w:tcPr>
            <w:tcW w:w="6804" w:type="dxa"/>
            <w:shd w:val="clear" w:color="auto" w:fill="auto"/>
          </w:tcPr>
          <w:p w14:paraId="28A5A6F2"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公共图书馆数量、公共图书馆图书藏量、卫生机构数、卫生机构床位数、卫生技术人员</w:t>
            </w:r>
          </w:p>
        </w:tc>
      </w:tr>
      <w:tr w:rsidR="006C4F88" w:rsidRPr="00D45FE7" w14:paraId="672736AA" w14:textId="77777777" w:rsidTr="00ED3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2127" w:type="dxa"/>
            <w:shd w:val="clear" w:color="auto" w:fill="auto"/>
            <w:vAlign w:val="center"/>
          </w:tcPr>
          <w:p w14:paraId="557F61B3"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民政</w:t>
            </w:r>
          </w:p>
        </w:tc>
        <w:tc>
          <w:tcPr>
            <w:tcW w:w="6804" w:type="dxa"/>
            <w:shd w:val="clear" w:color="auto" w:fill="auto"/>
          </w:tcPr>
          <w:p w14:paraId="12D3EC91"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结婚登记、离婚登记、人才资源总量、人才密度指数</w:t>
            </w:r>
          </w:p>
        </w:tc>
      </w:tr>
      <w:tr w:rsidR="006C4F88" w:rsidRPr="00D45FE7" w14:paraId="2BCCD83A" w14:textId="77777777" w:rsidTr="00ED3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2127" w:type="dxa"/>
            <w:shd w:val="clear" w:color="auto" w:fill="auto"/>
            <w:vAlign w:val="center"/>
          </w:tcPr>
          <w:p w14:paraId="6668F63E"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县域经济发展位次</w:t>
            </w:r>
          </w:p>
        </w:tc>
        <w:tc>
          <w:tcPr>
            <w:tcW w:w="6804" w:type="dxa"/>
            <w:shd w:val="clear" w:color="auto" w:fill="auto"/>
          </w:tcPr>
          <w:p w14:paraId="63BB843C"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地区生产总值、在岗职工平均工资、全社会固定资产投资额、地方公共财政预算收入、农村居民人均纯收入、城乡居民储蓄存款年末余额、粮食总产量、棉花总产量、油料总产量、肉类总产量、猪牛羊肉产量、社会消费品零售总额</w:t>
            </w:r>
          </w:p>
        </w:tc>
      </w:tr>
      <w:tr w:rsidR="006C4F88" w:rsidRPr="00D45FE7" w14:paraId="55B22FEC" w14:textId="77777777" w:rsidTr="00ED3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2127" w:type="dxa"/>
            <w:shd w:val="clear" w:color="auto" w:fill="auto"/>
            <w:vAlign w:val="center"/>
          </w:tcPr>
          <w:p w14:paraId="6C8FE828"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运输与邮电</w:t>
            </w:r>
          </w:p>
        </w:tc>
        <w:tc>
          <w:tcPr>
            <w:tcW w:w="6804" w:type="dxa"/>
            <w:shd w:val="clear" w:color="auto" w:fill="auto"/>
          </w:tcPr>
          <w:p w14:paraId="67CA447C" w14:textId="77777777" w:rsidR="006C4F88" w:rsidRPr="00D45FE7" w:rsidRDefault="006C4F88" w:rsidP="00C678DC">
            <w:pPr>
              <w:spacing w:before="156" w:after="156" w:line="240" w:lineRule="auto"/>
              <w:ind w:firstLineChars="0" w:firstLine="0"/>
              <w:rPr>
                <w:rFonts w:ascii="宋体" w:hAnsi="宋体"/>
                <w:sz w:val="21"/>
                <w:szCs w:val="21"/>
              </w:rPr>
            </w:pPr>
            <w:r w:rsidRPr="00D45FE7">
              <w:rPr>
                <w:rFonts w:ascii="宋体" w:hAnsi="宋体" w:hint="eastAsia"/>
                <w:sz w:val="21"/>
                <w:szCs w:val="21"/>
              </w:rPr>
              <w:t>公路里程、民用汽车拥有量、邮电业务总量、本地电话用户、固定电话用户、移动电话用户、互联网宽带接入用户</w:t>
            </w:r>
          </w:p>
        </w:tc>
      </w:tr>
    </w:tbl>
    <w:p w14:paraId="2FE559A3" w14:textId="77777777" w:rsidR="00605796" w:rsidRPr="00E654F9" w:rsidRDefault="00605796" w:rsidP="008F3851">
      <w:pPr>
        <w:pStyle w:val="3"/>
        <w:spacing w:before="156" w:after="156"/>
        <w:ind w:firstLineChars="0" w:firstLine="0"/>
        <w:rPr>
          <w:rFonts w:ascii="宋体" w:hAnsi="宋体"/>
          <w:color w:val="000000"/>
          <w:szCs w:val="24"/>
        </w:rPr>
      </w:pPr>
      <w:bookmarkStart w:id="290" w:name="_Toc512356714"/>
      <w:bookmarkStart w:id="291" w:name="_Toc30164855"/>
      <w:r w:rsidRPr="00E654F9">
        <w:rPr>
          <w:rFonts w:hint="eastAsia"/>
          <w:color w:val="000000"/>
          <w:szCs w:val="24"/>
        </w:rPr>
        <w:t>8.4</w:t>
      </w:r>
      <w:r w:rsidR="00E56E73" w:rsidRPr="00E654F9">
        <w:rPr>
          <w:color w:val="000000"/>
          <w:szCs w:val="24"/>
        </w:rPr>
        <w:t xml:space="preserve"> </w:t>
      </w:r>
      <w:r w:rsidRPr="00E654F9">
        <w:rPr>
          <w:rFonts w:hint="eastAsia"/>
          <w:color w:val="000000"/>
          <w:szCs w:val="24"/>
        </w:rPr>
        <w:t>山西县市统计数据库（</w:t>
      </w:r>
      <w:r w:rsidRPr="00E654F9">
        <w:rPr>
          <w:rFonts w:hint="eastAsia"/>
          <w:color w:val="000000"/>
          <w:szCs w:val="24"/>
        </w:rPr>
        <w:t>Shanxi</w:t>
      </w:r>
      <w:r w:rsidRPr="00E654F9">
        <w:rPr>
          <w:rFonts w:ascii="宋体" w:hAnsi="宋体" w:hint="eastAsia"/>
          <w:color w:val="000000"/>
          <w:szCs w:val="24"/>
        </w:rPr>
        <w:t xml:space="preserve"> </w:t>
      </w:r>
      <w:r w:rsidR="00B0457F" w:rsidRPr="00E654F9">
        <w:rPr>
          <w:szCs w:val="24"/>
        </w:rPr>
        <w:t>Count</w:t>
      </w:r>
      <w:r w:rsidR="00B0457F" w:rsidRPr="00E654F9">
        <w:rPr>
          <w:rFonts w:hint="eastAsia"/>
          <w:szCs w:val="24"/>
        </w:rPr>
        <w:t xml:space="preserve">y </w:t>
      </w:r>
      <w:r w:rsidR="00B0457F" w:rsidRPr="00E654F9">
        <w:rPr>
          <w:szCs w:val="24"/>
        </w:rPr>
        <w:t>and Cit</w:t>
      </w:r>
      <w:r w:rsidR="00B0457F" w:rsidRPr="00E654F9">
        <w:rPr>
          <w:rFonts w:hint="eastAsia"/>
          <w:szCs w:val="24"/>
        </w:rPr>
        <w:t>y</w:t>
      </w:r>
      <w:r w:rsidR="00B0457F" w:rsidRPr="00E654F9">
        <w:rPr>
          <w:szCs w:val="24"/>
        </w:rPr>
        <w:t xml:space="preserve"> Database</w:t>
      </w:r>
      <w:r w:rsidRPr="00E654F9">
        <w:rPr>
          <w:rFonts w:ascii="宋体" w:hAnsi="宋体" w:hint="eastAsia"/>
          <w:color w:val="000000"/>
          <w:szCs w:val="24"/>
        </w:rPr>
        <w:t>）</w:t>
      </w:r>
      <w:bookmarkEnd w:id="290"/>
      <w:bookmarkEnd w:id="291"/>
    </w:p>
    <w:p w14:paraId="0CAC8115" w14:textId="77777777" w:rsidR="00605796" w:rsidRPr="00D45FE7" w:rsidRDefault="00605796" w:rsidP="008F3851">
      <w:pPr>
        <w:spacing w:before="156" w:after="156"/>
        <w:ind w:firstLine="420"/>
        <w:rPr>
          <w:rFonts w:ascii="宋体" w:hAnsi="宋体"/>
          <w:sz w:val="21"/>
          <w:szCs w:val="21"/>
        </w:rPr>
      </w:pPr>
      <w:r w:rsidRPr="00D45FE7">
        <w:rPr>
          <w:rFonts w:ascii="宋体" w:hAnsi="宋体" w:hint="eastAsia"/>
          <w:sz w:val="21"/>
          <w:szCs w:val="21"/>
        </w:rPr>
        <w:t>山西</w:t>
      </w:r>
      <w:r w:rsidRPr="00D45FE7">
        <w:rPr>
          <w:rFonts w:ascii="宋体" w:hAnsi="宋体"/>
          <w:sz w:val="21"/>
          <w:szCs w:val="21"/>
        </w:rPr>
        <w:t>县市统计数据库</w:t>
      </w:r>
      <w:r w:rsidRPr="00D45FE7">
        <w:rPr>
          <w:rFonts w:ascii="宋体" w:hAnsi="宋体" w:hint="eastAsia"/>
          <w:sz w:val="21"/>
          <w:szCs w:val="21"/>
        </w:rPr>
        <w:t>，数据</w:t>
      </w:r>
      <w:r w:rsidRPr="00D45FE7">
        <w:rPr>
          <w:rFonts w:ascii="宋体" w:hAnsi="宋体"/>
          <w:sz w:val="21"/>
          <w:szCs w:val="21"/>
        </w:rPr>
        <w:t>来源于</w:t>
      </w:r>
      <w:r w:rsidRPr="00D45FE7">
        <w:rPr>
          <w:rFonts w:ascii="宋体" w:hAnsi="宋体" w:hint="eastAsia"/>
          <w:sz w:val="21"/>
          <w:szCs w:val="21"/>
        </w:rPr>
        <w:t>山西省统计局，提供了山西省各地区经济、社会发展状况等方面的统计数据</w:t>
      </w:r>
      <w:r w:rsidRPr="00D45FE7">
        <w:rPr>
          <w:rFonts w:ascii="宋体" w:hAnsi="宋体"/>
          <w:sz w:val="21"/>
          <w:szCs w:val="21"/>
        </w:rPr>
        <w:t>。</w:t>
      </w:r>
      <w:r w:rsidRPr="00D45FE7">
        <w:rPr>
          <w:rFonts w:ascii="宋体" w:hAnsi="宋体" w:hint="eastAsia"/>
          <w:sz w:val="21"/>
          <w:szCs w:val="21"/>
        </w:rPr>
        <w:t>指标涵盖：国民经济核算、人口、价格指数、能源、人民生活、金融、财政收支、对外经济与贸易、零售与旅游业、固定资产投资、公用事业及设施水平、教育和科技、卫生、从业人员及劳动报酬、交通和邮电、工业、建筑业、农林牧渔业、水资源、工业企业主要经济指标、乡村基本情况</w:t>
      </w:r>
      <w:r w:rsidRPr="00D45FE7">
        <w:rPr>
          <w:rFonts w:ascii="宋体" w:hAnsi="宋体"/>
          <w:sz w:val="21"/>
          <w:szCs w:val="21"/>
        </w:rPr>
        <w:t>等方面的指标。数据起始于</w:t>
      </w:r>
      <w:r w:rsidRPr="00D45FE7">
        <w:rPr>
          <w:rFonts w:ascii="宋体" w:hAnsi="宋体" w:hint="eastAsia"/>
          <w:sz w:val="21"/>
          <w:szCs w:val="21"/>
        </w:rPr>
        <w:t>1982</w:t>
      </w:r>
      <w:r w:rsidRPr="00D45FE7">
        <w:rPr>
          <w:rFonts w:ascii="宋体" w:hAnsi="宋体"/>
          <w:sz w:val="21"/>
          <w:szCs w:val="21"/>
        </w:rPr>
        <w:t>年，年度更新</w:t>
      </w:r>
      <w:r w:rsidRPr="00D45FE7">
        <w:rPr>
          <w:rFonts w:ascii="宋体" w:hAnsi="宋体" w:hint="eastAsia"/>
          <w:sz w:val="21"/>
          <w:szCs w:val="21"/>
        </w:rPr>
        <w:t>。</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6946"/>
      </w:tblGrid>
      <w:tr w:rsidR="00605796" w:rsidRPr="00D45FE7" w14:paraId="13B06EE1" w14:textId="77777777" w:rsidTr="00AB0C72">
        <w:trPr>
          <w:jc w:val="center"/>
        </w:trPr>
        <w:tc>
          <w:tcPr>
            <w:tcW w:w="2093" w:type="dxa"/>
            <w:shd w:val="clear" w:color="auto" w:fill="auto"/>
          </w:tcPr>
          <w:p w14:paraId="50E0C550" w14:textId="77777777" w:rsidR="00605796" w:rsidRPr="00D45FE7" w:rsidRDefault="00605796" w:rsidP="00FA4EEF">
            <w:pPr>
              <w:spacing w:before="156" w:after="156" w:line="240" w:lineRule="auto"/>
              <w:ind w:firstLine="422"/>
              <w:jc w:val="center"/>
              <w:rPr>
                <w:rFonts w:ascii="宋体" w:hAnsi="宋体"/>
                <w:b/>
                <w:sz w:val="21"/>
                <w:szCs w:val="21"/>
              </w:rPr>
            </w:pPr>
            <w:r w:rsidRPr="00D45FE7">
              <w:rPr>
                <w:rFonts w:ascii="宋体" w:hAnsi="宋体" w:hint="eastAsia"/>
                <w:b/>
                <w:sz w:val="21"/>
                <w:szCs w:val="21"/>
              </w:rPr>
              <w:t>子库情况</w:t>
            </w:r>
          </w:p>
        </w:tc>
        <w:tc>
          <w:tcPr>
            <w:tcW w:w="6946" w:type="dxa"/>
            <w:shd w:val="clear" w:color="auto" w:fill="auto"/>
          </w:tcPr>
          <w:p w14:paraId="59FE813A" w14:textId="77777777" w:rsidR="00605796" w:rsidRPr="00D45FE7" w:rsidRDefault="00605796" w:rsidP="00FA4EEF">
            <w:pPr>
              <w:spacing w:before="156" w:after="156" w:line="240" w:lineRule="auto"/>
              <w:ind w:firstLine="422"/>
              <w:jc w:val="center"/>
              <w:rPr>
                <w:rFonts w:ascii="宋体" w:hAnsi="宋体"/>
                <w:b/>
                <w:sz w:val="21"/>
                <w:szCs w:val="21"/>
              </w:rPr>
            </w:pPr>
            <w:r w:rsidRPr="00D45FE7">
              <w:rPr>
                <w:rFonts w:ascii="宋体" w:hAnsi="宋体" w:hint="eastAsia"/>
                <w:b/>
                <w:sz w:val="21"/>
                <w:szCs w:val="21"/>
              </w:rPr>
              <w:t>子库介绍</w:t>
            </w:r>
          </w:p>
        </w:tc>
      </w:tr>
      <w:tr w:rsidR="00605796" w:rsidRPr="00D45FE7" w14:paraId="4D916E28" w14:textId="77777777" w:rsidTr="00AB0C72">
        <w:trPr>
          <w:jc w:val="center"/>
        </w:trPr>
        <w:tc>
          <w:tcPr>
            <w:tcW w:w="2093" w:type="dxa"/>
            <w:shd w:val="clear" w:color="auto" w:fill="auto"/>
            <w:vAlign w:val="center"/>
          </w:tcPr>
          <w:p w14:paraId="729A7B49" w14:textId="77777777" w:rsidR="00605796" w:rsidRPr="00D45FE7" w:rsidRDefault="00605796" w:rsidP="00FA4EEF">
            <w:pPr>
              <w:spacing w:before="156" w:after="156" w:line="240" w:lineRule="auto"/>
              <w:ind w:firstLineChars="0" w:firstLine="0"/>
              <w:jc w:val="center"/>
              <w:rPr>
                <w:sz w:val="21"/>
                <w:szCs w:val="21"/>
              </w:rPr>
            </w:pPr>
            <w:r w:rsidRPr="00D45FE7">
              <w:rPr>
                <w:rFonts w:ascii="宋体" w:hAnsi="宋体" w:cs="Arial" w:hint="eastAsia"/>
                <w:kern w:val="0"/>
                <w:sz w:val="21"/>
                <w:szCs w:val="21"/>
              </w:rPr>
              <w:t>年度数据（市级）</w:t>
            </w:r>
          </w:p>
        </w:tc>
        <w:tc>
          <w:tcPr>
            <w:tcW w:w="6946" w:type="dxa"/>
            <w:shd w:val="clear" w:color="auto" w:fill="auto"/>
            <w:vAlign w:val="center"/>
          </w:tcPr>
          <w:p w14:paraId="2B789FA6" w14:textId="77777777" w:rsidR="00605796" w:rsidRPr="00D45FE7" w:rsidRDefault="00605796" w:rsidP="00FA4EEF">
            <w:pPr>
              <w:spacing w:before="156" w:after="156" w:line="240" w:lineRule="auto"/>
              <w:ind w:firstLineChars="0" w:firstLine="0"/>
              <w:rPr>
                <w:sz w:val="21"/>
                <w:szCs w:val="21"/>
              </w:rPr>
            </w:pPr>
            <w:r w:rsidRPr="00D45FE7">
              <w:rPr>
                <w:rFonts w:hint="eastAsia"/>
                <w:sz w:val="21"/>
                <w:szCs w:val="21"/>
              </w:rPr>
              <w:t>提供国民经济核算、人口、价格指数、能源、人民生活、金融、财政收支、对外经济与贸易、零售与旅游业、固定资产投资、公用事业及设施水平、教育和科技、卫生、主要城市空气质量、法人单位数和产业活动单位数、从业人员及劳动报酬、交通和邮电、工业、建筑业、农林牧渔业、水资源等方面的统计数据。</w:t>
            </w:r>
          </w:p>
        </w:tc>
      </w:tr>
      <w:tr w:rsidR="00605796" w:rsidRPr="00D45FE7" w14:paraId="51A9ECC5" w14:textId="77777777" w:rsidTr="00AB0C72">
        <w:trPr>
          <w:jc w:val="center"/>
        </w:trPr>
        <w:tc>
          <w:tcPr>
            <w:tcW w:w="2093" w:type="dxa"/>
            <w:shd w:val="clear" w:color="auto" w:fill="auto"/>
            <w:vAlign w:val="center"/>
          </w:tcPr>
          <w:p w14:paraId="5F3BDFFA" w14:textId="77777777" w:rsidR="00605796" w:rsidRPr="00D45FE7" w:rsidRDefault="00605796" w:rsidP="00FA4EEF">
            <w:pPr>
              <w:spacing w:before="156" w:after="156" w:line="240" w:lineRule="auto"/>
              <w:ind w:firstLineChars="0" w:firstLine="0"/>
              <w:jc w:val="center"/>
              <w:rPr>
                <w:sz w:val="21"/>
                <w:szCs w:val="21"/>
              </w:rPr>
            </w:pPr>
            <w:r w:rsidRPr="00D45FE7">
              <w:rPr>
                <w:rFonts w:ascii="宋体" w:hAnsi="宋体" w:cs="Arial" w:hint="eastAsia"/>
                <w:kern w:val="0"/>
                <w:sz w:val="21"/>
                <w:szCs w:val="21"/>
              </w:rPr>
              <w:t>年度数据（县级）</w:t>
            </w:r>
          </w:p>
        </w:tc>
        <w:tc>
          <w:tcPr>
            <w:tcW w:w="6946" w:type="dxa"/>
            <w:shd w:val="clear" w:color="auto" w:fill="auto"/>
            <w:vAlign w:val="center"/>
          </w:tcPr>
          <w:p w14:paraId="170C65CB" w14:textId="77777777" w:rsidR="00605796" w:rsidRPr="00D45FE7" w:rsidRDefault="00605796" w:rsidP="00FA4EEF">
            <w:pPr>
              <w:spacing w:before="156" w:after="156" w:line="240" w:lineRule="auto"/>
              <w:ind w:firstLineChars="0" w:firstLine="0"/>
              <w:rPr>
                <w:sz w:val="21"/>
                <w:szCs w:val="21"/>
              </w:rPr>
            </w:pPr>
            <w:r w:rsidRPr="00D45FE7">
              <w:rPr>
                <w:rFonts w:hint="eastAsia"/>
                <w:sz w:val="21"/>
                <w:szCs w:val="21"/>
              </w:rPr>
              <w:t>提供国民经济核算、人口、能源、人民生活、财政收支、社会消费品零售总额、固定资产投资、从业人员及劳动报酬、工业企业主要经济指标、农林牧渔业、乡村基本情况等方面的统计数据。</w:t>
            </w:r>
          </w:p>
        </w:tc>
      </w:tr>
    </w:tbl>
    <w:p w14:paraId="7EED1B1A" w14:textId="77777777" w:rsidR="00605796" w:rsidRPr="00D45FE7" w:rsidRDefault="00605796" w:rsidP="00FA4EEF">
      <w:pPr>
        <w:spacing w:before="156" w:after="156" w:line="240" w:lineRule="auto"/>
        <w:ind w:firstLine="420"/>
        <w:rPr>
          <w:sz w:val="21"/>
          <w:szCs w:val="21"/>
        </w:rPr>
      </w:pP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6946"/>
      </w:tblGrid>
      <w:tr w:rsidR="00605796" w:rsidRPr="00D45FE7" w14:paraId="77C4838F" w14:textId="77777777" w:rsidTr="00AB0C72">
        <w:trPr>
          <w:jc w:val="center"/>
        </w:trPr>
        <w:tc>
          <w:tcPr>
            <w:tcW w:w="2093" w:type="dxa"/>
            <w:shd w:val="clear" w:color="auto" w:fill="auto"/>
          </w:tcPr>
          <w:p w14:paraId="6935B6F8" w14:textId="77777777" w:rsidR="00605796" w:rsidRPr="00D45FE7" w:rsidRDefault="00605796" w:rsidP="00FA4EEF">
            <w:pPr>
              <w:spacing w:before="156" w:after="156" w:line="240" w:lineRule="auto"/>
              <w:ind w:firstLineChars="94" w:firstLine="198"/>
              <w:rPr>
                <w:rFonts w:ascii="宋体" w:hAnsi="宋体"/>
                <w:b/>
                <w:sz w:val="21"/>
                <w:szCs w:val="21"/>
              </w:rPr>
            </w:pPr>
            <w:r w:rsidRPr="00D45FE7">
              <w:rPr>
                <w:rFonts w:ascii="宋体" w:hAnsi="宋体" w:hint="eastAsia"/>
                <w:b/>
                <w:sz w:val="21"/>
                <w:szCs w:val="21"/>
              </w:rPr>
              <w:t>维度情况</w:t>
            </w:r>
          </w:p>
        </w:tc>
        <w:tc>
          <w:tcPr>
            <w:tcW w:w="6946" w:type="dxa"/>
            <w:shd w:val="clear" w:color="auto" w:fill="auto"/>
          </w:tcPr>
          <w:p w14:paraId="4CB9321E" w14:textId="77777777" w:rsidR="00605796" w:rsidRPr="00D45FE7" w:rsidRDefault="00605796" w:rsidP="00FA4EEF">
            <w:pPr>
              <w:spacing w:before="156" w:after="156" w:line="240" w:lineRule="auto"/>
              <w:ind w:firstLineChars="0" w:firstLine="0"/>
              <w:jc w:val="center"/>
              <w:rPr>
                <w:rFonts w:ascii="宋体" w:hAnsi="宋体"/>
                <w:b/>
                <w:sz w:val="21"/>
                <w:szCs w:val="21"/>
              </w:rPr>
            </w:pPr>
            <w:r w:rsidRPr="00D45FE7">
              <w:rPr>
                <w:rFonts w:ascii="宋体" w:hAnsi="宋体" w:hint="eastAsia"/>
                <w:b/>
                <w:sz w:val="21"/>
                <w:szCs w:val="21"/>
              </w:rPr>
              <w:t>维</w:t>
            </w:r>
            <w:proofErr w:type="gramStart"/>
            <w:r w:rsidRPr="00D45FE7">
              <w:rPr>
                <w:rFonts w:ascii="宋体" w:hAnsi="宋体" w:hint="eastAsia"/>
                <w:b/>
                <w:sz w:val="21"/>
                <w:szCs w:val="21"/>
              </w:rPr>
              <w:t>度具体</w:t>
            </w:r>
            <w:proofErr w:type="gramEnd"/>
            <w:r w:rsidRPr="00D45FE7">
              <w:rPr>
                <w:rFonts w:ascii="宋体" w:hAnsi="宋体" w:hint="eastAsia"/>
                <w:b/>
                <w:sz w:val="21"/>
                <w:szCs w:val="21"/>
              </w:rPr>
              <w:t>内容</w:t>
            </w:r>
          </w:p>
        </w:tc>
      </w:tr>
      <w:tr w:rsidR="00605796" w:rsidRPr="00D45FE7" w14:paraId="7538C364" w14:textId="77777777" w:rsidTr="00AB0C72">
        <w:trPr>
          <w:jc w:val="center"/>
        </w:trPr>
        <w:tc>
          <w:tcPr>
            <w:tcW w:w="2093" w:type="dxa"/>
            <w:shd w:val="clear" w:color="auto" w:fill="auto"/>
          </w:tcPr>
          <w:p w14:paraId="48F7FCE9" w14:textId="77777777" w:rsidR="00605796" w:rsidRPr="00D45FE7" w:rsidRDefault="00605796" w:rsidP="00FA4EEF">
            <w:pPr>
              <w:spacing w:before="156" w:after="156" w:line="240" w:lineRule="auto"/>
              <w:ind w:firstLine="420"/>
              <w:rPr>
                <w:rFonts w:ascii="宋体" w:hAnsi="宋体"/>
                <w:sz w:val="21"/>
                <w:szCs w:val="21"/>
              </w:rPr>
            </w:pPr>
            <w:r w:rsidRPr="00D45FE7">
              <w:rPr>
                <w:rFonts w:ascii="宋体" w:hAnsi="宋体"/>
                <w:color w:val="000000"/>
                <w:kern w:val="0"/>
                <w:sz w:val="21"/>
                <w:szCs w:val="21"/>
              </w:rPr>
              <w:t>时间</w:t>
            </w:r>
          </w:p>
        </w:tc>
        <w:tc>
          <w:tcPr>
            <w:tcW w:w="6946" w:type="dxa"/>
            <w:shd w:val="clear" w:color="auto" w:fill="auto"/>
          </w:tcPr>
          <w:p w14:paraId="6CAE4923" w14:textId="77777777" w:rsidR="00605796" w:rsidRPr="00D45FE7" w:rsidRDefault="00605796" w:rsidP="00FA4EEF">
            <w:pPr>
              <w:spacing w:before="156" w:after="156" w:line="240" w:lineRule="auto"/>
              <w:ind w:firstLineChars="0" w:firstLine="0"/>
              <w:rPr>
                <w:rFonts w:ascii="宋体" w:hAnsi="宋体"/>
                <w:sz w:val="21"/>
                <w:szCs w:val="21"/>
              </w:rPr>
            </w:pPr>
            <w:r w:rsidRPr="00D45FE7">
              <w:rPr>
                <w:rFonts w:ascii="宋体" w:hAnsi="宋体"/>
                <w:sz w:val="21"/>
                <w:szCs w:val="21"/>
              </w:rPr>
              <w:t>数据起始于</w:t>
            </w:r>
            <w:r w:rsidRPr="00D45FE7">
              <w:rPr>
                <w:rFonts w:ascii="宋体" w:hAnsi="宋体" w:hint="eastAsia"/>
                <w:sz w:val="21"/>
                <w:szCs w:val="21"/>
              </w:rPr>
              <w:t>1982</w:t>
            </w:r>
            <w:r w:rsidRPr="00D45FE7">
              <w:rPr>
                <w:rFonts w:ascii="宋体" w:hAnsi="宋体"/>
                <w:sz w:val="21"/>
                <w:szCs w:val="21"/>
              </w:rPr>
              <w:t>年，年度更新</w:t>
            </w:r>
            <w:r w:rsidRPr="00D45FE7">
              <w:rPr>
                <w:rFonts w:ascii="宋体" w:hAnsi="宋体" w:hint="eastAsia"/>
                <w:sz w:val="21"/>
                <w:szCs w:val="21"/>
              </w:rPr>
              <w:t>。</w:t>
            </w:r>
          </w:p>
        </w:tc>
      </w:tr>
      <w:tr w:rsidR="00605796" w:rsidRPr="00D45FE7" w14:paraId="60F655A4" w14:textId="77777777" w:rsidTr="00AB0C72">
        <w:trPr>
          <w:jc w:val="center"/>
        </w:trPr>
        <w:tc>
          <w:tcPr>
            <w:tcW w:w="2093" w:type="dxa"/>
            <w:shd w:val="clear" w:color="auto" w:fill="auto"/>
          </w:tcPr>
          <w:p w14:paraId="1DACC0F3" w14:textId="77777777" w:rsidR="00605796" w:rsidRPr="00D45FE7" w:rsidRDefault="00605796" w:rsidP="00FA4EEF">
            <w:pPr>
              <w:spacing w:before="156" w:after="156" w:line="240" w:lineRule="auto"/>
              <w:ind w:firstLine="420"/>
              <w:rPr>
                <w:rFonts w:ascii="宋体" w:hAnsi="宋体"/>
                <w:sz w:val="21"/>
                <w:szCs w:val="21"/>
              </w:rPr>
            </w:pPr>
            <w:r w:rsidRPr="00D45FE7">
              <w:rPr>
                <w:rFonts w:ascii="宋体" w:hAnsi="宋体"/>
                <w:color w:val="000000"/>
                <w:kern w:val="0"/>
                <w:sz w:val="21"/>
                <w:szCs w:val="21"/>
              </w:rPr>
              <w:t>指标</w:t>
            </w:r>
          </w:p>
        </w:tc>
        <w:tc>
          <w:tcPr>
            <w:tcW w:w="6946" w:type="dxa"/>
            <w:shd w:val="clear" w:color="auto" w:fill="auto"/>
          </w:tcPr>
          <w:p w14:paraId="0772FA3B" w14:textId="77777777" w:rsidR="00605796" w:rsidRPr="00D45FE7" w:rsidRDefault="00605796" w:rsidP="00FA4EEF">
            <w:pPr>
              <w:spacing w:before="156" w:after="156" w:line="240" w:lineRule="auto"/>
              <w:ind w:firstLineChars="0" w:firstLine="0"/>
              <w:rPr>
                <w:sz w:val="21"/>
                <w:szCs w:val="21"/>
              </w:rPr>
            </w:pPr>
            <w:r w:rsidRPr="00D45FE7">
              <w:rPr>
                <w:rFonts w:hint="eastAsia"/>
                <w:sz w:val="21"/>
                <w:szCs w:val="21"/>
              </w:rPr>
              <w:t>国民经济核算、人口、价格指数、能源、人民生活、金融、财政收支、对外经济与贸易、零售与旅游业、固定资产投资、公用事业及设施水平、教育和科技、卫生、从业人员及劳动报酬、交通和邮电、工业、建筑业、农林牧渔业、水资源、乡村基本情况</w:t>
            </w:r>
            <w:r w:rsidRPr="00D45FE7">
              <w:rPr>
                <w:sz w:val="21"/>
                <w:szCs w:val="21"/>
              </w:rPr>
              <w:t>等</w:t>
            </w:r>
          </w:p>
        </w:tc>
      </w:tr>
      <w:tr w:rsidR="00605796" w:rsidRPr="00D45FE7" w14:paraId="73B3B07B" w14:textId="77777777" w:rsidTr="00AB0C72">
        <w:trPr>
          <w:jc w:val="center"/>
        </w:trPr>
        <w:tc>
          <w:tcPr>
            <w:tcW w:w="2093" w:type="dxa"/>
            <w:shd w:val="clear" w:color="auto" w:fill="auto"/>
          </w:tcPr>
          <w:p w14:paraId="654054DC" w14:textId="77777777" w:rsidR="00605796" w:rsidRPr="00D45FE7" w:rsidRDefault="00605796" w:rsidP="00FA4EEF">
            <w:pPr>
              <w:spacing w:before="156" w:after="156" w:line="240" w:lineRule="auto"/>
              <w:ind w:firstLine="420"/>
              <w:rPr>
                <w:rFonts w:ascii="宋体" w:hAnsi="宋体"/>
                <w:sz w:val="21"/>
                <w:szCs w:val="21"/>
              </w:rPr>
            </w:pPr>
            <w:r w:rsidRPr="00D45FE7">
              <w:rPr>
                <w:rFonts w:ascii="宋体" w:hAnsi="宋体"/>
                <w:color w:val="000000"/>
                <w:kern w:val="0"/>
                <w:sz w:val="21"/>
                <w:szCs w:val="21"/>
              </w:rPr>
              <w:t>地区</w:t>
            </w:r>
          </w:p>
        </w:tc>
        <w:tc>
          <w:tcPr>
            <w:tcW w:w="6946" w:type="dxa"/>
            <w:shd w:val="clear" w:color="auto" w:fill="auto"/>
          </w:tcPr>
          <w:p w14:paraId="7004656B" w14:textId="77777777" w:rsidR="00605796" w:rsidRPr="00D45FE7" w:rsidRDefault="00605796"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山西省11个地级市，133个区县</w:t>
            </w:r>
          </w:p>
        </w:tc>
      </w:tr>
    </w:tbl>
    <w:p w14:paraId="4F864D34" w14:textId="77777777" w:rsidR="00605796" w:rsidRPr="00D45FE7" w:rsidRDefault="00605796" w:rsidP="00FA4EEF">
      <w:pPr>
        <w:spacing w:before="156" w:after="156" w:line="240" w:lineRule="auto"/>
        <w:ind w:firstLine="420"/>
        <w:rPr>
          <w:sz w:val="21"/>
          <w:szCs w:val="21"/>
        </w:rPr>
      </w:pP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6804"/>
      </w:tblGrid>
      <w:tr w:rsidR="00605796" w:rsidRPr="00D45FE7" w14:paraId="1AF3E839" w14:textId="77777777" w:rsidTr="00AB0C72">
        <w:trPr>
          <w:jc w:val="center"/>
        </w:trPr>
        <w:tc>
          <w:tcPr>
            <w:tcW w:w="2127" w:type="dxa"/>
            <w:shd w:val="clear" w:color="auto" w:fill="auto"/>
            <w:vAlign w:val="center"/>
          </w:tcPr>
          <w:p w14:paraId="6E4C9ABB" w14:textId="77777777" w:rsidR="00605796" w:rsidRPr="00D45FE7" w:rsidRDefault="00605796" w:rsidP="00FA4EEF">
            <w:pPr>
              <w:spacing w:before="156" w:after="156" w:line="240" w:lineRule="auto"/>
              <w:ind w:firstLine="422"/>
              <w:rPr>
                <w:rFonts w:ascii="宋体" w:hAnsi="宋体"/>
                <w:b/>
                <w:sz w:val="21"/>
                <w:szCs w:val="21"/>
              </w:rPr>
            </w:pPr>
            <w:r w:rsidRPr="00D45FE7">
              <w:rPr>
                <w:rFonts w:ascii="宋体" w:hAnsi="宋体"/>
                <w:b/>
                <w:sz w:val="21"/>
                <w:szCs w:val="21"/>
              </w:rPr>
              <w:t>指标大项</w:t>
            </w:r>
          </w:p>
        </w:tc>
        <w:tc>
          <w:tcPr>
            <w:tcW w:w="6804" w:type="dxa"/>
            <w:shd w:val="clear" w:color="auto" w:fill="auto"/>
            <w:vAlign w:val="center"/>
          </w:tcPr>
          <w:p w14:paraId="0BD8E5C8" w14:textId="77777777" w:rsidR="00605796" w:rsidRPr="00D45FE7" w:rsidRDefault="00605796" w:rsidP="00FA4EEF">
            <w:pPr>
              <w:spacing w:before="156" w:after="156" w:line="240" w:lineRule="auto"/>
              <w:ind w:firstLine="422"/>
              <w:rPr>
                <w:rFonts w:ascii="宋体" w:hAnsi="宋体"/>
                <w:b/>
                <w:sz w:val="21"/>
                <w:szCs w:val="21"/>
              </w:rPr>
            </w:pPr>
            <w:r w:rsidRPr="00D45FE7">
              <w:rPr>
                <w:rFonts w:ascii="宋体" w:hAnsi="宋体" w:hint="eastAsia"/>
                <w:b/>
                <w:kern w:val="0"/>
                <w:sz w:val="21"/>
                <w:szCs w:val="21"/>
              </w:rPr>
              <w:t>大项指标涉及内容（每一内容包含众多具体指标）</w:t>
            </w:r>
          </w:p>
        </w:tc>
      </w:tr>
      <w:tr w:rsidR="00605796" w:rsidRPr="00D45FE7" w14:paraId="24D77B47" w14:textId="77777777" w:rsidTr="00AB0C72">
        <w:trPr>
          <w:jc w:val="center"/>
        </w:trPr>
        <w:tc>
          <w:tcPr>
            <w:tcW w:w="2127" w:type="dxa"/>
            <w:shd w:val="clear" w:color="auto" w:fill="auto"/>
            <w:vAlign w:val="center"/>
          </w:tcPr>
          <w:p w14:paraId="1A209FE3" w14:textId="77777777" w:rsidR="00605796" w:rsidRPr="00D45FE7" w:rsidRDefault="00605796" w:rsidP="00FA4EEF">
            <w:pPr>
              <w:spacing w:before="156" w:after="156" w:line="240" w:lineRule="auto"/>
              <w:ind w:firstLine="420"/>
              <w:rPr>
                <w:rFonts w:ascii="宋体" w:hAnsi="宋体"/>
                <w:sz w:val="21"/>
                <w:szCs w:val="21"/>
              </w:rPr>
            </w:pPr>
            <w:r w:rsidRPr="00D45FE7">
              <w:rPr>
                <w:rFonts w:ascii="宋体" w:hAnsi="宋体"/>
                <w:sz w:val="21"/>
                <w:szCs w:val="21"/>
              </w:rPr>
              <w:t>国民经济核算</w:t>
            </w:r>
          </w:p>
        </w:tc>
        <w:tc>
          <w:tcPr>
            <w:tcW w:w="6804" w:type="dxa"/>
            <w:shd w:val="clear" w:color="auto" w:fill="auto"/>
            <w:vAlign w:val="center"/>
          </w:tcPr>
          <w:p w14:paraId="70A27E62" w14:textId="77777777" w:rsidR="00605796" w:rsidRPr="00D45FE7" w:rsidRDefault="00605796"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总产出、地区生产总值、人均地区生产总值、资本形成总额、最终消费、居民总消费水平</w:t>
            </w:r>
          </w:p>
        </w:tc>
      </w:tr>
      <w:tr w:rsidR="00605796" w:rsidRPr="00D45FE7" w14:paraId="13F85794" w14:textId="77777777" w:rsidTr="00AB0C72">
        <w:trPr>
          <w:jc w:val="center"/>
        </w:trPr>
        <w:tc>
          <w:tcPr>
            <w:tcW w:w="2127" w:type="dxa"/>
            <w:shd w:val="clear" w:color="auto" w:fill="auto"/>
            <w:vAlign w:val="center"/>
          </w:tcPr>
          <w:p w14:paraId="79A10810" w14:textId="77777777" w:rsidR="00605796" w:rsidRPr="00D45FE7" w:rsidRDefault="00605796" w:rsidP="00FA4EEF">
            <w:pPr>
              <w:spacing w:before="156" w:after="156" w:line="240" w:lineRule="auto"/>
              <w:ind w:firstLine="420"/>
              <w:rPr>
                <w:rFonts w:ascii="宋体" w:hAnsi="宋体"/>
                <w:sz w:val="21"/>
                <w:szCs w:val="21"/>
              </w:rPr>
            </w:pPr>
            <w:r w:rsidRPr="00D45FE7">
              <w:rPr>
                <w:rFonts w:ascii="宋体" w:hAnsi="宋体" w:hint="eastAsia"/>
                <w:sz w:val="21"/>
                <w:szCs w:val="21"/>
              </w:rPr>
              <w:t>人口</w:t>
            </w:r>
          </w:p>
        </w:tc>
        <w:tc>
          <w:tcPr>
            <w:tcW w:w="6804" w:type="dxa"/>
            <w:shd w:val="clear" w:color="auto" w:fill="auto"/>
            <w:vAlign w:val="center"/>
          </w:tcPr>
          <w:p w14:paraId="31BF53A3" w14:textId="77777777" w:rsidR="00605796" w:rsidRPr="00D45FE7" w:rsidRDefault="00605796"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总户数、常住人口、非农业人口增加、乡村人口及劳动力</w:t>
            </w:r>
          </w:p>
        </w:tc>
      </w:tr>
      <w:tr w:rsidR="00605796" w:rsidRPr="00D45FE7" w14:paraId="501E550B" w14:textId="77777777" w:rsidTr="00AB0C72">
        <w:trPr>
          <w:jc w:val="center"/>
        </w:trPr>
        <w:tc>
          <w:tcPr>
            <w:tcW w:w="2127" w:type="dxa"/>
            <w:shd w:val="clear" w:color="auto" w:fill="auto"/>
            <w:vAlign w:val="center"/>
          </w:tcPr>
          <w:p w14:paraId="3944878E" w14:textId="77777777" w:rsidR="00605796" w:rsidRPr="00D45FE7" w:rsidRDefault="00605796" w:rsidP="00FA4EEF">
            <w:pPr>
              <w:spacing w:before="156" w:after="156" w:line="240" w:lineRule="auto"/>
              <w:ind w:firstLine="420"/>
              <w:rPr>
                <w:rFonts w:ascii="宋体" w:hAnsi="宋体"/>
                <w:sz w:val="21"/>
                <w:szCs w:val="21"/>
              </w:rPr>
            </w:pPr>
            <w:r w:rsidRPr="00D45FE7">
              <w:rPr>
                <w:rFonts w:ascii="宋体" w:hAnsi="宋体" w:hint="eastAsia"/>
                <w:sz w:val="21"/>
                <w:szCs w:val="21"/>
              </w:rPr>
              <w:t>价格指数</w:t>
            </w:r>
          </w:p>
        </w:tc>
        <w:tc>
          <w:tcPr>
            <w:tcW w:w="6804" w:type="dxa"/>
            <w:shd w:val="clear" w:color="auto" w:fill="auto"/>
            <w:vAlign w:val="center"/>
          </w:tcPr>
          <w:p w14:paraId="151134AC" w14:textId="77777777" w:rsidR="00605796" w:rsidRPr="00D45FE7" w:rsidRDefault="00605796" w:rsidP="00FA4EEF">
            <w:pPr>
              <w:spacing w:before="156" w:after="156" w:line="240" w:lineRule="auto"/>
              <w:ind w:firstLineChars="0" w:firstLine="0"/>
              <w:jc w:val="left"/>
              <w:rPr>
                <w:rFonts w:ascii="宋体" w:hAnsi="宋体"/>
                <w:sz w:val="21"/>
                <w:szCs w:val="21"/>
              </w:rPr>
            </w:pPr>
            <w:r w:rsidRPr="00D45FE7">
              <w:rPr>
                <w:rFonts w:ascii="宋体" w:hAnsi="宋体" w:hint="eastAsia"/>
                <w:sz w:val="21"/>
                <w:szCs w:val="21"/>
              </w:rPr>
              <w:t>居民消费价格总指数、商品零售价格指数</w:t>
            </w:r>
          </w:p>
        </w:tc>
      </w:tr>
      <w:tr w:rsidR="00605796" w:rsidRPr="00D45FE7" w14:paraId="1175F947" w14:textId="77777777" w:rsidTr="00AB0C72">
        <w:trPr>
          <w:jc w:val="center"/>
        </w:trPr>
        <w:tc>
          <w:tcPr>
            <w:tcW w:w="2127" w:type="dxa"/>
            <w:shd w:val="clear" w:color="auto" w:fill="auto"/>
            <w:vAlign w:val="center"/>
          </w:tcPr>
          <w:p w14:paraId="36B1676E" w14:textId="77777777" w:rsidR="00605796" w:rsidRPr="00D45FE7" w:rsidRDefault="00605796" w:rsidP="00FA4EEF">
            <w:pPr>
              <w:spacing w:before="156" w:after="156" w:line="240" w:lineRule="auto"/>
              <w:ind w:firstLine="420"/>
              <w:rPr>
                <w:rFonts w:ascii="宋体" w:hAnsi="宋体"/>
                <w:sz w:val="21"/>
                <w:szCs w:val="21"/>
              </w:rPr>
            </w:pPr>
            <w:r w:rsidRPr="00D45FE7">
              <w:rPr>
                <w:rFonts w:ascii="宋体" w:hAnsi="宋体" w:hint="eastAsia"/>
                <w:sz w:val="21"/>
                <w:szCs w:val="21"/>
              </w:rPr>
              <w:t>能源</w:t>
            </w:r>
          </w:p>
        </w:tc>
        <w:tc>
          <w:tcPr>
            <w:tcW w:w="6804" w:type="dxa"/>
            <w:shd w:val="clear" w:color="auto" w:fill="auto"/>
            <w:vAlign w:val="center"/>
          </w:tcPr>
          <w:p w14:paraId="4ED9B808" w14:textId="77777777" w:rsidR="00605796" w:rsidRPr="00D45FE7" w:rsidRDefault="00605796" w:rsidP="00FA4EEF">
            <w:pPr>
              <w:spacing w:before="156" w:after="156" w:line="240" w:lineRule="auto"/>
              <w:ind w:firstLineChars="0" w:firstLine="0"/>
              <w:jc w:val="left"/>
              <w:rPr>
                <w:rFonts w:ascii="宋体" w:hAnsi="宋体"/>
                <w:sz w:val="21"/>
                <w:szCs w:val="21"/>
              </w:rPr>
            </w:pPr>
            <w:r w:rsidRPr="00D45FE7">
              <w:rPr>
                <w:rFonts w:ascii="宋体" w:hAnsi="宋体" w:hint="eastAsia"/>
                <w:sz w:val="21"/>
                <w:szCs w:val="21"/>
              </w:rPr>
              <w:t>煤炭</w:t>
            </w:r>
            <w:proofErr w:type="gramStart"/>
            <w:r w:rsidRPr="00D45FE7">
              <w:rPr>
                <w:rFonts w:ascii="宋体" w:hAnsi="宋体" w:hint="eastAsia"/>
                <w:sz w:val="21"/>
                <w:szCs w:val="21"/>
              </w:rPr>
              <w:t>集运站煤炭</w:t>
            </w:r>
            <w:proofErr w:type="gramEnd"/>
            <w:r w:rsidRPr="00D45FE7">
              <w:rPr>
                <w:rFonts w:ascii="宋体" w:hAnsi="宋体" w:hint="eastAsia"/>
                <w:sz w:val="21"/>
                <w:szCs w:val="21"/>
              </w:rPr>
              <w:t>的收入量与销售量；单位地区生产总值能源消耗</w:t>
            </w:r>
          </w:p>
        </w:tc>
      </w:tr>
      <w:tr w:rsidR="00605796" w:rsidRPr="00D45FE7" w14:paraId="4D4AC2F7" w14:textId="77777777" w:rsidTr="00AB0C72">
        <w:trPr>
          <w:jc w:val="center"/>
        </w:trPr>
        <w:tc>
          <w:tcPr>
            <w:tcW w:w="2127" w:type="dxa"/>
            <w:shd w:val="clear" w:color="auto" w:fill="auto"/>
            <w:vAlign w:val="center"/>
          </w:tcPr>
          <w:p w14:paraId="75E8E19F" w14:textId="77777777" w:rsidR="00605796" w:rsidRPr="00D45FE7" w:rsidRDefault="00605796" w:rsidP="00FA4EEF">
            <w:pPr>
              <w:spacing w:before="156" w:after="156" w:line="240" w:lineRule="auto"/>
              <w:ind w:firstLine="420"/>
              <w:rPr>
                <w:rFonts w:ascii="宋体" w:hAnsi="宋体"/>
                <w:sz w:val="21"/>
                <w:szCs w:val="21"/>
              </w:rPr>
            </w:pPr>
            <w:r w:rsidRPr="00D45FE7">
              <w:rPr>
                <w:rFonts w:ascii="宋体" w:hAnsi="宋体" w:hint="eastAsia"/>
                <w:sz w:val="21"/>
                <w:szCs w:val="21"/>
              </w:rPr>
              <w:t>人民生活</w:t>
            </w:r>
          </w:p>
        </w:tc>
        <w:tc>
          <w:tcPr>
            <w:tcW w:w="6804" w:type="dxa"/>
            <w:shd w:val="clear" w:color="auto" w:fill="auto"/>
            <w:vAlign w:val="center"/>
          </w:tcPr>
          <w:p w14:paraId="02247FE2" w14:textId="77777777" w:rsidR="00605796" w:rsidRPr="00D45FE7" w:rsidRDefault="00605796" w:rsidP="00FA4EEF">
            <w:pPr>
              <w:spacing w:before="156" w:after="156" w:line="240" w:lineRule="auto"/>
              <w:ind w:firstLineChars="0" w:firstLine="0"/>
              <w:jc w:val="left"/>
              <w:rPr>
                <w:rFonts w:ascii="宋体" w:hAnsi="宋体"/>
                <w:sz w:val="21"/>
                <w:szCs w:val="21"/>
              </w:rPr>
            </w:pPr>
            <w:r w:rsidRPr="00D45FE7">
              <w:rPr>
                <w:rFonts w:ascii="宋体" w:hAnsi="宋体" w:hint="eastAsia"/>
                <w:sz w:val="21"/>
                <w:szCs w:val="21"/>
              </w:rPr>
              <w:t>居民人均可支配收入、居民人均生活消费支出、城镇居民家庭生活基本情况、农村居民家庭生活基本情况</w:t>
            </w:r>
          </w:p>
        </w:tc>
      </w:tr>
      <w:tr w:rsidR="00605796" w:rsidRPr="00D45FE7" w14:paraId="786101B7" w14:textId="77777777" w:rsidTr="00AB0C72">
        <w:trPr>
          <w:jc w:val="center"/>
        </w:trPr>
        <w:tc>
          <w:tcPr>
            <w:tcW w:w="2127" w:type="dxa"/>
            <w:shd w:val="clear" w:color="auto" w:fill="auto"/>
            <w:vAlign w:val="center"/>
          </w:tcPr>
          <w:p w14:paraId="48264A9C" w14:textId="77777777" w:rsidR="00605796" w:rsidRPr="00D45FE7" w:rsidRDefault="00605796" w:rsidP="00FA4EEF">
            <w:pPr>
              <w:spacing w:before="156" w:after="156" w:line="240" w:lineRule="auto"/>
              <w:ind w:firstLine="420"/>
              <w:rPr>
                <w:rFonts w:ascii="宋体" w:hAnsi="宋体"/>
                <w:sz w:val="21"/>
                <w:szCs w:val="21"/>
              </w:rPr>
            </w:pPr>
            <w:r w:rsidRPr="00D45FE7">
              <w:rPr>
                <w:rFonts w:ascii="宋体" w:hAnsi="宋体" w:hint="eastAsia"/>
                <w:sz w:val="21"/>
                <w:szCs w:val="21"/>
              </w:rPr>
              <w:t>金融</w:t>
            </w:r>
          </w:p>
        </w:tc>
        <w:tc>
          <w:tcPr>
            <w:tcW w:w="6804" w:type="dxa"/>
            <w:shd w:val="clear" w:color="auto" w:fill="auto"/>
            <w:vAlign w:val="center"/>
          </w:tcPr>
          <w:p w14:paraId="00091B17" w14:textId="77777777" w:rsidR="00605796" w:rsidRPr="00D45FE7" w:rsidRDefault="00605796" w:rsidP="00FA4EEF">
            <w:pPr>
              <w:spacing w:before="156" w:after="156" w:line="240" w:lineRule="auto"/>
              <w:ind w:firstLineChars="0" w:firstLine="0"/>
              <w:jc w:val="left"/>
              <w:rPr>
                <w:rFonts w:ascii="宋体" w:hAnsi="宋体"/>
                <w:sz w:val="21"/>
                <w:szCs w:val="21"/>
              </w:rPr>
            </w:pPr>
            <w:r w:rsidRPr="00D45FE7">
              <w:rPr>
                <w:rFonts w:ascii="宋体" w:hAnsi="宋体" w:hint="eastAsia"/>
                <w:sz w:val="21"/>
                <w:szCs w:val="21"/>
              </w:rPr>
              <w:t>金融机构本外币各项存款余额、金融机构本外币各项贷款余额、原保险保费收入</w:t>
            </w:r>
          </w:p>
        </w:tc>
      </w:tr>
      <w:tr w:rsidR="00605796" w:rsidRPr="00D45FE7" w14:paraId="703E36D6" w14:textId="77777777" w:rsidTr="00AB0C72">
        <w:trPr>
          <w:jc w:val="center"/>
        </w:trPr>
        <w:tc>
          <w:tcPr>
            <w:tcW w:w="2127" w:type="dxa"/>
            <w:shd w:val="clear" w:color="auto" w:fill="auto"/>
            <w:vAlign w:val="center"/>
          </w:tcPr>
          <w:p w14:paraId="3C8BCACF" w14:textId="77777777" w:rsidR="00605796" w:rsidRPr="00D45FE7" w:rsidRDefault="00605796" w:rsidP="00FA4EEF">
            <w:pPr>
              <w:spacing w:before="156" w:after="156" w:line="240" w:lineRule="auto"/>
              <w:ind w:firstLine="420"/>
              <w:rPr>
                <w:rFonts w:ascii="宋体" w:hAnsi="宋体"/>
                <w:sz w:val="21"/>
                <w:szCs w:val="21"/>
              </w:rPr>
            </w:pPr>
            <w:r w:rsidRPr="00D45FE7">
              <w:rPr>
                <w:rFonts w:ascii="宋体" w:hAnsi="宋体" w:hint="eastAsia"/>
                <w:sz w:val="21"/>
                <w:szCs w:val="21"/>
              </w:rPr>
              <w:t>财政收支</w:t>
            </w:r>
          </w:p>
        </w:tc>
        <w:tc>
          <w:tcPr>
            <w:tcW w:w="6804" w:type="dxa"/>
            <w:shd w:val="clear" w:color="auto" w:fill="auto"/>
            <w:vAlign w:val="center"/>
          </w:tcPr>
          <w:p w14:paraId="59F03C17" w14:textId="77777777" w:rsidR="00605796" w:rsidRPr="00D45FE7" w:rsidRDefault="00605796" w:rsidP="00FA4EEF">
            <w:pPr>
              <w:spacing w:before="156" w:after="156" w:line="240" w:lineRule="auto"/>
              <w:ind w:firstLineChars="0" w:firstLine="0"/>
              <w:jc w:val="left"/>
              <w:rPr>
                <w:rFonts w:ascii="宋体" w:hAnsi="宋体"/>
                <w:sz w:val="21"/>
                <w:szCs w:val="21"/>
              </w:rPr>
            </w:pPr>
            <w:r w:rsidRPr="00D45FE7">
              <w:rPr>
                <w:rFonts w:ascii="宋体" w:hAnsi="宋体" w:hint="eastAsia"/>
                <w:sz w:val="21"/>
                <w:szCs w:val="21"/>
              </w:rPr>
              <w:t>公共财政收入、公共财政支出</w:t>
            </w:r>
          </w:p>
        </w:tc>
      </w:tr>
      <w:tr w:rsidR="00605796" w:rsidRPr="00D45FE7" w14:paraId="186FC762" w14:textId="77777777" w:rsidTr="00AB0C72">
        <w:trPr>
          <w:jc w:val="center"/>
        </w:trPr>
        <w:tc>
          <w:tcPr>
            <w:tcW w:w="2127" w:type="dxa"/>
            <w:shd w:val="clear" w:color="auto" w:fill="auto"/>
            <w:vAlign w:val="center"/>
          </w:tcPr>
          <w:p w14:paraId="1DCAB2F2" w14:textId="77777777" w:rsidR="00605796" w:rsidRPr="00D45FE7" w:rsidRDefault="00605796" w:rsidP="00FA4EEF">
            <w:pPr>
              <w:spacing w:before="156" w:after="156" w:line="240" w:lineRule="auto"/>
              <w:ind w:firstLine="420"/>
              <w:rPr>
                <w:rFonts w:ascii="宋体" w:hAnsi="宋体"/>
                <w:sz w:val="21"/>
                <w:szCs w:val="21"/>
              </w:rPr>
            </w:pPr>
            <w:r w:rsidRPr="00D45FE7">
              <w:rPr>
                <w:rFonts w:ascii="宋体" w:hAnsi="宋体" w:hint="eastAsia"/>
                <w:sz w:val="21"/>
                <w:szCs w:val="21"/>
              </w:rPr>
              <w:t>对外经济与贸易</w:t>
            </w:r>
          </w:p>
        </w:tc>
        <w:tc>
          <w:tcPr>
            <w:tcW w:w="6804" w:type="dxa"/>
            <w:shd w:val="clear" w:color="auto" w:fill="auto"/>
            <w:vAlign w:val="center"/>
          </w:tcPr>
          <w:p w14:paraId="043FA37E" w14:textId="77777777" w:rsidR="00605796" w:rsidRPr="00D45FE7" w:rsidRDefault="00605796"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海关进出口、利用外商直接投资额</w:t>
            </w:r>
          </w:p>
        </w:tc>
      </w:tr>
      <w:tr w:rsidR="00605796" w:rsidRPr="00D45FE7" w14:paraId="2A4DDBAC" w14:textId="77777777" w:rsidTr="00AB0C72">
        <w:trPr>
          <w:jc w:val="center"/>
        </w:trPr>
        <w:tc>
          <w:tcPr>
            <w:tcW w:w="2127" w:type="dxa"/>
            <w:shd w:val="clear" w:color="auto" w:fill="auto"/>
            <w:vAlign w:val="center"/>
          </w:tcPr>
          <w:p w14:paraId="1340AD55" w14:textId="77777777" w:rsidR="00605796" w:rsidRPr="00D45FE7" w:rsidRDefault="00605796" w:rsidP="00FA4EEF">
            <w:pPr>
              <w:spacing w:before="156" w:after="156" w:line="240" w:lineRule="auto"/>
              <w:ind w:firstLine="420"/>
              <w:rPr>
                <w:rFonts w:ascii="宋体" w:hAnsi="宋体"/>
                <w:sz w:val="21"/>
                <w:szCs w:val="21"/>
              </w:rPr>
            </w:pPr>
            <w:r w:rsidRPr="00D45FE7">
              <w:rPr>
                <w:rFonts w:ascii="宋体" w:hAnsi="宋体" w:hint="eastAsia"/>
                <w:sz w:val="21"/>
                <w:szCs w:val="21"/>
              </w:rPr>
              <w:t>零售与旅游业</w:t>
            </w:r>
          </w:p>
        </w:tc>
        <w:tc>
          <w:tcPr>
            <w:tcW w:w="6804" w:type="dxa"/>
            <w:shd w:val="clear" w:color="auto" w:fill="auto"/>
            <w:vAlign w:val="center"/>
          </w:tcPr>
          <w:p w14:paraId="3346483B" w14:textId="77777777" w:rsidR="00605796" w:rsidRPr="00D45FE7" w:rsidRDefault="00605796"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社会消费品零售总额、限额以上批发零售贸易业商品购进、销售、库存总额、接待入境过夜游客人数、旅游外汇收入、接待国内游客人数、国内旅游收入、旅游人数</w:t>
            </w:r>
          </w:p>
        </w:tc>
      </w:tr>
      <w:tr w:rsidR="00605796" w:rsidRPr="00D45FE7" w14:paraId="41AD3075" w14:textId="77777777" w:rsidTr="00AB0C72">
        <w:trPr>
          <w:jc w:val="center"/>
        </w:trPr>
        <w:tc>
          <w:tcPr>
            <w:tcW w:w="2127" w:type="dxa"/>
            <w:shd w:val="clear" w:color="auto" w:fill="auto"/>
            <w:vAlign w:val="center"/>
          </w:tcPr>
          <w:p w14:paraId="07F11FF8" w14:textId="77777777" w:rsidR="00605796" w:rsidRPr="00D45FE7" w:rsidRDefault="00605796" w:rsidP="00FA4EEF">
            <w:pPr>
              <w:spacing w:before="156" w:after="156" w:line="240" w:lineRule="auto"/>
              <w:ind w:firstLine="420"/>
              <w:rPr>
                <w:rFonts w:ascii="宋体" w:hAnsi="宋体"/>
                <w:sz w:val="21"/>
                <w:szCs w:val="21"/>
              </w:rPr>
            </w:pPr>
            <w:r w:rsidRPr="00D45FE7">
              <w:rPr>
                <w:rFonts w:ascii="宋体" w:hAnsi="宋体" w:hint="eastAsia"/>
                <w:sz w:val="21"/>
                <w:szCs w:val="21"/>
              </w:rPr>
              <w:t>固定资产投资</w:t>
            </w:r>
          </w:p>
        </w:tc>
        <w:tc>
          <w:tcPr>
            <w:tcW w:w="6804" w:type="dxa"/>
            <w:shd w:val="clear" w:color="auto" w:fill="auto"/>
            <w:vAlign w:val="center"/>
          </w:tcPr>
          <w:p w14:paraId="48640F56" w14:textId="77777777" w:rsidR="00605796" w:rsidRPr="00D45FE7" w:rsidRDefault="00605796"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全社会固定资产投资、城镇固定资产投资、农村非农户固定资产投资、房地产开发</w:t>
            </w:r>
          </w:p>
        </w:tc>
      </w:tr>
      <w:tr w:rsidR="00605796" w:rsidRPr="00D45FE7" w14:paraId="19EC2507" w14:textId="77777777" w:rsidTr="00AB0C72">
        <w:trPr>
          <w:jc w:val="center"/>
        </w:trPr>
        <w:tc>
          <w:tcPr>
            <w:tcW w:w="2127" w:type="dxa"/>
            <w:tcBorders>
              <w:right w:val="single" w:sz="4" w:space="0" w:color="auto"/>
            </w:tcBorders>
            <w:shd w:val="clear" w:color="auto" w:fill="auto"/>
            <w:vAlign w:val="center"/>
          </w:tcPr>
          <w:p w14:paraId="2C28C6A8" w14:textId="77777777" w:rsidR="00605796" w:rsidRPr="00D45FE7" w:rsidRDefault="00605796"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公用事业及设施水平</w:t>
            </w:r>
          </w:p>
        </w:tc>
        <w:tc>
          <w:tcPr>
            <w:tcW w:w="6804" w:type="dxa"/>
            <w:tcBorders>
              <w:left w:val="single" w:sz="4" w:space="0" w:color="auto"/>
            </w:tcBorders>
            <w:shd w:val="clear" w:color="auto" w:fill="auto"/>
            <w:vAlign w:val="center"/>
          </w:tcPr>
          <w:p w14:paraId="3359DFD1" w14:textId="77777777" w:rsidR="00605796" w:rsidRPr="00D45FE7" w:rsidRDefault="00605796"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城镇居民人均住房、城市供水、排水管道、城市道路、供气、液化石油气供气、公共汽(电)车营运、出租汽车、绿地面积</w:t>
            </w:r>
          </w:p>
        </w:tc>
      </w:tr>
      <w:tr w:rsidR="00605796" w:rsidRPr="00D45FE7" w14:paraId="6B1E8B11" w14:textId="77777777" w:rsidTr="00AB0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2127" w:type="dxa"/>
            <w:tcBorders>
              <w:bottom w:val="single" w:sz="4" w:space="0" w:color="auto"/>
            </w:tcBorders>
            <w:shd w:val="clear" w:color="auto" w:fill="auto"/>
            <w:vAlign w:val="center"/>
          </w:tcPr>
          <w:p w14:paraId="135537B1" w14:textId="77777777" w:rsidR="00605796" w:rsidRPr="00D45FE7" w:rsidRDefault="00605796" w:rsidP="00FA4EEF">
            <w:pPr>
              <w:spacing w:before="156" w:after="156" w:line="240" w:lineRule="auto"/>
              <w:ind w:firstLine="420"/>
              <w:rPr>
                <w:rFonts w:ascii="宋体" w:hAnsi="宋体"/>
                <w:sz w:val="21"/>
                <w:szCs w:val="21"/>
              </w:rPr>
            </w:pPr>
            <w:r w:rsidRPr="00D45FE7">
              <w:rPr>
                <w:rFonts w:ascii="宋体" w:hAnsi="宋体" w:hint="eastAsia"/>
                <w:sz w:val="21"/>
                <w:szCs w:val="21"/>
              </w:rPr>
              <w:t>教育和科技</w:t>
            </w:r>
          </w:p>
        </w:tc>
        <w:tc>
          <w:tcPr>
            <w:tcW w:w="6804" w:type="dxa"/>
            <w:tcBorders>
              <w:bottom w:val="single" w:sz="4" w:space="0" w:color="auto"/>
            </w:tcBorders>
            <w:shd w:val="clear" w:color="auto" w:fill="auto"/>
            <w:vAlign w:val="center"/>
          </w:tcPr>
          <w:p w14:paraId="474632FA" w14:textId="77777777" w:rsidR="00605796" w:rsidRPr="00D45FE7" w:rsidRDefault="00605796"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小学、普通中学、特殊教育学校、县级以上自然科学研究与技术开发机构人员数</w:t>
            </w:r>
          </w:p>
        </w:tc>
      </w:tr>
      <w:tr w:rsidR="00605796" w:rsidRPr="00D45FE7" w14:paraId="1530252E" w14:textId="77777777" w:rsidTr="00AB0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2127" w:type="dxa"/>
            <w:shd w:val="clear" w:color="auto" w:fill="auto"/>
            <w:vAlign w:val="center"/>
          </w:tcPr>
          <w:p w14:paraId="0DC9FABF" w14:textId="77777777" w:rsidR="00605796" w:rsidRPr="00D45FE7" w:rsidRDefault="00605796" w:rsidP="00FA4EEF">
            <w:pPr>
              <w:spacing w:before="156" w:after="156" w:line="240" w:lineRule="auto"/>
              <w:ind w:firstLine="420"/>
              <w:rPr>
                <w:rFonts w:ascii="宋体" w:hAnsi="宋体"/>
                <w:sz w:val="21"/>
                <w:szCs w:val="21"/>
              </w:rPr>
            </w:pPr>
            <w:r w:rsidRPr="00D45FE7">
              <w:rPr>
                <w:rFonts w:ascii="宋体" w:hAnsi="宋体" w:hint="eastAsia"/>
                <w:sz w:val="21"/>
                <w:szCs w:val="21"/>
              </w:rPr>
              <w:t>卫生</w:t>
            </w:r>
          </w:p>
        </w:tc>
        <w:tc>
          <w:tcPr>
            <w:tcW w:w="6804" w:type="dxa"/>
            <w:shd w:val="clear" w:color="auto" w:fill="auto"/>
            <w:vAlign w:val="center"/>
          </w:tcPr>
          <w:p w14:paraId="18A536B3" w14:textId="77777777" w:rsidR="00605796" w:rsidRPr="00D45FE7" w:rsidRDefault="00605796"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卫生机构数、卫生机构床位数、卫生技术人员数、村卫生室机构数</w:t>
            </w:r>
          </w:p>
        </w:tc>
      </w:tr>
      <w:tr w:rsidR="00605796" w:rsidRPr="00D45FE7" w14:paraId="1CA48C19" w14:textId="77777777" w:rsidTr="00AB0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2127" w:type="dxa"/>
            <w:shd w:val="clear" w:color="auto" w:fill="auto"/>
            <w:vAlign w:val="center"/>
          </w:tcPr>
          <w:p w14:paraId="730F195E" w14:textId="77777777" w:rsidR="00605796" w:rsidRPr="00D45FE7" w:rsidRDefault="00605796"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从业人员及劳动报酬</w:t>
            </w:r>
          </w:p>
        </w:tc>
        <w:tc>
          <w:tcPr>
            <w:tcW w:w="6804" w:type="dxa"/>
            <w:shd w:val="clear" w:color="auto" w:fill="auto"/>
            <w:vAlign w:val="center"/>
          </w:tcPr>
          <w:p w14:paraId="254D2C2D" w14:textId="77777777" w:rsidR="00605796" w:rsidRPr="00D45FE7" w:rsidRDefault="00605796"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从业人员、离开单位仍保留劳动关系的职工数、从业人员平均人数、劳动报酬、城镇单位从业人员劳动报酬</w:t>
            </w:r>
          </w:p>
        </w:tc>
      </w:tr>
      <w:tr w:rsidR="00605796" w:rsidRPr="00D45FE7" w14:paraId="7887CAB6" w14:textId="77777777" w:rsidTr="00AB0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2127" w:type="dxa"/>
            <w:shd w:val="clear" w:color="auto" w:fill="auto"/>
            <w:vAlign w:val="center"/>
          </w:tcPr>
          <w:p w14:paraId="6F9F5513" w14:textId="77777777" w:rsidR="00605796" w:rsidRPr="00D45FE7" w:rsidRDefault="00605796" w:rsidP="00FA4EEF">
            <w:pPr>
              <w:spacing w:before="156" w:after="156" w:line="240" w:lineRule="auto"/>
              <w:ind w:firstLine="420"/>
              <w:rPr>
                <w:rFonts w:ascii="宋体" w:hAnsi="宋体"/>
                <w:sz w:val="21"/>
                <w:szCs w:val="21"/>
              </w:rPr>
            </w:pPr>
            <w:r w:rsidRPr="00D45FE7">
              <w:rPr>
                <w:rFonts w:ascii="宋体" w:hAnsi="宋体" w:hint="eastAsia"/>
                <w:sz w:val="21"/>
                <w:szCs w:val="21"/>
              </w:rPr>
              <w:t>交通和邮电</w:t>
            </w:r>
          </w:p>
        </w:tc>
        <w:tc>
          <w:tcPr>
            <w:tcW w:w="6804" w:type="dxa"/>
            <w:shd w:val="clear" w:color="auto" w:fill="auto"/>
            <w:vAlign w:val="center"/>
          </w:tcPr>
          <w:p w14:paraId="4E8FAA5F" w14:textId="77777777" w:rsidR="00605796" w:rsidRPr="00D45FE7" w:rsidRDefault="00605796"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公路里程、公路客货运输量、邮电业务总量及电话数</w:t>
            </w:r>
          </w:p>
        </w:tc>
      </w:tr>
      <w:tr w:rsidR="00605796" w:rsidRPr="00D45FE7" w14:paraId="03C7C075" w14:textId="77777777" w:rsidTr="00AB0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2127" w:type="dxa"/>
            <w:shd w:val="clear" w:color="auto" w:fill="auto"/>
            <w:vAlign w:val="center"/>
          </w:tcPr>
          <w:p w14:paraId="0C789DE8" w14:textId="77777777" w:rsidR="00605796" w:rsidRPr="00D45FE7" w:rsidRDefault="00605796" w:rsidP="00FA4EEF">
            <w:pPr>
              <w:spacing w:before="156" w:after="156" w:line="240" w:lineRule="auto"/>
              <w:ind w:firstLine="420"/>
              <w:rPr>
                <w:rFonts w:ascii="宋体" w:hAnsi="宋体"/>
                <w:sz w:val="21"/>
                <w:szCs w:val="21"/>
              </w:rPr>
            </w:pPr>
            <w:r w:rsidRPr="00D45FE7">
              <w:rPr>
                <w:rFonts w:ascii="宋体" w:hAnsi="宋体" w:hint="eastAsia"/>
                <w:sz w:val="21"/>
                <w:szCs w:val="21"/>
              </w:rPr>
              <w:t>工业</w:t>
            </w:r>
          </w:p>
        </w:tc>
        <w:tc>
          <w:tcPr>
            <w:tcW w:w="6804" w:type="dxa"/>
            <w:shd w:val="clear" w:color="auto" w:fill="auto"/>
            <w:vAlign w:val="center"/>
          </w:tcPr>
          <w:p w14:paraId="0A4E9571" w14:textId="77777777" w:rsidR="00605796" w:rsidRPr="00D45FE7" w:rsidRDefault="00605796"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工业企业主要经济指标、规模以上主要工业产品产量</w:t>
            </w:r>
          </w:p>
        </w:tc>
      </w:tr>
      <w:tr w:rsidR="00605796" w:rsidRPr="00D45FE7" w14:paraId="6EE1ACEC" w14:textId="77777777" w:rsidTr="00AB0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2127" w:type="dxa"/>
            <w:shd w:val="clear" w:color="auto" w:fill="auto"/>
            <w:vAlign w:val="center"/>
          </w:tcPr>
          <w:p w14:paraId="212F0905" w14:textId="77777777" w:rsidR="00605796" w:rsidRPr="00D45FE7" w:rsidRDefault="00605796" w:rsidP="00FA4EEF">
            <w:pPr>
              <w:spacing w:before="156" w:after="156" w:line="240" w:lineRule="auto"/>
              <w:ind w:firstLine="420"/>
              <w:rPr>
                <w:rFonts w:ascii="宋体" w:hAnsi="宋体"/>
                <w:sz w:val="21"/>
                <w:szCs w:val="21"/>
              </w:rPr>
            </w:pPr>
            <w:r w:rsidRPr="00D45FE7">
              <w:rPr>
                <w:rFonts w:ascii="宋体" w:hAnsi="宋体" w:hint="eastAsia"/>
                <w:sz w:val="21"/>
                <w:szCs w:val="21"/>
              </w:rPr>
              <w:t>建筑业</w:t>
            </w:r>
          </w:p>
        </w:tc>
        <w:tc>
          <w:tcPr>
            <w:tcW w:w="6804" w:type="dxa"/>
            <w:shd w:val="clear" w:color="auto" w:fill="auto"/>
            <w:vAlign w:val="center"/>
          </w:tcPr>
          <w:p w14:paraId="2479C75B" w14:textId="77777777" w:rsidR="00605796" w:rsidRPr="00D45FE7" w:rsidRDefault="00605796"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建筑业企业总产值和竣工产值、建筑业企业房屋建筑施工面积、建筑业企业机械设备、建筑业企业劳动生产率、建筑业企业经济指标</w:t>
            </w:r>
          </w:p>
        </w:tc>
      </w:tr>
      <w:tr w:rsidR="00605796" w:rsidRPr="00D45FE7" w14:paraId="4C08C9D6" w14:textId="77777777" w:rsidTr="00AB0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2127" w:type="dxa"/>
            <w:shd w:val="clear" w:color="auto" w:fill="auto"/>
            <w:vAlign w:val="center"/>
          </w:tcPr>
          <w:p w14:paraId="62B3C2C8" w14:textId="77777777" w:rsidR="00605796" w:rsidRPr="00D45FE7" w:rsidRDefault="00605796" w:rsidP="00FA4EEF">
            <w:pPr>
              <w:spacing w:before="156" w:after="156" w:line="240" w:lineRule="auto"/>
              <w:ind w:firstLineChars="95" w:firstLine="199"/>
              <w:rPr>
                <w:rFonts w:ascii="宋体" w:hAnsi="宋体"/>
                <w:sz w:val="21"/>
                <w:szCs w:val="21"/>
              </w:rPr>
            </w:pPr>
            <w:r w:rsidRPr="00D45FE7">
              <w:rPr>
                <w:rFonts w:ascii="宋体" w:hAnsi="宋体" w:hint="eastAsia"/>
                <w:sz w:val="21"/>
                <w:szCs w:val="21"/>
              </w:rPr>
              <w:t>农林牧渔业</w:t>
            </w:r>
          </w:p>
        </w:tc>
        <w:tc>
          <w:tcPr>
            <w:tcW w:w="6804" w:type="dxa"/>
            <w:shd w:val="clear" w:color="auto" w:fill="auto"/>
            <w:vAlign w:val="center"/>
          </w:tcPr>
          <w:p w14:paraId="254465F9" w14:textId="77777777" w:rsidR="00605796" w:rsidRPr="00D45FE7" w:rsidRDefault="00605796"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粮食、油料和棉花播种面积、粮食、油料和棉花产量、水果、林业及渔业生产、畜牧业生产、农林牧渔业总产值及中间消耗、农业生产条件、乡村基本情况</w:t>
            </w:r>
          </w:p>
        </w:tc>
      </w:tr>
      <w:tr w:rsidR="00605796" w:rsidRPr="00D45FE7" w14:paraId="0CDBE4D8" w14:textId="77777777" w:rsidTr="00AB0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2127" w:type="dxa"/>
            <w:shd w:val="clear" w:color="auto" w:fill="auto"/>
            <w:vAlign w:val="center"/>
          </w:tcPr>
          <w:p w14:paraId="0834026B" w14:textId="77777777" w:rsidR="00605796" w:rsidRPr="00D45FE7" w:rsidRDefault="00605796" w:rsidP="00FA4EEF">
            <w:pPr>
              <w:spacing w:before="156" w:after="156" w:line="240" w:lineRule="auto"/>
              <w:ind w:firstLineChars="95" w:firstLine="199"/>
              <w:rPr>
                <w:rFonts w:ascii="宋体" w:hAnsi="宋体"/>
                <w:sz w:val="21"/>
                <w:szCs w:val="21"/>
              </w:rPr>
            </w:pPr>
            <w:r w:rsidRPr="00D45FE7">
              <w:rPr>
                <w:rFonts w:ascii="宋体" w:hAnsi="宋体" w:hint="eastAsia"/>
                <w:sz w:val="21"/>
                <w:szCs w:val="21"/>
              </w:rPr>
              <w:t>乡村基本情况</w:t>
            </w:r>
          </w:p>
        </w:tc>
        <w:tc>
          <w:tcPr>
            <w:tcW w:w="6804" w:type="dxa"/>
            <w:shd w:val="clear" w:color="auto" w:fill="auto"/>
            <w:vAlign w:val="center"/>
          </w:tcPr>
          <w:p w14:paraId="4E4D7705" w14:textId="77777777" w:rsidR="00605796" w:rsidRPr="00D45FE7" w:rsidRDefault="00605796"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乡镇政府、村委员会、乡村户数及人口、从业人员</w:t>
            </w:r>
          </w:p>
        </w:tc>
      </w:tr>
    </w:tbl>
    <w:p w14:paraId="6AE6E6C4" w14:textId="77777777" w:rsidR="000E6692" w:rsidRPr="00D45FE7" w:rsidRDefault="006338A6" w:rsidP="008F3851">
      <w:pPr>
        <w:pStyle w:val="3"/>
        <w:spacing w:before="156" w:after="156"/>
        <w:ind w:firstLineChars="0" w:firstLine="0"/>
        <w:rPr>
          <w:rFonts w:ascii="宋体" w:hAnsi="宋体"/>
          <w:sz w:val="21"/>
          <w:szCs w:val="21"/>
        </w:rPr>
      </w:pPr>
      <w:bookmarkStart w:id="292" w:name="_Toc30164856"/>
      <w:r w:rsidRPr="00D45FE7">
        <w:rPr>
          <w:rFonts w:ascii="宋体" w:hAnsi="宋体" w:hint="eastAsia"/>
          <w:sz w:val="21"/>
          <w:szCs w:val="21"/>
        </w:rPr>
        <w:t>8</w:t>
      </w:r>
      <w:r w:rsidR="000E6692" w:rsidRPr="00D45FE7">
        <w:rPr>
          <w:rFonts w:ascii="宋体" w:hAnsi="宋体" w:hint="eastAsia"/>
          <w:sz w:val="21"/>
          <w:szCs w:val="21"/>
        </w:rPr>
        <w:t>.</w:t>
      </w:r>
      <w:r w:rsidR="00605796" w:rsidRPr="00D45FE7">
        <w:rPr>
          <w:rFonts w:ascii="宋体" w:hAnsi="宋体" w:hint="eastAsia"/>
          <w:sz w:val="21"/>
          <w:szCs w:val="21"/>
        </w:rPr>
        <w:t>5</w:t>
      </w:r>
      <w:r w:rsidR="00E56E73">
        <w:rPr>
          <w:rFonts w:ascii="宋体" w:hAnsi="宋体"/>
          <w:sz w:val="21"/>
          <w:szCs w:val="21"/>
        </w:rPr>
        <w:t xml:space="preserve"> </w:t>
      </w:r>
      <w:r w:rsidR="000E6692" w:rsidRPr="00D45FE7">
        <w:rPr>
          <w:rFonts w:ascii="宋体" w:hAnsi="宋体" w:hint="eastAsia"/>
          <w:sz w:val="21"/>
          <w:szCs w:val="21"/>
        </w:rPr>
        <w:t>内蒙古县市统计</w:t>
      </w:r>
      <w:r w:rsidR="000E6692" w:rsidRPr="00D45FE7">
        <w:rPr>
          <w:rFonts w:ascii="宋体" w:hAnsi="宋体"/>
          <w:sz w:val="21"/>
          <w:szCs w:val="21"/>
        </w:rPr>
        <w:t>数据库</w:t>
      </w:r>
      <w:r w:rsidR="000E6692" w:rsidRPr="00D45FE7">
        <w:rPr>
          <w:rFonts w:ascii="宋体" w:hAnsi="宋体" w:hint="eastAsia"/>
          <w:sz w:val="21"/>
          <w:szCs w:val="21"/>
        </w:rPr>
        <w:t xml:space="preserve"> </w:t>
      </w:r>
      <w:r w:rsidR="000E6692" w:rsidRPr="00D45FE7">
        <w:rPr>
          <w:rFonts w:ascii="宋体" w:hAnsi="宋体"/>
          <w:sz w:val="21"/>
          <w:szCs w:val="21"/>
        </w:rPr>
        <w:t xml:space="preserve">(Inner Mongolia </w:t>
      </w:r>
      <w:r w:rsidR="00B0457F" w:rsidRPr="00D45FE7">
        <w:rPr>
          <w:sz w:val="21"/>
          <w:szCs w:val="21"/>
        </w:rPr>
        <w:t>Count</w:t>
      </w:r>
      <w:r w:rsidR="00B0457F" w:rsidRPr="00D45FE7">
        <w:rPr>
          <w:rFonts w:hint="eastAsia"/>
          <w:sz w:val="21"/>
          <w:szCs w:val="21"/>
        </w:rPr>
        <w:t xml:space="preserve">y </w:t>
      </w:r>
      <w:r w:rsidR="00B0457F" w:rsidRPr="00D45FE7">
        <w:rPr>
          <w:sz w:val="21"/>
          <w:szCs w:val="21"/>
        </w:rPr>
        <w:t>and Cit</w:t>
      </w:r>
      <w:r w:rsidR="00B0457F" w:rsidRPr="00D45FE7">
        <w:rPr>
          <w:rFonts w:hint="eastAsia"/>
          <w:sz w:val="21"/>
          <w:szCs w:val="21"/>
        </w:rPr>
        <w:t>y</w:t>
      </w:r>
      <w:r w:rsidR="00B0457F" w:rsidRPr="00D45FE7">
        <w:rPr>
          <w:sz w:val="21"/>
          <w:szCs w:val="21"/>
        </w:rPr>
        <w:t xml:space="preserve"> Database</w:t>
      </w:r>
      <w:r w:rsidR="000E6692" w:rsidRPr="00D45FE7">
        <w:rPr>
          <w:rFonts w:ascii="宋体" w:hAnsi="宋体"/>
          <w:sz w:val="21"/>
          <w:szCs w:val="21"/>
        </w:rPr>
        <w:t xml:space="preserve"> )</w:t>
      </w:r>
      <w:bookmarkEnd w:id="287"/>
      <w:bookmarkEnd w:id="292"/>
    </w:p>
    <w:p w14:paraId="372FE52A" w14:textId="77777777" w:rsidR="000E6692" w:rsidRPr="00D45FE7" w:rsidRDefault="000E6692" w:rsidP="008F3851">
      <w:pPr>
        <w:spacing w:before="156" w:after="156"/>
        <w:ind w:firstLine="420"/>
        <w:rPr>
          <w:sz w:val="21"/>
          <w:szCs w:val="21"/>
        </w:rPr>
      </w:pPr>
      <w:r w:rsidRPr="00D45FE7">
        <w:rPr>
          <w:rFonts w:hint="eastAsia"/>
          <w:sz w:val="21"/>
          <w:szCs w:val="21"/>
        </w:rPr>
        <w:t>内蒙古县市统计数据库，数据来源于内蒙古自治区统计局，是全面反映内蒙古的经济社会和科技发展变化情况的数据库。此数据库提供了内蒙古自治区及其</w:t>
      </w:r>
      <w:r w:rsidRPr="00D45FE7">
        <w:rPr>
          <w:rFonts w:hint="eastAsia"/>
          <w:sz w:val="21"/>
          <w:szCs w:val="21"/>
        </w:rPr>
        <w:t>10</w:t>
      </w:r>
      <w:r w:rsidRPr="00D45FE7">
        <w:rPr>
          <w:rFonts w:hint="eastAsia"/>
          <w:sz w:val="21"/>
          <w:szCs w:val="21"/>
        </w:rPr>
        <w:t>多个盟市和</w:t>
      </w:r>
      <w:r w:rsidRPr="00D45FE7">
        <w:rPr>
          <w:rFonts w:hint="eastAsia"/>
          <w:sz w:val="21"/>
          <w:szCs w:val="21"/>
        </w:rPr>
        <w:t>100</w:t>
      </w:r>
      <w:r w:rsidRPr="00D45FE7">
        <w:rPr>
          <w:rFonts w:hint="eastAsia"/>
          <w:sz w:val="21"/>
          <w:szCs w:val="21"/>
        </w:rPr>
        <w:t>多个旗县区的社会发展方面的统计数据。指标主要涵盖：自然资源与气候状况、社会经济发展综合衡量、国民经济核算、人口、就业与工资、固定资产投资、能源、财政收支、价格指数、人民生活、城市概况、农业、工业、建筑业、运输和邮电、国内贸易、对外经济贸易、旅游、金融和保险、教育技术和文化、体育卫生社会福利环境保护和其它等</w:t>
      </w:r>
      <w:r w:rsidRPr="00D45FE7">
        <w:rPr>
          <w:sz w:val="21"/>
          <w:szCs w:val="21"/>
        </w:rPr>
        <w:t>方面的</w:t>
      </w:r>
      <w:r w:rsidRPr="00D45FE7">
        <w:rPr>
          <w:rFonts w:hint="eastAsia"/>
          <w:sz w:val="21"/>
          <w:szCs w:val="21"/>
        </w:rPr>
        <w:t>统计</w:t>
      </w:r>
      <w:r w:rsidRPr="00D45FE7">
        <w:rPr>
          <w:sz w:val="21"/>
          <w:szCs w:val="21"/>
        </w:rPr>
        <w:t>数据</w:t>
      </w:r>
      <w:r w:rsidRPr="00D45FE7">
        <w:rPr>
          <w:rFonts w:hint="eastAsia"/>
          <w:sz w:val="21"/>
          <w:szCs w:val="21"/>
        </w:rPr>
        <w:t>。年度数据起始于</w:t>
      </w:r>
      <w:r w:rsidRPr="00D45FE7">
        <w:rPr>
          <w:rFonts w:hint="eastAsia"/>
          <w:sz w:val="21"/>
          <w:szCs w:val="21"/>
        </w:rPr>
        <w:t>1947</w:t>
      </w:r>
      <w:r w:rsidRPr="00D45FE7">
        <w:rPr>
          <w:rFonts w:hint="eastAsia"/>
          <w:sz w:val="21"/>
          <w:szCs w:val="21"/>
        </w:rPr>
        <w:t>年，月度数据起始于</w:t>
      </w:r>
      <w:r w:rsidRPr="00D45FE7">
        <w:rPr>
          <w:rFonts w:hint="eastAsia"/>
          <w:sz w:val="21"/>
          <w:szCs w:val="21"/>
        </w:rPr>
        <w:t>2000</w:t>
      </w:r>
      <w:r w:rsidRPr="00D45FE7">
        <w:rPr>
          <w:rFonts w:hint="eastAsia"/>
          <w:sz w:val="21"/>
          <w:szCs w:val="21"/>
        </w:rPr>
        <w:t>年</w:t>
      </w:r>
      <w:r w:rsidRPr="00D45FE7">
        <w:rPr>
          <w:rFonts w:hint="eastAsia"/>
          <w:sz w:val="21"/>
          <w:szCs w:val="21"/>
        </w:rPr>
        <w:t>1</w:t>
      </w:r>
      <w:r w:rsidRPr="00D45FE7">
        <w:rPr>
          <w:rFonts w:hint="eastAsia"/>
          <w:sz w:val="21"/>
          <w:szCs w:val="21"/>
        </w:rPr>
        <w:t>月，年度更新。</w:t>
      </w:r>
    </w:p>
    <w:tbl>
      <w:tblPr>
        <w:tblW w:w="8863" w:type="dxa"/>
        <w:jc w:val="center"/>
        <w:tblLayout w:type="fixed"/>
        <w:tblLook w:val="04A0" w:firstRow="1" w:lastRow="0" w:firstColumn="1" w:lastColumn="0" w:noHBand="0" w:noVBand="1"/>
      </w:tblPr>
      <w:tblGrid>
        <w:gridCol w:w="2376"/>
        <w:gridCol w:w="6487"/>
      </w:tblGrid>
      <w:tr w:rsidR="003767AA" w:rsidRPr="00D45FE7" w14:paraId="6BCA1237" w14:textId="77777777" w:rsidTr="001D384F">
        <w:trPr>
          <w:trHeight w:val="377"/>
          <w:jc w:val="center"/>
        </w:trPr>
        <w:tc>
          <w:tcPr>
            <w:tcW w:w="2376" w:type="dxa"/>
            <w:tcBorders>
              <w:top w:val="single" w:sz="6" w:space="0" w:color="auto"/>
              <w:left w:val="single" w:sz="2" w:space="0" w:color="auto"/>
              <w:bottom w:val="single" w:sz="2" w:space="0" w:color="auto"/>
              <w:right w:val="single" w:sz="6" w:space="0" w:color="auto"/>
            </w:tcBorders>
            <w:vAlign w:val="center"/>
          </w:tcPr>
          <w:p w14:paraId="43774EC1" w14:textId="77777777" w:rsidR="000E6692" w:rsidRPr="00D45FE7" w:rsidRDefault="000E6692" w:rsidP="00FA4EEF">
            <w:pPr>
              <w:widowControl/>
              <w:spacing w:before="156" w:after="156" w:line="240" w:lineRule="auto"/>
              <w:ind w:firstLine="422"/>
              <w:jc w:val="center"/>
              <w:rPr>
                <w:b/>
                <w:kern w:val="0"/>
                <w:sz w:val="21"/>
                <w:szCs w:val="21"/>
              </w:rPr>
            </w:pPr>
            <w:r w:rsidRPr="00D45FE7">
              <w:rPr>
                <w:rFonts w:hint="eastAsia"/>
                <w:b/>
                <w:kern w:val="0"/>
                <w:sz w:val="21"/>
                <w:szCs w:val="21"/>
              </w:rPr>
              <w:t>子库情况</w:t>
            </w:r>
          </w:p>
        </w:tc>
        <w:tc>
          <w:tcPr>
            <w:tcW w:w="6487" w:type="dxa"/>
            <w:tcBorders>
              <w:top w:val="single" w:sz="6" w:space="0" w:color="auto"/>
              <w:left w:val="nil"/>
              <w:bottom w:val="single" w:sz="2" w:space="0" w:color="auto"/>
              <w:right w:val="single" w:sz="2" w:space="0" w:color="auto"/>
            </w:tcBorders>
            <w:vAlign w:val="center"/>
          </w:tcPr>
          <w:p w14:paraId="53151B6D" w14:textId="77777777" w:rsidR="000E6692" w:rsidRPr="00D45FE7" w:rsidRDefault="000E6692" w:rsidP="00FA4EEF">
            <w:pPr>
              <w:widowControl/>
              <w:spacing w:before="156" w:after="156" w:line="240" w:lineRule="auto"/>
              <w:ind w:firstLine="422"/>
              <w:jc w:val="center"/>
              <w:rPr>
                <w:b/>
                <w:kern w:val="0"/>
                <w:sz w:val="21"/>
                <w:szCs w:val="21"/>
              </w:rPr>
            </w:pPr>
            <w:r w:rsidRPr="00D45FE7">
              <w:rPr>
                <w:rFonts w:hint="eastAsia"/>
                <w:b/>
                <w:kern w:val="0"/>
                <w:sz w:val="21"/>
                <w:szCs w:val="21"/>
              </w:rPr>
              <w:t>子库介绍</w:t>
            </w:r>
          </w:p>
        </w:tc>
      </w:tr>
      <w:tr w:rsidR="003767AA" w:rsidRPr="00D45FE7" w14:paraId="1CEF2910" w14:textId="77777777" w:rsidTr="001D384F">
        <w:trPr>
          <w:trHeight w:val="414"/>
          <w:jc w:val="center"/>
        </w:trPr>
        <w:tc>
          <w:tcPr>
            <w:tcW w:w="2376" w:type="dxa"/>
            <w:tcBorders>
              <w:top w:val="single" w:sz="6" w:space="0" w:color="auto"/>
              <w:left w:val="single" w:sz="2" w:space="0" w:color="auto"/>
              <w:bottom w:val="single" w:sz="2" w:space="0" w:color="auto"/>
              <w:right w:val="single" w:sz="6" w:space="0" w:color="auto"/>
            </w:tcBorders>
            <w:vAlign w:val="center"/>
          </w:tcPr>
          <w:p w14:paraId="4229BE38" w14:textId="77777777" w:rsidR="000E6692" w:rsidRPr="00D45FE7" w:rsidRDefault="00D575FA" w:rsidP="00FA4EEF">
            <w:pPr>
              <w:widowControl/>
              <w:spacing w:before="156" w:after="156" w:line="240" w:lineRule="auto"/>
              <w:ind w:firstLineChars="0" w:firstLine="0"/>
              <w:jc w:val="center"/>
              <w:rPr>
                <w:kern w:val="0"/>
                <w:sz w:val="21"/>
                <w:szCs w:val="21"/>
              </w:rPr>
            </w:pPr>
            <w:r w:rsidRPr="00D45FE7">
              <w:rPr>
                <w:rFonts w:hint="eastAsia"/>
                <w:kern w:val="0"/>
                <w:sz w:val="21"/>
                <w:szCs w:val="21"/>
              </w:rPr>
              <w:t>年度数据（全区）</w:t>
            </w:r>
          </w:p>
        </w:tc>
        <w:tc>
          <w:tcPr>
            <w:tcW w:w="6487" w:type="dxa"/>
            <w:tcBorders>
              <w:top w:val="single" w:sz="6" w:space="0" w:color="auto"/>
              <w:left w:val="nil"/>
              <w:bottom w:val="single" w:sz="2" w:space="0" w:color="auto"/>
              <w:right w:val="single" w:sz="2" w:space="0" w:color="auto"/>
            </w:tcBorders>
            <w:vAlign w:val="center"/>
          </w:tcPr>
          <w:p w14:paraId="56733618" w14:textId="77777777" w:rsidR="000E6692" w:rsidRPr="00D45FE7" w:rsidRDefault="000E6692" w:rsidP="00FA4EEF">
            <w:pPr>
              <w:widowControl/>
              <w:spacing w:before="156" w:after="156" w:line="240" w:lineRule="auto"/>
              <w:ind w:firstLineChars="0" w:firstLine="0"/>
              <w:rPr>
                <w:kern w:val="0"/>
                <w:sz w:val="21"/>
                <w:szCs w:val="21"/>
              </w:rPr>
            </w:pPr>
            <w:r w:rsidRPr="00D45FE7">
              <w:rPr>
                <w:rFonts w:hint="eastAsia"/>
                <w:kern w:val="0"/>
                <w:sz w:val="21"/>
                <w:szCs w:val="21"/>
              </w:rPr>
              <w:t>内蒙古全区在自然资源状况、社会经济发展综合衡量、国民经济核算、人口、就业与工资、固定资产投资、能源、财政收支、价格指数、人民生活、城市概况、农业、工业、建筑业、运输和邮电、国内贸易、对外经济贸易、旅游、金融和保险、教育、科技和文化、体育、卫生、社会福利、环境保护和其它等方面的数据。</w:t>
            </w:r>
          </w:p>
        </w:tc>
      </w:tr>
      <w:tr w:rsidR="003767AA" w:rsidRPr="00D45FE7" w14:paraId="3C1FB8B3" w14:textId="77777777" w:rsidTr="001D384F">
        <w:trPr>
          <w:trHeight w:val="406"/>
          <w:jc w:val="center"/>
        </w:trPr>
        <w:tc>
          <w:tcPr>
            <w:tcW w:w="2376" w:type="dxa"/>
            <w:tcBorders>
              <w:top w:val="single" w:sz="6" w:space="0" w:color="auto"/>
              <w:left w:val="single" w:sz="2" w:space="0" w:color="auto"/>
              <w:bottom w:val="single" w:sz="2" w:space="0" w:color="auto"/>
              <w:right w:val="single" w:sz="6" w:space="0" w:color="auto"/>
            </w:tcBorders>
            <w:vAlign w:val="center"/>
          </w:tcPr>
          <w:p w14:paraId="1E070555" w14:textId="77777777" w:rsidR="000E6692" w:rsidRPr="00D45FE7" w:rsidRDefault="00D575FA" w:rsidP="00FA4EEF">
            <w:pPr>
              <w:widowControl/>
              <w:spacing w:before="156" w:after="156" w:line="240" w:lineRule="auto"/>
              <w:ind w:firstLine="420"/>
              <w:jc w:val="center"/>
              <w:rPr>
                <w:kern w:val="0"/>
                <w:sz w:val="21"/>
                <w:szCs w:val="21"/>
              </w:rPr>
            </w:pPr>
            <w:r w:rsidRPr="00D45FE7">
              <w:rPr>
                <w:rFonts w:hint="eastAsia"/>
                <w:kern w:val="0"/>
                <w:sz w:val="21"/>
                <w:szCs w:val="21"/>
              </w:rPr>
              <w:t>年度数据（分行业）</w:t>
            </w:r>
          </w:p>
        </w:tc>
        <w:tc>
          <w:tcPr>
            <w:tcW w:w="6487" w:type="dxa"/>
            <w:tcBorders>
              <w:top w:val="single" w:sz="6" w:space="0" w:color="auto"/>
              <w:left w:val="nil"/>
              <w:bottom w:val="single" w:sz="2" w:space="0" w:color="auto"/>
              <w:right w:val="single" w:sz="2" w:space="0" w:color="auto"/>
            </w:tcBorders>
            <w:vAlign w:val="center"/>
          </w:tcPr>
          <w:p w14:paraId="0E646267" w14:textId="77777777" w:rsidR="000E6692" w:rsidRPr="00D45FE7" w:rsidRDefault="000E6692" w:rsidP="00FA4EEF">
            <w:pPr>
              <w:widowControl/>
              <w:spacing w:before="156" w:after="156" w:line="240" w:lineRule="auto"/>
              <w:ind w:firstLineChars="0" w:firstLine="0"/>
              <w:rPr>
                <w:kern w:val="0"/>
                <w:sz w:val="21"/>
                <w:szCs w:val="21"/>
              </w:rPr>
            </w:pPr>
            <w:r w:rsidRPr="00D45FE7">
              <w:rPr>
                <w:rFonts w:hint="eastAsia"/>
                <w:kern w:val="0"/>
                <w:sz w:val="21"/>
                <w:szCs w:val="21"/>
              </w:rPr>
              <w:t>内蒙古境内各行业在国民经济核算、就业与工资、固定资产投资、能源、工业、建筑业、国内贸易、对外经济贸易、科技、环境保护等方面的数据。</w:t>
            </w:r>
          </w:p>
        </w:tc>
      </w:tr>
      <w:tr w:rsidR="003767AA" w:rsidRPr="00D45FE7" w14:paraId="026C48B9" w14:textId="77777777" w:rsidTr="001D384F">
        <w:trPr>
          <w:trHeight w:val="414"/>
          <w:jc w:val="center"/>
        </w:trPr>
        <w:tc>
          <w:tcPr>
            <w:tcW w:w="2376" w:type="dxa"/>
            <w:tcBorders>
              <w:top w:val="single" w:sz="6" w:space="0" w:color="auto"/>
              <w:left w:val="single" w:sz="2" w:space="0" w:color="auto"/>
              <w:bottom w:val="single" w:sz="2" w:space="0" w:color="auto"/>
              <w:right w:val="single" w:sz="6" w:space="0" w:color="auto"/>
            </w:tcBorders>
            <w:vAlign w:val="center"/>
          </w:tcPr>
          <w:p w14:paraId="27FD761B" w14:textId="77777777" w:rsidR="000E6692" w:rsidRPr="00D45FE7" w:rsidRDefault="00D575FA" w:rsidP="00FA4EEF">
            <w:pPr>
              <w:widowControl/>
              <w:spacing w:before="156" w:after="156" w:line="240" w:lineRule="auto"/>
              <w:ind w:firstLineChars="0" w:firstLine="0"/>
              <w:jc w:val="center"/>
              <w:rPr>
                <w:kern w:val="0"/>
                <w:sz w:val="21"/>
                <w:szCs w:val="21"/>
              </w:rPr>
            </w:pPr>
            <w:r w:rsidRPr="00D45FE7">
              <w:rPr>
                <w:rFonts w:hint="eastAsia"/>
                <w:kern w:val="0"/>
                <w:sz w:val="21"/>
                <w:szCs w:val="21"/>
              </w:rPr>
              <w:t>年度数据（分城市）</w:t>
            </w:r>
          </w:p>
        </w:tc>
        <w:tc>
          <w:tcPr>
            <w:tcW w:w="6487" w:type="dxa"/>
            <w:tcBorders>
              <w:top w:val="single" w:sz="6" w:space="0" w:color="auto"/>
              <w:left w:val="nil"/>
              <w:bottom w:val="single" w:sz="2" w:space="0" w:color="auto"/>
              <w:right w:val="single" w:sz="2" w:space="0" w:color="auto"/>
            </w:tcBorders>
            <w:vAlign w:val="center"/>
          </w:tcPr>
          <w:p w14:paraId="41A8C3CC" w14:textId="77777777" w:rsidR="000E6692" w:rsidRPr="00D45FE7" w:rsidRDefault="000E6692" w:rsidP="00FA4EEF">
            <w:pPr>
              <w:widowControl/>
              <w:spacing w:before="156" w:after="156" w:line="240" w:lineRule="auto"/>
              <w:ind w:firstLineChars="0" w:firstLine="0"/>
              <w:rPr>
                <w:kern w:val="0"/>
                <w:sz w:val="21"/>
                <w:szCs w:val="21"/>
              </w:rPr>
            </w:pPr>
            <w:r w:rsidRPr="00D45FE7">
              <w:rPr>
                <w:rFonts w:hint="eastAsia"/>
                <w:kern w:val="0"/>
                <w:sz w:val="21"/>
                <w:szCs w:val="21"/>
              </w:rPr>
              <w:t>内蒙古境内各城市气候指标、城市主要经济指标、城市建设情况、城市自来水、城市煤气、液化石油气、天然气、城市集中供热、城市市政工程、城市公共汽车、出租汽车、城市园林绿化、城市公共卫生、城市设施水平等方面的数据。</w:t>
            </w:r>
          </w:p>
        </w:tc>
      </w:tr>
      <w:tr w:rsidR="003767AA" w:rsidRPr="00D45FE7" w14:paraId="06D598F7" w14:textId="77777777" w:rsidTr="001D384F">
        <w:trPr>
          <w:trHeight w:val="404"/>
          <w:jc w:val="center"/>
        </w:trPr>
        <w:tc>
          <w:tcPr>
            <w:tcW w:w="2376" w:type="dxa"/>
            <w:tcBorders>
              <w:top w:val="single" w:sz="6" w:space="0" w:color="auto"/>
              <w:left w:val="single" w:sz="2" w:space="0" w:color="auto"/>
              <w:bottom w:val="single" w:sz="6" w:space="0" w:color="auto"/>
              <w:right w:val="single" w:sz="6" w:space="0" w:color="auto"/>
            </w:tcBorders>
            <w:vAlign w:val="center"/>
          </w:tcPr>
          <w:p w14:paraId="0F2E8BFF" w14:textId="77777777" w:rsidR="000E6692" w:rsidRPr="00D45FE7" w:rsidRDefault="00D575FA" w:rsidP="00FA4EEF">
            <w:pPr>
              <w:widowControl/>
              <w:spacing w:before="156" w:after="156" w:line="240" w:lineRule="auto"/>
              <w:ind w:firstLineChars="0" w:firstLine="0"/>
              <w:jc w:val="center"/>
              <w:rPr>
                <w:kern w:val="0"/>
                <w:sz w:val="21"/>
                <w:szCs w:val="21"/>
              </w:rPr>
            </w:pPr>
            <w:r w:rsidRPr="00D45FE7">
              <w:rPr>
                <w:rFonts w:hint="eastAsia"/>
                <w:kern w:val="0"/>
                <w:sz w:val="21"/>
                <w:szCs w:val="21"/>
              </w:rPr>
              <w:t>年度数据（分盟市）</w:t>
            </w:r>
          </w:p>
        </w:tc>
        <w:tc>
          <w:tcPr>
            <w:tcW w:w="6487" w:type="dxa"/>
            <w:tcBorders>
              <w:top w:val="single" w:sz="6" w:space="0" w:color="auto"/>
              <w:left w:val="nil"/>
              <w:bottom w:val="single" w:sz="6" w:space="0" w:color="auto"/>
              <w:right w:val="single" w:sz="2" w:space="0" w:color="auto"/>
            </w:tcBorders>
            <w:vAlign w:val="center"/>
          </w:tcPr>
          <w:p w14:paraId="07BD5E41" w14:textId="77777777" w:rsidR="000E6692" w:rsidRPr="00D45FE7" w:rsidRDefault="000E6692" w:rsidP="00FA4EEF">
            <w:pPr>
              <w:widowControl/>
              <w:spacing w:before="156" w:after="156" w:line="240" w:lineRule="auto"/>
              <w:ind w:firstLineChars="0" w:firstLine="0"/>
              <w:rPr>
                <w:kern w:val="0"/>
                <w:sz w:val="21"/>
                <w:szCs w:val="21"/>
              </w:rPr>
            </w:pPr>
            <w:r w:rsidRPr="00D45FE7">
              <w:rPr>
                <w:rFonts w:hint="eastAsia"/>
                <w:kern w:val="0"/>
                <w:sz w:val="21"/>
                <w:szCs w:val="21"/>
              </w:rPr>
              <w:t>内蒙古境内各盟市行政区划和城市建设、总户数和总人口、国民经济核算、就业人员和工资、固定资产投资、财政、金融和保险、人民生活、农业、工业、建筑业、城镇概况、运输和邮电、国内贸易、旅游、教育、科技和文化、卫生和其他等方面的指标。</w:t>
            </w:r>
          </w:p>
        </w:tc>
      </w:tr>
      <w:tr w:rsidR="003767AA" w:rsidRPr="00D45FE7" w14:paraId="44CBFC1E" w14:textId="77777777" w:rsidTr="001D384F">
        <w:trPr>
          <w:trHeight w:val="404"/>
          <w:jc w:val="center"/>
        </w:trPr>
        <w:tc>
          <w:tcPr>
            <w:tcW w:w="2376" w:type="dxa"/>
            <w:tcBorders>
              <w:top w:val="single" w:sz="6" w:space="0" w:color="auto"/>
              <w:left w:val="single" w:sz="2" w:space="0" w:color="auto"/>
              <w:bottom w:val="single" w:sz="6" w:space="0" w:color="auto"/>
              <w:right w:val="single" w:sz="6" w:space="0" w:color="auto"/>
            </w:tcBorders>
            <w:vAlign w:val="center"/>
          </w:tcPr>
          <w:p w14:paraId="4B59FBCB" w14:textId="77777777" w:rsidR="000E6692" w:rsidRPr="00D45FE7" w:rsidRDefault="00D575FA" w:rsidP="00FA4EEF">
            <w:pPr>
              <w:widowControl/>
              <w:spacing w:before="156" w:after="156" w:line="240" w:lineRule="auto"/>
              <w:ind w:firstLineChars="0" w:firstLine="0"/>
              <w:jc w:val="center"/>
              <w:rPr>
                <w:kern w:val="0"/>
                <w:sz w:val="21"/>
                <w:szCs w:val="21"/>
              </w:rPr>
            </w:pPr>
            <w:r w:rsidRPr="00D45FE7">
              <w:rPr>
                <w:rFonts w:hint="eastAsia"/>
                <w:kern w:val="0"/>
                <w:sz w:val="21"/>
                <w:szCs w:val="21"/>
              </w:rPr>
              <w:t>年度数据（分旗县区）</w:t>
            </w:r>
          </w:p>
        </w:tc>
        <w:tc>
          <w:tcPr>
            <w:tcW w:w="6487" w:type="dxa"/>
            <w:tcBorders>
              <w:top w:val="single" w:sz="6" w:space="0" w:color="auto"/>
              <w:left w:val="nil"/>
              <w:bottom w:val="single" w:sz="6" w:space="0" w:color="auto"/>
              <w:right w:val="single" w:sz="2" w:space="0" w:color="auto"/>
            </w:tcBorders>
            <w:vAlign w:val="center"/>
          </w:tcPr>
          <w:p w14:paraId="561D8033" w14:textId="77777777" w:rsidR="000E6692" w:rsidRPr="00D45FE7" w:rsidRDefault="000E6692" w:rsidP="00FA4EEF">
            <w:pPr>
              <w:widowControl/>
              <w:spacing w:before="156" w:after="156" w:line="240" w:lineRule="auto"/>
              <w:ind w:firstLineChars="0" w:firstLine="0"/>
              <w:rPr>
                <w:kern w:val="0"/>
                <w:sz w:val="21"/>
                <w:szCs w:val="21"/>
              </w:rPr>
            </w:pPr>
            <w:r w:rsidRPr="00D45FE7">
              <w:rPr>
                <w:rFonts w:hint="eastAsia"/>
                <w:kern w:val="0"/>
                <w:sz w:val="21"/>
                <w:szCs w:val="21"/>
              </w:rPr>
              <w:t>内蒙古境内各旗县行政区域土地面积（平方公里）、人口和就业、国民经济综合指标、工业、建筑业、交通运输邮电通信业、国内贸易、科技、教育、卫生。</w:t>
            </w:r>
          </w:p>
        </w:tc>
      </w:tr>
      <w:tr w:rsidR="003767AA" w:rsidRPr="00D45FE7" w14:paraId="396B3D5B" w14:textId="77777777" w:rsidTr="001D384F">
        <w:trPr>
          <w:trHeight w:val="404"/>
          <w:jc w:val="center"/>
        </w:trPr>
        <w:tc>
          <w:tcPr>
            <w:tcW w:w="2376" w:type="dxa"/>
            <w:tcBorders>
              <w:top w:val="single" w:sz="6" w:space="0" w:color="auto"/>
              <w:left w:val="single" w:sz="2" w:space="0" w:color="auto"/>
              <w:bottom w:val="single" w:sz="2" w:space="0" w:color="auto"/>
              <w:right w:val="single" w:sz="6" w:space="0" w:color="auto"/>
            </w:tcBorders>
            <w:vAlign w:val="center"/>
          </w:tcPr>
          <w:p w14:paraId="6093F1B3" w14:textId="77777777" w:rsidR="000E6692" w:rsidRPr="00D45FE7" w:rsidRDefault="00D575FA" w:rsidP="00FA4EEF">
            <w:pPr>
              <w:widowControl/>
              <w:spacing w:before="156" w:after="156" w:line="240" w:lineRule="auto"/>
              <w:ind w:firstLineChars="0" w:firstLine="0"/>
              <w:jc w:val="center"/>
              <w:rPr>
                <w:kern w:val="0"/>
                <w:sz w:val="21"/>
                <w:szCs w:val="21"/>
              </w:rPr>
            </w:pPr>
            <w:r w:rsidRPr="00D45FE7">
              <w:rPr>
                <w:rFonts w:hint="eastAsia"/>
                <w:kern w:val="0"/>
                <w:sz w:val="21"/>
                <w:szCs w:val="21"/>
              </w:rPr>
              <w:t>月度数据（主要城市气候）</w:t>
            </w:r>
          </w:p>
        </w:tc>
        <w:tc>
          <w:tcPr>
            <w:tcW w:w="6487" w:type="dxa"/>
            <w:tcBorders>
              <w:top w:val="single" w:sz="6" w:space="0" w:color="auto"/>
              <w:left w:val="nil"/>
              <w:bottom w:val="single" w:sz="2" w:space="0" w:color="auto"/>
              <w:right w:val="single" w:sz="2" w:space="0" w:color="auto"/>
            </w:tcBorders>
            <w:vAlign w:val="center"/>
          </w:tcPr>
          <w:p w14:paraId="26AC41F6" w14:textId="77777777" w:rsidR="000E6692" w:rsidRPr="00D45FE7" w:rsidRDefault="000E6692" w:rsidP="00FA4EEF">
            <w:pPr>
              <w:widowControl/>
              <w:spacing w:before="156" w:after="156" w:line="240" w:lineRule="auto"/>
              <w:ind w:firstLineChars="0" w:firstLine="0"/>
              <w:rPr>
                <w:kern w:val="0"/>
                <w:sz w:val="21"/>
                <w:szCs w:val="21"/>
              </w:rPr>
            </w:pPr>
            <w:r w:rsidRPr="00D45FE7">
              <w:rPr>
                <w:rFonts w:hint="eastAsia"/>
                <w:kern w:val="0"/>
                <w:sz w:val="21"/>
                <w:szCs w:val="21"/>
              </w:rPr>
              <w:t>内蒙古全区主要城市平均气温、平均相对湿度、平均降水量、平均日照时数等月度值。</w:t>
            </w:r>
          </w:p>
        </w:tc>
      </w:tr>
    </w:tbl>
    <w:p w14:paraId="621D8E5E" w14:textId="77777777" w:rsidR="000E6692" w:rsidRPr="00D45FE7" w:rsidRDefault="000E6692" w:rsidP="00FA4EEF">
      <w:pPr>
        <w:spacing w:before="156" w:after="156" w:line="240" w:lineRule="auto"/>
        <w:ind w:firstLine="420"/>
        <w:rPr>
          <w:sz w:val="21"/>
          <w:szCs w:val="21"/>
        </w:rPr>
      </w:pPr>
    </w:p>
    <w:tbl>
      <w:tblPr>
        <w:tblW w:w="8835" w:type="dxa"/>
        <w:jc w:val="center"/>
        <w:tblLayout w:type="fixed"/>
        <w:tblLook w:val="04A0" w:firstRow="1" w:lastRow="0" w:firstColumn="1" w:lastColumn="0" w:noHBand="0" w:noVBand="1"/>
      </w:tblPr>
      <w:tblGrid>
        <w:gridCol w:w="2376"/>
        <w:gridCol w:w="6459"/>
      </w:tblGrid>
      <w:tr w:rsidR="003767AA" w:rsidRPr="00D45FE7" w14:paraId="6354C96C" w14:textId="77777777" w:rsidTr="001D384F">
        <w:trPr>
          <w:trHeight w:val="285"/>
          <w:jc w:val="center"/>
        </w:trPr>
        <w:tc>
          <w:tcPr>
            <w:tcW w:w="2376" w:type="dxa"/>
            <w:tcBorders>
              <w:top w:val="single" w:sz="4" w:space="0" w:color="auto"/>
              <w:left w:val="single" w:sz="4" w:space="0" w:color="auto"/>
              <w:bottom w:val="single" w:sz="4" w:space="0" w:color="auto"/>
              <w:right w:val="single" w:sz="4" w:space="0" w:color="auto"/>
            </w:tcBorders>
            <w:vAlign w:val="center"/>
          </w:tcPr>
          <w:p w14:paraId="22EBA2D6" w14:textId="77777777" w:rsidR="000E6692" w:rsidRPr="00D45FE7" w:rsidRDefault="000E6692" w:rsidP="00FA4EEF">
            <w:pPr>
              <w:widowControl/>
              <w:spacing w:before="156" w:after="156" w:line="240" w:lineRule="auto"/>
              <w:ind w:firstLineChars="0" w:firstLine="0"/>
              <w:jc w:val="center"/>
              <w:rPr>
                <w:rFonts w:ascii="宋体" w:hAnsi="宋体"/>
                <w:b/>
                <w:kern w:val="0"/>
                <w:sz w:val="21"/>
                <w:szCs w:val="21"/>
              </w:rPr>
            </w:pPr>
            <w:r w:rsidRPr="00D45FE7">
              <w:rPr>
                <w:rFonts w:ascii="宋体" w:hAnsi="宋体"/>
                <w:b/>
                <w:kern w:val="0"/>
                <w:sz w:val="21"/>
                <w:szCs w:val="21"/>
              </w:rPr>
              <w:t>维度</w:t>
            </w:r>
            <w:r w:rsidRPr="00D45FE7">
              <w:rPr>
                <w:rFonts w:ascii="宋体" w:hAnsi="宋体" w:hint="eastAsia"/>
                <w:b/>
                <w:kern w:val="0"/>
                <w:sz w:val="21"/>
                <w:szCs w:val="21"/>
              </w:rPr>
              <w:t>情况</w:t>
            </w:r>
          </w:p>
        </w:tc>
        <w:tc>
          <w:tcPr>
            <w:tcW w:w="6459" w:type="dxa"/>
            <w:tcBorders>
              <w:top w:val="single" w:sz="4" w:space="0" w:color="auto"/>
              <w:left w:val="nil"/>
              <w:bottom w:val="single" w:sz="4" w:space="0" w:color="auto"/>
              <w:right w:val="single" w:sz="4" w:space="0" w:color="auto"/>
            </w:tcBorders>
            <w:vAlign w:val="center"/>
          </w:tcPr>
          <w:p w14:paraId="44D2BACB" w14:textId="77777777" w:rsidR="000E6692" w:rsidRPr="00D45FE7" w:rsidRDefault="000E6692" w:rsidP="00FA4EEF">
            <w:pPr>
              <w:widowControl/>
              <w:spacing w:before="156" w:after="156" w:line="240" w:lineRule="auto"/>
              <w:ind w:firstLineChars="0" w:firstLine="0"/>
              <w:jc w:val="center"/>
              <w:rPr>
                <w:rFonts w:ascii="宋体" w:hAnsi="宋体"/>
                <w:b/>
                <w:kern w:val="0"/>
                <w:sz w:val="21"/>
                <w:szCs w:val="21"/>
              </w:rPr>
            </w:pPr>
            <w:r w:rsidRPr="00D45FE7">
              <w:rPr>
                <w:rFonts w:ascii="宋体" w:hAnsi="宋体" w:hint="eastAsia"/>
                <w:b/>
                <w:kern w:val="0"/>
                <w:sz w:val="21"/>
                <w:szCs w:val="21"/>
              </w:rPr>
              <w:t>维</w:t>
            </w:r>
            <w:proofErr w:type="gramStart"/>
            <w:r w:rsidRPr="00D45FE7">
              <w:rPr>
                <w:rFonts w:ascii="宋体" w:hAnsi="宋体" w:hint="eastAsia"/>
                <w:b/>
                <w:kern w:val="0"/>
                <w:sz w:val="21"/>
                <w:szCs w:val="21"/>
              </w:rPr>
              <w:t>度具体</w:t>
            </w:r>
            <w:proofErr w:type="gramEnd"/>
            <w:r w:rsidRPr="00D45FE7">
              <w:rPr>
                <w:rFonts w:ascii="宋体" w:hAnsi="宋体"/>
                <w:b/>
                <w:kern w:val="0"/>
                <w:sz w:val="21"/>
                <w:szCs w:val="21"/>
              </w:rPr>
              <w:t>内容</w:t>
            </w:r>
          </w:p>
        </w:tc>
      </w:tr>
      <w:tr w:rsidR="003767AA" w:rsidRPr="00D45FE7" w14:paraId="588D6B35" w14:textId="77777777" w:rsidTr="001D384F">
        <w:trPr>
          <w:trHeight w:val="20"/>
          <w:jc w:val="center"/>
        </w:trPr>
        <w:tc>
          <w:tcPr>
            <w:tcW w:w="2376" w:type="dxa"/>
            <w:tcBorders>
              <w:top w:val="single" w:sz="4" w:space="0" w:color="auto"/>
              <w:left w:val="single" w:sz="4" w:space="0" w:color="auto"/>
              <w:bottom w:val="single" w:sz="4" w:space="0" w:color="auto"/>
              <w:right w:val="single" w:sz="4" w:space="0" w:color="auto"/>
            </w:tcBorders>
            <w:vAlign w:val="center"/>
          </w:tcPr>
          <w:p w14:paraId="46C01F9B" w14:textId="77777777" w:rsidR="000E6692" w:rsidRPr="00D45FE7" w:rsidRDefault="000E6692" w:rsidP="00FA4EEF">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时间</w:t>
            </w:r>
          </w:p>
        </w:tc>
        <w:tc>
          <w:tcPr>
            <w:tcW w:w="6459" w:type="dxa"/>
            <w:tcBorders>
              <w:top w:val="single" w:sz="4" w:space="0" w:color="auto"/>
              <w:left w:val="nil"/>
              <w:bottom w:val="single" w:sz="4" w:space="0" w:color="auto"/>
              <w:right w:val="single" w:sz="4" w:space="0" w:color="auto"/>
            </w:tcBorders>
            <w:vAlign w:val="center"/>
          </w:tcPr>
          <w:p w14:paraId="53896250" w14:textId="77777777" w:rsidR="000E6692" w:rsidRPr="00D45FE7" w:rsidRDefault="000E6692" w:rsidP="00FA4EEF">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年度数据起始于1947年，月度数据起始于2000年1月</w:t>
            </w:r>
          </w:p>
        </w:tc>
      </w:tr>
      <w:tr w:rsidR="003767AA" w:rsidRPr="00D45FE7" w14:paraId="78E218B3" w14:textId="77777777" w:rsidTr="001D384F">
        <w:trPr>
          <w:trHeight w:val="20"/>
          <w:jc w:val="center"/>
        </w:trPr>
        <w:tc>
          <w:tcPr>
            <w:tcW w:w="2376" w:type="dxa"/>
            <w:tcBorders>
              <w:top w:val="single" w:sz="4" w:space="0" w:color="auto"/>
              <w:left w:val="single" w:sz="4" w:space="0" w:color="auto"/>
              <w:bottom w:val="single" w:sz="4" w:space="0" w:color="auto"/>
              <w:right w:val="single" w:sz="4" w:space="0" w:color="auto"/>
            </w:tcBorders>
            <w:vAlign w:val="center"/>
          </w:tcPr>
          <w:p w14:paraId="4456A96B" w14:textId="77777777" w:rsidR="000E6692" w:rsidRPr="00D45FE7" w:rsidRDefault="000E6692" w:rsidP="00FA4EEF">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指标</w:t>
            </w:r>
          </w:p>
        </w:tc>
        <w:tc>
          <w:tcPr>
            <w:tcW w:w="6459" w:type="dxa"/>
            <w:tcBorders>
              <w:top w:val="single" w:sz="4" w:space="0" w:color="auto"/>
              <w:left w:val="nil"/>
              <w:bottom w:val="single" w:sz="4" w:space="0" w:color="auto"/>
              <w:right w:val="single" w:sz="4" w:space="0" w:color="auto"/>
            </w:tcBorders>
            <w:vAlign w:val="center"/>
          </w:tcPr>
          <w:p w14:paraId="4BAE4D8E" w14:textId="77777777" w:rsidR="000E6692" w:rsidRPr="00D45FE7" w:rsidRDefault="000E6692" w:rsidP="00FA4EEF">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自然资源与气候状况、社会经济发展综合衡量、国民经济核算、人口、就业与工资、固定资产投资、能源、财政收支、价格指数、人民生活、城市概况、农业、工业、建筑业、运输和邮电、国内贸易、对外经济贸易、旅游、金融和保险、教育技术和文化、体育卫生社会福利环境保护和其它</w:t>
            </w:r>
          </w:p>
        </w:tc>
      </w:tr>
      <w:tr w:rsidR="003767AA" w:rsidRPr="00D45FE7" w14:paraId="6F3B92EF" w14:textId="77777777" w:rsidTr="001D384F">
        <w:trPr>
          <w:trHeight w:val="20"/>
          <w:jc w:val="center"/>
        </w:trPr>
        <w:tc>
          <w:tcPr>
            <w:tcW w:w="2376" w:type="dxa"/>
            <w:tcBorders>
              <w:top w:val="single" w:sz="4" w:space="0" w:color="auto"/>
              <w:left w:val="single" w:sz="4" w:space="0" w:color="auto"/>
              <w:bottom w:val="single" w:sz="4" w:space="0" w:color="auto"/>
              <w:right w:val="single" w:sz="4" w:space="0" w:color="auto"/>
            </w:tcBorders>
            <w:vAlign w:val="center"/>
          </w:tcPr>
          <w:p w14:paraId="14DA7C3F" w14:textId="77777777" w:rsidR="000E6692" w:rsidRPr="00D45FE7" w:rsidRDefault="000E6692" w:rsidP="00FA4EEF">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地区</w:t>
            </w:r>
          </w:p>
        </w:tc>
        <w:tc>
          <w:tcPr>
            <w:tcW w:w="6459" w:type="dxa"/>
            <w:tcBorders>
              <w:top w:val="single" w:sz="4" w:space="0" w:color="auto"/>
              <w:left w:val="nil"/>
              <w:bottom w:val="single" w:sz="4" w:space="0" w:color="auto"/>
              <w:right w:val="single" w:sz="4" w:space="0" w:color="auto"/>
            </w:tcBorders>
            <w:vAlign w:val="center"/>
          </w:tcPr>
          <w:p w14:paraId="1CDD420C" w14:textId="77777777" w:rsidR="000E6692" w:rsidRPr="00D45FE7" w:rsidRDefault="000E6692" w:rsidP="00FA4EEF">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内蒙古及其10多个盟市和100多个旗县区</w:t>
            </w:r>
          </w:p>
        </w:tc>
      </w:tr>
      <w:tr w:rsidR="003767AA" w:rsidRPr="00D45FE7" w14:paraId="3DC7A094" w14:textId="77777777" w:rsidTr="001D384F">
        <w:trPr>
          <w:trHeight w:val="20"/>
          <w:jc w:val="center"/>
        </w:trPr>
        <w:tc>
          <w:tcPr>
            <w:tcW w:w="2376" w:type="dxa"/>
            <w:tcBorders>
              <w:top w:val="single" w:sz="4" w:space="0" w:color="auto"/>
              <w:left w:val="single" w:sz="4" w:space="0" w:color="auto"/>
              <w:bottom w:val="single" w:sz="4" w:space="0" w:color="auto"/>
              <w:right w:val="single" w:sz="4" w:space="0" w:color="auto"/>
            </w:tcBorders>
            <w:vAlign w:val="center"/>
          </w:tcPr>
          <w:p w14:paraId="5B80CD17" w14:textId="77777777" w:rsidR="000E6692" w:rsidRPr="00D45FE7" w:rsidRDefault="000E6692" w:rsidP="00FA4EEF">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行业</w:t>
            </w:r>
          </w:p>
        </w:tc>
        <w:tc>
          <w:tcPr>
            <w:tcW w:w="6459" w:type="dxa"/>
            <w:tcBorders>
              <w:top w:val="single" w:sz="4" w:space="0" w:color="auto"/>
              <w:left w:val="nil"/>
              <w:bottom w:val="single" w:sz="4" w:space="0" w:color="auto"/>
              <w:right w:val="single" w:sz="4" w:space="0" w:color="auto"/>
            </w:tcBorders>
            <w:vAlign w:val="center"/>
          </w:tcPr>
          <w:p w14:paraId="7748C557" w14:textId="77777777" w:rsidR="000E6692" w:rsidRPr="00D45FE7" w:rsidRDefault="000E6692" w:rsidP="00FA4EEF">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国民经济行业</w:t>
            </w:r>
          </w:p>
        </w:tc>
      </w:tr>
    </w:tbl>
    <w:p w14:paraId="2E681EEA" w14:textId="77777777" w:rsidR="000E6692" w:rsidRPr="00D45FE7" w:rsidRDefault="000E6692" w:rsidP="00FA4EEF">
      <w:pPr>
        <w:spacing w:before="156" w:after="156" w:line="240" w:lineRule="auto"/>
        <w:ind w:firstLine="420"/>
        <w:rPr>
          <w:sz w:val="21"/>
          <w:szCs w:val="21"/>
        </w:rPr>
      </w:pPr>
    </w:p>
    <w:tbl>
      <w:tblPr>
        <w:tblW w:w="8863" w:type="dxa"/>
        <w:jc w:val="center"/>
        <w:tblLayout w:type="fixed"/>
        <w:tblLook w:val="04A0" w:firstRow="1" w:lastRow="0" w:firstColumn="1" w:lastColumn="0" w:noHBand="0" w:noVBand="1"/>
      </w:tblPr>
      <w:tblGrid>
        <w:gridCol w:w="2388"/>
        <w:gridCol w:w="6475"/>
      </w:tblGrid>
      <w:tr w:rsidR="003767AA" w:rsidRPr="00D45FE7" w14:paraId="0753C22F" w14:textId="77777777" w:rsidTr="001D384F">
        <w:trPr>
          <w:trHeight w:val="20"/>
          <w:jc w:val="center"/>
        </w:trPr>
        <w:tc>
          <w:tcPr>
            <w:tcW w:w="2388" w:type="dxa"/>
            <w:tcBorders>
              <w:top w:val="single" w:sz="4" w:space="0" w:color="auto"/>
              <w:left w:val="single" w:sz="4" w:space="0" w:color="auto"/>
              <w:bottom w:val="single" w:sz="4" w:space="0" w:color="auto"/>
              <w:right w:val="single" w:sz="4" w:space="0" w:color="auto"/>
            </w:tcBorders>
            <w:vAlign w:val="center"/>
          </w:tcPr>
          <w:p w14:paraId="6B76C5FB" w14:textId="77777777" w:rsidR="000E6692" w:rsidRPr="00D45FE7" w:rsidRDefault="000E6692" w:rsidP="00FA4EEF">
            <w:pPr>
              <w:widowControl/>
              <w:spacing w:before="156" w:after="156" w:line="240" w:lineRule="auto"/>
              <w:ind w:firstLineChars="0" w:firstLine="0"/>
              <w:jc w:val="center"/>
              <w:rPr>
                <w:rFonts w:ascii="宋体" w:hAnsi="宋体"/>
                <w:b/>
                <w:kern w:val="0"/>
                <w:sz w:val="21"/>
                <w:szCs w:val="21"/>
              </w:rPr>
            </w:pPr>
            <w:r w:rsidRPr="00D45FE7">
              <w:rPr>
                <w:rFonts w:ascii="宋体" w:hAnsi="宋体" w:cs="宋体" w:hint="eastAsia"/>
                <w:b/>
                <w:kern w:val="0"/>
                <w:sz w:val="21"/>
                <w:szCs w:val="21"/>
              </w:rPr>
              <w:t>指标大项</w:t>
            </w:r>
          </w:p>
        </w:tc>
        <w:tc>
          <w:tcPr>
            <w:tcW w:w="6475" w:type="dxa"/>
            <w:tcBorders>
              <w:top w:val="single" w:sz="4" w:space="0" w:color="auto"/>
              <w:left w:val="nil"/>
              <w:bottom w:val="single" w:sz="4" w:space="0" w:color="auto"/>
              <w:right w:val="single" w:sz="4" w:space="0" w:color="auto"/>
            </w:tcBorders>
            <w:vAlign w:val="center"/>
          </w:tcPr>
          <w:p w14:paraId="46961942" w14:textId="77777777" w:rsidR="000E6692" w:rsidRPr="00D45FE7" w:rsidRDefault="000E6692" w:rsidP="00FA4EEF">
            <w:pPr>
              <w:widowControl/>
              <w:spacing w:before="156" w:after="156" w:line="240" w:lineRule="auto"/>
              <w:ind w:firstLine="422"/>
              <w:jc w:val="center"/>
              <w:rPr>
                <w:rFonts w:ascii="宋体" w:hAnsi="宋体"/>
                <w:b/>
                <w:kern w:val="0"/>
                <w:sz w:val="21"/>
                <w:szCs w:val="21"/>
              </w:rPr>
            </w:pPr>
            <w:r w:rsidRPr="00D45FE7">
              <w:rPr>
                <w:rFonts w:ascii="宋体" w:hAnsi="宋体" w:cs="宋体" w:hint="eastAsia"/>
                <w:b/>
                <w:kern w:val="0"/>
                <w:sz w:val="21"/>
                <w:szCs w:val="21"/>
              </w:rPr>
              <w:t>大项指标涉及内容（每一内容包含众多具体指标）</w:t>
            </w:r>
          </w:p>
        </w:tc>
      </w:tr>
      <w:tr w:rsidR="003767AA" w:rsidRPr="00D45FE7" w14:paraId="299914AB" w14:textId="77777777" w:rsidTr="001D384F">
        <w:trPr>
          <w:trHeight w:val="20"/>
          <w:jc w:val="center"/>
        </w:trPr>
        <w:tc>
          <w:tcPr>
            <w:tcW w:w="2388" w:type="dxa"/>
            <w:tcBorders>
              <w:top w:val="single" w:sz="4" w:space="0" w:color="auto"/>
              <w:left w:val="single" w:sz="4" w:space="0" w:color="auto"/>
              <w:bottom w:val="single" w:sz="4" w:space="0" w:color="auto"/>
              <w:right w:val="single" w:sz="4" w:space="0" w:color="auto"/>
            </w:tcBorders>
            <w:vAlign w:val="center"/>
          </w:tcPr>
          <w:p w14:paraId="334D4A4F" w14:textId="77777777" w:rsidR="000E6692" w:rsidRPr="00D45FE7" w:rsidRDefault="000E6692" w:rsidP="00FA4EEF">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自然资源与气候状况</w:t>
            </w:r>
          </w:p>
        </w:tc>
        <w:tc>
          <w:tcPr>
            <w:tcW w:w="6475" w:type="dxa"/>
            <w:tcBorders>
              <w:top w:val="single" w:sz="4" w:space="0" w:color="auto"/>
              <w:left w:val="nil"/>
              <w:bottom w:val="single" w:sz="4" w:space="0" w:color="auto"/>
              <w:right w:val="single" w:sz="4" w:space="0" w:color="auto"/>
            </w:tcBorders>
            <w:vAlign w:val="center"/>
          </w:tcPr>
          <w:p w14:paraId="37288C3F" w14:textId="77777777" w:rsidR="000E6692" w:rsidRPr="00D45FE7" w:rsidRDefault="000E6692" w:rsidP="00FA4EEF">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土地资源、森林资源、草原资源、水力资源、矿产资源、气候情况</w:t>
            </w:r>
          </w:p>
        </w:tc>
      </w:tr>
      <w:tr w:rsidR="003767AA" w:rsidRPr="00D45FE7" w14:paraId="54E2CC5E" w14:textId="77777777" w:rsidTr="001D384F">
        <w:trPr>
          <w:trHeight w:val="105"/>
          <w:jc w:val="center"/>
        </w:trPr>
        <w:tc>
          <w:tcPr>
            <w:tcW w:w="2388" w:type="dxa"/>
            <w:tcBorders>
              <w:top w:val="single" w:sz="4" w:space="0" w:color="auto"/>
              <w:left w:val="single" w:sz="4" w:space="0" w:color="auto"/>
              <w:bottom w:val="single" w:sz="4" w:space="0" w:color="auto"/>
              <w:right w:val="single" w:sz="4" w:space="0" w:color="auto"/>
            </w:tcBorders>
            <w:vAlign w:val="center"/>
          </w:tcPr>
          <w:p w14:paraId="70BABE68" w14:textId="77777777" w:rsidR="000E6692" w:rsidRPr="00D45FE7" w:rsidRDefault="000E6692" w:rsidP="00FA4EEF">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社会经济发展综合衡量</w:t>
            </w:r>
          </w:p>
        </w:tc>
        <w:tc>
          <w:tcPr>
            <w:tcW w:w="6475" w:type="dxa"/>
            <w:tcBorders>
              <w:top w:val="single" w:sz="4" w:space="0" w:color="auto"/>
              <w:left w:val="nil"/>
              <w:bottom w:val="single" w:sz="4" w:space="0" w:color="auto"/>
              <w:right w:val="single" w:sz="4" w:space="0" w:color="auto"/>
            </w:tcBorders>
            <w:vAlign w:val="center"/>
          </w:tcPr>
          <w:p w14:paraId="47279743" w14:textId="77777777" w:rsidR="000E6692" w:rsidRPr="00D45FE7" w:rsidRDefault="000E6692" w:rsidP="00FA4EEF">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平均每天主要社会经济活动、社会经济主要指标人均水平、国民经济和社会发展结构。</w:t>
            </w:r>
          </w:p>
        </w:tc>
      </w:tr>
      <w:tr w:rsidR="003767AA" w:rsidRPr="00D45FE7" w14:paraId="23580B30" w14:textId="77777777" w:rsidTr="001D384F">
        <w:trPr>
          <w:trHeight w:val="105"/>
          <w:jc w:val="center"/>
        </w:trPr>
        <w:tc>
          <w:tcPr>
            <w:tcW w:w="2388" w:type="dxa"/>
            <w:tcBorders>
              <w:top w:val="single" w:sz="4" w:space="0" w:color="auto"/>
              <w:left w:val="single" w:sz="4" w:space="0" w:color="auto"/>
              <w:bottom w:val="single" w:sz="4" w:space="0" w:color="auto"/>
              <w:right w:val="single" w:sz="4" w:space="0" w:color="auto"/>
            </w:tcBorders>
            <w:vAlign w:val="center"/>
          </w:tcPr>
          <w:p w14:paraId="1BC702A0" w14:textId="77777777" w:rsidR="000E6692" w:rsidRPr="00D45FE7" w:rsidRDefault="000E6692" w:rsidP="00FA4EEF">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国民经济核算</w:t>
            </w:r>
          </w:p>
        </w:tc>
        <w:tc>
          <w:tcPr>
            <w:tcW w:w="6475" w:type="dxa"/>
            <w:tcBorders>
              <w:top w:val="single" w:sz="4" w:space="0" w:color="auto"/>
              <w:left w:val="nil"/>
              <w:bottom w:val="single" w:sz="4" w:space="0" w:color="auto"/>
              <w:right w:val="single" w:sz="4" w:space="0" w:color="auto"/>
            </w:tcBorders>
            <w:vAlign w:val="center"/>
          </w:tcPr>
          <w:p w14:paraId="3CBC6AC0" w14:textId="77777777" w:rsidR="000E6692" w:rsidRPr="00D45FE7" w:rsidRDefault="000E6692" w:rsidP="00FA4EEF">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全区生产总值及其指数、支出法生产总值和结构、国民收入、总投资与总消费、工农业总产出及指数、居民消费水平</w:t>
            </w:r>
          </w:p>
        </w:tc>
      </w:tr>
      <w:tr w:rsidR="003767AA" w:rsidRPr="00D45FE7" w14:paraId="4A772EEC" w14:textId="77777777" w:rsidTr="001D384F">
        <w:trPr>
          <w:trHeight w:val="105"/>
          <w:jc w:val="center"/>
        </w:trPr>
        <w:tc>
          <w:tcPr>
            <w:tcW w:w="2388" w:type="dxa"/>
            <w:tcBorders>
              <w:top w:val="single" w:sz="4" w:space="0" w:color="auto"/>
              <w:left w:val="single" w:sz="4" w:space="0" w:color="auto"/>
              <w:bottom w:val="single" w:sz="4" w:space="0" w:color="auto"/>
              <w:right w:val="single" w:sz="4" w:space="0" w:color="auto"/>
            </w:tcBorders>
            <w:vAlign w:val="center"/>
          </w:tcPr>
          <w:p w14:paraId="03B1F633" w14:textId="77777777" w:rsidR="000E6692" w:rsidRPr="00D45FE7" w:rsidRDefault="000E6692" w:rsidP="00FA4EEF">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人口</w:t>
            </w:r>
          </w:p>
        </w:tc>
        <w:tc>
          <w:tcPr>
            <w:tcW w:w="6475" w:type="dxa"/>
            <w:tcBorders>
              <w:top w:val="single" w:sz="4" w:space="0" w:color="auto"/>
              <w:left w:val="nil"/>
              <w:bottom w:val="single" w:sz="4" w:space="0" w:color="auto"/>
              <w:right w:val="single" w:sz="4" w:space="0" w:color="auto"/>
            </w:tcBorders>
            <w:vAlign w:val="center"/>
          </w:tcPr>
          <w:p w14:paraId="5D3EBA1F" w14:textId="77777777" w:rsidR="000E6692" w:rsidRPr="00D45FE7" w:rsidRDefault="000E6692" w:rsidP="00FA4EEF">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历次全国人口普查内蒙古人口基本情况、年末总人口数、人口出生率、死亡率、自然增长率、人口及人口变动情况（公安年报资料）、民族人口及构成、育龄妇女按年龄分组的生育胎次及生育率</w:t>
            </w:r>
          </w:p>
        </w:tc>
      </w:tr>
      <w:tr w:rsidR="003767AA" w:rsidRPr="00D45FE7" w14:paraId="41B98FEF" w14:textId="77777777" w:rsidTr="001D384F">
        <w:trPr>
          <w:trHeight w:val="105"/>
          <w:jc w:val="center"/>
        </w:trPr>
        <w:tc>
          <w:tcPr>
            <w:tcW w:w="2388" w:type="dxa"/>
            <w:tcBorders>
              <w:top w:val="single" w:sz="4" w:space="0" w:color="auto"/>
              <w:left w:val="single" w:sz="4" w:space="0" w:color="auto"/>
              <w:bottom w:val="single" w:sz="4" w:space="0" w:color="auto"/>
              <w:right w:val="single" w:sz="4" w:space="0" w:color="auto"/>
            </w:tcBorders>
            <w:vAlign w:val="center"/>
          </w:tcPr>
          <w:p w14:paraId="594FF0A5" w14:textId="77777777" w:rsidR="000E6692" w:rsidRPr="00D45FE7" w:rsidRDefault="000E6692" w:rsidP="00FA4EEF">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就业与工资</w:t>
            </w:r>
          </w:p>
        </w:tc>
        <w:tc>
          <w:tcPr>
            <w:tcW w:w="6475" w:type="dxa"/>
            <w:tcBorders>
              <w:top w:val="single" w:sz="4" w:space="0" w:color="auto"/>
              <w:left w:val="nil"/>
              <w:bottom w:val="single" w:sz="4" w:space="0" w:color="auto"/>
              <w:right w:val="single" w:sz="4" w:space="0" w:color="auto"/>
            </w:tcBorders>
            <w:vAlign w:val="center"/>
          </w:tcPr>
          <w:p w14:paraId="6ACFCCC5" w14:textId="77777777" w:rsidR="000E6692" w:rsidRPr="00D45FE7" w:rsidRDefault="000E6692" w:rsidP="00FA4EEF">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年末就业人员数、主要年份劳动力资源与分配、年末职工人数、城镇就</w:t>
            </w:r>
          </w:p>
          <w:p w14:paraId="40EF91CF" w14:textId="77777777" w:rsidR="000E6692" w:rsidRPr="00D45FE7" w:rsidRDefault="000E6692" w:rsidP="00FA4EEF">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业及失业人数、职工工资总额、平均工资及其指数</w:t>
            </w:r>
          </w:p>
        </w:tc>
      </w:tr>
      <w:tr w:rsidR="003767AA" w:rsidRPr="00D45FE7" w14:paraId="23F31257" w14:textId="77777777" w:rsidTr="001D384F">
        <w:trPr>
          <w:trHeight w:val="105"/>
          <w:jc w:val="center"/>
        </w:trPr>
        <w:tc>
          <w:tcPr>
            <w:tcW w:w="2388" w:type="dxa"/>
            <w:tcBorders>
              <w:top w:val="single" w:sz="4" w:space="0" w:color="auto"/>
              <w:left w:val="single" w:sz="4" w:space="0" w:color="auto"/>
              <w:bottom w:val="single" w:sz="4" w:space="0" w:color="auto"/>
              <w:right w:val="single" w:sz="4" w:space="0" w:color="auto"/>
            </w:tcBorders>
            <w:vAlign w:val="center"/>
          </w:tcPr>
          <w:p w14:paraId="06D3A695" w14:textId="77777777" w:rsidR="000E6692" w:rsidRPr="00D45FE7" w:rsidRDefault="000E6692" w:rsidP="00FA4EEF">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固定资产投资</w:t>
            </w:r>
          </w:p>
        </w:tc>
        <w:tc>
          <w:tcPr>
            <w:tcW w:w="6475" w:type="dxa"/>
            <w:tcBorders>
              <w:top w:val="single" w:sz="4" w:space="0" w:color="auto"/>
              <w:left w:val="nil"/>
              <w:bottom w:val="single" w:sz="4" w:space="0" w:color="auto"/>
              <w:right w:val="single" w:sz="4" w:space="0" w:color="auto"/>
            </w:tcBorders>
            <w:vAlign w:val="center"/>
          </w:tcPr>
          <w:p w14:paraId="00AA650B" w14:textId="77777777" w:rsidR="000E6692" w:rsidRPr="00D45FE7" w:rsidRDefault="000E6692" w:rsidP="00FA4EEF">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全社会固定资产投资、全社会新增固定资产、全社会房屋建筑面积、基本建设投资、更新改造投资、城镇和工矿区个人建房、城镇固定资产投资、农村固定资产投资、房地产开发投资</w:t>
            </w:r>
          </w:p>
        </w:tc>
      </w:tr>
      <w:tr w:rsidR="003767AA" w:rsidRPr="00D45FE7" w14:paraId="13DC195E" w14:textId="77777777" w:rsidTr="001D384F">
        <w:trPr>
          <w:trHeight w:val="105"/>
          <w:jc w:val="center"/>
        </w:trPr>
        <w:tc>
          <w:tcPr>
            <w:tcW w:w="2388" w:type="dxa"/>
            <w:tcBorders>
              <w:top w:val="single" w:sz="4" w:space="0" w:color="auto"/>
              <w:left w:val="single" w:sz="4" w:space="0" w:color="auto"/>
              <w:bottom w:val="single" w:sz="4" w:space="0" w:color="auto"/>
              <w:right w:val="single" w:sz="4" w:space="0" w:color="auto"/>
            </w:tcBorders>
            <w:vAlign w:val="center"/>
          </w:tcPr>
          <w:p w14:paraId="3F13680D" w14:textId="77777777" w:rsidR="000E6692" w:rsidRPr="00D45FE7" w:rsidRDefault="000E6692" w:rsidP="00FA4EEF">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能源</w:t>
            </w:r>
          </w:p>
        </w:tc>
        <w:tc>
          <w:tcPr>
            <w:tcW w:w="6475" w:type="dxa"/>
            <w:tcBorders>
              <w:top w:val="single" w:sz="4" w:space="0" w:color="auto"/>
              <w:left w:val="nil"/>
              <w:bottom w:val="single" w:sz="4" w:space="0" w:color="auto"/>
              <w:right w:val="single" w:sz="4" w:space="0" w:color="auto"/>
            </w:tcBorders>
            <w:vAlign w:val="center"/>
          </w:tcPr>
          <w:p w14:paraId="668B94E6" w14:textId="77777777" w:rsidR="000E6692" w:rsidRPr="00D45FE7" w:rsidRDefault="000E6692" w:rsidP="00FA4EEF">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能源生产总量及构成、能源消费总量及构成、单位能源消费、综合能源平衡表、石油平衡表、煤炭平衡表、电力平衡表、规模以上工业行业综合能源消费、能源生产弹性系数、能源消费弹性系数</w:t>
            </w:r>
          </w:p>
        </w:tc>
      </w:tr>
      <w:tr w:rsidR="003767AA" w:rsidRPr="00D45FE7" w14:paraId="373C2978" w14:textId="77777777" w:rsidTr="001D384F">
        <w:trPr>
          <w:trHeight w:val="105"/>
          <w:jc w:val="center"/>
        </w:trPr>
        <w:tc>
          <w:tcPr>
            <w:tcW w:w="2388" w:type="dxa"/>
            <w:tcBorders>
              <w:top w:val="single" w:sz="4" w:space="0" w:color="auto"/>
              <w:left w:val="single" w:sz="4" w:space="0" w:color="auto"/>
              <w:bottom w:val="single" w:sz="4" w:space="0" w:color="auto"/>
              <w:right w:val="single" w:sz="4" w:space="0" w:color="auto"/>
            </w:tcBorders>
            <w:vAlign w:val="center"/>
          </w:tcPr>
          <w:p w14:paraId="7DC5EE81" w14:textId="77777777" w:rsidR="000E6692" w:rsidRPr="00D45FE7" w:rsidRDefault="000E6692" w:rsidP="00FA4EEF">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财政收支</w:t>
            </w:r>
          </w:p>
        </w:tc>
        <w:tc>
          <w:tcPr>
            <w:tcW w:w="6475" w:type="dxa"/>
            <w:tcBorders>
              <w:top w:val="single" w:sz="4" w:space="0" w:color="auto"/>
              <w:left w:val="nil"/>
              <w:bottom w:val="single" w:sz="4" w:space="0" w:color="auto"/>
              <w:right w:val="single" w:sz="4" w:space="0" w:color="auto"/>
            </w:tcBorders>
            <w:vAlign w:val="center"/>
          </w:tcPr>
          <w:p w14:paraId="2D5BD662" w14:textId="77777777" w:rsidR="000E6692" w:rsidRPr="00D45FE7" w:rsidRDefault="000E6692" w:rsidP="00FA4EEF">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地方财政总收入、地方财政总支出、各项税收收入/地方税收</w:t>
            </w:r>
          </w:p>
        </w:tc>
      </w:tr>
      <w:tr w:rsidR="003767AA" w:rsidRPr="00D45FE7" w14:paraId="091097B4" w14:textId="77777777" w:rsidTr="001D384F">
        <w:trPr>
          <w:trHeight w:val="105"/>
          <w:jc w:val="center"/>
        </w:trPr>
        <w:tc>
          <w:tcPr>
            <w:tcW w:w="2388" w:type="dxa"/>
            <w:tcBorders>
              <w:top w:val="single" w:sz="4" w:space="0" w:color="auto"/>
              <w:left w:val="single" w:sz="4" w:space="0" w:color="auto"/>
              <w:bottom w:val="single" w:sz="4" w:space="0" w:color="auto"/>
              <w:right w:val="single" w:sz="4" w:space="0" w:color="auto"/>
            </w:tcBorders>
            <w:vAlign w:val="center"/>
          </w:tcPr>
          <w:p w14:paraId="1A0FBF75" w14:textId="77777777" w:rsidR="000E6692" w:rsidRPr="00D45FE7" w:rsidRDefault="000E6692" w:rsidP="00FA4EEF">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价格指数</w:t>
            </w:r>
          </w:p>
        </w:tc>
        <w:tc>
          <w:tcPr>
            <w:tcW w:w="6475" w:type="dxa"/>
            <w:tcBorders>
              <w:top w:val="single" w:sz="4" w:space="0" w:color="auto"/>
              <w:left w:val="nil"/>
              <w:bottom w:val="single" w:sz="4" w:space="0" w:color="auto"/>
              <w:right w:val="single" w:sz="4" w:space="0" w:color="auto"/>
            </w:tcBorders>
            <w:vAlign w:val="center"/>
          </w:tcPr>
          <w:p w14:paraId="69309D54" w14:textId="77777777" w:rsidR="000E6692" w:rsidRPr="00D45FE7" w:rsidRDefault="000E6692" w:rsidP="00FA4EEF">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居民消费价格分类指数、商品零售价格分类指数、主要农产品生产价格指数、农产品收购价格分类指数、农业生产资料价格分类指数、农贸市场农产品成交价格指数、集市贸易价格指数、工业生产者工业品出厂价格分类指数、工业生产者购进价格指数、固定资产投资价格指数、农村工业品零售价格指数、工农业商品综合比价指数</w:t>
            </w:r>
          </w:p>
        </w:tc>
      </w:tr>
      <w:tr w:rsidR="003767AA" w:rsidRPr="00D45FE7" w14:paraId="640A947F" w14:textId="77777777" w:rsidTr="001D384F">
        <w:trPr>
          <w:trHeight w:val="105"/>
          <w:jc w:val="center"/>
        </w:trPr>
        <w:tc>
          <w:tcPr>
            <w:tcW w:w="2388" w:type="dxa"/>
            <w:tcBorders>
              <w:top w:val="single" w:sz="4" w:space="0" w:color="auto"/>
              <w:left w:val="single" w:sz="4" w:space="0" w:color="auto"/>
              <w:bottom w:val="single" w:sz="4" w:space="0" w:color="auto"/>
              <w:right w:val="single" w:sz="4" w:space="0" w:color="auto"/>
            </w:tcBorders>
            <w:vAlign w:val="center"/>
          </w:tcPr>
          <w:p w14:paraId="5C98955A" w14:textId="77777777" w:rsidR="000E6692" w:rsidRPr="00D45FE7" w:rsidRDefault="000E6692" w:rsidP="00FA4EEF">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人民生活</w:t>
            </w:r>
          </w:p>
        </w:tc>
        <w:tc>
          <w:tcPr>
            <w:tcW w:w="6475" w:type="dxa"/>
            <w:tcBorders>
              <w:top w:val="single" w:sz="4" w:space="0" w:color="auto"/>
              <w:left w:val="nil"/>
              <w:bottom w:val="single" w:sz="4" w:space="0" w:color="auto"/>
              <w:right w:val="single" w:sz="4" w:space="0" w:color="auto"/>
            </w:tcBorders>
            <w:vAlign w:val="center"/>
          </w:tcPr>
          <w:p w14:paraId="64A68A0A" w14:textId="77777777" w:rsidR="000E6692" w:rsidRPr="00D45FE7" w:rsidRDefault="000E6692" w:rsidP="00FA4EEF">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人民物质文化生活情况、城乡居民家庭人均收入及指数、城镇居民家庭基本情况、农村牧区居民家庭基本情况、农民家庭基本情况、牧民家庭基本情况、农牧民家庭房屋使用情况</w:t>
            </w:r>
          </w:p>
        </w:tc>
      </w:tr>
      <w:tr w:rsidR="003767AA" w:rsidRPr="00D45FE7" w14:paraId="3923D0B0" w14:textId="77777777" w:rsidTr="001D384F">
        <w:trPr>
          <w:trHeight w:val="105"/>
          <w:jc w:val="center"/>
        </w:trPr>
        <w:tc>
          <w:tcPr>
            <w:tcW w:w="2388" w:type="dxa"/>
            <w:tcBorders>
              <w:top w:val="single" w:sz="4" w:space="0" w:color="auto"/>
              <w:left w:val="single" w:sz="4" w:space="0" w:color="auto"/>
              <w:bottom w:val="single" w:sz="4" w:space="0" w:color="auto"/>
              <w:right w:val="single" w:sz="4" w:space="0" w:color="auto"/>
            </w:tcBorders>
            <w:vAlign w:val="center"/>
          </w:tcPr>
          <w:p w14:paraId="04EFB770" w14:textId="77777777" w:rsidR="000E6692" w:rsidRPr="00D45FE7" w:rsidRDefault="000E6692" w:rsidP="00FA4EEF">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城市概况</w:t>
            </w:r>
          </w:p>
        </w:tc>
        <w:tc>
          <w:tcPr>
            <w:tcW w:w="6475" w:type="dxa"/>
            <w:tcBorders>
              <w:top w:val="single" w:sz="4" w:space="0" w:color="auto"/>
              <w:left w:val="nil"/>
              <w:bottom w:val="single" w:sz="4" w:space="0" w:color="auto"/>
              <w:right w:val="single" w:sz="4" w:space="0" w:color="auto"/>
            </w:tcBorders>
            <w:vAlign w:val="center"/>
          </w:tcPr>
          <w:p w14:paraId="7B5CFB5B" w14:textId="77777777" w:rsidR="000E6692" w:rsidRPr="00D45FE7" w:rsidRDefault="000E6692" w:rsidP="00FA4EEF">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城市社会经济指标、城市建设、供水、供气及供热、市政工程、公共交通、城市绿化、环境卫生</w:t>
            </w:r>
          </w:p>
        </w:tc>
      </w:tr>
      <w:tr w:rsidR="003767AA" w:rsidRPr="00D45FE7" w14:paraId="78A7EE6E" w14:textId="77777777" w:rsidTr="001D384F">
        <w:trPr>
          <w:trHeight w:val="105"/>
          <w:jc w:val="center"/>
        </w:trPr>
        <w:tc>
          <w:tcPr>
            <w:tcW w:w="2388" w:type="dxa"/>
            <w:tcBorders>
              <w:top w:val="single" w:sz="4" w:space="0" w:color="auto"/>
              <w:left w:val="single" w:sz="4" w:space="0" w:color="auto"/>
              <w:bottom w:val="single" w:sz="4" w:space="0" w:color="auto"/>
              <w:right w:val="single" w:sz="4" w:space="0" w:color="auto"/>
            </w:tcBorders>
            <w:vAlign w:val="center"/>
          </w:tcPr>
          <w:p w14:paraId="2E09C8E1" w14:textId="77777777" w:rsidR="000E6692" w:rsidRPr="00D45FE7" w:rsidRDefault="000E6692" w:rsidP="00FA4EEF">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农业</w:t>
            </w:r>
          </w:p>
        </w:tc>
        <w:tc>
          <w:tcPr>
            <w:tcW w:w="6475" w:type="dxa"/>
            <w:tcBorders>
              <w:top w:val="single" w:sz="4" w:space="0" w:color="auto"/>
              <w:left w:val="nil"/>
              <w:bottom w:val="single" w:sz="4" w:space="0" w:color="auto"/>
              <w:right w:val="single" w:sz="4" w:space="0" w:color="auto"/>
            </w:tcBorders>
            <w:vAlign w:val="center"/>
          </w:tcPr>
          <w:p w14:paraId="486C2A84" w14:textId="77777777" w:rsidR="000E6692" w:rsidRPr="00D45FE7" w:rsidRDefault="000E6692" w:rsidP="00FA4EEF">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农村牧区基层组织和农牧业基本情况、农林牧渔业总产值及指数、年末主要农牧业机械拥有量、灌溉、化肥施用量、农村牧区用电、水库和治理水土情况、农牧民家庭年末生产性固定资产原值及固定资产拥有量、农业机械化、电气化情况、耕地面积、造林面积和播种面积、自然灾害面积、林业基本情况、草原建设及利用情况、牲畜情况、主要农产品和畜禽产品产量等</w:t>
            </w:r>
          </w:p>
        </w:tc>
      </w:tr>
      <w:tr w:rsidR="003767AA" w:rsidRPr="00D45FE7" w14:paraId="7410C35B" w14:textId="77777777" w:rsidTr="001D384F">
        <w:trPr>
          <w:trHeight w:val="105"/>
          <w:jc w:val="center"/>
        </w:trPr>
        <w:tc>
          <w:tcPr>
            <w:tcW w:w="2388" w:type="dxa"/>
            <w:tcBorders>
              <w:top w:val="single" w:sz="4" w:space="0" w:color="auto"/>
              <w:left w:val="single" w:sz="4" w:space="0" w:color="auto"/>
              <w:bottom w:val="single" w:sz="4" w:space="0" w:color="auto"/>
              <w:right w:val="single" w:sz="4" w:space="0" w:color="auto"/>
            </w:tcBorders>
            <w:vAlign w:val="center"/>
          </w:tcPr>
          <w:p w14:paraId="5D72E20D" w14:textId="77777777" w:rsidR="000E6692" w:rsidRPr="00D45FE7" w:rsidRDefault="000E6692" w:rsidP="00FA4EEF">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工业</w:t>
            </w:r>
          </w:p>
        </w:tc>
        <w:tc>
          <w:tcPr>
            <w:tcW w:w="6475" w:type="dxa"/>
            <w:tcBorders>
              <w:top w:val="single" w:sz="4" w:space="0" w:color="auto"/>
              <w:left w:val="nil"/>
              <w:bottom w:val="single" w:sz="4" w:space="0" w:color="auto"/>
              <w:right w:val="single" w:sz="4" w:space="0" w:color="auto"/>
            </w:tcBorders>
            <w:vAlign w:val="center"/>
          </w:tcPr>
          <w:p w14:paraId="1B5702BD" w14:textId="77777777" w:rsidR="000E6692" w:rsidRPr="00D45FE7" w:rsidRDefault="000E6692" w:rsidP="00FA4EEF">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工业企业单位数、工业总产值及工业总产值指数、规模以上工业企业情况、大中型工业企业主要经济指标、国有及国有控股工业企业主要经济指标、规模以上集体工业企业主要经济指标、村办工业企业主要指标、主要工业产品产量、主要工业产品生产能力</w:t>
            </w:r>
          </w:p>
        </w:tc>
      </w:tr>
      <w:tr w:rsidR="003767AA" w:rsidRPr="00D45FE7" w14:paraId="3F49ACE0" w14:textId="77777777" w:rsidTr="001D384F">
        <w:trPr>
          <w:trHeight w:val="105"/>
          <w:jc w:val="center"/>
        </w:trPr>
        <w:tc>
          <w:tcPr>
            <w:tcW w:w="2388" w:type="dxa"/>
            <w:tcBorders>
              <w:top w:val="single" w:sz="4" w:space="0" w:color="auto"/>
              <w:left w:val="single" w:sz="4" w:space="0" w:color="auto"/>
              <w:bottom w:val="single" w:sz="4" w:space="0" w:color="auto"/>
              <w:right w:val="single" w:sz="4" w:space="0" w:color="auto"/>
            </w:tcBorders>
            <w:vAlign w:val="center"/>
          </w:tcPr>
          <w:p w14:paraId="42236AD3" w14:textId="77777777" w:rsidR="000E6692" w:rsidRPr="00D45FE7" w:rsidRDefault="000E6692" w:rsidP="00FA4EEF">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建筑业</w:t>
            </w:r>
          </w:p>
        </w:tc>
        <w:tc>
          <w:tcPr>
            <w:tcW w:w="6475" w:type="dxa"/>
            <w:tcBorders>
              <w:top w:val="single" w:sz="4" w:space="0" w:color="auto"/>
              <w:left w:val="nil"/>
              <w:bottom w:val="single" w:sz="4" w:space="0" w:color="auto"/>
              <w:right w:val="single" w:sz="4" w:space="0" w:color="auto"/>
            </w:tcBorders>
            <w:vAlign w:val="center"/>
          </w:tcPr>
          <w:p w14:paraId="63C608BA" w14:textId="77777777" w:rsidR="000E6692" w:rsidRPr="00D45FE7" w:rsidRDefault="000E6692" w:rsidP="00FA4EEF">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建筑业企业主要经济指标、劳务分包建筑业企业主要经济指标、建筑施工企业主要生产指标、建筑施工企业主要财务指标、建筑业企业工程质量</w:t>
            </w:r>
          </w:p>
        </w:tc>
      </w:tr>
      <w:tr w:rsidR="003767AA" w:rsidRPr="00D45FE7" w14:paraId="06DE59AE" w14:textId="77777777" w:rsidTr="001D384F">
        <w:trPr>
          <w:trHeight w:val="105"/>
          <w:jc w:val="center"/>
        </w:trPr>
        <w:tc>
          <w:tcPr>
            <w:tcW w:w="2388" w:type="dxa"/>
            <w:tcBorders>
              <w:top w:val="single" w:sz="4" w:space="0" w:color="auto"/>
              <w:left w:val="single" w:sz="4" w:space="0" w:color="auto"/>
              <w:bottom w:val="single" w:sz="4" w:space="0" w:color="auto"/>
              <w:right w:val="single" w:sz="4" w:space="0" w:color="auto"/>
            </w:tcBorders>
            <w:vAlign w:val="center"/>
          </w:tcPr>
          <w:p w14:paraId="0879D709" w14:textId="77777777" w:rsidR="000E6692" w:rsidRPr="00D45FE7" w:rsidRDefault="000E6692" w:rsidP="00FA4EEF">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运输和邮电</w:t>
            </w:r>
          </w:p>
        </w:tc>
        <w:tc>
          <w:tcPr>
            <w:tcW w:w="6475" w:type="dxa"/>
            <w:tcBorders>
              <w:top w:val="single" w:sz="4" w:space="0" w:color="auto"/>
              <w:left w:val="nil"/>
              <w:bottom w:val="single" w:sz="4" w:space="0" w:color="auto"/>
              <w:right w:val="single" w:sz="4" w:space="0" w:color="auto"/>
            </w:tcBorders>
            <w:vAlign w:val="center"/>
          </w:tcPr>
          <w:p w14:paraId="453B1696" w14:textId="77777777" w:rsidR="000E6692" w:rsidRPr="00D45FE7" w:rsidRDefault="000E6692" w:rsidP="00FA4EEF">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运输线路长度、民用车辆船舶年末拥有量、客货运输量、客货周转量、年末邮电局所数、电话机数及邮递线路、邮电业务量、年末电信电路及长途电信线路、邮电通信水平、电信设备年末拥有量</w:t>
            </w:r>
          </w:p>
        </w:tc>
      </w:tr>
      <w:tr w:rsidR="003767AA" w:rsidRPr="00D45FE7" w14:paraId="441CF322" w14:textId="77777777" w:rsidTr="001D384F">
        <w:trPr>
          <w:trHeight w:val="105"/>
          <w:jc w:val="center"/>
        </w:trPr>
        <w:tc>
          <w:tcPr>
            <w:tcW w:w="2388" w:type="dxa"/>
            <w:tcBorders>
              <w:top w:val="single" w:sz="4" w:space="0" w:color="auto"/>
              <w:left w:val="single" w:sz="4" w:space="0" w:color="auto"/>
              <w:bottom w:val="single" w:sz="4" w:space="0" w:color="auto"/>
              <w:right w:val="single" w:sz="4" w:space="0" w:color="auto"/>
            </w:tcBorders>
            <w:vAlign w:val="center"/>
          </w:tcPr>
          <w:p w14:paraId="1B230BE1" w14:textId="77777777" w:rsidR="000E6692" w:rsidRPr="00D45FE7" w:rsidRDefault="000E6692" w:rsidP="00FA4EEF">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国内贸易</w:t>
            </w:r>
          </w:p>
        </w:tc>
        <w:tc>
          <w:tcPr>
            <w:tcW w:w="6475" w:type="dxa"/>
            <w:tcBorders>
              <w:top w:val="single" w:sz="4" w:space="0" w:color="auto"/>
              <w:left w:val="nil"/>
              <w:bottom w:val="single" w:sz="4" w:space="0" w:color="auto"/>
              <w:right w:val="single" w:sz="4" w:space="0" w:color="auto"/>
            </w:tcBorders>
            <w:vAlign w:val="center"/>
          </w:tcPr>
          <w:p w14:paraId="2A8B7BE6" w14:textId="77777777" w:rsidR="000E6692" w:rsidRPr="00D45FE7" w:rsidRDefault="000E6692" w:rsidP="00FA4EEF">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国内贸易基本情况、亿元以上商品交易市场情况、限额以上批发和零售业、住宿和餐饮业企业及个体户基本情况、限额以上批发零售贸易业商品分类销售额、限额以上批发零售贸易企业资产及负债、限额以上批发零售贸易企业主要财务指标、限额以上住宿业企业及个体户经营情况、限额以上住宿企业主要财务指标、限额以上餐饮业企业及个体户经营情况、限额以上餐业企业资产及负债、限额以上餐饮企业主要财务指标等</w:t>
            </w:r>
          </w:p>
        </w:tc>
      </w:tr>
      <w:tr w:rsidR="003767AA" w:rsidRPr="00D45FE7" w14:paraId="1A88B1B0" w14:textId="77777777" w:rsidTr="001D384F">
        <w:trPr>
          <w:trHeight w:val="105"/>
          <w:jc w:val="center"/>
        </w:trPr>
        <w:tc>
          <w:tcPr>
            <w:tcW w:w="2388" w:type="dxa"/>
            <w:tcBorders>
              <w:top w:val="single" w:sz="4" w:space="0" w:color="auto"/>
              <w:left w:val="single" w:sz="4" w:space="0" w:color="auto"/>
              <w:bottom w:val="single" w:sz="4" w:space="0" w:color="auto"/>
              <w:right w:val="single" w:sz="4" w:space="0" w:color="auto"/>
            </w:tcBorders>
            <w:vAlign w:val="center"/>
          </w:tcPr>
          <w:p w14:paraId="25A82B41" w14:textId="77777777" w:rsidR="000E6692" w:rsidRPr="00D45FE7" w:rsidRDefault="000E6692" w:rsidP="00FA4EEF">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对外经济贸易</w:t>
            </w:r>
          </w:p>
        </w:tc>
        <w:tc>
          <w:tcPr>
            <w:tcW w:w="6475" w:type="dxa"/>
            <w:tcBorders>
              <w:top w:val="single" w:sz="4" w:space="0" w:color="auto"/>
              <w:left w:val="nil"/>
              <w:bottom w:val="single" w:sz="4" w:space="0" w:color="auto"/>
              <w:right w:val="single" w:sz="4" w:space="0" w:color="auto"/>
            </w:tcBorders>
            <w:vAlign w:val="center"/>
          </w:tcPr>
          <w:p w14:paraId="3F903687" w14:textId="77777777" w:rsidR="000E6692" w:rsidRPr="00D45FE7" w:rsidRDefault="000E6692" w:rsidP="00FA4EEF">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对外贸易进出口总额、外商投资企业进出口额、对外签订利用外资协议（合同）项目、对外签订利用外资协议（合同）金额、利用外资、外商投资企业基本情况、国外经济合作、对外经济合作、内蒙古与国外经济技术合作情况、三资企业经营情况、技术引进情况等</w:t>
            </w:r>
          </w:p>
        </w:tc>
      </w:tr>
      <w:tr w:rsidR="003767AA" w:rsidRPr="00D45FE7" w14:paraId="7A1A46C4" w14:textId="77777777" w:rsidTr="001D384F">
        <w:trPr>
          <w:trHeight w:val="105"/>
          <w:jc w:val="center"/>
        </w:trPr>
        <w:tc>
          <w:tcPr>
            <w:tcW w:w="2388" w:type="dxa"/>
            <w:tcBorders>
              <w:top w:val="single" w:sz="4" w:space="0" w:color="auto"/>
              <w:left w:val="single" w:sz="4" w:space="0" w:color="auto"/>
              <w:bottom w:val="single" w:sz="4" w:space="0" w:color="auto"/>
              <w:right w:val="single" w:sz="4" w:space="0" w:color="auto"/>
            </w:tcBorders>
            <w:vAlign w:val="center"/>
          </w:tcPr>
          <w:p w14:paraId="09155BD9" w14:textId="77777777" w:rsidR="000E6692" w:rsidRPr="00D45FE7" w:rsidRDefault="000E6692" w:rsidP="00FA4EEF">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旅游</w:t>
            </w:r>
          </w:p>
        </w:tc>
        <w:tc>
          <w:tcPr>
            <w:tcW w:w="6475" w:type="dxa"/>
            <w:tcBorders>
              <w:top w:val="single" w:sz="4" w:space="0" w:color="auto"/>
              <w:left w:val="nil"/>
              <w:bottom w:val="single" w:sz="4" w:space="0" w:color="auto"/>
              <w:right w:val="single" w:sz="4" w:space="0" w:color="auto"/>
            </w:tcBorders>
            <w:vAlign w:val="center"/>
          </w:tcPr>
          <w:p w14:paraId="13713C12" w14:textId="77777777" w:rsidR="000E6692" w:rsidRPr="00D45FE7" w:rsidRDefault="000E6692" w:rsidP="00FA4EEF">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旅行社总数、旅行社职工人数、星级宾馆个数、入境旅游人数、国内居民出境总人数、国内旅游情况、旅游总收入等</w:t>
            </w:r>
          </w:p>
        </w:tc>
      </w:tr>
      <w:tr w:rsidR="003767AA" w:rsidRPr="00D45FE7" w14:paraId="2AA4FDB8" w14:textId="77777777" w:rsidTr="001D384F">
        <w:trPr>
          <w:trHeight w:val="105"/>
          <w:jc w:val="center"/>
        </w:trPr>
        <w:tc>
          <w:tcPr>
            <w:tcW w:w="2388" w:type="dxa"/>
            <w:tcBorders>
              <w:top w:val="single" w:sz="4" w:space="0" w:color="auto"/>
              <w:left w:val="single" w:sz="4" w:space="0" w:color="auto"/>
              <w:bottom w:val="single" w:sz="4" w:space="0" w:color="auto"/>
              <w:right w:val="single" w:sz="4" w:space="0" w:color="auto"/>
            </w:tcBorders>
            <w:vAlign w:val="center"/>
          </w:tcPr>
          <w:p w14:paraId="5D19D14D" w14:textId="77777777" w:rsidR="000E6692" w:rsidRPr="00D45FE7" w:rsidRDefault="000E6692" w:rsidP="00FA4EEF">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金融和保险</w:t>
            </w:r>
          </w:p>
        </w:tc>
        <w:tc>
          <w:tcPr>
            <w:tcW w:w="6475" w:type="dxa"/>
            <w:tcBorders>
              <w:top w:val="single" w:sz="4" w:space="0" w:color="auto"/>
              <w:left w:val="nil"/>
              <w:bottom w:val="single" w:sz="4" w:space="0" w:color="auto"/>
              <w:right w:val="single" w:sz="4" w:space="0" w:color="auto"/>
            </w:tcBorders>
            <w:vAlign w:val="center"/>
          </w:tcPr>
          <w:p w14:paraId="427F59CE" w14:textId="77777777" w:rsidR="000E6692" w:rsidRPr="00D45FE7" w:rsidRDefault="000E6692" w:rsidP="00FA4EEF">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银行业金融机构、人员数、金融机构现金投放回笼差额、金融机构人民币信贷资金平衡表、国有商业银行人民币信贷收支、国家银行人民币存、贷款年末余额、上市公司情况、股票发行筹资情况、财产保险业务收入与赔付、人身保险业务收入与赔付、银行卡业务基本情况等</w:t>
            </w:r>
          </w:p>
        </w:tc>
      </w:tr>
      <w:tr w:rsidR="003767AA" w:rsidRPr="00D45FE7" w14:paraId="412DECCA" w14:textId="77777777" w:rsidTr="001D384F">
        <w:trPr>
          <w:trHeight w:val="105"/>
          <w:jc w:val="center"/>
        </w:trPr>
        <w:tc>
          <w:tcPr>
            <w:tcW w:w="2388" w:type="dxa"/>
            <w:tcBorders>
              <w:top w:val="single" w:sz="4" w:space="0" w:color="auto"/>
              <w:left w:val="single" w:sz="4" w:space="0" w:color="auto"/>
              <w:bottom w:val="single" w:sz="4" w:space="0" w:color="auto"/>
              <w:right w:val="single" w:sz="4" w:space="0" w:color="auto"/>
            </w:tcBorders>
            <w:vAlign w:val="center"/>
          </w:tcPr>
          <w:p w14:paraId="16A63312" w14:textId="77777777" w:rsidR="000E6692" w:rsidRPr="00D45FE7" w:rsidRDefault="000E6692" w:rsidP="00FA4EEF">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教育、科技和文化</w:t>
            </w:r>
          </w:p>
        </w:tc>
        <w:tc>
          <w:tcPr>
            <w:tcW w:w="6475" w:type="dxa"/>
            <w:tcBorders>
              <w:top w:val="single" w:sz="4" w:space="0" w:color="auto"/>
              <w:left w:val="nil"/>
              <w:bottom w:val="single" w:sz="4" w:space="0" w:color="auto"/>
              <w:right w:val="single" w:sz="4" w:space="0" w:color="auto"/>
            </w:tcBorders>
            <w:vAlign w:val="center"/>
          </w:tcPr>
          <w:p w14:paraId="0101E800" w14:textId="77777777" w:rsidR="000E6692" w:rsidRPr="00D45FE7" w:rsidRDefault="000E6692" w:rsidP="00FA4EEF">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教育事业基本情况、科技活动基本情况、文化艺术和文物事业机构、人员、图书、杂志、报纸出版、广播电视事业等</w:t>
            </w:r>
          </w:p>
        </w:tc>
      </w:tr>
      <w:tr w:rsidR="003767AA" w:rsidRPr="00D45FE7" w14:paraId="0162D975" w14:textId="77777777" w:rsidTr="001D384F">
        <w:trPr>
          <w:trHeight w:val="105"/>
          <w:jc w:val="center"/>
        </w:trPr>
        <w:tc>
          <w:tcPr>
            <w:tcW w:w="2388" w:type="dxa"/>
            <w:tcBorders>
              <w:top w:val="single" w:sz="4" w:space="0" w:color="auto"/>
              <w:left w:val="single" w:sz="4" w:space="0" w:color="auto"/>
              <w:bottom w:val="single" w:sz="4" w:space="0" w:color="auto"/>
              <w:right w:val="single" w:sz="4" w:space="0" w:color="auto"/>
            </w:tcBorders>
            <w:vAlign w:val="center"/>
          </w:tcPr>
          <w:p w14:paraId="19E1E258" w14:textId="77777777" w:rsidR="000E6692" w:rsidRPr="00D45FE7" w:rsidRDefault="000E6692" w:rsidP="00FA4EEF">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体育、卫生、社会福利、环境保护和其它</w:t>
            </w:r>
          </w:p>
        </w:tc>
        <w:tc>
          <w:tcPr>
            <w:tcW w:w="6475" w:type="dxa"/>
            <w:tcBorders>
              <w:top w:val="single" w:sz="4" w:space="0" w:color="auto"/>
              <w:left w:val="nil"/>
              <w:bottom w:val="single" w:sz="4" w:space="0" w:color="auto"/>
              <w:right w:val="single" w:sz="4" w:space="0" w:color="auto"/>
            </w:tcBorders>
            <w:vAlign w:val="center"/>
          </w:tcPr>
          <w:p w14:paraId="09B50A90" w14:textId="77777777" w:rsidR="000E6692" w:rsidRPr="00D45FE7" w:rsidRDefault="000E6692" w:rsidP="00FA4EEF">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体育、医疗卫生事业、社会保障基本情况、“三废”排放处理及综合利用、火灾、交通事故情况、民间组织管理情况</w:t>
            </w:r>
          </w:p>
        </w:tc>
      </w:tr>
    </w:tbl>
    <w:p w14:paraId="483D183F" w14:textId="77777777" w:rsidR="000E6692" w:rsidRPr="00D45FE7" w:rsidRDefault="000E6692" w:rsidP="008F3851">
      <w:pPr>
        <w:spacing w:before="156" w:after="156"/>
        <w:ind w:firstLineChars="0" w:firstLine="0"/>
        <w:rPr>
          <w:sz w:val="21"/>
          <w:szCs w:val="21"/>
        </w:rPr>
      </w:pPr>
    </w:p>
    <w:p w14:paraId="6AD8124F" w14:textId="77777777" w:rsidR="00605796" w:rsidRPr="00D45FE7" w:rsidRDefault="00605796" w:rsidP="008F3851">
      <w:pPr>
        <w:pStyle w:val="3"/>
        <w:spacing w:before="156" w:after="156"/>
        <w:ind w:firstLineChars="0" w:firstLine="0"/>
        <w:rPr>
          <w:color w:val="000000"/>
          <w:sz w:val="21"/>
          <w:szCs w:val="21"/>
        </w:rPr>
      </w:pPr>
      <w:bookmarkStart w:id="293" w:name="_Toc512356716"/>
      <w:bookmarkStart w:id="294" w:name="_Toc30164857"/>
      <w:bookmarkStart w:id="295" w:name="_Toc512342312"/>
      <w:r w:rsidRPr="00D45FE7">
        <w:rPr>
          <w:rFonts w:ascii="宋体" w:hAnsi="宋体" w:hint="eastAsia"/>
          <w:color w:val="000000"/>
          <w:sz w:val="21"/>
          <w:szCs w:val="21"/>
        </w:rPr>
        <w:t>8.6</w:t>
      </w:r>
      <w:r w:rsidR="00E56E73">
        <w:rPr>
          <w:rFonts w:ascii="宋体" w:hAnsi="宋体"/>
          <w:color w:val="000000"/>
          <w:sz w:val="21"/>
          <w:szCs w:val="21"/>
        </w:rPr>
        <w:t xml:space="preserve"> </w:t>
      </w:r>
      <w:r w:rsidRPr="00D45FE7">
        <w:rPr>
          <w:rFonts w:ascii="宋体" w:hAnsi="宋体" w:hint="eastAsia"/>
          <w:color w:val="000000"/>
          <w:sz w:val="21"/>
          <w:szCs w:val="21"/>
        </w:rPr>
        <w:t>辽宁县市统计数据库</w:t>
      </w:r>
      <w:r w:rsidRPr="00D45FE7">
        <w:rPr>
          <w:rFonts w:hint="eastAsia"/>
          <w:color w:val="000000"/>
          <w:sz w:val="21"/>
          <w:szCs w:val="21"/>
        </w:rPr>
        <w:t>（</w:t>
      </w:r>
      <w:r w:rsidR="00B0457F" w:rsidRPr="00D45FE7">
        <w:rPr>
          <w:sz w:val="21"/>
          <w:szCs w:val="21"/>
        </w:rPr>
        <w:t>Count</w:t>
      </w:r>
      <w:r w:rsidR="00B0457F" w:rsidRPr="00D45FE7">
        <w:rPr>
          <w:rFonts w:hint="eastAsia"/>
          <w:sz w:val="21"/>
          <w:szCs w:val="21"/>
        </w:rPr>
        <w:t xml:space="preserve">y </w:t>
      </w:r>
      <w:r w:rsidR="00B0457F" w:rsidRPr="00D45FE7">
        <w:rPr>
          <w:sz w:val="21"/>
          <w:szCs w:val="21"/>
        </w:rPr>
        <w:t>and Cit</w:t>
      </w:r>
      <w:r w:rsidR="00B0457F" w:rsidRPr="00D45FE7">
        <w:rPr>
          <w:rFonts w:hint="eastAsia"/>
          <w:sz w:val="21"/>
          <w:szCs w:val="21"/>
        </w:rPr>
        <w:t>y</w:t>
      </w:r>
      <w:r w:rsidR="00B0457F" w:rsidRPr="00D45FE7">
        <w:rPr>
          <w:sz w:val="21"/>
          <w:szCs w:val="21"/>
        </w:rPr>
        <w:t xml:space="preserve"> Database</w:t>
      </w:r>
      <w:r w:rsidRPr="00D45FE7">
        <w:rPr>
          <w:rFonts w:hint="eastAsia"/>
          <w:color w:val="000000"/>
          <w:sz w:val="21"/>
          <w:szCs w:val="21"/>
        </w:rPr>
        <w:t>）</w:t>
      </w:r>
      <w:bookmarkEnd w:id="293"/>
      <w:bookmarkEnd w:id="294"/>
    </w:p>
    <w:p w14:paraId="7E435BCE" w14:textId="77777777" w:rsidR="00605796" w:rsidRPr="00D45FE7" w:rsidRDefault="00605796" w:rsidP="008F3851">
      <w:pPr>
        <w:spacing w:before="156" w:after="156"/>
        <w:ind w:firstLine="420"/>
        <w:rPr>
          <w:sz w:val="21"/>
          <w:szCs w:val="21"/>
        </w:rPr>
      </w:pPr>
      <w:r w:rsidRPr="00D45FE7">
        <w:rPr>
          <w:rFonts w:hint="eastAsia"/>
          <w:sz w:val="21"/>
          <w:szCs w:val="21"/>
        </w:rPr>
        <w:t>辽宁</w:t>
      </w:r>
      <w:r w:rsidRPr="00D45FE7">
        <w:rPr>
          <w:sz w:val="21"/>
          <w:szCs w:val="21"/>
        </w:rPr>
        <w:t>县市统计数据库</w:t>
      </w:r>
      <w:r w:rsidRPr="00D45FE7">
        <w:rPr>
          <w:rFonts w:hint="eastAsia"/>
          <w:sz w:val="21"/>
          <w:szCs w:val="21"/>
        </w:rPr>
        <w:t>，数据</w:t>
      </w:r>
      <w:r w:rsidRPr="00D45FE7">
        <w:rPr>
          <w:sz w:val="21"/>
          <w:szCs w:val="21"/>
        </w:rPr>
        <w:t>来源于</w:t>
      </w:r>
      <w:r w:rsidRPr="00D45FE7">
        <w:rPr>
          <w:rFonts w:hint="eastAsia"/>
          <w:sz w:val="21"/>
          <w:szCs w:val="21"/>
        </w:rPr>
        <w:t>辽宁省统计局，提供了辽宁省各市县在社会发展水平、经济发展的方面的统计数据</w:t>
      </w:r>
      <w:r w:rsidRPr="00D45FE7">
        <w:rPr>
          <w:sz w:val="21"/>
          <w:szCs w:val="21"/>
        </w:rPr>
        <w:t>。</w:t>
      </w:r>
      <w:r w:rsidRPr="00D45FE7">
        <w:rPr>
          <w:rFonts w:hint="eastAsia"/>
          <w:sz w:val="21"/>
          <w:szCs w:val="21"/>
        </w:rPr>
        <w:t>指标涵盖：行政区划和土地面积、国民经济核算、人口、就业、人民生活、固定资产、房地产、市政公用事业和公共环境、价格、农业、工业、建筑业、交通、邮电通信与能源、国内贸易、对外贸易和旅游、财政、金融与保险、环境保护、自然环境和资源、教育、科技、文化和体育、卫生、公共管理、民政及社会服务</w:t>
      </w:r>
      <w:r w:rsidRPr="00D45FE7">
        <w:rPr>
          <w:sz w:val="21"/>
          <w:szCs w:val="21"/>
        </w:rPr>
        <w:t>等方面。数据起始于</w:t>
      </w:r>
      <w:r w:rsidRPr="00D45FE7">
        <w:rPr>
          <w:rFonts w:hint="eastAsia"/>
          <w:sz w:val="21"/>
          <w:szCs w:val="21"/>
        </w:rPr>
        <w:t>1982</w:t>
      </w:r>
      <w:r w:rsidRPr="00D45FE7">
        <w:rPr>
          <w:sz w:val="21"/>
          <w:szCs w:val="21"/>
        </w:rPr>
        <w:t>年，年度更新</w:t>
      </w:r>
      <w:r w:rsidRPr="00D45FE7">
        <w:rPr>
          <w:rFonts w:hint="eastAsia"/>
          <w:sz w:val="21"/>
          <w:szCs w:val="21"/>
        </w:rPr>
        <w:t>。</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6946"/>
      </w:tblGrid>
      <w:tr w:rsidR="00605796" w:rsidRPr="00D45FE7" w14:paraId="319B9429" w14:textId="77777777" w:rsidTr="00AB0C72">
        <w:trPr>
          <w:jc w:val="center"/>
        </w:trPr>
        <w:tc>
          <w:tcPr>
            <w:tcW w:w="2093" w:type="dxa"/>
            <w:shd w:val="clear" w:color="auto" w:fill="auto"/>
            <w:vAlign w:val="center"/>
          </w:tcPr>
          <w:p w14:paraId="7925D875" w14:textId="77777777" w:rsidR="00605796" w:rsidRPr="00D45FE7" w:rsidRDefault="00605796" w:rsidP="00FA4EEF">
            <w:pPr>
              <w:widowControl/>
              <w:spacing w:before="156" w:after="156" w:line="240" w:lineRule="auto"/>
              <w:ind w:firstLineChars="0" w:firstLine="420"/>
              <w:rPr>
                <w:rFonts w:ascii="宋体" w:hAnsi="宋体" w:cs="宋体"/>
                <w:kern w:val="0"/>
                <w:sz w:val="21"/>
                <w:szCs w:val="21"/>
              </w:rPr>
            </w:pPr>
            <w:r w:rsidRPr="00D45FE7">
              <w:rPr>
                <w:rFonts w:ascii="宋体" w:hAnsi="宋体" w:cs="宋体" w:hint="eastAsia"/>
                <w:b/>
                <w:bCs/>
                <w:kern w:val="0"/>
                <w:sz w:val="21"/>
                <w:szCs w:val="21"/>
              </w:rPr>
              <w:t>子库情况</w:t>
            </w:r>
          </w:p>
        </w:tc>
        <w:tc>
          <w:tcPr>
            <w:tcW w:w="6946" w:type="dxa"/>
            <w:shd w:val="clear" w:color="auto" w:fill="auto"/>
            <w:vAlign w:val="center"/>
          </w:tcPr>
          <w:p w14:paraId="3BEDECA0" w14:textId="77777777" w:rsidR="00605796" w:rsidRPr="00D45FE7" w:rsidRDefault="00605796" w:rsidP="00FA4EEF">
            <w:pPr>
              <w:widowControl/>
              <w:spacing w:before="156" w:after="156" w:line="240" w:lineRule="auto"/>
              <w:ind w:firstLineChars="800" w:firstLine="1687"/>
              <w:rPr>
                <w:rFonts w:ascii="宋体" w:hAnsi="宋体" w:cs="宋体"/>
                <w:kern w:val="0"/>
                <w:sz w:val="21"/>
                <w:szCs w:val="21"/>
              </w:rPr>
            </w:pPr>
            <w:r w:rsidRPr="00D45FE7">
              <w:rPr>
                <w:rFonts w:ascii="宋体" w:hAnsi="宋体" w:cs="宋体" w:hint="eastAsia"/>
                <w:b/>
                <w:bCs/>
                <w:kern w:val="0"/>
                <w:sz w:val="21"/>
                <w:szCs w:val="21"/>
              </w:rPr>
              <w:t>子库介绍</w:t>
            </w:r>
          </w:p>
        </w:tc>
      </w:tr>
      <w:tr w:rsidR="00605796" w:rsidRPr="00D45FE7" w14:paraId="4BF68EC7" w14:textId="77777777" w:rsidTr="00AB0C72">
        <w:trPr>
          <w:jc w:val="center"/>
        </w:trPr>
        <w:tc>
          <w:tcPr>
            <w:tcW w:w="2093" w:type="dxa"/>
            <w:shd w:val="clear" w:color="auto" w:fill="auto"/>
            <w:vAlign w:val="center"/>
          </w:tcPr>
          <w:p w14:paraId="388FC129" w14:textId="77777777" w:rsidR="00605796" w:rsidRPr="00D45FE7" w:rsidRDefault="00605796" w:rsidP="00FA4EEF">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年度数据（市级）</w:t>
            </w:r>
          </w:p>
        </w:tc>
        <w:tc>
          <w:tcPr>
            <w:tcW w:w="6946" w:type="dxa"/>
            <w:shd w:val="clear" w:color="auto" w:fill="auto"/>
            <w:vAlign w:val="center"/>
          </w:tcPr>
          <w:p w14:paraId="7DF21AAE" w14:textId="77777777" w:rsidR="00605796" w:rsidRPr="00D45FE7" w:rsidRDefault="00605796"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提供各市在行政区划和土地面积、国民经济核算、人口、就业、工资、人民生活、固定资产、房地产、市政公用事业和城市公共环境、价格、农业、工业、建筑业、交通、邮电通信与能源、国内贸易、对外贸易和旅游、财政、金融与保险、环境保护、资源、教育、科技、文化和体育、卫生、公共管理、民政及社会服务等方面的统计数据。</w:t>
            </w:r>
          </w:p>
        </w:tc>
      </w:tr>
      <w:tr w:rsidR="00605796" w:rsidRPr="00D45FE7" w14:paraId="74D9D003" w14:textId="77777777" w:rsidTr="00AB0C72">
        <w:trPr>
          <w:jc w:val="center"/>
        </w:trPr>
        <w:tc>
          <w:tcPr>
            <w:tcW w:w="2093" w:type="dxa"/>
            <w:shd w:val="clear" w:color="auto" w:fill="auto"/>
            <w:vAlign w:val="center"/>
          </w:tcPr>
          <w:p w14:paraId="4CD05503" w14:textId="77777777" w:rsidR="00605796" w:rsidRPr="00D45FE7" w:rsidRDefault="00605796" w:rsidP="00FA4EEF">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年度数据（区县级）</w:t>
            </w:r>
          </w:p>
        </w:tc>
        <w:tc>
          <w:tcPr>
            <w:tcW w:w="6946" w:type="dxa"/>
            <w:shd w:val="clear" w:color="auto" w:fill="auto"/>
            <w:vAlign w:val="center"/>
          </w:tcPr>
          <w:p w14:paraId="6F5A436E" w14:textId="77777777" w:rsidR="00605796" w:rsidRPr="00D45FE7" w:rsidRDefault="00605796"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提供各区县在经济核算、人口、就业和工资、人民生活、固定资产、房地产、自然环境、环境保护、农业、工业、建筑业、交通、邮电通信与能源、国内贸易、对外贸易、财政、金融业、教育、人才与专利、公共管理、文化、卫生和社会服务等方面的统计数据。</w:t>
            </w:r>
          </w:p>
        </w:tc>
      </w:tr>
    </w:tbl>
    <w:p w14:paraId="630E096F" w14:textId="77777777" w:rsidR="00605796" w:rsidRPr="00D45FE7" w:rsidRDefault="00605796" w:rsidP="00FA4EEF">
      <w:pPr>
        <w:spacing w:before="156" w:after="156" w:line="240" w:lineRule="auto"/>
        <w:ind w:firstLine="420"/>
        <w:rPr>
          <w:sz w:val="21"/>
          <w:szCs w:val="21"/>
        </w:rPr>
      </w:pP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6946"/>
      </w:tblGrid>
      <w:tr w:rsidR="00605796" w:rsidRPr="00D45FE7" w14:paraId="6F8EFE94" w14:textId="77777777" w:rsidTr="00AB0C72">
        <w:trPr>
          <w:jc w:val="center"/>
        </w:trPr>
        <w:tc>
          <w:tcPr>
            <w:tcW w:w="2093" w:type="dxa"/>
            <w:shd w:val="clear" w:color="auto" w:fill="auto"/>
          </w:tcPr>
          <w:p w14:paraId="2C8CDB64" w14:textId="77777777" w:rsidR="00605796" w:rsidRPr="00D45FE7" w:rsidRDefault="00605796" w:rsidP="00FA4EEF">
            <w:pPr>
              <w:spacing w:before="156" w:after="156" w:line="240" w:lineRule="auto"/>
              <w:ind w:firstLine="422"/>
              <w:jc w:val="center"/>
              <w:rPr>
                <w:rFonts w:ascii="宋体" w:hAnsi="宋体"/>
                <w:b/>
                <w:sz w:val="21"/>
                <w:szCs w:val="21"/>
              </w:rPr>
            </w:pPr>
            <w:r w:rsidRPr="00D45FE7">
              <w:rPr>
                <w:rFonts w:ascii="宋体" w:hAnsi="宋体" w:hint="eastAsia"/>
                <w:b/>
                <w:sz w:val="21"/>
                <w:szCs w:val="21"/>
              </w:rPr>
              <w:t>维度情况</w:t>
            </w:r>
          </w:p>
        </w:tc>
        <w:tc>
          <w:tcPr>
            <w:tcW w:w="6946" w:type="dxa"/>
            <w:shd w:val="clear" w:color="auto" w:fill="auto"/>
          </w:tcPr>
          <w:p w14:paraId="32C94CAB" w14:textId="77777777" w:rsidR="00605796" w:rsidRPr="00D45FE7" w:rsidRDefault="00605796" w:rsidP="00FA4EEF">
            <w:pPr>
              <w:spacing w:before="156" w:after="156" w:line="240" w:lineRule="auto"/>
              <w:ind w:firstLineChars="0" w:firstLine="0"/>
              <w:jc w:val="center"/>
              <w:rPr>
                <w:rFonts w:ascii="宋体" w:hAnsi="宋体"/>
                <w:b/>
                <w:sz w:val="21"/>
                <w:szCs w:val="21"/>
              </w:rPr>
            </w:pPr>
            <w:r w:rsidRPr="00D45FE7">
              <w:rPr>
                <w:rFonts w:ascii="宋体" w:hAnsi="宋体" w:hint="eastAsia"/>
                <w:b/>
                <w:sz w:val="21"/>
                <w:szCs w:val="21"/>
              </w:rPr>
              <w:t>维</w:t>
            </w:r>
            <w:proofErr w:type="gramStart"/>
            <w:r w:rsidRPr="00D45FE7">
              <w:rPr>
                <w:rFonts w:ascii="宋体" w:hAnsi="宋体" w:hint="eastAsia"/>
                <w:b/>
                <w:sz w:val="21"/>
                <w:szCs w:val="21"/>
              </w:rPr>
              <w:t>度具体</w:t>
            </w:r>
            <w:proofErr w:type="gramEnd"/>
            <w:r w:rsidRPr="00D45FE7">
              <w:rPr>
                <w:rFonts w:ascii="宋体" w:hAnsi="宋体" w:hint="eastAsia"/>
                <w:b/>
                <w:sz w:val="21"/>
                <w:szCs w:val="21"/>
              </w:rPr>
              <w:t>内容</w:t>
            </w:r>
          </w:p>
        </w:tc>
      </w:tr>
      <w:tr w:rsidR="00605796" w:rsidRPr="00D45FE7" w14:paraId="69E6D9E1" w14:textId="77777777" w:rsidTr="00AB0C72">
        <w:trPr>
          <w:jc w:val="center"/>
        </w:trPr>
        <w:tc>
          <w:tcPr>
            <w:tcW w:w="2093" w:type="dxa"/>
            <w:shd w:val="clear" w:color="auto" w:fill="auto"/>
          </w:tcPr>
          <w:p w14:paraId="5BC97863" w14:textId="77777777" w:rsidR="00605796" w:rsidRPr="00D45FE7" w:rsidRDefault="00605796" w:rsidP="00FA4EEF">
            <w:pPr>
              <w:spacing w:before="156" w:after="156" w:line="240" w:lineRule="auto"/>
              <w:ind w:firstLine="420"/>
              <w:rPr>
                <w:rFonts w:ascii="宋体" w:hAnsi="宋体"/>
                <w:sz w:val="21"/>
                <w:szCs w:val="21"/>
              </w:rPr>
            </w:pPr>
            <w:r w:rsidRPr="00D45FE7">
              <w:rPr>
                <w:rFonts w:ascii="宋体" w:hAnsi="宋体"/>
                <w:color w:val="000000"/>
                <w:kern w:val="0"/>
                <w:sz w:val="21"/>
                <w:szCs w:val="21"/>
              </w:rPr>
              <w:t>时间</w:t>
            </w:r>
          </w:p>
        </w:tc>
        <w:tc>
          <w:tcPr>
            <w:tcW w:w="6946" w:type="dxa"/>
            <w:shd w:val="clear" w:color="auto" w:fill="auto"/>
          </w:tcPr>
          <w:p w14:paraId="5B1C5B49" w14:textId="77777777" w:rsidR="00605796" w:rsidRPr="00D45FE7" w:rsidRDefault="00605796" w:rsidP="00FA4EEF">
            <w:pPr>
              <w:spacing w:before="156" w:after="156" w:line="240" w:lineRule="auto"/>
              <w:ind w:firstLineChars="0" w:firstLine="0"/>
              <w:rPr>
                <w:rFonts w:ascii="宋体" w:hAnsi="宋体"/>
                <w:sz w:val="21"/>
                <w:szCs w:val="21"/>
              </w:rPr>
            </w:pPr>
            <w:r w:rsidRPr="00D45FE7">
              <w:rPr>
                <w:rFonts w:ascii="宋体" w:hAnsi="宋体"/>
                <w:sz w:val="21"/>
                <w:szCs w:val="21"/>
              </w:rPr>
              <w:t>数据起始于</w:t>
            </w:r>
            <w:r w:rsidRPr="00D45FE7">
              <w:rPr>
                <w:rFonts w:ascii="宋体" w:hAnsi="宋体" w:hint="eastAsia"/>
                <w:sz w:val="21"/>
                <w:szCs w:val="21"/>
              </w:rPr>
              <w:t>1982</w:t>
            </w:r>
            <w:r w:rsidRPr="00D45FE7">
              <w:rPr>
                <w:rFonts w:ascii="宋体" w:hAnsi="宋体"/>
                <w:sz w:val="21"/>
                <w:szCs w:val="21"/>
              </w:rPr>
              <w:t>年，年度更新</w:t>
            </w:r>
            <w:r w:rsidRPr="00D45FE7">
              <w:rPr>
                <w:rFonts w:ascii="宋体" w:hAnsi="宋体" w:hint="eastAsia"/>
                <w:sz w:val="21"/>
                <w:szCs w:val="21"/>
              </w:rPr>
              <w:t>。</w:t>
            </w:r>
          </w:p>
        </w:tc>
      </w:tr>
      <w:tr w:rsidR="00605796" w:rsidRPr="00D45FE7" w14:paraId="4F698BD1" w14:textId="77777777" w:rsidTr="00AB0C72">
        <w:trPr>
          <w:jc w:val="center"/>
        </w:trPr>
        <w:tc>
          <w:tcPr>
            <w:tcW w:w="2093" w:type="dxa"/>
            <w:shd w:val="clear" w:color="auto" w:fill="auto"/>
          </w:tcPr>
          <w:p w14:paraId="58418F30" w14:textId="77777777" w:rsidR="00605796" w:rsidRPr="00D45FE7" w:rsidRDefault="00605796" w:rsidP="00FA4EEF">
            <w:pPr>
              <w:spacing w:before="156" w:after="156" w:line="240" w:lineRule="auto"/>
              <w:ind w:firstLine="420"/>
              <w:rPr>
                <w:rFonts w:ascii="宋体" w:hAnsi="宋体"/>
                <w:sz w:val="21"/>
                <w:szCs w:val="21"/>
              </w:rPr>
            </w:pPr>
            <w:r w:rsidRPr="00D45FE7">
              <w:rPr>
                <w:rFonts w:ascii="宋体" w:hAnsi="宋体"/>
                <w:color w:val="000000"/>
                <w:kern w:val="0"/>
                <w:sz w:val="21"/>
                <w:szCs w:val="21"/>
              </w:rPr>
              <w:t>指标</w:t>
            </w:r>
          </w:p>
        </w:tc>
        <w:tc>
          <w:tcPr>
            <w:tcW w:w="6946" w:type="dxa"/>
            <w:shd w:val="clear" w:color="auto" w:fill="auto"/>
          </w:tcPr>
          <w:p w14:paraId="661F0757" w14:textId="77777777" w:rsidR="00605796" w:rsidRPr="00D45FE7" w:rsidRDefault="00605796" w:rsidP="00FA4EEF">
            <w:pPr>
              <w:spacing w:before="156" w:after="156" w:line="240" w:lineRule="auto"/>
              <w:ind w:firstLineChars="0" w:firstLine="0"/>
              <w:rPr>
                <w:sz w:val="21"/>
                <w:szCs w:val="21"/>
              </w:rPr>
            </w:pPr>
            <w:r w:rsidRPr="00D45FE7">
              <w:rPr>
                <w:rFonts w:ascii="宋体" w:hAnsi="宋体" w:hint="eastAsia"/>
                <w:sz w:val="21"/>
                <w:szCs w:val="21"/>
              </w:rPr>
              <w:t>行政区划和土地面积、国民经济核算、人口、就业、人民生活、固定资产、房地产、市政公用事业和公共环境、农业、工业、建筑业、邮电通信与能源、国内贸易、对外贸易和旅游、财政与金融、环境保护、自然环境和资源、教育、科技、文化和体育、卫生、公共管理、民政及社会服务</w:t>
            </w:r>
            <w:r w:rsidRPr="00D45FE7">
              <w:rPr>
                <w:sz w:val="21"/>
                <w:szCs w:val="21"/>
              </w:rPr>
              <w:t>等</w:t>
            </w:r>
          </w:p>
        </w:tc>
      </w:tr>
      <w:tr w:rsidR="00605796" w:rsidRPr="00D45FE7" w14:paraId="2E564350" w14:textId="77777777" w:rsidTr="00AB0C72">
        <w:trPr>
          <w:jc w:val="center"/>
        </w:trPr>
        <w:tc>
          <w:tcPr>
            <w:tcW w:w="2093" w:type="dxa"/>
            <w:shd w:val="clear" w:color="auto" w:fill="auto"/>
          </w:tcPr>
          <w:p w14:paraId="1F25AA64" w14:textId="77777777" w:rsidR="00605796" w:rsidRPr="00D45FE7" w:rsidRDefault="00605796" w:rsidP="00FA4EEF">
            <w:pPr>
              <w:spacing w:before="156" w:after="156" w:line="240" w:lineRule="auto"/>
              <w:ind w:firstLine="420"/>
              <w:rPr>
                <w:rFonts w:ascii="宋体" w:hAnsi="宋体"/>
                <w:sz w:val="21"/>
                <w:szCs w:val="21"/>
              </w:rPr>
            </w:pPr>
            <w:r w:rsidRPr="00D45FE7">
              <w:rPr>
                <w:rFonts w:ascii="宋体" w:hAnsi="宋体"/>
                <w:color w:val="000000"/>
                <w:kern w:val="0"/>
                <w:sz w:val="21"/>
                <w:szCs w:val="21"/>
              </w:rPr>
              <w:t>地区</w:t>
            </w:r>
          </w:p>
        </w:tc>
        <w:tc>
          <w:tcPr>
            <w:tcW w:w="6946" w:type="dxa"/>
            <w:shd w:val="clear" w:color="auto" w:fill="auto"/>
          </w:tcPr>
          <w:p w14:paraId="03069387" w14:textId="77777777" w:rsidR="00605796" w:rsidRPr="00D45FE7" w:rsidRDefault="00605796"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辽宁省14个地级市，104个区县</w:t>
            </w:r>
          </w:p>
        </w:tc>
      </w:tr>
    </w:tbl>
    <w:p w14:paraId="3E61206B" w14:textId="77777777" w:rsidR="00605796" w:rsidRPr="00D45FE7" w:rsidRDefault="00605796" w:rsidP="00FA4EEF">
      <w:pPr>
        <w:spacing w:before="156" w:after="156" w:line="240" w:lineRule="auto"/>
        <w:ind w:firstLine="420"/>
        <w:rPr>
          <w:sz w:val="21"/>
          <w:szCs w:val="21"/>
        </w:rPr>
      </w:pPr>
    </w:p>
    <w:tbl>
      <w:tblPr>
        <w:tblW w:w="8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6762"/>
      </w:tblGrid>
      <w:tr w:rsidR="00605796" w:rsidRPr="00D45FE7" w14:paraId="101D310D" w14:textId="77777777" w:rsidTr="00AB0C72">
        <w:trPr>
          <w:jc w:val="center"/>
        </w:trPr>
        <w:tc>
          <w:tcPr>
            <w:tcW w:w="2127" w:type="dxa"/>
            <w:shd w:val="clear" w:color="auto" w:fill="auto"/>
            <w:vAlign w:val="center"/>
          </w:tcPr>
          <w:p w14:paraId="2F2576DF" w14:textId="77777777" w:rsidR="00605796" w:rsidRPr="00D45FE7" w:rsidRDefault="00605796" w:rsidP="00FA4EEF">
            <w:pPr>
              <w:spacing w:before="156" w:after="156" w:line="240" w:lineRule="auto"/>
              <w:ind w:firstLine="422"/>
              <w:rPr>
                <w:rFonts w:ascii="宋体" w:hAnsi="宋体"/>
                <w:b/>
                <w:sz w:val="21"/>
                <w:szCs w:val="21"/>
              </w:rPr>
            </w:pPr>
            <w:r w:rsidRPr="00D45FE7">
              <w:rPr>
                <w:rFonts w:ascii="宋体" w:hAnsi="宋体"/>
                <w:b/>
                <w:sz w:val="21"/>
                <w:szCs w:val="21"/>
              </w:rPr>
              <w:t>指标大项</w:t>
            </w:r>
          </w:p>
        </w:tc>
        <w:tc>
          <w:tcPr>
            <w:tcW w:w="6762" w:type="dxa"/>
            <w:shd w:val="clear" w:color="auto" w:fill="auto"/>
            <w:vAlign w:val="center"/>
          </w:tcPr>
          <w:p w14:paraId="4B4E2639" w14:textId="77777777" w:rsidR="00605796" w:rsidRPr="00D45FE7" w:rsidRDefault="00605796" w:rsidP="00FA4EEF">
            <w:pPr>
              <w:spacing w:before="156" w:after="156" w:line="240" w:lineRule="auto"/>
              <w:ind w:firstLine="422"/>
              <w:rPr>
                <w:rFonts w:ascii="宋体" w:hAnsi="宋体"/>
                <w:b/>
                <w:sz w:val="21"/>
                <w:szCs w:val="21"/>
              </w:rPr>
            </w:pPr>
            <w:r w:rsidRPr="00D45FE7">
              <w:rPr>
                <w:rFonts w:ascii="宋体" w:hAnsi="宋体" w:cs="宋体" w:hint="eastAsia"/>
                <w:b/>
                <w:kern w:val="0"/>
                <w:sz w:val="21"/>
                <w:szCs w:val="21"/>
              </w:rPr>
              <w:t>大项指标涉及内容（每一内容包含众多具体指标）</w:t>
            </w:r>
          </w:p>
        </w:tc>
      </w:tr>
      <w:tr w:rsidR="00605796" w:rsidRPr="00D45FE7" w14:paraId="6DAA5447" w14:textId="77777777" w:rsidTr="00AB0C72">
        <w:trPr>
          <w:jc w:val="center"/>
        </w:trPr>
        <w:tc>
          <w:tcPr>
            <w:tcW w:w="2127" w:type="dxa"/>
            <w:shd w:val="clear" w:color="auto" w:fill="auto"/>
            <w:vAlign w:val="center"/>
          </w:tcPr>
          <w:p w14:paraId="4AEF791E" w14:textId="77777777" w:rsidR="00605796" w:rsidRPr="00D45FE7" w:rsidRDefault="00605796" w:rsidP="00FA4EEF">
            <w:pPr>
              <w:spacing w:before="156" w:after="156" w:line="240" w:lineRule="auto"/>
              <w:ind w:firstLineChars="0" w:firstLine="0"/>
              <w:rPr>
                <w:rFonts w:ascii="宋体" w:hAnsi="宋体"/>
                <w:color w:val="000000"/>
                <w:kern w:val="0"/>
                <w:sz w:val="21"/>
                <w:szCs w:val="21"/>
              </w:rPr>
            </w:pPr>
            <w:r w:rsidRPr="00D45FE7">
              <w:rPr>
                <w:rFonts w:ascii="宋体" w:hAnsi="宋体" w:hint="eastAsia"/>
                <w:color w:val="000000"/>
                <w:kern w:val="0"/>
                <w:sz w:val="21"/>
                <w:szCs w:val="21"/>
              </w:rPr>
              <w:t>行政区划和土地面积</w:t>
            </w:r>
          </w:p>
        </w:tc>
        <w:tc>
          <w:tcPr>
            <w:tcW w:w="6762" w:type="dxa"/>
            <w:shd w:val="clear" w:color="auto" w:fill="auto"/>
            <w:vAlign w:val="center"/>
          </w:tcPr>
          <w:p w14:paraId="600652FB" w14:textId="77777777" w:rsidR="00605796" w:rsidRPr="00D45FE7" w:rsidRDefault="00605796" w:rsidP="00FA4EEF">
            <w:pPr>
              <w:spacing w:before="156" w:after="156" w:line="240" w:lineRule="auto"/>
              <w:ind w:firstLineChars="95" w:firstLine="199"/>
              <w:rPr>
                <w:rFonts w:ascii="宋体" w:hAnsi="宋体"/>
                <w:color w:val="000000"/>
                <w:kern w:val="0"/>
                <w:sz w:val="21"/>
                <w:szCs w:val="21"/>
              </w:rPr>
            </w:pPr>
            <w:r w:rsidRPr="00D45FE7">
              <w:rPr>
                <w:rFonts w:ascii="宋体" w:hAnsi="宋体" w:hint="eastAsia"/>
                <w:color w:val="000000"/>
                <w:kern w:val="0"/>
                <w:sz w:val="21"/>
                <w:szCs w:val="21"/>
              </w:rPr>
              <w:t>行政区划、农村基层组织、行政区域土地面积</w:t>
            </w:r>
          </w:p>
        </w:tc>
      </w:tr>
      <w:tr w:rsidR="00605796" w:rsidRPr="00D45FE7" w14:paraId="2CDE94B3" w14:textId="77777777" w:rsidTr="00AB0C72">
        <w:trPr>
          <w:jc w:val="center"/>
        </w:trPr>
        <w:tc>
          <w:tcPr>
            <w:tcW w:w="2127" w:type="dxa"/>
            <w:shd w:val="clear" w:color="auto" w:fill="auto"/>
            <w:vAlign w:val="center"/>
          </w:tcPr>
          <w:p w14:paraId="3A70139E" w14:textId="77777777" w:rsidR="00605796" w:rsidRPr="00D45FE7" w:rsidRDefault="00605796" w:rsidP="00FA4EEF">
            <w:pPr>
              <w:spacing w:before="156" w:after="156" w:line="240" w:lineRule="auto"/>
              <w:ind w:firstLineChars="95" w:firstLine="199"/>
              <w:rPr>
                <w:rFonts w:ascii="宋体" w:hAnsi="宋体"/>
                <w:color w:val="000000"/>
                <w:kern w:val="0"/>
                <w:sz w:val="21"/>
                <w:szCs w:val="21"/>
              </w:rPr>
            </w:pPr>
            <w:r w:rsidRPr="00D45FE7">
              <w:rPr>
                <w:rFonts w:ascii="宋体" w:hAnsi="宋体" w:hint="eastAsia"/>
                <w:color w:val="000000"/>
                <w:kern w:val="0"/>
                <w:sz w:val="21"/>
                <w:szCs w:val="21"/>
              </w:rPr>
              <w:t>国民经济核算</w:t>
            </w:r>
          </w:p>
        </w:tc>
        <w:tc>
          <w:tcPr>
            <w:tcW w:w="6762" w:type="dxa"/>
            <w:shd w:val="clear" w:color="auto" w:fill="auto"/>
            <w:vAlign w:val="center"/>
          </w:tcPr>
          <w:p w14:paraId="78AD568F" w14:textId="77777777" w:rsidR="00605796" w:rsidRPr="00D45FE7" w:rsidRDefault="00605796" w:rsidP="00FA4EEF">
            <w:pPr>
              <w:spacing w:before="156" w:after="156" w:line="240" w:lineRule="auto"/>
              <w:ind w:firstLineChars="0" w:firstLine="0"/>
              <w:rPr>
                <w:rFonts w:ascii="宋体" w:hAnsi="宋体"/>
                <w:color w:val="000000"/>
                <w:kern w:val="0"/>
                <w:sz w:val="21"/>
                <w:szCs w:val="21"/>
              </w:rPr>
            </w:pPr>
            <w:r w:rsidRPr="00D45FE7">
              <w:rPr>
                <w:rFonts w:ascii="宋体" w:hAnsi="宋体" w:hint="eastAsia"/>
                <w:color w:val="000000"/>
                <w:kern w:val="0"/>
                <w:sz w:val="21"/>
                <w:szCs w:val="21"/>
              </w:rPr>
              <w:t>地区生产总值、人均生产总值、地区生产总值构成、地区生产总值指数、地区生产总值增长率、人均地区生产总值指数、地区生产总值（支出法）</w:t>
            </w:r>
          </w:p>
        </w:tc>
      </w:tr>
      <w:tr w:rsidR="00605796" w:rsidRPr="00D45FE7" w14:paraId="3968D4D4" w14:textId="77777777" w:rsidTr="00AB0C72">
        <w:trPr>
          <w:jc w:val="center"/>
        </w:trPr>
        <w:tc>
          <w:tcPr>
            <w:tcW w:w="2127" w:type="dxa"/>
            <w:shd w:val="clear" w:color="auto" w:fill="auto"/>
            <w:vAlign w:val="center"/>
          </w:tcPr>
          <w:p w14:paraId="71FB6E77" w14:textId="77777777" w:rsidR="00605796" w:rsidRPr="00D45FE7" w:rsidRDefault="00605796" w:rsidP="00FA4EEF">
            <w:pPr>
              <w:spacing w:before="156" w:after="156" w:line="240" w:lineRule="auto"/>
              <w:ind w:firstLine="420"/>
              <w:rPr>
                <w:rFonts w:ascii="宋体" w:hAnsi="宋体"/>
                <w:color w:val="000000"/>
                <w:kern w:val="0"/>
                <w:sz w:val="21"/>
                <w:szCs w:val="21"/>
              </w:rPr>
            </w:pPr>
            <w:r w:rsidRPr="00D45FE7">
              <w:rPr>
                <w:rFonts w:ascii="宋体" w:hAnsi="宋体" w:hint="eastAsia"/>
                <w:color w:val="000000"/>
                <w:kern w:val="0"/>
                <w:sz w:val="21"/>
                <w:szCs w:val="21"/>
              </w:rPr>
              <w:t>人口</w:t>
            </w:r>
          </w:p>
        </w:tc>
        <w:tc>
          <w:tcPr>
            <w:tcW w:w="6762" w:type="dxa"/>
            <w:shd w:val="clear" w:color="auto" w:fill="auto"/>
            <w:vAlign w:val="center"/>
          </w:tcPr>
          <w:p w14:paraId="55C9CA75" w14:textId="77777777" w:rsidR="00605796" w:rsidRPr="00D45FE7" w:rsidRDefault="00605796" w:rsidP="00FA4EEF">
            <w:pPr>
              <w:spacing w:before="156" w:after="156" w:line="240" w:lineRule="auto"/>
              <w:ind w:firstLineChars="0" w:firstLine="0"/>
              <w:rPr>
                <w:rFonts w:ascii="宋体" w:hAnsi="宋体"/>
                <w:color w:val="000000"/>
                <w:kern w:val="0"/>
                <w:sz w:val="21"/>
                <w:szCs w:val="21"/>
              </w:rPr>
            </w:pPr>
            <w:r w:rsidRPr="00D45FE7">
              <w:rPr>
                <w:rFonts w:ascii="宋体" w:hAnsi="宋体" w:hint="eastAsia"/>
                <w:color w:val="000000"/>
                <w:kern w:val="0"/>
                <w:sz w:val="21"/>
                <w:szCs w:val="21"/>
              </w:rPr>
              <w:t>总户数及总人口、城乡人口分布、人口自然变动、年龄结构</w:t>
            </w:r>
          </w:p>
        </w:tc>
      </w:tr>
      <w:tr w:rsidR="00605796" w:rsidRPr="00D45FE7" w14:paraId="18BABDEE" w14:textId="77777777" w:rsidTr="00AB0C72">
        <w:trPr>
          <w:jc w:val="center"/>
        </w:trPr>
        <w:tc>
          <w:tcPr>
            <w:tcW w:w="2127" w:type="dxa"/>
            <w:shd w:val="clear" w:color="auto" w:fill="auto"/>
            <w:vAlign w:val="center"/>
          </w:tcPr>
          <w:p w14:paraId="05B99931" w14:textId="77777777" w:rsidR="00605796" w:rsidRPr="00D45FE7" w:rsidRDefault="00605796" w:rsidP="00FA4EEF">
            <w:pPr>
              <w:spacing w:before="156" w:after="156" w:line="240" w:lineRule="auto"/>
              <w:ind w:firstLine="420"/>
              <w:rPr>
                <w:rFonts w:ascii="宋体" w:hAnsi="宋体"/>
                <w:color w:val="000000"/>
                <w:kern w:val="0"/>
                <w:sz w:val="21"/>
                <w:szCs w:val="21"/>
              </w:rPr>
            </w:pPr>
            <w:r w:rsidRPr="00D45FE7">
              <w:rPr>
                <w:rFonts w:ascii="宋体" w:hAnsi="宋体" w:hint="eastAsia"/>
                <w:color w:val="000000"/>
                <w:kern w:val="0"/>
                <w:sz w:val="21"/>
                <w:szCs w:val="21"/>
              </w:rPr>
              <w:t>就业</w:t>
            </w:r>
          </w:p>
        </w:tc>
        <w:tc>
          <w:tcPr>
            <w:tcW w:w="6762" w:type="dxa"/>
            <w:shd w:val="clear" w:color="auto" w:fill="auto"/>
            <w:vAlign w:val="center"/>
          </w:tcPr>
          <w:p w14:paraId="3C36ADEA" w14:textId="77777777" w:rsidR="00605796" w:rsidRPr="00D45FE7" w:rsidRDefault="00605796" w:rsidP="00FA4EEF">
            <w:pPr>
              <w:spacing w:before="156" w:after="156" w:line="240" w:lineRule="auto"/>
              <w:ind w:firstLineChars="0" w:firstLine="0"/>
              <w:rPr>
                <w:rFonts w:ascii="宋体" w:hAnsi="宋体"/>
                <w:color w:val="000000"/>
                <w:kern w:val="0"/>
                <w:sz w:val="21"/>
                <w:szCs w:val="21"/>
              </w:rPr>
            </w:pPr>
            <w:r w:rsidRPr="00D45FE7">
              <w:rPr>
                <w:rFonts w:ascii="宋体" w:hAnsi="宋体" w:hint="eastAsia"/>
                <w:color w:val="000000"/>
                <w:kern w:val="0"/>
                <w:sz w:val="21"/>
                <w:szCs w:val="21"/>
              </w:rPr>
              <w:t>年末单位从业人员数、就业人员、全部职工人数、在岗职工人数、离休、退休、退职人员人数、城镇登记失业人数及失业率</w:t>
            </w:r>
          </w:p>
        </w:tc>
      </w:tr>
      <w:tr w:rsidR="00605796" w:rsidRPr="00D45FE7" w14:paraId="4E22D6D2" w14:textId="77777777" w:rsidTr="00AB0C72">
        <w:trPr>
          <w:jc w:val="center"/>
        </w:trPr>
        <w:tc>
          <w:tcPr>
            <w:tcW w:w="2127" w:type="dxa"/>
            <w:shd w:val="clear" w:color="auto" w:fill="auto"/>
            <w:vAlign w:val="center"/>
          </w:tcPr>
          <w:p w14:paraId="4F1517B8" w14:textId="77777777" w:rsidR="00605796" w:rsidRPr="00D45FE7" w:rsidRDefault="00605796" w:rsidP="00FA4EEF">
            <w:pPr>
              <w:spacing w:before="156" w:after="156" w:line="240" w:lineRule="auto"/>
              <w:ind w:firstLine="420"/>
              <w:rPr>
                <w:rFonts w:ascii="宋体" w:hAnsi="宋体"/>
                <w:color w:val="000000"/>
                <w:kern w:val="0"/>
                <w:sz w:val="21"/>
                <w:szCs w:val="21"/>
              </w:rPr>
            </w:pPr>
            <w:r w:rsidRPr="00D45FE7">
              <w:rPr>
                <w:rFonts w:ascii="宋体" w:hAnsi="宋体" w:hint="eastAsia"/>
                <w:color w:val="000000"/>
                <w:kern w:val="0"/>
                <w:sz w:val="21"/>
                <w:szCs w:val="21"/>
              </w:rPr>
              <w:t>人民生活</w:t>
            </w:r>
          </w:p>
        </w:tc>
        <w:tc>
          <w:tcPr>
            <w:tcW w:w="6762" w:type="dxa"/>
            <w:shd w:val="clear" w:color="auto" w:fill="auto"/>
            <w:vAlign w:val="center"/>
          </w:tcPr>
          <w:p w14:paraId="773BD9E3" w14:textId="77777777" w:rsidR="00605796" w:rsidRPr="00D45FE7" w:rsidRDefault="00605796" w:rsidP="00FA4EEF">
            <w:pPr>
              <w:spacing w:before="156" w:after="156" w:line="240" w:lineRule="auto"/>
              <w:ind w:firstLineChars="0" w:firstLine="0"/>
              <w:rPr>
                <w:rFonts w:ascii="宋体" w:hAnsi="宋体"/>
                <w:color w:val="000000"/>
                <w:kern w:val="0"/>
                <w:sz w:val="21"/>
                <w:szCs w:val="21"/>
              </w:rPr>
            </w:pPr>
            <w:r w:rsidRPr="00D45FE7">
              <w:rPr>
                <w:rFonts w:ascii="宋体" w:hAnsi="宋体" w:hint="eastAsia"/>
                <w:color w:val="000000"/>
                <w:kern w:val="0"/>
                <w:sz w:val="21"/>
                <w:szCs w:val="21"/>
              </w:rPr>
              <w:t>家庭总收入、居民可支配收入、城市居民平均每人全年家庭收支、农民家庭人均纯收入、居民消费支出及消费水平、农民家庭人均生活消费支出和主要食品消费量、每百户居民家庭拥有量、房屋建筑面积</w:t>
            </w:r>
          </w:p>
        </w:tc>
      </w:tr>
      <w:tr w:rsidR="00605796" w:rsidRPr="00D45FE7" w14:paraId="73CC961F" w14:textId="77777777" w:rsidTr="00AB0C72">
        <w:trPr>
          <w:jc w:val="center"/>
        </w:trPr>
        <w:tc>
          <w:tcPr>
            <w:tcW w:w="2127" w:type="dxa"/>
            <w:shd w:val="clear" w:color="auto" w:fill="auto"/>
            <w:vAlign w:val="center"/>
          </w:tcPr>
          <w:p w14:paraId="29980BC9" w14:textId="77777777" w:rsidR="00605796" w:rsidRPr="00D45FE7" w:rsidRDefault="00605796" w:rsidP="00FA4EEF">
            <w:pPr>
              <w:spacing w:before="156" w:after="156" w:line="240" w:lineRule="auto"/>
              <w:ind w:firstLine="420"/>
              <w:rPr>
                <w:rFonts w:ascii="宋体" w:hAnsi="宋体"/>
                <w:color w:val="000000"/>
                <w:kern w:val="0"/>
                <w:sz w:val="21"/>
                <w:szCs w:val="21"/>
              </w:rPr>
            </w:pPr>
            <w:r w:rsidRPr="00D45FE7">
              <w:rPr>
                <w:rFonts w:ascii="宋体" w:hAnsi="宋体" w:hint="eastAsia"/>
                <w:color w:val="000000"/>
                <w:kern w:val="0"/>
                <w:sz w:val="21"/>
                <w:szCs w:val="21"/>
              </w:rPr>
              <w:t>固定资产</w:t>
            </w:r>
          </w:p>
        </w:tc>
        <w:tc>
          <w:tcPr>
            <w:tcW w:w="6762" w:type="dxa"/>
            <w:shd w:val="clear" w:color="auto" w:fill="auto"/>
            <w:vAlign w:val="center"/>
          </w:tcPr>
          <w:p w14:paraId="4908DB29" w14:textId="77777777" w:rsidR="00605796" w:rsidRPr="00D45FE7" w:rsidRDefault="00605796" w:rsidP="00FA4EEF">
            <w:pPr>
              <w:spacing w:before="156" w:after="156" w:line="240" w:lineRule="auto"/>
              <w:ind w:firstLineChars="0" w:firstLine="0"/>
              <w:rPr>
                <w:rFonts w:ascii="宋体" w:hAnsi="宋体"/>
                <w:color w:val="000000"/>
                <w:kern w:val="0"/>
                <w:sz w:val="21"/>
                <w:szCs w:val="21"/>
              </w:rPr>
            </w:pPr>
            <w:r w:rsidRPr="00D45FE7">
              <w:rPr>
                <w:rFonts w:ascii="宋体" w:hAnsi="宋体" w:hint="eastAsia"/>
                <w:color w:val="000000"/>
                <w:kern w:val="0"/>
                <w:sz w:val="21"/>
                <w:szCs w:val="21"/>
              </w:rPr>
              <w:t>全社会固定资产投资、基本建设投资、更新改造投资、城镇固定资产投资、农村固定资产投资、全社会住宅投资、全社会施工、竣工房屋面积、建设项目500万元以上施工、投产项目个数</w:t>
            </w:r>
          </w:p>
        </w:tc>
      </w:tr>
      <w:tr w:rsidR="00605796" w:rsidRPr="00D45FE7" w14:paraId="7B43B6B8" w14:textId="77777777" w:rsidTr="00AB0C72">
        <w:trPr>
          <w:jc w:val="center"/>
        </w:trPr>
        <w:tc>
          <w:tcPr>
            <w:tcW w:w="2127" w:type="dxa"/>
            <w:shd w:val="clear" w:color="auto" w:fill="auto"/>
            <w:vAlign w:val="center"/>
          </w:tcPr>
          <w:p w14:paraId="0AA8287D" w14:textId="77777777" w:rsidR="00605796" w:rsidRPr="00D45FE7" w:rsidRDefault="00605796" w:rsidP="00FA4EEF">
            <w:pPr>
              <w:spacing w:before="156" w:after="156" w:line="240" w:lineRule="auto"/>
              <w:ind w:firstLine="420"/>
              <w:rPr>
                <w:rFonts w:ascii="宋体" w:hAnsi="宋体"/>
                <w:color w:val="000000"/>
                <w:kern w:val="0"/>
                <w:sz w:val="21"/>
                <w:szCs w:val="21"/>
              </w:rPr>
            </w:pPr>
            <w:r w:rsidRPr="00D45FE7">
              <w:rPr>
                <w:rFonts w:ascii="宋体" w:hAnsi="宋体" w:hint="eastAsia"/>
                <w:color w:val="000000"/>
                <w:kern w:val="0"/>
                <w:sz w:val="21"/>
                <w:szCs w:val="21"/>
              </w:rPr>
              <w:t>房地产</w:t>
            </w:r>
          </w:p>
        </w:tc>
        <w:tc>
          <w:tcPr>
            <w:tcW w:w="6762" w:type="dxa"/>
            <w:shd w:val="clear" w:color="auto" w:fill="auto"/>
            <w:vAlign w:val="center"/>
          </w:tcPr>
          <w:p w14:paraId="7025F562" w14:textId="77777777" w:rsidR="00605796" w:rsidRPr="00D45FE7" w:rsidRDefault="00605796" w:rsidP="00FA4EEF">
            <w:pPr>
              <w:spacing w:before="156" w:after="156" w:line="240" w:lineRule="auto"/>
              <w:ind w:firstLineChars="0" w:firstLine="0"/>
              <w:rPr>
                <w:rFonts w:ascii="宋体" w:hAnsi="宋体"/>
                <w:color w:val="000000"/>
                <w:kern w:val="0"/>
                <w:sz w:val="21"/>
                <w:szCs w:val="21"/>
              </w:rPr>
            </w:pPr>
            <w:r w:rsidRPr="00D45FE7">
              <w:rPr>
                <w:rFonts w:ascii="宋体" w:hAnsi="宋体" w:hint="eastAsia"/>
                <w:color w:val="000000"/>
                <w:kern w:val="0"/>
                <w:sz w:val="21"/>
                <w:szCs w:val="21"/>
              </w:rPr>
              <w:t>房地产开发经营、房地产开发建设投资、房地产开发建设投资房屋建筑面积和竣工率、房地产开发企业、待售面积、商品房屋空置面积、商品房屋销售、保障性住房建设</w:t>
            </w:r>
          </w:p>
        </w:tc>
      </w:tr>
      <w:tr w:rsidR="00605796" w:rsidRPr="00D45FE7" w14:paraId="6387135E" w14:textId="77777777" w:rsidTr="00AB0C72">
        <w:trPr>
          <w:jc w:val="center"/>
        </w:trPr>
        <w:tc>
          <w:tcPr>
            <w:tcW w:w="2127" w:type="dxa"/>
            <w:shd w:val="clear" w:color="auto" w:fill="auto"/>
            <w:vAlign w:val="center"/>
          </w:tcPr>
          <w:p w14:paraId="6FC5B670" w14:textId="77777777" w:rsidR="00605796" w:rsidRPr="00D45FE7" w:rsidRDefault="00605796" w:rsidP="00FA4EEF">
            <w:pPr>
              <w:spacing w:before="156" w:after="156" w:line="240" w:lineRule="auto"/>
              <w:ind w:firstLine="420"/>
              <w:rPr>
                <w:rFonts w:ascii="宋体" w:hAnsi="宋体"/>
                <w:color w:val="000000"/>
                <w:kern w:val="0"/>
                <w:sz w:val="21"/>
                <w:szCs w:val="21"/>
              </w:rPr>
            </w:pPr>
            <w:r w:rsidRPr="00D45FE7">
              <w:rPr>
                <w:rFonts w:ascii="宋体" w:hAnsi="宋体" w:hint="eastAsia"/>
                <w:color w:val="000000"/>
                <w:kern w:val="0"/>
                <w:sz w:val="21"/>
                <w:szCs w:val="21"/>
              </w:rPr>
              <w:t>市政公用事业和公共环境</w:t>
            </w:r>
          </w:p>
        </w:tc>
        <w:tc>
          <w:tcPr>
            <w:tcW w:w="6762" w:type="dxa"/>
            <w:shd w:val="clear" w:color="auto" w:fill="auto"/>
            <w:vAlign w:val="center"/>
          </w:tcPr>
          <w:p w14:paraId="0EF4E1CC" w14:textId="77777777" w:rsidR="00605796" w:rsidRPr="00D45FE7" w:rsidRDefault="00605796" w:rsidP="00FA4EEF">
            <w:pPr>
              <w:spacing w:before="156" w:after="156" w:line="240" w:lineRule="auto"/>
              <w:ind w:firstLineChars="0" w:firstLine="0"/>
              <w:rPr>
                <w:rFonts w:ascii="宋体" w:hAnsi="宋体"/>
                <w:color w:val="000000"/>
                <w:kern w:val="0"/>
                <w:sz w:val="21"/>
                <w:szCs w:val="21"/>
              </w:rPr>
            </w:pPr>
            <w:r w:rsidRPr="00D45FE7">
              <w:rPr>
                <w:rFonts w:ascii="宋体" w:hAnsi="宋体" w:hint="eastAsia"/>
                <w:color w:val="000000"/>
                <w:kern w:val="0"/>
                <w:sz w:val="21"/>
                <w:szCs w:val="21"/>
              </w:rPr>
              <w:t>市政设施、城市建设、城市供水和用水、城市燃气、城市集中供热、城市园林绿化、城市环境卫生</w:t>
            </w:r>
          </w:p>
        </w:tc>
      </w:tr>
      <w:tr w:rsidR="00605796" w:rsidRPr="00D45FE7" w14:paraId="4E3DA5F3" w14:textId="77777777" w:rsidTr="00AB0C72">
        <w:trPr>
          <w:jc w:val="center"/>
        </w:trPr>
        <w:tc>
          <w:tcPr>
            <w:tcW w:w="2127" w:type="dxa"/>
            <w:shd w:val="clear" w:color="auto" w:fill="auto"/>
            <w:vAlign w:val="center"/>
          </w:tcPr>
          <w:p w14:paraId="4FFEE932" w14:textId="77777777" w:rsidR="00605796" w:rsidRPr="00D45FE7" w:rsidRDefault="00605796" w:rsidP="00FA4EEF">
            <w:pPr>
              <w:spacing w:before="156" w:after="156" w:line="240" w:lineRule="auto"/>
              <w:ind w:firstLine="420"/>
              <w:rPr>
                <w:rFonts w:ascii="宋体" w:hAnsi="宋体"/>
                <w:color w:val="000000"/>
                <w:kern w:val="0"/>
                <w:sz w:val="21"/>
                <w:szCs w:val="21"/>
              </w:rPr>
            </w:pPr>
            <w:r w:rsidRPr="00D45FE7">
              <w:rPr>
                <w:rFonts w:ascii="宋体" w:hAnsi="宋体" w:hint="eastAsia"/>
                <w:color w:val="000000"/>
                <w:kern w:val="0"/>
                <w:sz w:val="21"/>
                <w:szCs w:val="21"/>
              </w:rPr>
              <w:t>农业</w:t>
            </w:r>
          </w:p>
        </w:tc>
        <w:tc>
          <w:tcPr>
            <w:tcW w:w="6762" w:type="dxa"/>
            <w:shd w:val="clear" w:color="auto" w:fill="auto"/>
            <w:vAlign w:val="center"/>
          </w:tcPr>
          <w:p w14:paraId="0144FA29" w14:textId="77777777" w:rsidR="00605796" w:rsidRPr="00D45FE7" w:rsidRDefault="00605796" w:rsidP="00FA4EEF">
            <w:pPr>
              <w:spacing w:before="156" w:after="156" w:line="240" w:lineRule="auto"/>
              <w:ind w:firstLineChars="0" w:firstLine="0"/>
              <w:rPr>
                <w:rFonts w:ascii="宋体" w:hAnsi="宋体"/>
                <w:color w:val="000000"/>
                <w:kern w:val="0"/>
                <w:sz w:val="21"/>
                <w:szCs w:val="21"/>
              </w:rPr>
            </w:pPr>
            <w:r w:rsidRPr="00D45FE7">
              <w:rPr>
                <w:rFonts w:ascii="宋体" w:hAnsi="宋体" w:hint="eastAsia"/>
                <w:color w:val="000000"/>
                <w:kern w:val="0"/>
                <w:sz w:val="21"/>
                <w:szCs w:val="21"/>
              </w:rPr>
              <w:t>农作物播种面积、主要农产品产量、主要农产品单位面积产量、牲畜饲养、畜产品产量、水产品产量、农、林、牧、渔业总产值及指数、化肥施用量及使用量、农田水利和除涝治碱、造林面积</w:t>
            </w:r>
          </w:p>
        </w:tc>
      </w:tr>
      <w:tr w:rsidR="00605796" w:rsidRPr="00D45FE7" w14:paraId="29EA17B5" w14:textId="77777777" w:rsidTr="00AB0C72">
        <w:trPr>
          <w:jc w:val="center"/>
        </w:trPr>
        <w:tc>
          <w:tcPr>
            <w:tcW w:w="2127" w:type="dxa"/>
            <w:shd w:val="clear" w:color="auto" w:fill="auto"/>
            <w:vAlign w:val="center"/>
          </w:tcPr>
          <w:p w14:paraId="2E1437D1" w14:textId="77777777" w:rsidR="00605796" w:rsidRPr="00D45FE7" w:rsidRDefault="00605796" w:rsidP="00FA4EEF">
            <w:pPr>
              <w:spacing w:before="156" w:after="156" w:line="240" w:lineRule="auto"/>
              <w:ind w:firstLine="420"/>
              <w:rPr>
                <w:rFonts w:ascii="宋体" w:hAnsi="宋体"/>
                <w:color w:val="000000"/>
                <w:kern w:val="0"/>
                <w:sz w:val="21"/>
                <w:szCs w:val="21"/>
              </w:rPr>
            </w:pPr>
            <w:r w:rsidRPr="00D45FE7">
              <w:rPr>
                <w:rFonts w:ascii="宋体" w:hAnsi="宋体" w:hint="eastAsia"/>
                <w:color w:val="000000"/>
                <w:kern w:val="0"/>
                <w:sz w:val="21"/>
                <w:szCs w:val="21"/>
              </w:rPr>
              <w:t>工业</w:t>
            </w:r>
          </w:p>
        </w:tc>
        <w:tc>
          <w:tcPr>
            <w:tcW w:w="6762" w:type="dxa"/>
            <w:shd w:val="clear" w:color="auto" w:fill="auto"/>
            <w:vAlign w:val="center"/>
          </w:tcPr>
          <w:p w14:paraId="58AE1861" w14:textId="77777777" w:rsidR="00605796" w:rsidRPr="00D45FE7" w:rsidRDefault="00605796" w:rsidP="00FA4EEF">
            <w:pPr>
              <w:spacing w:before="156" w:after="156" w:line="240" w:lineRule="auto"/>
              <w:ind w:firstLineChars="0" w:firstLine="0"/>
              <w:rPr>
                <w:rFonts w:ascii="宋体" w:hAnsi="宋体"/>
                <w:color w:val="000000"/>
                <w:kern w:val="0"/>
                <w:sz w:val="21"/>
                <w:szCs w:val="21"/>
              </w:rPr>
            </w:pPr>
            <w:r w:rsidRPr="00D45FE7">
              <w:rPr>
                <w:rFonts w:ascii="宋体" w:hAnsi="宋体" w:hint="eastAsia"/>
                <w:color w:val="000000"/>
                <w:kern w:val="0"/>
                <w:sz w:val="21"/>
                <w:szCs w:val="21"/>
              </w:rPr>
              <w:t>规模以上工业企业主要财务指标、主要经济效益指标；国有及国有控股工业企业主要财务指标、主要经济效益指标；重点服务业企业、大中型工业企业、工业产品产量</w:t>
            </w:r>
          </w:p>
        </w:tc>
      </w:tr>
      <w:tr w:rsidR="00605796" w:rsidRPr="00D45FE7" w14:paraId="39F949DE" w14:textId="77777777" w:rsidTr="00AB0C72">
        <w:trPr>
          <w:jc w:val="center"/>
        </w:trPr>
        <w:tc>
          <w:tcPr>
            <w:tcW w:w="2127" w:type="dxa"/>
            <w:tcBorders>
              <w:right w:val="single" w:sz="4" w:space="0" w:color="auto"/>
            </w:tcBorders>
            <w:shd w:val="clear" w:color="auto" w:fill="auto"/>
            <w:vAlign w:val="center"/>
          </w:tcPr>
          <w:p w14:paraId="149C45C3" w14:textId="77777777" w:rsidR="00605796" w:rsidRPr="00D45FE7" w:rsidRDefault="00605796" w:rsidP="00FA4EEF">
            <w:pPr>
              <w:spacing w:before="156" w:after="156" w:line="240" w:lineRule="auto"/>
              <w:ind w:firstLine="420"/>
              <w:rPr>
                <w:rFonts w:ascii="宋体" w:hAnsi="宋体"/>
                <w:color w:val="000000"/>
                <w:kern w:val="0"/>
                <w:sz w:val="21"/>
                <w:szCs w:val="21"/>
              </w:rPr>
            </w:pPr>
            <w:r w:rsidRPr="00D45FE7">
              <w:rPr>
                <w:rFonts w:ascii="宋体" w:hAnsi="宋体" w:hint="eastAsia"/>
                <w:color w:val="000000"/>
                <w:kern w:val="0"/>
                <w:sz w:val="21"/>
                <w:szCs w:val="21"/>
              </w:rPr>
              <w:t>建筑业</w:t>
            </w:r>
          </w:p>
        </w:tc>
        <w:tc>
          <w:tcPr>
            <w:tcW w:w="6762" w:type="dxa"/>
            <w:tcBorders>
              <w:left w:val="single" w:sz="4" w:space="0" w:color="auto"/>
            </w:tcBorders>
            <w:shd w:val="clear" w:color="auto" w:fill="auto"/>
            <w:vAlign w:val="center"/>
          </w:tcPr>
          <w:p w14:paraId="4A2CF67F" w14:textId="77777777" w:rsidR="00605796" w:rsidRPr="00D45FE7" w:rsidRDefault="00605796" w:rsidP="00FA4EEF">
            <w:pPr>
              <w:spacing w:before="156" w:after="156" w:line="240" w:lineRule="auto"/>
              <w:ind w:firstLineChars="0" w:firstLine="0"/>
              <w:rPr>
                <w:rFonts w:ascii="宋体" w:hAnsi="宋体"/>
                <w:color w:val="000000"/>
                <w:kern w:val="0"/>
                <w:sz w:val="21"/>
                <w:szCs w:val="21"/>
              </w:rPr>
            </w:pPr>
            <w:r w:rsidRPr="00D45FE7">
              <w:rPr>
                <w:rFonts w:ascii="宋体" w:hAnsi="宋体" w:hint="eastAsia"/>
                <w:color w:val="000000"/>
                <w:kern w:val="0"/>
                <w:sz w:val="21"/>
                <w:szCs w:val="21"/>
              </w:rPr>
              <w:t>房屋建筑施工和竣工面积、建筑业总产值和增加值、建筑业企业、建筑施工企业、总承包与专业承包建筑企业、国有总承包与专业承包建筑企业、集体总承包与专业承包建筑企业</w:t>
            </w:r>
          </w:p>
        </w:tc>
      </w:tr>
      <w:tr w:rsidR="00605796" w:rsidRPr="00D45FE7" w14:paraId="586E263F" w14:textId="77777777" w:rsidTr="00AB0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2127" w:type="dxa"/>
            <w:tcBorders>
              <w:bottom w:val="single" w:sz="4" w:space="0" w:color="auto"/>
            </w:tcBorders>
            <w:shd w:val="clear" w:color="auto" w:fill="auto"/>
            <w:vAlign w:val="center"/>
          </w:tcPr>
          <w:p w14:paraId="2B939A6C" w14:textId="77777777" w:rsidR="00605796" w:rsidRPr="00D45FE7" w:rsidRDefault="00605796" w:rsidP="00FA4EEF">
            <w:pPr>
              <w:spacing w:before="156" w:after="156" w:line="240" w:lineRule="auto"/>
              <w:ind w:firstLine="420"/>
              <w:rPr>
                <w:rFonts w:ascii="宋体" w:hAnsi="宋体"/>
                <w:color w:val="000000"/>
                <w:kern w:val="0"/>
                <w:sz w:val="21"/>
                <w:szCs w:val="21"/>
              </w:rPr>
            </w:pPr>
            <w:r w:rsidRPr="00D45FE7">
              <w:rPr>
                <w:rFonts w:ascii="宋体" w:hAnsi="宋体" w:hint="eastAsia"/>
                <w:color w:val="000000"/>
                <w:kern w:val="0"/>
                <w:sz w:val="21"/>
                <w:szCs w:val="21"/>
              </w:rPr>
              <w:t>邮电通信与能源</w:t>
            </w:r>
          </w:p>
        </w:tc>
        <w:tc>
          <w:tcPr>
            <w:tcW w:w="6762" w:type="dxa"/>
            <w:tcBorders>
              <w:bottom w:val="single" w:sz="4" w:space="0" w:color="auto"/>
            </w:tcBorders>
            <w:shd w:val="clear" w:color="auto" w:fill="auto"/>
            <w:vAlign w:val="center"/>
          </w:tcPr>
          <w:p w14:paraId="5897F3BB" w14:textId="77777777" w:rsidR="00605796" w:rsidRPr="00D45FE7" w:rsidRDefault="00605796" w:rsidP="00FA4EEF">
            <w:pPr>
              <w:spacing w:before="156" w:after="156" w:line="240" w:lineRule="auto"/>
              <w:ind w:firstLineChars="0" w:firstLine="0"/>
              <w:rPr>
                <w:rFonts w:ascii="宋体" w:hAnsi="宋体"/>
                <w:color w:val="000000"/>
                <w:kern w:val="0"/>
                <w:sz w:val="21"/>
                <w:szCs w:val="21"/>
              </w:rPr>
            </w:pPr>
            <w:r w:rsidRPr="00D45FE7">
              <w:rPr>
                <w:rFonts w:ascii="宋体" w:hAnsi="宋体" w:hint="eastAsia"/>
                <w:color w:val="000000"/>
                <w:kern w:val="0"/>
                <w:sz w:val="21"/>
                <w:szCs w:val="21"/>
              </w:rPr>
              <w:t>客运量、货运量和货物吞吐量、交通运输、邮电通信、能源电力</w:t>
            </w:r>
          </w:p>
        </w:tc>
      </w:tr>
      <w:tr w:rsidR="00605796" w:rsidRPr="00D45FE7" w14:paraId="44BA7C0C" w14:textId="77777777" w:rsidTr="00AB0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2127" w:type="dxa"/>
            <w:shd w:val="clear" w:color="auto" w:fill="auto"/>
            <w:vAlign w:val="center"/>
          </w:tcPr>
          <w:p w14:paraId="14BE2C83" w14:textId="77777777" w:rsidR="00605796" w:rsidRPr="00D45FE7" w:rsidRDefault="00605796" w:rsidP="00FA4EEF">
            <w:pPr>
              <w:spacing w:before="156" w:after="156" w:line="240" w:lineRule="auto"/>
              <w:ind w:firstLine="420"/>
              <w:rPr>
                <w:rFonts w:ascii="宋体" w:hAnsi="宋体"/>
                <w:color w:val="000000"/>
                <w:kern w:val="0"/>
                <w:sz w:val="21"/>
                <w:szCs w:val="21"/>
              </w:rPr>
            </w:pPr>
            <w:r w:rsidRPr="00D45FE7">
              <w:rPr>
                <w:rFonts w:ascii="宋体" w:hAnsi="宋体" w:hint="eastAsia"/>
                <w:color w:val="000000"/>
                <w:kern w:val="0"/>
                <w:sz w:val="21"/>
                <w:szCs w:val="21"/>
              </w:rPr>
              <w:t>国内贸易</w:t>
            </w:r>
          </w:p>
        </w:tc>
        <w:tc>
          <w:tcPr>
            <w:tcW w:w="6762" w:type="dxa"/>
            <w:shd w:val="clear" w:color="auto" w:fill="auto"/>
            <w:vAlign w:val="center"/>
          </w:tcPr>
          <w:p w14:paraId="5EBE4719" w14:textId="77777777" w:rsidR="00605796" w:rsidRPr="00D45FE7" w:rsidRDefault="00605796" w:rsidP="00FA4EEF">
            <w:pPr>
              <w:spacing w:before="156" w:after="156" w:line="240" w:lineRule="auto"/>
              <w:ind w:firstLineChars="0" w:firstLine="0"/>
              <w:rPr>
                <w:rFonts w:ascii="宋体" w:hAnsi="宋体"/>
                <w:color w:val="000000"/>
                <w:kern w:val="0"/>
                <w:sz w:val="21"/>
                <w:szCs w:val="21"/>
              </w:rPr>
            </w:pPr>
            <w:r w:rsidRPr="00D45FE7">
              <w:rPr>
                <w:rFonts w:ascii="宋体" w:hAnsi="宋体" w:hint="eastAsia"/>
                <w:color w:val="000000"/>
                <w:kern w:val="0"/>
                <w:sz w:val="21"/>
                <w:szCs w:val="21"/>
              </w:rPr>
              <w:t>社会消费品零售总额、限额以上批发零售贸易业商品销售总额、批发和零售业、限额以上批发零售贸易业企业、限额以上住宿餐饮业增加值、星级住宿业和限额以上餐饮业增加值</w:t>
            </w:r>
          </w:p>
        </w:tc>
      </w:tr>
      <w:tr w:rsidR="00605796" w:rsidRPr="00D45FE7" w14:paraId="5D627080" w14:textId="77777777" w:rsidTr="00AB0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2127" w:type="dxa"/>
            <w:shd w:val="clear" w:color="auto" w:fill="auto"/>
            <w:vAlign w:val="center"/>
          </w:tcPr>
          <w:p w14:paraId="4135BCC3" w14:textId="77777777" w:rsidR="00605796" w:rsidRPr="00D45FE7" w:rsidRDefault="00605796" w:rsidP="00FA4EEF">
            <w:pPr>
              <w:spacing w:before="156" w:after="156" w:line="240" w:lineRule="auto"/>
              <w:ind w:firstLine="420"/>
              <w:rPr>
                <w:rFonts w:ascii="宋体" w:hAnsi="宋体"/>
                <w:color w:val="000000"/>
                <w:kern w:val="0"/>
                <w:sz w:val="21"/>
                <w:szCs w:val="21"/>
              </w:rPr>
            </w:pPr>
            <w:r w:rsidRPr="00D45FE7">
              <w:rPr>
                <w:rFonts w:ascii="宋体" w:hAnsi="宋体" w:hint="eastAsia"/>
                <w:color w:val="000000"/>
                <w:kern w:val="0"/>
                <w:sz w:val="21"/>
                <w:szCs w:val="21"/>
              </w:rPr>
              <w:t>对外贸易和旅游</w:t>
            </w:r>
          </w:p>
        </w:tc>
        <w:tc>
          <w:tcPr>
            <w:tcW w:w="6762" w:type="dxa"/>
            <w:shd w:val="clear" w:color="auto" w:fill="auto"/>
            <w:vAlign w:val="center"/>
          </w:tcPr>
          <w:p w14:paraId="45976DF7" w14:textId="77777777" w:rsidR="00605796" w:rsidRPr="00D45FE7" w:rsidRDefault="00605796" w:rsidP="00FA4EEF">
            <w:pPr>
              <w:spacing w:before="156" w:after="156" w:line="240" w:lineRule="auto"/>
              <w:ind w:firstLineChars="0" w:firstLine="0"/>
              <w:rPr>
                <w:rFonts w:ascii="宋体" w:hAnsi="宋体"/>
                <w:color w:val="000000"/>
                <w:kern w:val="0"/>
                <w:sz w:val="21"/>
                <w:szCs w:val="21"/>
              </w:rPr>
            </w:pPr>
            <w:r w:rsidRPr="00D45FE7">
              <w:rPr>
                <w:rFonts w:ascii="宋体" w:hAnsi="宋体" w:hint="eastAsia"/>
                <w:color w:val="000000"/>
                <w:kern w:val="0"/>
                <w:sz w:val="21"/>
                <w:szCs w:val="21"/>
              </w:rPr>
              <w:t>进出口总额、货物进出口总额、当年新签项目（合同）个数、外商直接投资合同项目、实际外商直接投资额、国内旅游人数及收入、入境游客人数、接待入境旅游人数、旅游外汇收入、星级饭店数</w:t>
            </w:r>
          </w:p>
        </w:tc>
      </w:tr>
      <w:tr w:rsidR="00605796" w:rsidRPr="00D45FE7" w14:paraId="1CEC3C08" w14:textId="77777777" w:rsidTr="00AB0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2127" w:type="dxa"/>
            <w:shd w:val="clear" w:color="auto" w:fill="auto"/>
            <w:vAlign w:val="center"/>
          </w:tcPr>
          <w:p w14:paraId="2482BB30" w14:textId="77777777" w:rsidR="00605796" w:rsidRPr="00D45FE7" w:rsidRDefault="00605796" w:rsidP="00FA4EEF">
            <w:pPr>
              <w:spacing w:before="156" w:after="156" w:line="240" w:lineRule="auto"/>
              <w:ind w:firstLine="420"/>
              <w:rPr>
                <w:rFonts w:ascii="宋体" w:hAnsi="宋体"/>
                <w:color w:val="000000"/>
                <w:kern w:val="0"/>
                <w:sz w:val="21"/>
                <w:szCs w:val="21"/>
              </w:rPr>
            </w:pPr>
            <w:r w:rsidRPr="00D45FE7">
              <w:rPr>
                <w:rFonts w:ascii="宋体" w:hAnsi="宋体" w:hint="eastAsia"/>
                <w:color w:val="000000"/>
                <w:kern w:val="0"/>
                <w:sz w:val="21"/>
                <w:szCs w:val="21"/>
              </w:rPr>
              <w:t>财政与金融</w:t>
            </w:r>
          </w:p>
        </w:tc>
        <w:tc>
          <w:tcPr>
            <w:tcW w:w="6762" w:type="dxa"/>
            <w:shd w:val="clear" w:color="auto" w:fill="auto"/>
            <w:vAlign w:val="center"/>
          </w:tcPr>
          <w:p w14:paraId="4653EE5D" w14:textId="77777777" w:rsidR="00605796" w:rsidRPr="00D45FE7" w:rsidRDefault="00605796" w:rsidP="00FA4EEF">
            <w:pPr>
              <w:spacing w:before="156" w:after="156" w:line="240" w:lineRule="auto"/>
              <w:ind w:firstLineChars="0" w:firstLine="0"/>
              <w:rPr>
                <w:rFonts w:ascii="宋体" w:hAnsi="宋体"/>
                <w:color w:val="000000"/>
                <w:kern w:val="0"/>
                <w:sz w:val="21"/>
                <w:szCs w:val="21"/>
              </w:rPr>
            </w:pPr>
            <w:r w:rsidRPr="00D45FE7">
              <w:rPr>
                <w:rFonts w:ascii="宋体" w:hAnsi="宋体" w:hint="eastAsia"/>
                <w:color w:val="000000"/>
                <w:kern w:val="0"/>
                <w:sz w:val="21"/>
                <w:szCs w:val="21"/>
              </w:rPr>
              <w:t>公共财政收入、公共财政支出、金融机构存款余额、年末金融机构人民币各项存款余额、金融机构贷款余额、金融机构人民币贷款、保费收入、赔款、给付</w:t>
            </w:r>
          </w:p>
        </w:tc>
      </w:tr>
      <w:tr w:rsidR="00605796" w:rsidRPr="00D45FE7" w14:paraId="4B106FFE" w14:textId="77777777" w:rsidTr="00AB0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2127" w:type="dxa"/>
            <w:shd w:val="clear" w:color="auto" w:fill="auto"/>
            <w:vAlign w:val="center"/>
          </w:tcPr>
          <w:p w14:paraId="2DC7B502" w14:textId="77777777" w:rsidR="00605796" w:rsidRPr="00D45FE7" w:rsidRDefault="00605796" w:rsidP="00FA4EEF">
            <w:pPr>
              <w:spacing w:before="156" w:after="156" w:line="240" w:lineRule="auto"/>
              <w:ind w:firstLineChars="95" w:firstLine="199"/>
              <w:rPr>
                <w:rFonts w:ascii="宋体" w:hAnsi="宋体"/>
                <w:color w:val="000000"/>
                <w:kern w:val="0"/>
                <w:sz w:val="21"/>
                <w:szCs w:val="21"/>
              </w:rPr>
            </w:pPr>
            <w:r w:rsidRPr="00D45FE7">
              <w:rPr>
                <w:rFonts w:ascii="宋体" w:hAnsi="宋体" w:hint="eastAsia"/>
                <w:color w:val="000000"/>
                <w:kern w:val="0"/>
                <w:sz w:val="21"/>
                <w:szCs w:val="21"/>
              </w:rPr>
              <w:t>自然环境和资源</w:t>
            </w:r>
          </w:p>
        </w:tc>
        <w:tc>
          <w:tcPr>
            <w:tcW w:w="6762" w:type="dxa"/>
            <w:shd w:val="clear" w:color="auto" w:fill="auto"/>
            <w:vAlign w:val="center"/>
          </w:tcPr>
          <w:p w14:paraId="6177C6BF" w14:textId="77777777" w:rsidR="00605796" w:rsidRPr="00D45FE7" w:rsidRDefault="00605796" w:rsidP="00FA4EEF">
            <w:pPr>
              <w:spacing w:before="156" w:after="156" w:line="240" w:lineRule="auto"/>
              <w:ind w:firstLineChars="0" w:firstLine="0"/>
              <w:rPr>
                <w:rFonts w:ascii="宋体" w:hAnsi="宋体"/>
                <w:color w:val="000000"/>
                <w:kern w:val="0"/>
                <w:sz w:val="21"/>
                <w:szCs w:val="21"/>
              </w:rPr>
            </w:pPr>
            <w:r w:rsidRPr="00D45FE7">
              <w:rPr>
                <w:rFonts w:ascii="宋体" w:hAnsi="宋体" w:hint="eastAsia"/>
                <w:color w:val="000000"/>
                <w:kern w:val="0"/>
                <w:sz w:val="21"/>
                <w:szCs w:val="21"/>
              </w:rPr>
              <w:t>平均气温、平均相对湿度、降水量、日照时数、水资源总量</w:t>
            </w:r>
          </w:p>
        </w:tc>
      </w:tr>
      <w:tr w:rsidR="00605796" w:rsidRPr="00D45FE7" w14:paraId="6CD33774" w14:textId="77777777" w:rsidTr="00AB0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2127" w:type="dxa"/>
            <w:shd w:val="clear" w:color="auto" w:fill="auto"/>
            <w:vAlign w:val="center"/>
          </w:tcPr>
          <w:p w14:paraId="50A53E9C" w14:textId="77777777" w:rsidR="00605796" w:rsidRPr="00D45FE7" w:rsidRDefault="00605796" w:rsidP="00FA4EEF">
            <w:pPr>
              <w:spacing w:before="156" w:after="156" w:line="240" w:lineRule="auto"/>
              <w:ind w:firstLine="420"/>
              <w:rPr>
                <w:rFonts w:ascii="宋体" w:hAnsi="宋体"/>
                <w:color w:val="000000"/>
                <w:kern w:val="0"/>
                <w:sz w:val="21"/>
                <w:szCs w:val="21"/>
              </w:rPr>
            </w:pPr>
            <w:r w:rsidRPr="00D45FE7">
              <w:rPr>
                <w:rFonts w:ascii="宋体" w:hAnsi="宋体" w:hint="eastAsia"/>
                <w:color w:val="000000"/>
                <w:kern w:val="0"/>
                <w:sz w:val="21"/>
                <w:szCs w:val="21"/>
              </w:rPr>
              <w:t>环境保护</w:t>
            </w:r>
          </w:p>
        </w:tc>
        <w:tc>
          <w:tcPr>
            <w:tcW w:w="6762" w:type="dxa"/>
            <w:shd w:val="clear" w:color="auto" w:fill="auto"/>
            <w:vAlign w:val="center"/>
          </w:tcPr>
          <w:p w14:paraId="6E5FD09E" w14:textId="77777777" w:rsidR="00605796" w:rsidRPr="00D45FE7" w:rsidRDefault="00605796" w:rsidP="00FA4EEF">
            <w:pPr>
              <w:spacing w:before="156" w:after="156" w:line="240" w:lineRule="auto"/>
              <w:ind w:firstLineChars="0" w:firstLine="0"/>
              <w:rPr>
                <w:rFonts w:ascii="宋体" w:hAnsi="宋体"/>
                <w:color w:val="000000"/>
                <w:kern w:val="0"/>
                <w:sz w:val="21"/>
                <w:szCs w:val="21"/>
              </w:rPr>
            </w:pPr>
            <w:r w:rsidRPr="00D45FE7">
              <w:rPr>
                <w:rFonts w:ascii="宋体" w:hAnsi="宋体" w:hint="eastAsia"/>
                <w:color w:val="000000"/>
                <w:kern w:val="0"/>
                <w:sz w:val="21"/>
                <w:szCs w:val="21"/>
              </w:rPr>
              <w:t>卫生和环境、废水排放及处理、废气排放及处理、工业固体废物产生及处理利用、工业污染治理投资完成</w:t>
            </w:r>
          </w:p>
        </w:tc>
      </w:tr>
      <w:tr w:rsidR="00605796" w:rsidRPr="00D45FE7" w14:paraId="5C3358D1" w14:textId="77777777" w:rsidTr="00AB0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2127" w:type="dxa"/>
            <w:shd w:val="clear" w:color="auto" w:fill="auto"/>
            <w:vAlign w:val="center"/>
          </w:tcPr>
          <w:p w14:paraId="7E03594B" w14:textId="77777777" w:rsidR="00605796" w:rsidRPr="00D45FE7" w:rsidRDefault="00605796" w:rsidP="00FA4EEF">
            <w:pPr>
              <w:spacing w:before="156" w:after="156" w:line="240" w:lineRule="auto"/>
              <w:ind w:firstLine="420"/>
              <w:rPr>
                <w:rFonts w:ascii="宋体" w:hAnsi="宋体"/>
                <w:color w:val="000000"/>
                <w:kern w:val="0"/>
                <w:sz w:val="21"/>
                <w:szCs w:val="21"/>
              </w:rPr>
            </w:pPr>
            <w:r w:rsidRPr="00D45FE7">
              <w:rPr>
                <w:rFonts w:ascii="宋体" w:hAnsi="宋体" w:hint="eastAsia"/>
                <w:color w:val="000000"/>
                <w:kern w:val="0"/>
                <w:sz w:val="21"/>
                <w:szCs w:val="21"/>
              </w:rPr>
              <w:t>教育</w:t>
            </w:r>
          </w:p>
        </w:tc>
        <w:tc>
          <w:tcPr>
            <w:tcW w:w="6762" w:type="dxa"/>
            <w:shd w:val="clear" w:color="auto" w:fill="auto"/>
            <w:vAlign w:val="center"/>
          </w:tcPr>
          <w:p w14:paraId="618591B3" w14:textId="77777777" w:rsidR="00605796" w:rsidRPr="00D45FE7" w:rsidRDefault="00605796" w:rsidP="00FA4EEF">
            <w:pPr>
              <w:spacing w:before="156" w:after="156" w:line="240" w:lineRule="auto"/>
              <w:ind w:firstLineChars="0" w:firstLine="0"/>
              <w:rPr>
                <w:rFonts w:ascii="宋体" w:hAnsi="宋体"/>
                <w:color w:val="000000"/>
                <w:kern w:val="0"/>
                <w:sz w:val="21"/>
                <w:szCs w:val="21"/>
              </w:rPr>
            </w:pPr>
            <w:r w:rsidRPr="00D45FE7">
              <w:rPr>
                <w:rFonts w:ascii="宋体" w:hAnsi="宋体" w:hint="eastAsia"/>
                <w:color w:val="000000"/>
                <w:kern w:val="0"/>
                <w:sz w:val="21"/>
                <w:szCs w:val="21"/>
              </w:rPr>
              <w:t>学校数、招生数、在校学生数、毕业生人数及升学率、教职工数、专任教师、每十万人口各级学校平均在校生数、初中毕业生升学率、成人高等学校在校学生数</w:t>
            </w:r>
          </w:p>
        </w:tc>
      </w:tr>
      <w:tr w:rsidR="00605796" w:rsidRPr="00D45FE7" w14:paraId="0D310A1A" w14:textId="77777777" w:rsidTr="00AB0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2127" w:type="dxa"/>
            <w:shd w:val="clear" w:color="auto" w:fill="auto"/>
            <w:vAlign w:val="center"/>
          </w:tcPr>
          <w:p w14:paraId="38E32D22" w14:textId="77777777" w:rsidR="00605796" w:rsidRPr="00D45FE7" w:rsidRDefault="00605796" w:rsidP="00FA4EEF">
            <w:pPr>
              <w:spacing w:before="156" w:after="156" w:line="240" w:lineRule="auto"/>
              <w:ind w:firstLine="420"/>
              <w:rPr>
                <w:rFonts w:ascii="宋体" w:hAnsi="宋体"/>
                <w:color w:val="000000"/>
                <w:kern w:val="0"/>
                <w:sz w:val="21"/>
                <w:szCs w:val="21"/>
              </w:rPr>
            </w:pPr>
            <w:r w:rsidRPr="00D45FE7">
              <w:rPr>
                <w:rFonts w:ascii="宋体" w:hAnsi="宋体" w:hint="eastAsia"/>
                <w:color w:val="000000"/>
                <w:kern w:val="0"/>
                <w:sz w:val="21"/>
                <w:szCs w:val="21"/>
              </w:rPr>
              <w:t>科技</w:t>
            </w:r>
          </w:p>
        </w:tc>
        <w:tc>
          <w:tcPr>
            <w:tcW w:w="6762" w:type="dxa"/>
            <w:shd w:val="clear" w:color="auto" w:fill="auto"/>
            <w:vAlign w:val="center"/>
          </w:tcPr>
          <w:p w14:paraId="7E4737B5" w14:textId="77777777" w:rsidR="00605796" w:rsidRPr="00D45FE7" w:rsidRDefault="00605796" w:rsidP="00FA4EEF">
            <w:pPr>
              <w:spacing w:before="156" w:after="156" w:line="240" w:lineRule="auto"/>
              <w:ind w:firstLineChars="0" w:firstLine="0"/>
              <w:rPr>
                <w:rFonts w:ascii="宋体" w:hAnsi="宋体"/>
                <w:color w:val="000000"/>
                <w:kern w:val="0"/>
                <w:sz w:val="21"/>
                <w:szCs w:val="21"/>
              </w:rPr>
            </w:pPr>
            <w:r w:rsidRPr="00D45FE7">
              <w:rPr>
                <w:rFonts w:ascii="宋体" w:hAnsi="宋体" w:hint="eastAsia"/>
                <w:color w:val="000000"/>
                <w:kern w:val="0"/>
                <w:sz w:val="21"/>
                <w:szCs w:val="21"/>
              </w:rPr>
              <w:t>科技活动人员、R&amp;D人员数、R&amp;D内部经费支出、专利申请受理量、专利申请授权量</w:t>
            </w:r>
          </w:p>
        </w:tc>
      </w:tr>
      <w:tr w:rsidR="00605796" w:rsidRPr="00D45FE7" w14:paraId="1F9B808C" w14:textId="77777777" w:rsidTr="00AB0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2127" w:type="dxa"/>
            <w:shd w:val="clear" w:color="auto" w:fill="auto"/>
            <w:vAlign w:val="center"/>
          </w:tcPr>
          <w:p w14:paraId="2D5D37ED" w14:textId="77777777" w:rsidR="00605796" w:rsidRPr="00D45FE7" w:rsidRDefault="00605796" w:rsidP="00FA4EEF">
            <w:pPr>
              <w:spacing w:before="156" w:after="156" w:line="240" w:lineRule="auto"/>
              <w:ind w:firstLine="420"/>
              <w:rPr>
                <w:rFonts w:ascii="宋体" w:hAnsi="宋体"/>
                <w:color w:val="000000"/>
                <w:kern w:val="0"/>
                <w:sz w:val="21"/>
                <w:szCs w:val="21"/>
              </w:rPr>
            </w:pPr>
            <w:r w:rsidRPr="00D45FE7">
              <w:rPr>
                <w:rFonts w:ascii="宋体" w:hAnsi="宋体" w:hint="eastAsia"/>
                <w:color w:val="000000"/>
                <w:kern w:val="0"/>
                <w:sz w:val="21"/>
                <w:szCs w:val="21"/>
              </w:rPr>
              <w:t>文化和体育</w:t>
            </w:r>
          </w:p>
        </w:tc>
        <w:tc>
          <w:tcPr>
            <w:tcW w:w="6762" w:type="dxa"/>
            <w:shd w:val="clear" w:color="auto" w:fill="auto"/>
            <w:vAlign w:val="center"/>
          </w:tcPr>
          <w:p w14:paraId="6C374694" w14:textId="77777777" w:rsidR="00605796" w:rsidRPr="00D45FE7" w:rsidRDefault="00605796" w:rsidP="00FA4EEF">
            <w:pPr>
              <w:spacing w:before="156" w:after="156" w:line="240" w:lineRule="auto"/>
              <w:ind w:firstLineChars="0" w:firstLine="0"/>
              <w:rPr>
                <w:rFonts w:ascii="宋体" w:hAnsi="宋体"/>
                <w:color w:val="000000"/>
                <w:kern w:val="0"/>
                <w:sz w:val="21"/>
                <w:szCs w:val="21"/>
              </w:rPr>
            </w:pPr>
            <w:r w:rsidRPr="00D45FE7">
              <w:rPr>
                <w:rFonts w:ascii="宋体" w:hAnsi="宋体" w:hint="eastAsia"/>
                <w:color w:val="000000"/>
                <w:kern w:val="0"/>
                <w:sz w:val="21"/>
                <w:szCs w:val="21"/>
              </w:rPr>
              <w:t>剧场、影剧院数、公共图书馆个数及藏书量、订销报刊杂志累计份数、广播、电视覆盖率、有线电视入户率、体育场馆数</w:t>
            </w:r>
          </w:p>
        </w:tc>
      </w:tr>
      <w:tr w:rsidR="00605796" w:rsidRPr="00D45FE7" w14:paraId="6AA4C71F" w14:textId="77777777" w:rsidTr="00AB0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2127" w:type="dxa"/>
            <w:shd w:val="clear" w:color="auto" w:fill="auto"/>
            <w:vAlign w:val="center"/>
          </w:tcPr>
          <w:p w14:paraId="2B9F3A2D" w14:textId="77777777" w:rsidR="00605796" w:rsidRPr="00D45FE7" w:rsidRDefault="00605796" w:rsidP="00FA4EEF">
            <w:pPr>
              <w:spacing w:before="156" w:after="156" w:line="240" w:lineRule="auto"/>
              <w:ind w:firstLine="420"/>
              <w:rPr>
                <w:rFonts w:ascii="宋体" w:hAnsi="宋体"/>
                <w:color w:val="000000"/>
                <w:kern w:val="0"/>
                <w:sz w:val="21"/>
                <w:szCs w:val="21"/>
              </w:rPr>
            </w:pPr>
            <w:r w:rsidRPr="00D45FE7">
              <w:rPr>
                <w:rFonts w:ascii="宋体" w:hAnsi="宋体" w:hint="eastAsia"/>
                <w:color w:val="000000"/>
                <w:kern w:val="0"/>
                <w:sz w:val="21"/>
                <w:szCs w:val="21"/>
              </w:rPr>
              <w:t>卫生</w:t>
            </w:r>
          </w:p>
        </w:tc>
        <w:tc>
          <w:tcPr>
            <w:tcW w:w="6762" w:type="dxa"/>
            <w:shd w:val="clear" w:color="auto" w:fill="auto"/>
            <w:vAlign w:val="center"/>
          </w:tcPr>
          <w:p w14:paraId="1687967C" w14:textId="77777777" w:rsidR="00605796" w:rsidRPr="00D45FE7" w:rsidRDefault="00605796" w:rsidP="00FA4EEF">
            <w:pPr>
              <w:spacing w:before="156" w:after="156" w:line="240" w:lineRule="auto"/>
              <w:ind w:firstLineChars="0" w:firstLine="0"/>
              <w:rPr>
                <w:rFonts w:ascii="宋体" w:hAnsi="宋体"/>
                <w:color w:val="000000"/>
                <w:kern w:val="0"/>
                <w:sz w:val="21"/>
                <w:szCs w:val="21"/>
              </w:rPr>
            </w:pPr>
            <w:r w:rsidRPr="00D45FE7">
              <w:rPr>
                <w:rFonts w:ascii="宋体" w:hAnsi="宋体" w:hint="eastAsia"/>
                <w:color w:val="000000"/>
                <w:kern w:val="0"/>
                <w:sz w:val="21"/>
                <w:szCs w:val="21"/>
              </w:rPr>
              <w:t>卫生机构数、卫生机构床位数、卫生机构人员数</w:t>
            </w:r>
          </w:p>
        </w:tc>
      </w:tr>
      <w:tr w:rsidR="00605796" w:rsidRPr="00D45FE7" w14:paraId="29524DD7" w14:textId="77777777" w:rsidTr="00AB0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2127" w:type="dxa"/>
            <w:shd w:val="clear" w:color="auto" w:fill="auto"/>
            <w:vAlign w:val="center"/>
          </w:tcPr>
          <w:p w14:paraId="4E77D351" w14:textId="77777777" w:rsidR="00605796" w:rsidRPr="00D45FE7" w:rsidRDefault="00605796" w:rsidP="00FA4EEF">
            <w:pPr>
              <w:spacing w:before="156" w:after="156" w:line="240" w:lineRule="auto"/>
              <w:ind w:firstLine="420"/>
              <w:rPr>
                <w:rFonts w:ascii="宋体" w:hAnsi="宋体"/>
                <w:color w:val="000000"/>
                <w:kern w:val="0"/>
                <w:sz w:val="21"/>
                <w:szCs w:val="21"/>
              </w:rPr>
            </w:pPr>
            <w:r w:rsidRPr="00D45FE7">
              <w:rPr>
                <w:rFonts w:ascii="宋体" w:hAnsi="宋体" w:hint="eastAsia"/>
                <w:color w:val="000000"/>
                <w:kern w:val="0"/>
                <w:sz w:val="21"/>
                <w:szCs w:val="21"/>
              </w:rPr>
              <w:t>公共管理</w:t>
            </w:r>
          </w:p>
        </w:tc>
        <w:tc>
          <w:tcPr>
            <w:tcW w:w="6762" w:type="dxa"/>
            <w:shd w:val="clear" w:color="auto" w:fill="auto"/>
            <w:vAlign w:val="center"/>
          </w:tcPr>
          <w:p w14:paraId="65F2A935" w14:textId="77777777" w:rsidR="00605796" w:rsidRPr="00D45FE7" w:rsidRDefault="00605796" w:rsidP="00FA4EEF">
            <w:pPr>
              <w:spacing w:before="156" w:after="156" w:line="240" w:lineRule="auto"/>
              <w:ind w:firstLineChars="0" w:firstLine="0"/>
              <w:rPr>
                <w:rFonts w:ascii="宋体" w:hAnsi="宋体"/>
                <w:color w:val="000000"/>
                <w:kern w:val="0"/>
                <w:sz w:val="21"/>
                <w:szCs w:val="21"/>
              </w:rPr>
            </w:pPr>
            <w:r w:rsidRPr="00D45FE7">
              <w:rPr>
                <w:rFonts w:ascii="宋体" w:hAnsi="宋体" w:hint="eastAsia"/>
                <w:color w:val="000000"/>
                <w:kern w:val="0"/>
                <w:sz w:val="21"/>
                <w:szCs w:val="21"/>
              </w:rPr>
              <w:t>交通事故、火灾事故、刑事案件立案数、罪犯人数</w:t>
            </w:r>
          </w:p>
        </w:tc>
      </w:tr>
      <w:tr w:rsidR="00605796" w:rsidRPr="00D45FE7" w14:paraId="3B7B4C91" w14:textId="77777777" w:rsidTr="00AB0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2127" w:type="dxa"/>
            <w:shd w:val="clear" w:color="auto" w:fill="auto"/>
            <w:vAlign w:val="center"/>
          </w:tcPr>
          <w:p w14:paraId="5581070C" w14:textId="77777777" w:rsidR="00605796" w:rsidRPr="00D45FE7" w:rsidRDefault="00605796" w:rsidP="00FA4EEF">
            <w:pPr>
              <w:spacing w:before="156" w:after="156" w:line="240" w:lineRule="auto"/>
              <w:ind w:firstLine="420"/>
              <w:rPr>
                <w:rFonts w:ascii="宋体" w:hAnsi="宋体"/>
                <w:color w:val="000000"/>
                <w:kern w:val="0"/>
                <w:sz w:val="21"/>
                <w:szCs w:val="21"/>
              </w:rPr>
            </w:pPr>
            <w:r w:rsidRPr="00D45FE7">
              <w:rPr>
                <w:rFonts w:ascii="宋体" w:hAnsi="宋体" w:hint="eastAsia"/>
                <w:color w:val="000000"/>
                <w:kern w:val="0"/>
                <w:sz w:val="21"/>
                <w:szCs w:val="21"/>
              </w:rPr>
              <w:t>民政及社会服务</w:t>
            </w:r>
          </w:p>
        </w:tc>
        <w:tc>
          <w:tcPr>
            <w:tcW w:w="6762" w:type="dxa"/>
            <w:shd w:val="clear" w:color="auto" w:fill="auto"/>
            <w:vAlign w:val="center"/>
          </w:tcPr>
          <w:p w14:paraId="51F83E4F" w14:textId="77777777" w:rsidR="00605796" w:rsidRPr="00D45FE7" w:rsidRDefault="00605796" w:rsidP="00FA4EEF">
            <w:pPr>
              <w:spacing w:before="156" w:after="156" w:line="240" w:lineRule="auto"/>
              <w:ind w:firstLineChars="0" w:firstLine="0"/>
              <w:rPr>
                <w:rFonts w:ascii="宋体" w:hAnsi="宋体"/>
                <w:color w:val="000000"/>
                <w:kern w:val="0"/>
                <w:sz w:val="21"/>
                <w:szCs w:val="21"/>
              </w:rPr>
            </w:pPr>
            <w:r w:rsidRPr="00D45FE7">
              <w:rPr>
                <w:rFonts w:ascii="宋体" w:hAnsi="宋体" w:hint="eastAsia"/>
                <w:color w:val="000000"/>
                <w:kern w:val="0"/>
                <w:sz w:val="21"/>
                <w:szCs w:val="21"/>
              </w:rPr>
              <w:t>结婚登记和离婚、社会保险、社会福利、城乡居民最低生活保障制度、优抚事业、社区服务</w:t>
            </w:r>
          </w:p>
        </w:tc>
      </w:tr>
    </w:tbl>
    <w:p w14:paraId="043537C9" w14:textId="77777777" w:rsidR="006F78F8" w:rsidRPr="00D45FE7" w:rsidRDefault="006F78F8" w:rsidP="008F3851">
      <w:pPr>
        <w:pStyle w:val="3"/>
        <w:spacing w:before="156" w:after="156"/>
        <w:ind w:firstLineChars="0" w:firstLine="0"/>
        <w:rPr>
          <w:sz w:val="21"/>
          <w:szCs w:val="21"/>
        </w:rPr>
      </w:pPr>
      <w:bookmarkStart w:id="296" w:name="_Toc512356717"/>
      <w:bookmarkStart w:id="297" w:name="_Toc30164858"/>
      <w:r w:rsidRPr="00D45FE7">
        <w:rPr>
          <w:rFonts w:hint="eastAsia"/>
          <w:sz w:val="21"/>
          <w:szCs w:val="21"/>
        </w:rPr>
        <w:t>8.7</w:t>
      </w:r>
      <w:r w:rsidR="00E56E73">
        <w:rPr>
          <w:sz w:val="21"/>
          <w:szCs w:val="21"/>
        </w:rPr>
        <w:t xml:space="preserve"> </w:t>
      </w:r>
      <w:r w:rsidRPr="00D45FE7">
        <w:rPr>
          <w:rFonts w:hint="eastAsia"/>
          <w:sz w:val="21"/>
          <w:szCs w:val="21"/>
        </w:rPr>
        <w:t>吉林县市统计数据库（</w:t>
      </w:r>
      <w:r w:rsidR="00B0457F" w:rsidRPr="00D45FE7">
        <w:rPr>
          <w:rFonts w:hint="eastAsia"/>
          <w:sz w:val="21"/>
          <w:szCs w:val="21"/>
        </w:rPr>
        <w:t>J</w:t>
      </w:r>
      <w:r w:rsidRPr="00D45FE7">
        <w:rPr>
          <w:rFonts w:hint="eastAsia"/>
          <w:sz w:val="21"/>
          <w:szCs w:val="21"/>
        </w:rPr>
        <w:t xml:space="preserve">ilin </w:t>
      </w:r>
      <w:r w:rsidR="00B0457F" w:rsidRPr="00D45FE7">
        <w:rPr>
          <w:sz w:val="21"/>
          <w:szCs w:val="21"/>
        </w:rPr>
        <w:t>Count</w:t>
      </w:r>
      <w:r w:rsidR="00B0457F" w:rsidRPr="00D45FE7">
        <w:rPr>
          <w:rFonts w:hint="eastAsia"/>
          <w:sz w:val="21"/>
          <w:szCs w:val="21"/>
        </w:rPr>
        <w:t xml:space="preserve">y </w:t>
      </w:r>
      <w:r w:rsidR="00B0457F" w:rsidRPr="00D45FE7">
        <w:rPr>
          <w:sz w:val="21"/>
          <w:szCs w:val="21"/>
        </w:rPr>
        <w:t>and Cit</w:t>
      </w:r>
      <w:r w:rsidR="00B0457F" w:rsidRPr="00D45FE7">
        <w:rPr>
          <w:rFonts w:hint="eastAsia"/>
          <w:sz w:val="21"/>
          <w:szCs w:val="21"/>
        </w:rPr>
        <w:t>y</w:t>
      </w:r>
      <w:r w:rsidR="00B0457F" w:rsidRPr="00D45FE7">
        <w:rPr>
          <w:sz w:val="21"/>
          <w:szCs w:val="21"/>
        </w:rPr>
        <w:t xml:space="preserve"> Database</w:t>
      </w:r>
      <w:r w:rsidRPr="00D45FE7">
        <w:rPr>
          <w:rFonts w:hint="eastAsia"/>
          <w:sz w:val="21"/>
          <w:szCs w:val="21"/>
        </w:rPr>
        <w:t>）</w:t>
      </w:r>
      <w:bookmarkEnd w:id="296"/>
      <w:bookmarkEnd w:id="297"/>
    </w:p>
    <w:p w14:paraId="08A9DD16" w14:textId="77777777" w:rsidR="006F78F8" w:rsidRPr="00D45FE7" w:rsidRDefault="006F78F8" w:rsidP="008F3851">
      <w:pPr>
        <w:spacing w:before="156" w:after="156"/>
        <w:ind w:firstLine="420"/>
        <w:rPr>
          <w:sz w:val="21"/>
          <w:szCs w:val="21"/>
        </w:rPr>
      </w:pPr>
      <w:r w:rsidRPr="00D45FE7">
        <w:rPr>
          <w:rFonts w:hint="eastAsia"/>
          <w:sz w:val="21"/>
          <w:szCs w:val="21"/>
        </w:rPr>
        <w:t>吉林</w:t>
      </w:r>
      <w:r w:rsidRPr="00D45FE7">
        <w:rPr>
          <w:sz w:val="21"/>
          <w:szCs w:val="21"/>
        </w:rPr>
        <w:t>县市统计数据库</w:t>
      </w:r>
      <w:r w:rsidRPr="00D45FE7">
        <w:rPr>
          <w:rFonts w:hint="eastAsia"/>
          <w:sz w:val="21"/>
          <w:szCs w:val="21"/>
        </w:rPr>
        <w:t>，数据</w:t>
      </w:r>
      <w:r w:rsidRPr="00D45FE7">
        <w:rPr>
          <w:sz w:val="21"/>
          <w:szCs w:val="21"/>
        </w:rPr>
        <w:t>来源于</w:t>
      </w:r>
      <w:r w:rsidRPr="00D45FE7">
        <w:rPr>
          <w:rFonts w:hint="eastAsia"/>
          <w:sz w:val="21"/>
          <w:szCs w:val="21"/>
        </w:rPr>
        <w:t>吉林省统计局、国家统计局，提供了吉林省各市县在经济增长、科技文化、环境资源、社会发展等方面的统计数据</w:t>
      </w:r>
      <w:r w:rsidRPr="00D45FE7">
        <w:rPr>
          <w:sz w:val="21"/>
          <w:szCs w:val="21"/>
        </w:rPr>
        <w:t>。</w:t>
      </w:r>
      <w:r w:rsidRPr="00D45FE7">
        <w:rPr>
          <w:rFonts w:hint="eastAsia"/>
          <w:sz w:val="21"/>
          <w:szCs w:val="21"/>
        </w:rPr>
        <w:t>指标涵盖：生产总值、人口、固定资产投资、财政、从业人员和职工工资、旅游、实际利用外商直接投资、人民生活、环境、农业、工业、建筑业、交通运输、批发零售贸易、研究与开发、卫生、城市基本情况、市政公共事业、农村基层组织和乡村建设情况、教育基本情况</w:t>
      </w:r>
      <w:r w:rsidRPr="00D45FE7">
        <w:rPr>
          <w:sz w:val="21"/>
          <w:szCs w:val="21"/>
        </w:rPr>
        <w:t>等方面。数据起始于</w:t>
      </w:r>
      <w:r w:rsidRPr="00D45FE7">
        <w:rPr>
          <w:rFonts w:hint="eastAsia"/>
          <w:sz w:val="21"/>
          <w:szCs w:val="21"/>
        </w:rPr>
        <w:t>19</w:t>
      </w:r>
      <w:r w:rsidR="002536AF" w:rsidRPr="00D45FE7">
        <w:rPr>
          <w:rFonts w:hint="eastAsia"/>
          <w:sz w:val="21"/>
          <w:szCs w:val="21"/>
        </w:rPr>
        <w:t>84</w:t>
      </w:r>
      <w:r w:rsidRPr="00D45FE7">
        <w:rPr>
          <w:sz w:val="21"/>
          <w:szCs w:val="21"/>
        </w:rPr>
        <w:t>年，年度更新</w:t>
      </w:r>
      <w:r w:rsidRPr="00D45FE7">
        <w:rPr>
          <w:rFonts w:hint="eastAsia"/>
          <w:sz w:val="21"/>
          <w:szCs w:val="21"/>
        </w:rPr>
        <w:t>。</w:t>
      </w:r>
    </w:p>
    <w:tbl>
      <w:tblPr>
        <w:tblW w:w="8894" w:type="dxa"/>
        <w:jc w:val="center"/>
        <w:tblCellMar>
          <w:left w:w="0" w:type="dxa"/>
          <w:right w:w="0" w:type="dxa"/>
        </w:tblCellMar>
        <w:tblLook w:val="04A0" w:firstRow="1" w:lastRow="0" w:firstColumn="1" w:lastColumn="0" w:noHBand="0" w:noVBand="1"/>
      </w:tblPr>
      <w:tblGrid>
        <w:gridCol w:w="2279"/>
        <w:gridCol w:w="6615"/>
      </w:tblGrid>
      <w:tr w:rsidR="006F78F8" w:rsidRPr="00D45FE7" w14:paraId="2BB7A155" w14:textId="77777777" w:rsidTr="00423F63">
        <w:trPr>
          <w:trHeight w:val="709"/>
          <w:jc w:val="center"/>
        </w:trPr>
        <w:tc>
          <w:tcPr>
            <w:tcW w:w="2279"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79337E8" w14:textId="77777777" w:rsidR="006F78F8" w:rsidRPr="00D45FE7" w:rsidRDefault="006F78F8" w:rsidP="00FA4EEF">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b/>
                <w:bCs/>
                <w:kern w:val="0"/>
                <w:sz w:val="21"/>
                <w:szCs w:val="21"/>
              </w:rPr>
              <w:t>子库情况</w:t>
            </w:r>
          </w:p>
        </w:tc>
        <w:tc>
          <w:tcPr>
            <w:tcW w:w="661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5D4B1D8" w14:textId="77777777" w:rsidR="006F78F8" w:rsidRPr="00D45FE7" w:rsidRDefault="006F78F8" w:rsidP="00FA4EEF">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b/>
                <w:bCs/>
                <w:kern w:val="0"/>
                <w:sz w:val="21"/>
                <w:szCs w:val="21"/>
              </w:rPr>
              <w:t>子库介绍</w:t>
            </w:r>
          </w:p>
        </w:tc>
      </w:tr>
      <w:tr w:rsidR="006F78F8" w:rsidRPr="00D45FE7" w14:paraId="7682B9FA" w14:textId="77777777" w:rsidTr="00423F63">
        <w:trPr>
          <w:trHeight w:val="1528"/>
          <w:jc w:val="center"/>
        </w:trPr>
        <w:tc>
          <w:tcPr>
            <w:tcW w:w="2279"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EB50901" w14:textId="77777777" w:rsidR="006F78F8" w:rsidRPr="00D45FE7" w:rsidRDefault="006F78F8" w:rsidP="00FA4EEF">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年度数据（市级）</w:t>
            </w:r>
          </w:p>
        </w:tc>
        <w:tc>
          <w:tcPr>
            <w:tcW w:w="66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2273E02" w14:textId="77777777" w:rsidR="006F78F8" w:rsidRPr="00D45FE7" w:rsidRDefault="006F78F8" w:rsidP="00FA4EEF">
            <w:pPr>
              <w:widowControl/>
              <w:spacing w:before="156" w:after="156" w:line="240" w:lineRule="auto"/>
              <w:ind w:firstLineChars="0" w:firstLine="0"/>
              <w:jc w:val="left"/>
              <w:rPr>
                <w:rFonts w:ascii="宋体" w:hAnsi="宋体" w:cs="Arial"/>
                <w:kern w:val="0"/>
                <w:sz w:val="21"/>
                <w:szCs w:val="21"/>
              </w:rPr>
            </w:pPr>
            <w:r w:rsidRPr="00D45FE7">
              <w:rPr>
                <w:rFonts w:ascii="宋体" w:hAnsi="宋体" w:hint="eastAsia"/>
                <w:sz w:val="21"/>
                <w:szCs w:val="21"/>
              </w:rPr>
              <w:t>提供了吉林各市在从业人员和职工工资、旅游、实际利用外商直接投资、人民生活、环境、设施农业生产情况、乡镇企业主要经济指标、主要工业产品产量、建筑业、交通运输、批发零售贸易、研究与开发、卫生、城市社会经济基本情况等方面的统计数据。</w:t>
            </w:r>
          </w:p>
        </w:tc>
      </w:tr>
      <w:tr w:rsidR="006F78F8" w:rsidRPr="00D45FE7" w14:paraId="136DD69A" w14:textId="77777777" w:rsidTr="00423F63">
        <w:trPr>
          <w:trHeight w:val="1834"/>
          <w:jc w:val="center"/>
        </w:trPr>
        <w:tc>
          <w:tcPr>
            <w:tcW w:w="2279"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0259134" w14:textId="77777777" w:rsidR="006F78F8" w:rsidRPr="00D45FE7" w:rsidRDefault="006F78F8" w:rsidP="00FA4EEF">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年度数据（县级）</w:t>
            </w:r>
          </w:p>
        </w:tc>
        <w:tc>
          <w:tcPr>
            <w:tcW w:w="66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C40223B" w14:textId="77777777" w:rsidR="006F78F8" w:rsidRPr="00D45FE7" w:rsidRDefault="006F78F8" w:rsidP="00FA4EEF">
            <w:pPr>
              <w:widowControl/>
              <w:spacing w:before="156" w:after="156" w:line="240" w:lineRule="auto"/>
              <w:ind w:firstLineChars="0" w:firstLine="0"/>
              <w:jc w:val="left"/>
              <w:rPr>
                <w:rFonts w:ascii="宋体" w:hAnsi="宋体" w:cs="Arial"/>
                <w:kern w:val="0"/>
                <w:sz w:val="21"/>
                <w:szCs w:val="21"/>
              </w:rPr>
            </w:pPr>
            <w:r w:rsidRPr="00D45FE7">
              <w:rPr>
                <w:rFonts w:ascii="宋体" w:hAnsi="宋体" w:hint="eastAsia"/>
                <w:sz w:val="21"/>
                <w:szCs w:val="21"/>
              </w:rPr>
              <w:t>提供了吉林各县在市政公共事业和环境保护、生产总值、人口、从业人员和职工工资、固定资产投资、地方公共财政收入、地方公共财政支出、农村基层组织和乡村建设情况、农林牧渔总产值、农业、畜牧业、规模以上工业企业主要指标、社会消费品零售总额、教育基本情况等方面的统计数据。</w:t>
            </w:r>
          </w:p>
        </w:tc>
      </w:tr>
    </w:tbl>
    <w:p w14:paraId="77CE8904" w14:textId="77777777" w:rsidR="006F78F8" w:rsidRPr="00D45FE7" w:rsidRDefault="006F78F8" w:rsidP="00FA4EEF">
      <w:pPr>
        <w:spacing w:before="156" w:after="156" w:line="240" w:lineRule="auto"/>
        <w:ind w:firstLineChars="0" w:firstLine="0"/>
        <w:rPr>
          <w:sz w:val="21"/>
          <w:szCs w:val="21"/>
        </w:rPr>
      </w:pPr>
    </w:p>
    <w:tbl>
      <w:tblPr>
        <w:tblW w:w="8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5"/>
        <w:gridCol w:w="6620"/>
      </w:tblGrid>
      <w:tr w:rsidR="006F78F8" w:rsidRPr="00D45FE7" w14:paraId="2BCB002F" w14:textId="77777777" w:rsidTr="00423F63">
        <w:trPr>
          <w:jc w:val="center"/>
        </w:trPr>
        <w:tc>
          <w:tcPr>
            <w:tcW w:w="2285" w:type="dxa"/>
            <w:shd w:val="clear" w:color="auto" w:fill="auto"/>
          </w:tcPr>
          <w:p w14:paraId="496B4BB3" w14:textId="77777777" w:rsidR="006F78F8" w:rsidRPr="00D45FE7" w:rsidRDefault="006F78F8" w:rsidP="00FA4EEF">
            <w:pPr>
              <w:spacing w:before="156" w:after="156" w:line="240" w:lineRule="auto"/>
              <w:ind w:firstLineChars="0" w:firstLine="0"/>
              <w:jc w:val="center"/>
              <w:rPr>
                <w:rFonts w:ascii="宋体" w:hAnsi="宋体"/>
                <w:b/>
                <w:sz w:val="21"/>
                <w:szCs w:val="21"/>
              </w:rPr>
            </w:pPr>
            <w:r w:rsidRPr="00D45FE7">
              <w:rPr>
                <w:rFonts w:ascii="宋体" w:hAnsi="宋体" w:hint="eastAsia"/>
                <w:b/>
                <w:sz w:val="21"/>
                <w:szCs w:val="21"/>
              </w:rPr>
              <w:t>维度情况</w:t>
            </w:r>
          </w:p>
        </w:tc>
        <w:tc>
          <w:tcPr>
            <w:tcW w:w="6620" w:type="dxa"/>
            <w:shd w:val="clear" w:color="auto" w:fill="auto"/>
          </w:tcPr>
          <w:p w14:paraId="3443E593" w14:textId="77777777" w:rsidR="006F78F8" w:rsidRPr="00D45FE7" w:rsidRDefault="006F78F8" w:rsidP="00FA4EEF">
            <w:pPr>
              <w:spacing w:before="156" w:after="156" w:line="240" w:lineRule="auto"/>
              <w:ind w:firstLineChars="0" w:firstLine="0"/>
              <w:jc w:val="center"/>
              <w:rPr>
                <w:rFonts w:ascii="宋体" w:hAnsi="宋体"/>
                <w:b/>
                <w:sz w:val="21"/>
                <w:szCs w:val="21"/>
              </w:rPr>
            </w:pPr>
            <w:r w:rsidRPr="00D45FE7">
              <w:rPr>
                <w:rFonts w:ascii="宋体" w:hAnsi="宋体" w:hint="eastAsia"/>
                <w:b/>
                <w:sz w:val="21"/>
                <w:szCs w:val="21"/>
              </w:rPr>
              <w:t>维</w:t>
            </w:r>
            <w:proofErr w:type="gramStart"/>
            <w:r w:rsidRPr="00D45FE7">
              <w:rPr>
                <w:rFonts w:ascii="宋体" w:hAnsi="宋体" w:hint="eastAsia"/>
                <w:b/>
                <w:sz w:val="21"/>
                <w:szCs w:val="21"/>
              </w:rPr>
              <w:t>度具体</w:t>
            </w:r>
            <w:proofErr w:type="gramEnd"/>
            <w:r w:rsidRPr="00D45FE7">
              <w:rPr>
                <w:rFonts w:ascii="宋体" w:hAnsi="宋体" w:hint="eastAsia"/>
                <w:b/>
                <w:sz w:val="21"/>
                <w:szCs w:val="21"/>
              </w:rPr>
              <w:t>内容</w:t>
            </w:r>
          </w:p>
        </w:tc>
      </w:tr>
      <w:tr w:rsidR="006F78F8" w:rsidRPr="00D45FE7" w14:paraId="2DA785F2" w14:textId="77777777" w:rsidTr="00423F63">
        <w:trPr>
          <w:jc w:val="center"/>
        </w:trPr>
        <w:tc>
          <w:tcPr>
            <w:tcW w:w="2285" w:type="dxa"/>
            <w:shd w:val="clear" w:color="auto" w:fill="auto"/>
          </w:tcPr>
          <w:p w14:paraId="25D2E55D" w14:textId="77777777" w:rsidR="006F78F8" w:rsidRPr="00D45FE7" w:rsidRDefault="006F78F8" w:rsidP="00FA4EEF">
            <w:pPr>
              <w:spacing w:before="156" w:after="156" w:line="240" w:lineRule="auto"/>
              <w:ind w:firstLine="420"/>
              <w:rPr>
                <w:rFonts w:ascii="宋体" w:hAnsi="宋体"/>
                <w:sz w:val="21"/>
                <w:szCs w:val="21"/>
              </w:rPr>
            </w:pPr>
            <w:r w:rsidRPr="00D45FE7">
              <w:rPr>
                <w:rFonts w:ascii="宋体" w:hAnsi="宋体"/>
                <w:color w:val="000000"/>
                <w:kern w:val="0"/>
                <w:sz w:val="21"/>
                <w:szCs w:val="21"/>
              </w:rPr>
              <w:t>时间</w:t>
            </w:r>
          </w:p>
        </w:tc>
        <w:tc>
          <w:tcPr>
            <w:tcW w:w="6620" w:type="dxa"/>
            <w:shd w:val="clear" w:color="auto" w:fill="auto"/>
          </w:tcPr>
          <w:p w14:paraId="26B5F5E8" w14:textId="77777777" w:rsidR="006F78F8" w:rsidRPr="00D45FE7" w:rsidRDefault="006F78F8" w:rsidP="00FA4EEF">
            <w:pPr>
              <w:spacing w:before="156" w:after="156" w:line="240" w:lineRule="auto"/>
              <w:ind w:firstLineChars="0" w:firstLine="0"/>
              <w:rPr>
                <w:rFonts w:ascii="宋体" w:hAnsi="宋体"/>
                <w:sz w:val="21"/>
                <w:szCs w:val="21"/>
              </w:rPr>
            </w:pPr>
            <w:r w:rsidRPr="00D45FE7">
              <w:rPr>
                <w:rFonts w:ascii="宋体" w:hAnsi="宋体"/>
                <w:sz w:val="21"/>
                <w:szCs w:val="21"/>
              </w:rPr>
              <w:t>数据起始于</w:t>
            </w:r>
            <w:r w:rsidRPr="00D45FE7">
              <w:rPr>
                <w:rFonts w:ascii="宋体" w:hAnsi="宋体" w:hint="eastAsia"/>
                <w:sz w:val="21"/>
                <w:szCs w:val="21"/>
              </w:rPr>
              <w:t>19</w:t>
            </w:r>
            <w:r w:rsidR="002536AF" w:rsidRPr="00D45FE7">
              <w:rPr>
                <w:rFonts w:ascii="宋体" w:hAnsi="宋体" w:hint="eastAsia"/>
                <w:sz w:val="21"/>
                <w:szCs w:val="21"/>
              </w:rPr>
              <w:t>84</w:t>
            </w:r>
            <w:r w:rsidRPr="00D45FE7">
              <w:rPr>
                <w:rFonts w:ascii="宋体" w:hAnsi="宋体"/>
                <w:sz w:val="21"/>
                <w:szCs w:val="21"/>
              </w:rPr>
              <w:t>年，年度更新</w:t>
            </w:r>
            <w:r w:rsidRPr="00D45FE7">
              <w:rPr>
                <w:rFonts w:ascii="宋体" w:hAnsi="宋体" w:hint="eastAsia"/>
                <w:sz w:val="21"/>
                <w:szCs w:val="21"/>
              </w:rPr>
              <w:t>。</w:t>
            </w:r>
          </w:p>
        </w:tc>
      </w:tr>
      <w:tr w:rsidR="006F78F8" w:rsidRPr="00D45FE7" w14:paraId="75274B13" w14:textId="77777777" w:rsidTr="00423F63">
        <w:trPr>
          <w:jc w:val="center"/>
        </w:trPr>
        <w:tc>
          <w:tcPr>
            <w:tcW w:w="2285" w:type="dxa"/>
            <w:shd w:val="clear" w:color="auto" w:fill="auto"/>
          </w:tcPr>
          <w:p w14:paraId="0ECA6564" w14:textId="77777777" w:rsidR="006F78F8" w:rsidRPr="00D45FE7" w:rsidRDefault="006F78F8" w:rsidP="00FA4EEF">
            <w:pPr>
              <w:spacing w:before="156" w:after="156" w:line="240" w:lineRule="auto"/>
              <w:ind w:firstLine="420"/>
              <w:rPr>
                <w:rFonts w:ascii="宋体" w:hAnsi="宋体"/>
                <w:sz w:val="21"/>
                <w:szCs w:val="21"/>
              </w:rPr>
            </w:pPr>
            <w:r w:rsidRPr="00D45FE7">
              <w:rPr>
                <w:rFonts w:ascii="宋体" w:hAnsi="宋体"/>
                <w:color w:val="000000"/>
                <w:kern w:val="0"/>
                <w:sz w:val="21"/>
                <w:szCs w:val="21"/>
              </w:rPr>
              <w:t>指标</w:t>
            </w:r>
          </w:p>
        </w:tc>
        <w:tc>
          <w:tcPr>
            <w:tcW w:w="6620" w:type="dxa"/>
            <w:shd w:val="clear" w:color="auto" w:fill="auto"/>
          </w:tcPr>
          <w:p w14:paraId="05A063F4" w14:textId="77777777" w:rsidR="006F78F8" w:rsidRPr="00D45FE7" w:rsidRDefault="006F78F8" w:rsidP="00FA4EEF">
            <w:pPr>
              <w:spacing w:before="156" w:after="156" w:line="240" w:lineRule="auto"/>
              <w:ind w:firstLineChars="0" w:firstLine="0"/>
              <w:jc w:val="left"/>
              <w:rPr>
                <w:rFonts w:ascii="宋体" w:hAnsi="宋体"/>
                <w:sz w:val="21"/>
                <w:szCs w:val="21"/>
              </w:rPr>
            </w:pPr>
            <w:r w:rsidRPr="00D45FE7">
              <w:rPr>
                <w:rFonts w:ascii="宋体" w:hAnsi="宋体" w:hint="eastAsia"/>
                <w:sz w:val="21"/>
                <w:szCs w:val="21"/>
              </w:rPr>
              <w:t>从业人员和职工工资、旅游情况、实际利用外商直接投资、人民生活、环境、设施农业生产情况、主要工业产品产量、建筑业、交通运输、批发零售贸易、研究与开发、卫生、城市基本情况、市政公共事业、生产总值、人口、固定资产投资、财政、农村基层组织和乡村建设情况、农业、畜牧业、规模以上工业企业主要指标、教育基本情况</w:t>
            </w:r>
            <w:r w:rsidRPr="00D45FE7">
              <w:rPr>
                <w:rFonts w:ascii="宋体" w:hAnsi="宋体"/>
                <w:sz w:val="21"/>
                <w:szCs w:val="21"/>
              </w:rPr>
              <w:t>等</w:t>
            </w:r>
          </w:p>
        </w:tc>
      </w:tr>
      <w:tr w:rsidR="006F78F8" w:rsidRPr="00D45FE7" w14:paraId="265C6E53" w14:textId="77777777" w:rsidTr="00423F63">
        <w:trPr>
          <w:jc w:val="center"/>
        </w:trPr>
        <w:tc>
          <w:tcPr>
            <w:tcW w:w="2285" w:type="dxa"/>
            <w:shd w:val="clear" w:color="auto" w:fill="auto"/>
          </w:tcPr>
          <w:p w14:paraId="7F780405" w14:textId="77777777" w:rsidR="006F78F8" w:rsidRPr="00D45FE7" w:rsidRDefault="006F78F8" w:rsidP="00FA4EEF">
            <w:pPr>
              <w:spacing w:before="156" w:after="156" w:line="240" w:lineRule="auto"/>
              <w:ind w:firstLine="420"/>
              <w:rPr>
                <w:rFonts w:ascii="宋体" w:hAnsi="宋体"/>
                <w:sz w:val="21"/>
                <w:szCs w:val="21"/>
              </w:rPr>
            </w:pPr>
            <w:r w:rsidRPr="00D45FE7">
              <w:rPr>
                <w:rFonts w:ascii="宋体" w:hAnsi="宋体"/>
                <w:color w:val="000000"/>
                <w:kern w:val="0"/>
                <w:sz w:val="21"/>
                <w:szCs w:val="21"/>
              </w:rPr>
              <w:t>地区</w:t>
            </w:r>
          </w:p>
        </w:tc>
        <w:tc>
          <w:tcPr>
            <w:tcW w:w="6620" w:type="dxa"/>
            <w:shd w:val="clear" w:color="auto" w:fill="auto"/>
          </w:tcPr>
          <w:p w14:paraId="3A3F3837" w14:textId="77777777" w:rsidR="006F78F8" w:rsidRPr="00D45FE7" w:rsidRDefault="006F78F8" w:rsidP="00FA4EEF">
            <w:pPr>
              <w:spacing w:before="156" w:after="156" w:line="240" w:lineRule="auto"/>
              <w:ind w:firstLineChars="0" w:firstLine="0"/>
              <w:jc w:val="left"/>
              <w:rPr>
                <w:rFonts w:ascii="宋体" w:hAnsi="宋体"/>
                <w:sz w:val="21"/>
                <w:szCs w:val="21"/>
              </w:rPr>
            </w:pPr>
            <w:r w:rsidRPr="00D45FE7">
              <w:rPr>
                <w:rFonts w:ascii="宋体" w:hAnsi="宋体" w:hint="eastAsia"/>
                <w:sz w:val="21"/>
                <w:szCs w:val="21"/>
              </w:rPr>
              <w:t>吉林省10个地级市、77区县</w:t>
            </w:r>
          </w:p>
        </w:tc>
      </w:tr>
    </w:tbl>
    <w:p w14:paraId="43011F8C" w14:textId="77777777" w:rsidR="006F78F8" w:rsidRPr="00D45FE7" w:rsidRDefault="006F78F8" w:rsidP="00FA4EEF">
      <w:pPr>
        <w:spacing w:before="156" w:after="156" w:line="240" w:lineRule="auto"/>
        <w:ind w:firstLine="420"/>
        <w:rPr>
          <w:sz w:val="21"/>
          <w:szCs w:val="21"/>
        </w:rPr>
      </w:pPr>
    </w:p>
    <w:tbl>
      <w:tblPr>
        <w:tblW w:w="89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
        <w:gridCol w:w="2269"/>
        <w:gridCol w:w="6654"/>
      </w:tblGrid>
      <w:tr w:rsidR="006F78F8" w:rsidRPr="00D45FE7" w14:paraId="317843C4" w14:textId="77777777" w:rsidTr="00423F63">
        <w:trPr>
          <w:gridBefore w:val="1"/>
          <w:wBefore w:w="50" w:type="dxa"/>
          <w:jc w:val="center"/>
        </w:trPr>
        <w:tc>
          <w:tcPr>
            <w:tcW w:w="2269" w:type="dxa"/>
            <w:shd w:val="clear" w:color="auto" w:fill="auto"/>
            <w:vAlign w:val="center"/>
          </w:tcPr>
          <w:p w14:paraId="1D241CF2" w14:textId="77777777" w:rsidR="006F78F8" w:rsidRPr="00D45FE7" w:rsidRDefault="006F78F8" w:rsidP="00FA4EEF">
            <w:pPr>
              <w:spacing w:before="156" w:after="156" w:line="240" w:lineRule="auto"/>
              <w:ind w:firstLineChars="0" w:firstLine="0"/>
              <w:jc w:val="center"/>
              <w:rPr>
                <w:rFonts w:ascii="宋体" w:hAnsi="宋体"/>
                <w:b/>
                <w:sz w:val="21"/>
                <w:szCs w:val="21"/>
              </w:rPr>
            </w:pPr>
            <w:r w:rsidRPr="00D45FE7">
              <w:rPr>
                <w:rFonts w:ascii="宋体" w:hAnsi="宋体"/>
                <w:b/>
                <w:sz w:val="21"/>
                <w:szCs w:val="21"/>
              </w:rPr>
              <w:t>指标大项</w:t>
            </w:r>
          </w:p>
        </w:tc>
        <w:tc>
          <w:tcPr>
            <w:tcW w:w="6654" w:type="dxa"/>
            <w:shd w:val="clear" w:color="auto" w:fill="auto"/>
            <w:vAlign w:val="center"/>
          </w:tcPr>
          <w:p w14:paraId="0D7736A6" w14:textId="77777777" w:rsidR="006F78F8" w:rsidRPr="00D45FE7" w:rsidRDefault="006F78F8" w:rsidP="00FA4EEF">
            <w:pPr>
              <w:spacing w:before="156" w:after="156" w:line="240" w:lineRule="auto"/>
              <w:ind w:firstLineChars="0" w:firstLine="0"/>
              <w:jc w:val="center"/>
              <w:rPr>
                <w:rFonts w:ascii="宋体" w:hAnsi="宋体"/>
                <w:b/>
                <w:sz w:val="21"/>
                <w:szCs w:val="21"/>
              </w:rPr>
            </w:pPr>
            <w:r w:rsidRPr="00D45FE7">
              <w:rPr>
                <w:rFonts w:ascii="宋体" w:hAnsi="宋体" w:hint="eastAsia"/>
                <w:b/>
                <w:kern w:val="0"/>
                <w:sz w:val="21"/>
                <w:szCs w:val="21"/>
              </w:rPr>
              <w:t>大项指标涉及内容（每一内容包含众多具体指标）</w:t>
            </w:r>
          </w:p>
        </w:tc>
      </w:tr>
      <w:tr w:rsidR="006F78F8" w:rsidRPr="00D45FE7" w14:paraId="33CDA53F" w14:textId="77777777" w:rsidTr="00423F63">
        <w:trPr>
          <w:jc w:val="center"/>
        </w:trPr>
        <w:tc>
          <w:tcPr>
            <w:tcW w:w="2319" w:type="dxa"/>
            <w:gridSpan w:val="2"/>
            <w:shd w:val="clear" w:color="auto" w:fill="auto"/>
            <w:vAlign w:val="center"/>
          </w:tcPr>
          <w:p w14:paraId="6DCC784A" w14:textId="77777777" w:rsidR="006F78F8" w:rsidRPr="00D45FE7" w:rsidRDefault="006F78F8" w:rsidP="00FA4EEF">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综合</w:t>
            </w:r>
          </w:p>
        </w:tc>
        <w:tc>
          <w:tcPr>
            <w:tcW w:w="6654" w:type="dxa"/>
            <w:shd w:val="clear" w:color="auto" w:fill="auto"/>
            <w:vAlign w:val="center"/>
          </w:tcPr>
          <w:p w14:paraId="582F90AA" w14:textId="77777777" w:rsidR="006F78F8" w:rsidRPr="00D45FE7" w:rsidRDefault="006F78F8"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行政区划、主要城市平均气温、主要城市降水量</w:t>
            </w:r>
          </w:p>
        </w:tc>
      </w:tr>
      <w:tr w:rsidR="006F78F8" w:rsidRPr="00D45FE7" w14:paraId="4CAADA20" w14:textId="77777777" w:rsidTr="00423F63">
        <w:trPr>
          <w:jc w:val="center"/>
        </w:trPr>
        <w:tc>
          <w:tcPr>
            <w:tcW w:w="2319" w:type="dxa"/>
            <w:gridSpan w:val="2"/>
            <w:shd w:val="clear" w:color="auto" w:fill="auto"/>
            <w:vAlign w:val="center"/>
          </w:tcPr>
          <w:p w14:paraId="73493368" w14:textId="77777777" w:rsidR="006F78F8" w:rsidRPr="00D45FE7" w:rsidRDefault="006F78F8" w:rsidP="00FA4EEF">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生产总值</w:t>
            </w:r>
          </w:p>
        </w:tc>
        <w:tc>
          <w:tcPr>
            <w:tcW w:w="6654" w:type="dxa"/>
            <w:shd w:val="clear" w:color="auto" w:fill="auto"/>
            <w:vAlign w:val="center"/>
          </w:tcPr>
          <w:p w14:paraId="5A460E99" w14:textId="77777777" w:rsidR="006F78F8" w:rsidRPr="00D45FE7" w:rsidRDefault="006F78F8"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生产总值、生产总值指数</w:t>
            </w:r>
          </w:p>
        </w:tc>
      </w:tr>
      <w:tr w:rsidR="006F78F8" w:rsidRPr="00D45FE7" w14:paraId="516625C9" w14:textId="77777777" w:rsidTr="00423F63">
        <w:trPr>
          <w:jc w:val="center"/>
        </w:trPr>
        <w:tc>
          <w:tcPr>
            <w:tcW w:w="2319" w:type="dxa"/>
            <w:gridSpan w:val="2"/>
            <w:shd w:val="clear" w:color="auto" w:fill="auto"/>
            <w:vAlign w:val="center"/>
          </w:tcPr>
          <w:p w14:paraId="517ECF99" w14:textId="77777777" w:rsidR="006F78F8" w:rsidRPr="00D45FE7" w:rsidRDefault="006F78F8" w:rsidP="00FA4EEF">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人口</w:t>
            </w:r>
          </w:p>
        </w:tc>
        <w:tc>
          <w:tcPr>
            <w:tcW w:w="6654" w:type="dxa"/>
            <w:shd w:val="clear" w:color="auto" w:fill="auto"/>
            <w:vAlign w:val="center"/>
          </w:tcPr>
          <w:p w14:paraId="08EEEF7C" w14:textId="77777777" w:rsidR="006F78F8" w:rsidRPr="00D45FE7" w:rsidRDefault="006F78F8"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户数和人口数、分年龄人口情况、人口自然变动情况</w:t>
            </w:r>
          </w:p>
        </w:tc>
      </w:tr>
      <w:tr w:rsidR="006F78F8" w:rsidRPr="00D45FE7" w14:paraId="6DF560FE" w14:textId="77777777" w:rsidTr="00423F63">
        <w:trPr>
          <w:jc w:val="center"/>
        </w:trPr>
        <w:tc>
          <w:tcPr>
            <w:tcW w:w="2319" w:type="dxa"/>
            <w:gridSpan w:val="2"/>
            <w:shd w:val="clear" w:color="auto" w:fill="auto"/>
            <w:vAlign w:val="center"/>
          </w:tcPr>
          <w:p w14:paraId="56C483A2" w14:textId="77777777" w:rsidR="006F78F8" w:rsidRPr="00D45FE7" w:rsidRDefault="006F78F8" w:rsidP="00FA4EEF">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从业人员和职工工资</w:t>
            </w:r>
          </w:p>
        </w:tc>
        <w:tc>
          <w:tcPr>
            <w:tcW w:w="6654" w:type="dxa"/>
            <w:shd w:val="clear" w:color="auto" w:fill="auto"/>
            <w:vAlign w:val="center"/>
          </w:tcPr>
          <w:p w14:paraId="4BFAC21B" w14:textId="77777777" w:rsidR="006F78F8" w:rsidRPr="00D45FE7" w:rsidRDefault="006F78F8" w:rsidP="00FA4EEF">
            <w:pPr>
              <w:spacing w:before="156" w:after="156" w:line="240" w:lineRule="auto"/>
              <w:ind w:firstLineChars="0" w:firstLine="0"/>
              <w:jc w:val="left"/>
              <w:rPr>
                <w:rFonts w:ascii="宋体" w:hAnsi="宋体"/>
                <w:sz w:val="21"/>
                <w:szCs w:val="21"/>
              </w:rPr>
            </w:pPr>
            <w:r w:rsidRPr="00D45FE7">
              <w:rPr>
                <w:rFonts w:ascii="宋体" w:hAnsi="宋体" w:hint="eastAsia"/>
                <w:sz w:val="21"/>
                <w:szCs w:val="21"/>
              </w:rPr>
              <w:t>年底从业人员人数、从业人员工资总额、离岗职工平均生活费</w:t>
            </w:r>
          </w:p>
        </w:tc>
      </w:tr>
      <w:tr w:rsidR="006F78F8" w:rsidRPr="00D45FE7" w14:paraId="07E16D92" w14:textId="77777777" w:rsidTr="00423F63">
        <w:trPr>
          <w:jc w:val="center"/>
        </w:trPr>
        <w:tc>
          <w:tcPr>
            <w:tcW w:w="2319" w:type="dxa"/>
            <w:gridSpan w:val="2"/>
            <w:shd w:val="clear" w:color="auto" w:fill="auto"/>
            <w:vAlign w:val="center"/>
          </w:tcPr>
          <w:p w14:paraId="7996F2A5" w14:textId="77777777" w:rsidR="006F78F8" w:rsidRPr="00D45FE7" w:rsidRDefault="006F78F8" w:rsidP="00FA4EEF">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固定资产投资</w:t>
            </w:r>
          </w:p>
        </w:tc>
        <w:tc>
          <w:tcPr>
            <w:tcW w:w="6654" w:type="dxa"/>
            <w:shd w:val="clear" w:color="auto" w:fill="auto"/>
            <w:vAlign w:val="center"/>
          </w:tcPr>
          <w:p w14:paraId="2EE7A63E" w14:textId="77777777" w:rsidR="006F78F8" w:rsidRPr="00D45FE7" w:rsidRDefault="006F78F8"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国有单位固定资产投资、房地产开发投资</w:t>
            </w:r>
          </w:p>
        </w:tc>
      </w:tr>
      <w:tr w:rsidR="006F78F8" w:rsidRPr="00D45FE7" w14:paraId="6A801283" w14:textId="77777777" w:rsidTr="00423F63">
        <w:trPr>
          <w:jc w:val="center"/>
        </w:trPr>
        <w:tc>
          <w:tcPr>
            <w:tcW w:w="2319" w:type="dxa"/>
            <w:gridSpan w:val="2"/>
            <w:shd w:val="clear" w:color="auto" w:fill="auto"/>
            <w:vAlign w:val="center"/>
          </w:tcPr>
          <w:p w14:paraId="6E3533BB" w14:textId="77777777" w:rsidR="006F78F8" w:rsidRPr="00D45FE7" w:rsidRDefault="006F78F8" w:rsidP="00FA4EEF">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财政</w:t>
            </w:r>
          </w:p>
        </w:tc>
        <w:tc>
          <w:tcPr>
            <w:tcW w:w="6654" w:type="dxa"/>
            <w:shd w:val="clear" w:color="auto" w:fill="auto"/>
            <w:vAlign w:val="center"/>
          </w:tcPr>
          <w:p w14:paraId="0A0E87E5" w14:textId="77777777" w:rsidR="006F78F8" w:rsidRPr="00D45FE7" w:rsidRDefault="006F78F8"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地方公共财政收入、地方公共财政支出</w:t>
            </w:r>
          </w:p>
        </w:tc>
      </w:tr>
      <w:tr w:rsidR="006F78F8" w:rsidRPr="00D45FE7" w14:paraId="623009A5" w14:textId="77777777" w:rsidTr="00423F63">
        <w:trPr>
          <w:jc w:val="center"/>
        </w:trPr>
        <w:tc>
          <w:tcPr>
            <w:tcW w:w="2319" w:type="dxa"/>
            <w:gridSpan w:val="2"/>
            <w:shd w:val="clear" w:color="auto" w:fill="auto"/>
            <w:vAlign w:val="center"/>
          </w:tcPr>
          <w:p w14:paraId="4E531FE1" w14:textId="77777777" w:rsidR="006F78F8" w:rsidRPr="00D45FE7" w:rsidRDefault="006F78F8" w:rsidP="00FA4EEF">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旅游</w:t>
            </w:r>
          </w:p>
        </w:tc>
        <w:tc>
          <w:tcPr>
            <w:tcW w:w="6654" w:type="dxa"/>
            <w:shd w:val="clear" w:color="auto" w:fill="auto"/>
            <w:vAlign w:val="center"/>
          </w:tcPr>
          <w:p w14:paraId="65FAD0FB" w14:textId="77777777" w:rsidR="006F78F8" w:rsidRPr="00D45FE7" w:rsidRDefault="006F78F8"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国内旅游人数、入境人数、国内旅游收入、旅游外汇收入</w:t>
            </w:r>
          </w:p>
        </w:tc>
      </w:tr>
      <w:tr w:rsidR="006F78F8" w:rsidRPr="00D45FE7" w14:paraId="4BFB05D0" w14:textId="77777777" w:rsidTr="00423F63">
        <w:trPr>
          <w:jc w:val="center"/>
        </w:trPr>
        <w:tc>
          <w:tcPr>
            <w:tcW w:w="2319" w:type="dxa"/>
            <w:gridSpan w:val="2"/>
            <w:shd w:val="clear" w:color="auto" w:fill="auto"/>
            <w:vAlign w:val="center"/>
          </w:tcPr>
          <w:p w14:paraId="67EEDE53" w14:textId="77777777" w:rsidR="006F78F8" w:rsidRPr="00D45FE7" w:rsidRDefault="006F78F8" w:rsidP="00FA4EEF">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实际利用外商直接投资</w:t>
            </w:r>
          </w:p>
        </w:tc>
        <w:tc>
          <w:tcPr>
            <w:tcW w:w="6654" w:type="dxa"/>
            <w:shd w:val="clear" w:color="auto" w:fill="auto"/>
            <w:vAlign w:val="center"/>
          </w:tcPr>
          <w:p w14:paraId="51D3F8C2" w14:textId="77777777" w:rsidR="006F78F8" w:rsidRPr="00D45FE7" w:rsidRDefault="006F78F8"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签订合同数、签订利用外资协议合同额、实际利用外商直接投资</w:t>
            </w:r>
          </w:p>
        </w:tc>
      </w:tr>
      <w:tr w:rsidR="006F78F8" w:rsidRPr="00D45FE7" w14:paraId="0A2CDD51" w14:textId="77777777" w:rsidTr="00423F63">
        <w:trPr>
          <w:jc w:val="center"/>
        </w:trPr>
        <w:tc>
          <w:tcPr>
            <w:tcW w:w="2319" w:type="dxa"/>
            <w:gridSpan w:val="2"/>
            <w:shd w:val="clear" w:color="auto" w:fill="auto"/>
            <w:vAlign w:val="center"/>
          </w:tcPr>
          <w:p w14:paraId="781AE682" w14:textId="77777777" w:rsidR="006F78F8" w:rsidRPr="00D45FE7" w:rsidRDefault="006F78F8" w:rsidP="00FA4EEF">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人民生活</w:t>
            </w:r>
          </w:p>
        </w:tc>
        <w:tc>
          <w:tcPr>
            <w:tcW w:w="6654" w:type="dxa"/>
            <w:shd w:val="clear" w:color="auto" w:fill="auto"/>
            <w:vAlign w:val="center"/>
          </w:tcPr>
          <w:p w14:paraId="3B0A0349" w14:textId="77777777" w:rsidR="006F78F8" w:rsidRPr="00D45FE7" w:rsidRDefault="006F78F8"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城镇常住居民人均可支配收入、城镇常住居民人均消费支出、农村常住居民人均可支配收入、农村常住居民人均生活消费支出</w:t>
            </w:r>
          </w:p>
        </w:tc>
      </w:tr>
      <w:tr w:rsidR="006F78F8" w:rsidRPr="00D45FE7" w14:paraId="75D89785" w14:textId="77777777" w:rsidTr="00423F63">
        <w:trPr>
          <w:jc w:val="center"/>
        </w:trPr>
        <w:tc>
          <w:tcPr>
            <w:tcW w:w="2319" w:type="dxa"/>
            <w:gridSpan w:val="2"/>
            <w:shd w:val="clear" w:color="auto" w:fill="auto"/>
            <w:vAlign w:val="center"/>
          </w:tcPr>
          <w:p w14:paraId="76331F13" w14:textId="77777777" w:rsidR="006F78F8" w:rsidRPr="00D45FE7" w:rsidRDefault="006F78F8" w:rsidP="00FA4EEF">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环境</w:t>
            </w:r>
          </w:p>
        </w:tc>
        <w:tc>
          <w:tcPr>
            <w:tcW w:w="6654" w:type="dxa"/>
            <w:shd w:val="clear" w:color="auto" w:fill="auto"/>
            <w:vAlign w:val="center"/>
          </w:tcPr>
          <w:p w14:paraId="223C1404" w14:textId="77777777" w:rsidR="006F78F8" w:rsidRPr="00D45FE7" w:rsidRDefault="006F78F8"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城市固体废物处理利用情况、城市废水中主要污染物排放情况、城市废气中主要污染物排放情况、工业废气排放和处理情况、工业废水排放和处理情况</w:t>
            </w:r>
          </w:p>
        </w:tc>
      </w:tr>
      <w:tr w:rsidR="006F78F8" w:rsidRPr="00D45FE7" w14:paraId="130D51D6" w14:textId="77777777" w:rsidTr="00423F63">
        <w:trPr>
          <w:jc w:val="center"/>
        </w:trPr>
        <w:tc>
          <w:tcPr>
            <w:tcW w:w="2319" w:type="dxa"/>
            <w:gridSpan w:val="2"/>
            <w:shd w:val="clear" w:color="auto" w:fill="auto"/>
            <w:vAlign w:val="center"/>
          </w:tcPr>
          <w:p w14:paraId="1139C0C1" w14:textId="77777777" w:rsidR="006F78F8" w:rsidRPr="00D45FE7" w:rsidRDefault="006F78F8" w:rsidP="00FA4EEF">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农业</w:t>
            </w:r>
          </w:p>
        </w:tc>
        <w:tc>
          <w:tcPr>
            <w:tcW w:w="6654" w:type="dxa"/>
            <w:shd w:val="clear" w:color="auto" w:fill="auto"/>
            <w:vAlign w:val="center"/>
          </w:tcPr>
          <w:p w14:paraId="6FA47444" w14:textId="77777777" w:rsidR="006F78F8" w:rsidRPr="00D45FE7" w:rsidRDefault="006F78F8"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设施农业生产情况、农林牧渔总产值、主要农业机械拥有量、农业现代化水平、总播种面积和产量、耕地面积</w:t>
            </w:r>
          </w:p>
        </w:tc>
      </w:tr>
      <w:tr w:rsidR="006F78F8" w:rsidRPr="00D45FE7" w14:paraId="50511F9A" w14:textId="77777777" w:rsidTr="00423F63">
        <w:trPr>
          <w:jc w:val="center"/>
        </w:trPr>
        <w:tc>
          <w:tcPr>
            <w:tcW w:w="2319" w:type="dxa"/>
            <w:gridSpan w:val="2"/>
            <w:shd w:val="clear" w:color="auto" w:fill="auto"/>
            <w:vAlign w:val="center"/>
          </w:tcPr>
          <w:p w14:paraId="01093F69" w14:textId="77777777" w:rsidR="006F78F8" w:rsidRPr="00D45FE7" w:rsidRDefault="006F78F8" w:rsidP="00FA4EEF">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畜牧业</w:t>
            </w:r>
          </w:p>
        </w:tc>
        <w:tc>
          <w:tcPr>
            <w:tcW w:w="6654" w:type="dxa"/>
            <w:shd w:val="clear" w:color="auto" w:fill="auto"/>
            <w:vAlign w:val="center"/>
          </w:tcPr>
          <w:p w14:paraId="5AD24941" w14:textId="77777777" w:rsidR="006F78F8" w:rsidRPr="00D45FE7" w:rsidRDefault="006F78F8"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年底大牲畜头数、猪年末存栏、</w:t>
            </w:r>
            <w:proofErr w:type="gramStart"/>
            <w:r w:rsidRPr="00D45FE7">
              <w:rPr>
                <w:rFonts w:ascii="宋体" w:hAnsi="宋体" w:hint="eastAsia"/>
                <w:sz w:val="21"/>
                <w:szCs w:val="21"/>
              </w:rPr>
              <w:t>羊年底只数</w:t>
            </w:r>
            <w:proofErr w:type="gramEnd"/>
            <w:r w:rsidRPr="00D45FE7">
              <w:rPr>
                <w:rFonts w:ascii="宋体" w:hAnsi="宋体" w:hint="eastAsia"/>
                <w:sz w:val="21"/>
                <w:szCs w:val="21"/>
              </w:rPr>
              <w:t>、肉猪出栏头数、肉类总产量、禽蛋产量</w:t>
            </w:r>
          </w:p>
        </w:tc>
      </w:tr>
      <w:tr w:rsidR="006F78F8" w:rsidRPr="00D45FE7" w14:paraId="1C33DBA8" w14:textId="77777777" w:rsidTr="00423F63">
        <w:trPr>
          <w:jc w:val="center"/>
        </w:trPr>
        <w:tc>
          <w:tcPr>
            <w:tcW w:w="2319" w:type="dxa"/>
            <w:gridSpan w:val="2"/>
            <w:shd w:val="clear" w:color="auto" w:fill="auto"/>
            <w:vAlign w:val="center"/>
          </w:tcPr>
          <w:p w14:paraId="533625D8" w14:textId="77777777" w:rsidR="006F78F8" w:rsidRPr="00D45FE7" w:rsidRDefault="006F78F8" w:rsidP="00FA4EEF">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建筑业</w:t>
            </w:r>
          </w:p>
        </w:tc>
        <w:tc>
          <w:tcPr>
            <w:tcW w:w="6654" w:type="dxa"/>
            <w:shd w:val="clear" w:color="auto" w:fill="auto"/>
            <w:vAlign w:val="center"/>
          </w:tcPr>
          <w:p w14:paraId="5F56B392" w14:textId="77777777" w:rsidR="006F78F8" w:rsidRPr="00D45FE7" w:rsidRDefault="006F78F8"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建筑业基本情况、建筑业企业房屋竣工价值、建筑企业财务情况</w:t>
            </w:r>
          </w:p>
        </w:tc>
      </w:tr>
      <w:tr w:rsidR="006F78F8" w:rsidRPr="00D45FE7" w14:paraId="19A692C0" w14:textId="77777777" w:rsidTr="00423F63">
        <w:trPr>
          <w:jc w:val="center"/>
        </w:trPr>
        <w:tc>
          <w:tcPr>
            <w:tcW w:w="2319" w:type="dxa"/>
            <w:gridSpan w:val="2"/>
            <w:shd w:val="clear" w:color="auto" w:fill="auto"/>
            <w:vAlign w:val="center"/>
          </w:tcPr>
          <w:p w14:paraId="0C7E79ED" w14:textId="77777777" w:rsidR="006F78F8" w:rsidRPr="00D45FE7" w:rsidRDefault="006F78F8" w:rsidP="00FA4EEF">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工业</w:t>
            </w:r>
          </w:p>
        </w:tc>
        <w:tc>
          <w:tcPr>
            <w:tcW w:w="6654" w:type="dxa"/>
            <w:shd w:val="clear" w:color="auto" w:fill="auto"/>
            <w:vAlign w:val="center"/>
          </w:tcPr>
          <w:p w14:paraId="6B182DEB" w14:textId="77777777" w:rsidR="006F78F8" w:rsidRPr="00D45FE7" w:rsidRDefault="006F78F8"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主要工业产品产量、规模以上工业企业主要指标</w:t>
            </w:r>
          </w:p>
        </w:tc>
      </w:tr>
      <w:tr w:rsidR="006F78F8" w:rsidRPr="00D45FE7" w14:paraId="642EFC59" w14:textId="77777777" w:rsidTr="00423F63">
        <w:trPr>
          <w:jc w:val="center"/>
        </w:trPr>
        <w:tc>
          <w:tcPr>
            <w:tcW w:w="2319" w:type="dxa"/>
            <w:gridSpan w:val="2"/>
            <w:shd w:val="clear" w:color="auto" w:fill="auto"/>
            <w:vAlign w:val="center"/>
          </w:tcPr>
          <w:p w14:paraId="26588553" w14:textId="77777777" w:rsidR="006F78F8" w:rsidRPr="00D45FE7" w:rsidRDefault="006F78F8" w:rsidP="00FA4EEF">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交通运输</w:t>
            </w:r>
          </w:p>
        </w:tc>
        <w:tc>
          <w:tcPr>
            <w:tcW w:w="6654" w:type="dxa"/>
            <w:shd w:val="clear" w:color="auto" w:fill="auto"/>
            <w:vAlign w:val="center"/>
          </w:tcPr>
          <w:p w14:paraId="2CFF961F" w14:textId="77777777" w:rsidR="006F78F8" w:rsidRPr="00D45FE7" w:rsidRDefault="006F78F8"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公路客货运输量、民用汽车拥有量</w:t>
            </w:r>
          </w:p>
        </w:tc>
      </w:tr>
      <w:tr w:rsidR="006F78F8" w:rsidRPr="00D45FE7" w14:paraId="34475B28" w14:textId="77777777" w:rsidTr="00423F63">
        <w:trPr>
          <w:jc w:val="center"/>
        </w:trPr>
        <w:tc>
          <w:tcPr>
            <w:tcW w:w="2319" w:type="dxa"/>
            <w:gridSpan w:val="2"/>
            <w:tcBorders>
              <w:right w:val="single" w:sz="4" w:space="0" w:color="auto"/>
            </w:tcBorders>
            <w:shd w:val="clear" w:color="auto" w:fill="auto"/>
            <w:vAlign w:val="center"/>
          </w:tcPr>
          <w:p w14:paraId="7993E168" w14:textId="77777777" w:rsidR="006F78F8" w:rsidRPr="00D45FE7" w:rsidRDefault="006F78F8" w:rsidP="00FA4EEF">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批发零售贸易</w:t>
            </w:r>
          </w:p>
        </w:tc>
        <w:tc>
          <w:tcPr>
            <w:tcW w:w="6654" w:type="dxa"/>
            <w:tcBorders>
              <w:left w:val="single" w:sz="4" w:space="0" w:color="auto"/>
            </w:tcBorders>
            <w:shd w:val="clear" w:color="auto" w:fill="auto"/>
            <w:vAlign w:val="center"/>
          </w:tcPr>
          <w:p w14:paraId="393B5562" w14:textId="77777777" w:rsidR="006F78F8" w:rsidRPr="00D45FE7" w:rsidRDefault="006F78F8"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社会消费品零售总额、限额以上批发零售贸易情况、限额以上批发零售贸易企业社会消费品零售总额</w:t>
            </w:r>
          </w:p>
        </w:tc>
      </w:tr>
      <w:tr w:rsidR="006F78F8" w:rsidRPr="00D45FE7" w14:paraId="0D0DAE72" w14:textId="77777777" w:rsidTr="00423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2319" w:type="dxa"/>
            <w:gridSpan w:val="2"/>
            <w:tcBorders>
              <w:bottom w:val="single" w:sz="4" w:space="0" w:color="auto"/>
            </w:tcBorders>
            <w:shd w:val="clear" w:color="auto" w:fill="auto"/>
            <w:vAlign w:val="center"/>
          </w:tcPr>
          <w:p w14:paraId="3080DD1B" w14:textId="77777777" w:rsidR="006F78F8" w:rsidRPr="00D45FE7" w:rsidRDefault="006F78F8" w:rsidP="00FA4EEF">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研究与开发</w:t>
            </w:r>
          </w:p>
        </w:tc>
        <w:tc>
          <w:tcPr>
            <w:tcW w:w="6654" w:type="dxa"/>
            <w:tcBorders>
              <w:bottom w:val="single" w:sz="4" w:space="0" w:color="auto"/>
            </w:tcBorders>
            <w:shd w:val="clear" w:color="auto" w:fill="auto"/>
            <w:vAlign w:val="center"/>
          </w:tcPr>
          <w:p w14:paraId="5AAF2AE6" w14:textId="77777777" w:rsidR="006F78F8" w:rsidRPr="00D45FE7" w:rsidRDefault="006F78F8"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研究机构情况、科技活动人员、研究与试验发展（R&amp;D）情况、规模以上工业企业限额以上R&amp;D项目情况、工业企业办科技机构情况、工业企业R&amp;D情况、工业企业自主知识产权保护情况、工业企业新产品开发和经费支出情况、工业企业技术获取和技术改造情况、工业企业政府相关政策落实情况</w:t>
            </w:r>
          </w:p>
        </w:tc>
      </w:tr>
      <w:tr w:rsidR="006F78F8" w:rsidRPr="00D45FE7" w14:paraId="11741DC6" w14:textId="77777777" w:rsidTr="00423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2319" w:type="dxa"/>
            <w:gridSpan w:val="2"/>
            <w:shd w:val="clear" w:color="auto" w:fill="auto"/>
            <w:vAlign w:val="center"/>
          </w:tcPr>
          <w:p w14:paraId="60EA0CAD" w14:textId="77777777" w:rsidR="006F78F8" w:rsidRPr="00D45FE7" w:rsidRDefault="006F78F8" w:rsidP="00FA4EEF">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卫生</w:t>
            </w:r>
          </w:p>
        </w:tc>
        <w:tc>
          <w:tcPr>
            <w:tcW w:w="6654" w:type="dxa"/>
            <w:shd w:val="clear" w:color="auto" w:fill="auto"/>
            <w:vAlign w:val="center"/>
          </w:tcPr>
          <w:p w14:paraId="0DF52AB5" w14:textId="77777777" w:rsidR="006F78F8" w:rsidRPr="00D45FE7" w:rsidRDefault="006F78F8"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卫生机构情况、卫生床位、人员情况、医疗卫生机构住院服务情况</w:t>
            </w:r>
          </w:p>
        </w:tc>
      </w:tr>
      <w:tr w:rsidR="006F78F8" w:rsidRPr="00D45FE7" w14:paraId="19A474DF" w14:textId="77777777" w:rsidTr="00423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2319" w:type="dxa"/>
            <w:gridSpan w:val="2"/>
            <w:shd w:val="clear" w:color="auto" w:fill="auto"/>
            <w:vAlign w:val="center"/>
          </w:tcPr>
          <w:p w14:paraId="2EA6FB5D" w14:textId="77777777" w:rsidR="006F78F8" w:rsidRPr="00D45FE7" w:rsidRDefault="006F78F8" w:rsidP="00FA4EEF">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城市基本情况</w:t>
            </w:r>
          </w:p>
        </w:tc>
        <w:tc>
          <w:tcPr>
            <w:tcW w:w="6654" w:type="dxa"/>
            <w:shd w:val="clear" w:color="auto" w:fill="auto"/>
            <w:vAlign w:val="center"/>
          </w:tcPr>
          <w:p w14:paraId="5705EEBC" w14:textId="77777777" w:rsidR="006F78F8" w:rsidRPr="00D45FE7" w:rsidRDefault="006F78F8"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土地面积及水资源、人口与就业、综合经济、金融、保险、工业、交通运输、通讯与能源、贸易、外经与旅游、固定资产投资、教育、科技、文化与卫生、人民生活、社会保障、公共管理、市政公用事业、环境保护</w:t>
            </w:r>
          </w:p>
        </w:tc>
      </w:tr>
      <w:tr w:rsidR="006F78F8" w:rsidRPr="00D45FE7" w14:paraId="0C4D9C9E" w14:textId="77777777" w:rsidTr="00423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2319" w:type="dxa"/>
            <w:gridSpan w:val="2"/>
            <w:shd w:val="clear" w:color="auto" w:fill="auto"/>
            <w:vAlign w:val="center"/>
          </w:tcPr>
          <w:p w14:paraId="552448EE" w14:textId="77777777" w:rsidR="006F78F8" w:rsidRPr="00D45FE7" w:rsidRDefault="006F78F8" w:rsidP="00FA4EEF">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教育基本情况</w:t>
            </w:r>
          </w:p>
        </w:tc>
        <w:tc>
          <w:tcPr>
            <w:tcW w:w="6654" w:type="dxa"/>
            <w:shd w:val="clear" w:color="auto" w:fill="auto"/>
            <w:vAlign w:val="center"/>
          </w:tcPr>
          <w:p w14:paraId="6C0EBBF5" w14:textId="77777777" w:rsidR="006F78F8" w:rsidRPr="00D45FE7" w:rsidRDefault="006F78F8"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小学、普通中学、普通高中、中等职业教育</w:t>
            </w:r>
          </w:p>
        </w:tc>
      </w:tr>
    </w:tbl>
    <w:p w14:paraId="187E218F" w14:textId="77777777" w:rsidR="006F78F8" w:rsidRPr="00D45FE7" w:rsidRDefault="006F78F8" w:rsidP="008F3851">
      <w:pPr>
        <w:spacing w:before="156" w:after="156"/>
        <w:ind w:firstLine="420"/>
        <w:rPr>
          <w:sz w:val="21"/>
          <w:szCs w:val="21"/>
        </w:rPr>
      </w:pPr>
    </w:p>
    <w:p w14:paraId="39DA1B5B" w14:textId="77777777" w:rsidR="006F78F8" w:rsidRPr="00E654F9" w:rsidRDefault="006F78F8" w:rsidP="008F3851">
      <w:pPr>
        <w:pStyle w:val="3"/>
        <w:spacing w:before="156" w:after="156"/>
        <w:ind w:firstLineChars="0" w:firstLine="0"/>
        <w:rPr>
          <w:szCs w:val="24"/>
        </w:rPr>
      </w:pPr>
      <w:bookmarkStart w:id="298" w:name="_Toc512356718"/>
      <w:bookmarkStart w:id="299" w:name="_Toc30164859"/>
      <w:r w:rsidRPr="00E654F9">
        <w:rPr>
          <w:rFonts w:hint="eastAsia"/>
          <w:szCs w:val="24"/>
        </w:rPr>
        <w:t>8.8</w:t>
      </w:r>
      <w:r w:rsidR="00E56E73" w:rsidRPr="00E654F9">
        <w:rPr>
          <w:szCs w:val="24"/>
        </w:rPr>
        <w:t xml:space="preserve"> </w:t>
      </w:r>
      <w:r w:rsidRPr="00E654F9">
        <w:rPr>
          <w:rFonts w:hint="eastAsia"/>
          <w:szCs w:val="24"/>
        </w:rPr>
        <w:t>黑龙江县市统计数据库（</w:t>
      </w:r>
      <w:r w:rsidRPr="00E654F9">
        <w:rPr>
          <w:rFonts w:hint="eastAsia"/>
          <w:szCs w:val="24"/>
        </w:rPr>
        <w:t xml:space="preserve">Heilongjiang </w:t>
      </w:r>
      <w:r w:rsidR="00B0457F" w:rsidRPr="00E654F9">
        <w:rPr>
          <w:szCs w:val="24"/>
        </w:rPr>
        <w:t>Count</w:t>
      </w:r>
      <w:r w:rsidR="00B0457F" w:rsidRPr="00E654F9">
        <w:rPr>
          <w:rFonts w:hint="eastAsia"/>
          <w:szCs w:val="24"/>
        </w:rPr>
        <w:t xml:space="preserve">y </w:t>
      </w:r>
      <w:r w:rsidR="00B0457F" w:rsidRPr="00E654F9">
        <w:rPr>
          <w:szCs w:val="24"/>
        </w:rPr>
        <w:t>and Cit</w:t>
      </w:r>
      <w:r w:rsidR="00B0457F" w:rsidRPr="00E654F9">
        <w:rPr>
          <w:rFonts w:hint="eastAsia"/>
          <w:szCs w:val="24"/>
        </w:rPr>
        <w:t>y</w:t>
      </w:r>
      <w:r w:rsidR="00B0457F" w:rsidRPr="00E654F9">
        <w:rPr>
          <w:szCs w:val="24"/>
        </w:rPr>
        <w:t xml:space="preserve"> Database</w:t>
      </w:r>
      <w:r w:rsidRPr="00E654F9">
        <w:rPr>
          <w:rFonts w:hint="eastAsia"/>
          <w:szCs w:val="24"/>
        </w:rPr>
        <w:t>）</w:t>
      </w:r>
      <w:bookmarkEnd w:id="298"/>
      <w:bookmarkEnd w:id="299"/>
    </w:p>
    <w:p w14:paraId="7F583291" w14:textId="77777777" w:rsidR="006F78F8" w:rsidRPr="00D45FE7" w:rsidRDefault="006F78F8" w:rsidP="008F3851">
      <w:pPr>
        <w:spacing w:before="156" w:after="156"/>
        <w:ind w:firstLine="420"/>
        <w:rPr>
          <w:rFonts w:ascii="宋体" w:hAnsi="宋体"/>
          <w:sz w:val="21"/>
          <w:szCs w:val="21"/>
        </w:rPr>
      </w:pPr>
      <w:r w:rsidRPr="00D45FE7">
        <w:rPr>
          <w:rFonts w:ascii="宋体" w:hAnsi="宋体" w:hint="eastAsia"/>
          <w:sz w:val="21"/>
          <w:szCs w:val="21"/>
        </w:rPr>
        <w:t>黑龙江</w:t>
      </w:r>
      <w:r w:rsidRPr="00D45FE7">
        <w:rPr>
          <w:rFonts w:ascii="宋体" w:hAnsi="宋体"/>
          <w:sz w:val="21"/>
          <w:szCs w:val="21"/>
        </w:rPr>
        <w:t>县市统计数据库</w:t>
      </w:r>
      <w:r w:rsidRPr="00D45FE7">
        <w:rPr>
          <w:rFonts w:ascii="宋体" w:hAnsi="宋体" w:hint="eastAsia"/>
          <w:sz w:val="21"/>
          <w:szCs w:val="21"/>
        </w:rPr>
        <w:t>，数据</w:t>
      </w:r>
      <w:r w:rsidRPr="00D45FE7">
        <w:rPr>
          <w:rFonts w:ascii="宋体" w:hAnsi="宋体"/>
          <w:sz w:val="21"/>
          <w:szCs w:val="21"/>
        </w:rPr>
        <w:t>来源于</w:t>
      </w:r>
      <w:r w:rsidRPr="00D45FE7">
        <w:rPr>
          <w:rFonts w:ascii="宋体" w:hAnsi="宋体" w:hint="eastAsia"/>
          <w:sz w:val="21"/>
          <w:szCs w:val="21"/>
        </w:rPr>
        <w:t>黑龙江统计局、国家统计局，是反映黑龙江省各市县社会经济发展的数据库。指标涵盖：国民经济核算、人口、就业人员和职工工资、固定资产投资和房地产开发、能源生产和消费、财政金融、城市概况、交通运输、邮政和信息传输、资源和环境、三农、工业、建筑业、国内贸易、教育、文化卫生、开发区基本情况、旅游度假区基本情况</w:t>
      </w:r>
      <w:r w:rsidRPr="00D45FE7">
        <w:rPr>
          <w:rFonts w:ascii="宋体" w:hAnsi="宋体"/>
          <w:sz w:val="21"/>
          <w:szCs w:val="21"/>
        </w:rPr>
        <w:t>等方面。数据起始于</w:t>
      </w:r>
      <w:r w:rsidR="000E0FE8" w:rsidRPr="00D45FE7">
        <w:rPr>
          <w:rFonts w:ascii="宋体" w:hAnsi="宋体" w:hint="eastAsia"/>
          <w:sz w:val="21"/>
          <w:szCs w:val="21"/>
        </w:rPr>
        <w:t>1986</w:t>
      </w:r>
      <w:r w:rsidRPr="00D45FE7">
        <w:rPr>
          <w:rFonts w:ascii="宋体" w:hAnsi="宋体"/>
          <w:sz w:val="21"/>
          <w:szCs w:val="21"/>
        </w:rPr>
        <w:t>年，年度更新</w:t>
      </w:r>
      <w:r w:rsidRPr="00D45FE7">
        <w:rPr>
          <w:rFonts w:ascii="宋体" w:hAnsi="宋体" w:hint="eastAsia"/>
          <w:sz w:val="21"/>
          <w:szCs w:val="21"/>
        </w:rPr>
        <w:t>。</w:t>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6804"/>
      </w:tblGrid>
      <w:tr w:rsidR="006F78F8" w:rsidRPr="00D45FE7" w14:paraId="4A0282A2" w14:textId="77777777" w:rsidTr="00423F63">
        <w:trPr>
          <w:jc w:val="center"/>
        </w:trPr>
        <w:tc>
          <w:tcPr>
            <w:tcW w:w="2093" w:type="dxa"/>
            <w:shd w:val="clear" w:color="auto" w:fill="auto"/>
          </w:tcPr>
          <w:p w14:paraId="7598F3F0" w14:textId="77777777" w:rsidR="006F78F8" w:rsidRPr="00D45FE7" w:rsidRDefault="006F78F8" w:rsidP="00FA4EEF">
            <w:pPr>
              <w:spacing w:before="156" w:after="156" w:line="240" w:lineRule="auto"/>
              <w:ind w:firstLine="422"/>
              <w:rPr>
                <w:rFonts w:ascii="宋体" w:hAnsi="宋体"/>
                <w:b/>
                <w:sz w:val="21"/>
                <w:szCs w:val="21"/>
              </w:rPr>
            </w:pPr>
            <w:r w:rsidRPr="00D45FE7">
              <w:rPr>
                <w:rFonts w:ascii="宋体" w:hAnsi="宋体" w:hint="eastAsia"/>
                <w:b/>
                <w:sz w:val="21"/>
                <w:szCs w:val="21"/>
              </w:rPr>
              <w:t>子库情况</w:t>
            </w:r>
          </w:p>
        </w:tc>
        <w:tc>
          <w:tcPr>
            <w:tcW w:w="6804" w:type="dxa"/>
            <w:shd w:val="clear" w:color="auto" w:fill="auto"/>
          </w:tcPr>
          <w:p w14:paraId="07D3236B" w14:textId="77777777" w:rsidR="006F78F8" w:rsidRPr="00D45FE7" w:rsidRDefault="006F78F8" w:rsidP="00FA4EEF">
            <w:pPr>
              <w:spacing w:before="156" w:after="156" w:line="240" w:lineRule="auto"/>
              <w:ind w:firstLineChars="0" w:firstLine="0"/>
              <w:jc w:val="center"/>
              <w:rPr>
                <w:rFonts w:ascii="宋体" w:hAnsi="宋体"/>
                <w:b/>
                <w:sz w:val="21"/>
                <w:szCs w:val="21"/>
              </w:rPr>
            </w:pPr>
            <w:r w:rsidRPr="00D45FE7">
              <w:rPr>
                <w:rFonts w:ascii="宋体" w:hAnsi="宋体" w:hint="eastAsia"/>
                <w:b/>
                <w:sz w:val="21"/>
                <w:szCs w:val="21"/>
              </w:rPr>
              <w:t>子库介绍</w:t>
            </w:r>
          </w:p>
        </w:tc>
      </w:tr>
      <w:tr w:rsidR="006F78F8" w:rsidRPr="00D45FE7" w14:paraId="1181EDB5" w14:textId="77777777" w:rsidTr="00423F63">
        <w:trPr>
          <w:jc w:val="center"/>
        </w:trPr>
        <w:tc>
          <w:tcPr>
            <w:tcW w:w="2093" w:type="dxa"/>
            <w:shd w:val="clear" w:color="auto" w:fill="auto"/>
          </w:tcPr>
          <w:p w14:paraId="5D5A549F" w14:textId="77777777" w:rsidR="006F78F8" w:rsidRPr="00D45FE7" w:rsidRDefault="006F78F8" w:rsidP="00FA4EEF">
            <w:pPr>
              <w:spacing w:before="156" w:after="156" w:line="240" w:lineRule="auto"/>
              <w:ind w:firstLineChars="0" w:firstLine="0"/>
              <w:jc w:val="center"/>
              <w:rPr>
                <w:sz w:val="21"/>
                <w:szCs w:val="21"/>
              </w:rPr>
            </w:pPr>
            <w:r w:rsidRPr="00D45FE7">
              <w:rPr>
                <w:rFonts w:ascii="宋体" w:hAnsi="宋体" w:cs="Arial" w:hint="eastAsia"/>
                <w:kern w:val="0"/>
                <w:sz w:val="21"/>
                <w:szCs w:val="21"/>
              </w:rPr>
              <w:t>年度数据（市级）</w:t>
            </w:r>
          </w:p>
        </w:tc>
        <w:tc>
          <w:tcPr>
            <w:tcW w:w="6804" w:type="dxa"/>
            <w:shd w:val="clear" w:color="auto" w:fill="auto"/>
          </w:tcPr>
          <w:p w14:paraId="6D6D3472" w14:textId="77777777" w:rsidR="006F78F8" w:rsidRPr="00D45FE7" w:rsidRDefault="006F78F8" w:rsidP="00FA4EEF">
            <w:pPr>
              <w:spacing w:before="156" w:after="156" w:line="240" w:lineRule="auto"/>
              <w:ind w:firstLineChars="0" w:firstLine="0"/>
              <w:rPr>
                <w:sz w:val="21"/>
                <w:szCs w:val="21"/>
              </w:rPr>
            </w:pPr>
            <w:r w:rsidRPr="00D45FE7">
              <w:rPr>
                <w:rFonts w:hint="eastAsia"/>
                <w:sz w:val="21"/>
                <w:szCs w:val="21"/>
              </w:rPr>
              <w:t>提供了黑龙江各市在国民经济核算、人口、就业人员和职工工资、固定资产投资和房地产开发、能源生产和消费、财政金融、城市概况、交通运输、邮政和信息传输、资源和环境、三农、工业、建筑业、国内贸易、教育、文化卫生等方面的统计数据</w:t>
            </w:r>
          </w:p>
        </w:tc>
      </w:tr>
      <w:tr w:rsidR="006F78F8" w:rsidRPr="00D45FE7" w14:paraId="518EBB72" w14:textId="77777777" w:rsidTr="00423F63">
        <w:trPr>
          <w:jc w:val="center"/>
        </w:trPr>
        <w:tc>
          <w:tcPr>
            <w:tcW w:w="2093" w:type="dxa"/>
            <w:shd w:val="clear" w:color="auto" w:fill="auto"/>
          </w:tcPr>
          <w:p w14:paraId="4088E8A2" w14:textId="77777777" w:rsidR="006F78F8" w:rsidRPr="00D45FE7" w:rsidRDefault="006F78F8" w:rsidP="00FA4EEF">
            <w:pPr>
              <w:spacing w:before="156" w:after="156" w:line="240" w:lineRule="auto"/>
              <w:ind w:firstLineChars="0" w:firstLine="0"/>
              <w:jc w:val="center"/>
              <w:rPr>
                <w:sz w:val="21"/>
                <w:szCs w:val="21"/>
              </w:rPr>
            </w:pPr>
            <w:r w:rsidRPr="00D45FE7">
              <w:rPr>
                <w:rFonts w:ascii="宋体" w:hAnsi="宋体" w:cs="Arial" w:hint="eastAsia"/>
                <w:kern w:val="0"/>
                <w:sz w:val="21"/>
                <w:szCs w:val="21"/>
              </w:rPr>
              <w:t>年度数据（市级）</w:t>
            </w:r>
          </w:p>
        </w:tc>
        <w:tc>
          <w:tcPr>
            <w:tcW w:w="6804" w:type="dxa"/>
            <w:shd w:val="clear" w:color="auto" w:fill="auto"/>
          </w:tcPr>
          <w:p w14:paraId="5F516B50" w14:textId="77777777" w:rsidR="006F78F8" w:rsidRPr="00D45FE7" w:rsidRDefault="006F78F8" w:rsidP="00FA4EEF">
            <w:pPr>
              <w:spacing w:before="156" w:after="156" w:line="240" w:lineRule="auto"/>
              <w:ind w:firstLineChars="0" w:firstLine="0"/>
              <w:rPr>
                <w:sz w:val="21"/>
                <w:szCs w:val="21"/>
              </w:rPr>
            </w:pPr>
            <w:r w:rsidRPr="00D45FE7">
              <w:rPr>
                <w:rFonts w:hint="eastAsia"/>
                <w:sz w:val="21"/>
                <w:szCs w:val="21"/>
              </w:rPr>
              <w:t>提供了黑龙江各县在行政区划、财政、交通、就业、固定资产投资、三农、工业企业等方面的统计数据。</w:t>
            </w:r>
          </w:p>
        </w:tc>
      </w:tr>
      <w:tr w:rsidR="006F78F8" w:rsidRPr="00D45FE7" w14:paraId="21877032" w14:textId="77777777" w:rsidTr="00423F63">
        <w:trPr>
          <w:jc w:val="center"/>
        </w:trPr>
        <w:tc>
          <w:tcPr>
            <w:tcW w:w="2093" w:type="dxa"/>
            <w:shd w:val="clear" w:color="auto" w:fill="auto"/>
          </w:tcPr>
          <w:p w14:paraId="6BB9E704" w14:textId="77777777" w:rsidR="006F78F8" w:rsidRPr="00D45FE7" w:rsidRDefault="006F78F8" w:rsidP="00FA4EEF">
            <w:pPr>
              <w:spacing w:before="156" w:after="156" w:line="240" w:lineRule="auto"/>
              <w:ind w:firstLineChars="0" w:firstLine="0"/>
              <w:jc w:val="center"/>
              <w:rPr>
                <w:sz w:val="21"/>
                <w:szCs w:val="21"/>
              </w:rPr>
            </w:pPr>
            <w:r w:rsidRPr="00D45FE7">
              <w:rPr>
                <w:rFonts w:hint="eastAsia"/>
                <w:sz w:val="21"/>
                <w:szCs w:val="21"/>
              </w:rPr>
              <w:t>年度数据</w:t>
            </w:r>
            <w:r w:rsidRPr="00D45FE7">
              <w:rPr>
                <w:sz w:val="21"/>
                <w:szCs w:val="21"/>
              </w:rPr>
              <w:t>（</w:t>
            </w:r>
            <w:r w:rsidRPr="00D45FE7">
              <w:rPr>
                <w:rFonts w:hint="eastAsia"/>
                <w:sz w:val="21"/>
                <w:szCs w:val="21"/>
              </w:rPr>
              <w:t>经济开发区</w:t>
            </w:r>
            <w:r w:rsidRPr="00D45FE7">
              <w:rPr>
                <w:sz w:val="21"/>
                <w:szCs w:val="21"/>
              </w:rPr>
              <w:t>）</w:t>
            </w:r>
          </w:p>
        </w:tc>
        <w:tc>
          <w:tcPr>
            <w:tcW w:w="6804" w:type="dxa"/>
            <w:shd w:val="clear" w:color="auto" w:fill="auto"/>
          </w:tcPr>
          <w:p w14:paraId="55E08627" w14:textId="77777777" w:rsidR="006F78F8" w:rsidRPr="00D45FE7" w:rsidRDefault="006F78F8" w:rsidP="00FA4EEF">
            <w:pPr>
              <w:spacing w:before="156" w:after="156" w:line="240" w:lineRule="auto"/>
              <w:ind w:firstLineChars="0" w:firstLine="0"/>
              <w:rPr>
                <w:sz w:val="21"/>
                <w:szCs w:val="21"/>
              </w:rPr>
            </w:pPr>
            <w:r w:rsidRPr="00D45FE7">
              <w:rPr>
                <w:rFonts w:hint="eastAsia"/>
                <w:sz w:val="21"/>
                <w:szCs w:val="21"/>
              </w:rPr>
              <w:t>提供了黑龙江开发区基本情况、已批准项目数、内资企业投资总额、外资企业实际投资额、企业数、从业人员、总产值、利润总额、税收总额、出口总额、进口总额、旅游度假区基本情况等方面的统计数据。</w:t>
            </w:r>
          </w:p>
        </w:tc>
      </w:tr>
    </w:tbl>
    <w:p w14:paraId="63E7E276" w14:textId="77777777" w:rsidR="006F78F8" w:rsidRPr="00D45FE7" w:rsidRDefault="006F78F8" w:rsidP="00FA4EEF">
      <w:pPr>
        <w:spacing w:before="156" w:after="156" w:line="240" w:lineRule="auto"/>
        <w:ind w:firstLine="420"/>
        <w:rPr>
          <w:sz w:val="21"/>
          <w:szCs w:val="21"/>
        </w:rPr>
      </w:pPr>
    </w:p>
    <w:tbl>
      <w:tblPr>
        <w:tblW w:w="8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
        <w:gridCol w:w="6946"/>
      </w:tblGrid>
      <w:tr w:rsidR="006F78F8" w:rsidRPr="00D45FE7" w14:paraId="40703609" w14:textId="77777777" w:rsidTr="00423F63">
        <w:trPr>
          <w:jc w:val="center"/>
        </w:trPr>
        <w:tc>
          <w:tcPr>
            <w:tcW w:w="1969" w:type="dxa"/>
            <w:shd w:val="clear" w:color="auto" w:fill="auto"/>
          </w:tcPr>
          <w:p w14:paraId="51E7C0D4" w14:textId="77777777" w:rsidR="006F78F8" w:rsidRPr="00D45FE7" w:rsidRDefault="006F78F8" w:rsidP="00FA4EEF">
            <w:pPr>
              <w:spacing w:before="156" w:after="156" w:line="240" w:lineRule="auto"/>
              <w:ind w:firstLine="422"/>
              <w:rPr>
                <w:rFonts w:ascii="宋体" w:hAnsi="宋体"/>
                <w:b/>
                <w:sz w:val="21"/>
                <w:szCs w:val="21"/>
              </w:rPr>
            </w:pPr>
            <w:r w:rsidRPr="00D45FE7">
              <w:rPr>
                <w:rFonts w:ascii="宋体" w:hAnsi="宋体" w:hint="eastAsia"/>
                <w:b/>
                <w:sz w:val="21"/>
                <w:szCs w:val="21"/>
              </w:rPr>
              <w:t>维度情况</w:t>
            </w:r>
          </w:p>
        </w:tc>
        <w:tc>
          <w:tcPr>
            <w:tcW w:w="6946" w:type="dxa"/>
            <w:shd w:val="clear" w:color="auto" w:fill="auto"/>
          </w:tcPr>
          <w:p w14:paraId="42DD5770" w14:textId="77777777" w:rsidR="006F78F8" w:rsidRPr="00D45FE7" w:rsidRDefault="006F78F8" w:rsidP="00FA4EEF">
            <w:pPr>
              <w:spacing w:before="156" w:after="156" w:line="240" w:lineRule="auto"/>
              <w:ind w:firstLineChars="0" w:firstLine="0"/>
              <w:jc w:val="center"/>
              <w:rPr>
                <w:rFonts w:ascii="宋体" w:hAnsi="宋体"/>
                <w:b/>
                <w:sz w:val="21"/>
                <w:szCs w:val="21"/>
              </w:rPr>
            </w:pPr>
            <w:r w:rsidRPr="00D45FE7">
              <w:rPr>
                <w:rFonts w:ascii="宋体" w:hAnsi="宋体" w:hint="eastAsia"/>
                <w:b/>
                <w:sz w:val="21"/>
                <w:szCs w:val="21"/>
              </w:rPr>
              <w:t>维</w:t>
            </w:r>
            <w:proofErr w:type="gramStart"/>
            <w:r w:rsidRPr="00D45FE7">
              <w:rPr>
                <w:rFonts w:ascii="宋体" w:hAnsi="宋体" w:hint="eastAsia"/>
                <w:b/>
                <w:sz w:val="21"/>
                <w:szCs w:val="21"/>
              </w:rPr>
              <w:t>度具体</w:t>
            </w:r>
            <w:proofErr w:type="gramEnd"/>
            <w:r w:rsidRPr="00D45FE7">
              <w:rPr>
                <w:rFonts w:ascii="宋体" w:hAnsi="宋体" w:hint="eastAsia"/>
                <w:b/>
                <w:sz w:val="21"/>
                <w:szCs w:val="21"/>
              </w:rPr>
              <w:t>内容</w:t>
            </w:r>
          </w:p>
        </w:tc>
      </w:tr>
      <w:tr w:rsidR="006F78F8" w:rsidRPr="00D45FE7" w14:paraId="08E592F7" w14:textId="77777777" w:rsidTr="00423F63">
        <w:trPr>
          <w:jc w:val="center"/>
        </w:trPr>
        <w:tc>
          <w:tcPr>
            <w:tcW w:w="1969" w:type="dxa"/>
            <w:shd w:val="clear" w:color="auto" w:fill="auto"/>
          </w:tcPr>
          <w:p w14:paraId="2BD5C2A6" w14:textId="77777777" w:rsidR="006F78F8" w:rsidRPr="00D45FE7" w:rsidRDefault="006F78F8" w:rsidP="00FA4EEF">
            <w:pPr>
              <w:spacing w:before="156" w:after="156" w:line="240" w:lineRule="auto"/>
              <w:ind w:firstLine="420"/>
              <w:rPr>
                <w:rFonts w:ascii="宋体" w:hAnsi="宋体"/>
                <w:sz w:val="21"/>
                <w:szCs w:val="21"/>
              </w:rPr>
            </w:pPr>
            <w:r w:rsidRPr="00D45FE7">
              <w:rPr>
                <w:rFonts w:ascii="宋体" w:hAnsi="宋体"/>
                <w:color w:val="000000"/>
                <w:kern w:val="0"/>
                <w:sz w:val="21"/>
                <w:szCs w:val="21"/>
              </w:rPr>
              <w:t>时间</w:t>
            </w:r>
          </w:p>
        </w:tc>
        <w:tc>
          <w:tcPr>
            <w:tcW w:w="6946" w:type="dxa"/>
            <w:shd w:val="clear" w:color="auto" w:fill="auto"/>
          </w:tcPr>
          <w:p w14:paraId="429929CE" w14:textId="77777777" w:rsidR="006F78F8" w:rsidRPr="00D45FE7" w:rsidRDefault="006F78F8" w:rsidP="00FA4EEF">
            <w:pPr>
              <w:spacing w:before="156" w:after="156" w:line="240" w:lineRule="auto"/>
              <w:ind w:firstLineChars="0" w:firstLine="0"/>
              <w:rPr>
                <w:rFonts w:ascii="宋体" w:hAnsi="宋体"/>
                <w:sz w:val="21"/>
                <w:szCs w:val="21"/>
              </w:rPr>
            </w:pPr>
            <w:r w:rsidRPr="00D45FE7">
              <w:rPr>
                <w:rFonts w:ascii="宋体" w:hAnsi="宋体"/>
                <w:sz w:val="21"/>
                <w:szCs w:val="21"/>
              </w:rPr>
              <w:t>数据起始于</w:t>
            </w:r>
            <w:r w:rsidR="000E0FE8" w:rsidRPr="00D45FE7">
              <w:rPr>
                <w:rFonts w:hint="eastAsia"/>
                <w:sz w:val="21"/>
                <w:szCs w:val="21"/>
              </w:rPr>
              <w:t>1986</w:t>
            </w:r>
            <w:r w:rsidRPr="00D45FE7">
              <w:rPr>
                <w:rFonts w:ascii="宋体" w:hAnsi="宋体"/>
                <w:sz w:val="21"/>
                <w:szCs w:val="21"/>
              </w:rPr>
              <w:t>年，年度更新</w:t>
            </w:r>
            <w:r w:rsidRPr="00D45FE7">
              <w:rPr>
                <w:rFonts w:ascii="宋体" w:hAnsi="宋体" w:hint="eastAsia"/>
                <w:sz w:val="21"/>
                <w:szCs w:val="21"/>
              </w:rPr>
              <w:t>。</w:t>
            </w:r>
          </w:p>
        </w:tc>
      </w:tr>
      <w:tr w:rsidR="006F78F8" w:rsidRPr="00D45FE7" w14:paraId="1FCEAAFC" w14:textId="77777777" w:rsidTr="00423F63">
        <w:trPr>
          <w:jc w:val="center"/>
        </w:trPr>
        <w:tc>
          <w:tcPr>
            <w:tcW w:w="1969" w:type="dxa"/>
            <w:shd w:val="clear" w:color="auto" w:fill="auto"/>
          </w:tcPr>
          <w:p w14:paraId="6A43BA03" w14:textId="77777777" w:rsidR="006F78F8" w:rsidRPr="00D45FE7" w:rsidRDefault="006F78F8" w:rsidP="00FA4EEF">
            <w:pPr>
              <w:spacing w:before="156" w:after="156" w:line="240" w:lineRule="auto"/>
              <w:ind w:firstLine="420"/>
              <w:rPr>
                <w:rFonts w:ascii="宋体" w:hAnsi="宋体"/>
                <w:sz w:val="21"/>
                <w:szCs w:val="21"/>
              </w:rPr>
            </w:pPr>
            <w:r w:rsidRPr="00D45FE7">
              <w:rPr>
                <w:rFonts w:ascii="宋体" w:hAnsi="宋体"/>
                <w:color w:val="000000"/>
                <w:kern w:val="0"/>
                <w:sz w:val="21"/>
                <w:szCs w:val="21"/>
              </w:rPr>
              <w:t>指标</w:t>
            </w:r>
          </w:p>
        </w:tc>
        <w:tc>
          <w:tcPr>
            <w:tcW w:w="6946" w:type="dxa"/>
            <w:shd w:val="clear" w:color="auto" w:fill="auto"/>
          </w:tcPr>
          <w:p w14:paraId="4343EC57" w14:textId="77777777" w:rsidR="006F78F8" w:rsidRPr="00D45FE7" w:rsidRDefault="006F78F8" w:rsidP="00FA4EEF">
            <w:pPr>
              <w:spacing w:before="156" w:after="156" w:line="240" w:lineRule="auto"/>
              <w:ind w:firstLineChars="0" w:firstLine="0"/>
              <w:rPr>
                <w:sz w:val="21"/>
                <w:szCs w:val="21"/>
              </w:rPr>
            </w:pPr>
            <w:r w:rsidRPr="00D45FE7">
              <w:rPr>
                <w:rFonts w:hint="eastAsia"/>
                <w:sz w:val="21"/>
                <w:szCs w:val="21"/>
              </w:rPr>
              <w:t>国民经济核算、人口、就业人员和职工工资、固定资产投资和房地产开发、能源生产和消费、财政金融、城市概况、交通运输、邮政和信息传输、资源和环境、三农、工业、建筑业、国内贸易、教育、文化卫生、开发区基本情况、旅游度假区基本情况</w:t>
            </w:r>
            <w:r w:rsidRPr="00D45FE7">
              <w:rPr>
                <w:sz w:val="21"/>
                <w:szCs w:val="21"/>
              </w:rPr>
              <w:t>等</w:t>
            </w:r>
          </w:p>
        </w:tc>
      </w:tr>
      <w:tr w:rsidR="006F78F8" w:rsidRPr="00D45FE7" w14:paraId="20A5A80E" w14:textId="77777777" w:rsidTr="00423F63">
        <w:trPr>
          <w:jc w:val="center"/>
        </w:trPr>
        <w:tc>
          <w:tcPr>
            <w:tcW w:w="1969" w:type="dxa"/>
            <w:shd w:val="clear" w:color="auto" w:fill="auto"/>
          </w:tcPr>
          <w:p w14:paraId="5682562B" w14:textId="77777777" w:rsidR="006F78F8" w:rsidRPr="00D45FE7" w:rsidRDefault="006F78F8" w:rsidP="00FA4EEF">
            <w:pPr>
              <w:spacing w:before="156" w:after="156" w:line="240" w:lineRule="auto"/>
              <w:ind w:firstLine="420"/>
              <w:rPr>
                <w:rFonts w:ascii="宋体" w:hAnsi="宋体"/>
                <w:sz w:val="21"/>
                <w:szCs w:val="21"/>
              </w:rPr>
            </w:pPr>
            <w:r w:rsidRPr="00D45FE7">
              <w:rPr>
                <w:rFonts w:ascii="宋体" w:hAnsi="宋体"/>
                <w:color w:val="000000"/>
                <w:kern w:val="0"/>
                <w:sz w:val="21"/>
                <w:szCs w:val="21"/>
              </w:rPr>
              <w:t>地区</w:t>
            </w:r>
          </w:p>
        </w:tc>
        <w:tc>
          <w:tcPr>
            <w:tcW w:w="6946" w:type="dxa"/>
            <w:shd w:val="clear" w:color="auto" w:fill="auto"/>
          </w:tcPr>
          <w:p w14:paraId="61309A8B" w14:textId="77777777" w:rsidR="006F78F8" w:rsidRPr="00D45FE7" w:rsidRDefault="006F78F8"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黑龙江省13个地级市、19个县级市、74个区县及各级政府批准的28个经济开发区</w:t>
            </w:r>
          </w:p>
        </w:tc>
      </w:tr>
    </w:tbl>
    <w:p w14:paraId="0E2CE799" w14:textId="77777777" w:rsidR="006F78F8" w:rsidRPr="00D45FE7" w:rsidRDefault="006F78F8" w:rsidP="00FA4EEF">
      <w:pPr>
        <w:spacing w:before="156" w:after="156" w:line="240" w:lineRule="auto"/>
        <w:ind w:firstLine="420"/>
        <w:rPr>
          <w:sz w:val="21"/>
          <w:szCs w:val="21"/>
        </w:rPr>
      </w:pPr>
    </w:p>
    <w:tbl>
      <w:tblPr>
        <w:tblW w:w="8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5"/>
        <w:gridCol w:w="6922"/>
      </w:tblGrid>
      <w:tr w:rsidR="006F78F8" w:rsidRPr="00D45FE7" w14:paraId="5B8575FD" w14:textId="77777777" w:rsidTr="00423F63">
        <w:trPr>
          <w:jc w:val="center"/>
        </w:trPr>
        <w:tc>
          <w:tcPr>
            <w:tcW w:w="1995" w:type="dxa"/>
            <w:shd w:val="clear" w:color="auto" w:fill="auto"/>
            <w:vAlign w:val="center"/>
          </w:tcPr>
          <w:p w14:paraId="6BBD8922" w14:textId="77777777" w:rsidR="006F78F8" w:rsidRPr="00D45FE7" w:rsidRDefault="006F78F8" w:rsidP="00FA4EEF">
            <w:pPr>
              <w:spacing w:before="156" w:after="156" w:line="240" w:lineRule="auto"/>
              <w:ind w:firstLineChars="0" w:firstLine="0"/>
              <w:jc w:val="center"/>
              <w:rPr>
                <w:rFonts w:ascii="宋体" w:hAnsi="宋体"/>
                <w:b/>
                <w:sz w:val="21"/>
                <w:szCs w:val="21"/>
              </w:rPr>
            </w:pPr>
            <w:r w:rsidRPr="00D45FE7">
              <w:rPr>
                <w:rFonts w:ascii="宋体" w:hAnsi="宋体"/>
                <w:b/>
                <w:sz w:val="21"/>
                <w:szCs w:val="21"/>
              </w:rPr>
              <w:t>指标大项</w:t>
            </w:r>
          </w:p>
        </w:tc>
        <w:tc>
          <w:tcPr>
            <w:tcW w:w="6922" w:type="dxa"/>
            <w:shd w:val="clear" w:color="auto" w:fill="auto"/>
            <w:vAlign w:val="center"/>
          </w:tcPr>
          <w:p w14:paraId="6142D22A" w14:textId="77777777" w:rsidR="006F78F8" w:rsidRPr="00D45FE7" w:rsidRDefault="006F78F8" w:rsidP="00FA4EEF">
            <w:pPr>
              <w:spacing w:before="156" w:after="156" w:line="240" w:lineRule="auto"/>
              <w:ind w:firstLineChars="0" w:firstLine="0"/>
              <w:jc w:val="center"/>
              <w:rPr>
                <w:rFonts w:ascii="宋体" w:hAnsi="宋体"/>
                <w:b/>
                <w:sz w:val="21"/>
                <w:szCs w:val="21"/>
              </w:rPr>
            </w:pPr>
            <w:r w:rsidRPr="00D45FE7">
              <w:rPr>
                <w:rFonts w:ascii="宋体" w:hAnsi="宋体" w:hint="eastAsia"/>
                <w:b/>
                <w:kern w:val="0"/>
                <w:sz w:val="21"/>
                <w:szCs w:val="21"/>
              </w:rPr>
              <w:t>大项指标涉及内容（每一内容包含众多具体指标）</w:t>
            </w:r>
          </w:p>
        </w:tc>
      </w:tr>
      <w:tr w:rsidR="006F78F8" w:rsidRPr="00D45FE7" w14:paraId="4B9BC1BE" w14:textId="77777777" w:rsidTr="00423F63">
        <w:trPr>
          <w:jc w:val="center"/>
        </w:trPr>
        <w:tc>
          <w:tcPr>
            <w:tcW w:w="1995" w:type="dxa"/>
            <w:shd w:val="clear" w:color="auto" w:fill="auto"/>
            <w:vAlign w:val="center"/>
          </w:tcPr>
          <w:p w14:paraId="2A0C57DC" w14:textId="77777777" w:rsidR="006F78F8" w:rsidRPr="00D45FE7" w:rsidRDefault="006F78F8" w:rsidP="00FA4EEF">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综合</w:t>
            </w:r>
          </w:p>
        </w:tc>
        <w:tc>
          <w:tcPr>
            <w:tcW w:w="6922" w:type="dxa"/>
            <w:shd w:val="clear" w:color="auto" w:fill="auto"/>
            <w:vAlign w:val="center"/>
          </w:tcPr>
          <w:p w14:paraId="36934A72" w14:textId="77777777" w:rsidR="006F78F8" w:rsidRPr="00D45FE7" w:rsidRDefault="006F78F8"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行政区划、法人单位</w:t>
            </w:r>
          </w:p>
        </w:tc>
      </w:tr>
      <w:tr w:rsidR="006F78F8" w:rsidRPr="00D45FE7" w14:paraId="65913FE5" w14:textId="77777777" w:rsidTr="00423F63">
        <w:trPr>
          <w:jc w:val="center"/>
        </w:trPr>
        <w:tc>
          <w:tcPr>
            <w:tcW w:w="1995" w:type="dxa"/>
            <w:shd w:val="clear" w:color="auto" w:fill="auto"/>
            <w:vAlign w:val="center"/>
          </w:tcPr>
          <w:p w14:paraId="3164770F" w14:textId="77777777" w:rsidR="006F78F8" w:rsidRPr="00D45FE7" w:rsidRDefault="006F78F8" w:rsidP="00FA4EEF">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国民经济核算</w:t>
            </w:r>
          </w:p>
        </w:tc>
        <w:tc>
          <w:tcPr>
            <w:tcW w:w="6922" w:type="dxa"/>
            <w:shd w:val="clear" w:color="auto" w:fill="auto"/>
            <w:vAlign w:val="center"/>
          </w:tcPr>
          <w:p w14:paraId="7638368A" w14:textId="77777777" w:rsidR="006F78F8" w:rsidRPr="00D45FE7" w:rsidRDefault="006F78F8"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地区生产总值、构成和指数、全省非公有制经济主要指标、城乡常住居民人均可支配收入、最终消费、资本形成总额和指数</w:t>
            </w:r>
          </w:p>
        </w:tc>
      </w:tr>
      <w:tr w:rsidR="006F78F8" w:rsidRPr="00D45FE7" w14:paraId="13535184" w14:textId="77777777" w:rsidTr="00423F63">
        <w:trPr>
          <w:jc w:val="center"/>
        </w:trPr>
        <w:tc>
          <w:tcPr>
            <w:tcW w:w="1995" w:type="dxa"/>
            <w:shd w:val="clear" w:color="auto" w:fill="auto"/>
            <w:vAlign w:val="center"/>
          </w:tcPr>
          <w:p w14:paraId="104D2676" w14:textId="77777777" w:rsidR="006F78F8" w:rsidRPr="00D45FE7" w:rsidRDefault="006F78F8" w:rsidP="00FA4EEF">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人口、就业和工资</w:t>
            </w:r>
          </w:p>
        </w:tc>
        <w:tc>
          <w:tcPr>
            <w:tcW w:w="6922" w:type="dxa"/>
            <w:shd w:val="clear" w:color="auto" w:fill="auto"/>
            <w:vAlign w:val="center"/>
          </w:tcPr>
          <w:p w14:paraId="7AC9306A" w14:textId="77777777" w:rsidR="006F78F8" w:rsidRPr="00D45FE7" w:rsidRDefault="006F78F8"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年末人口数、城镇登记失业人员及失业率、就业人数、就业人员劳动报酬总额、就业人员平均工资、就业人员平均工资</w:t>
            </w:r>
          </w:p>
        </w:tc>
      </w:tr>
      <w:tr w:rsidR="006F78F8" w:rsidRPr="00D45FE7" w14:paraId="3CEF6FF4" w14:textId="77777777" w:rsidTr="00423F63">
        <w:trPr>
          <w:jc w:val="center"/>
        </w:trPr>
        <w:tc>
          <w:tcPr>
            <w:tcW w:w="1995" w:type="dxa"/>
            <w:shd w:val="clear" w:color="auto" w:fill="auto"/>
            <w:vAlign w:val="center"/>
          </w:tcPr>
          <w:p w14:paraId="7E6AE3EE" w14:textId="77777777" w:rsidR="006F78F8" w:rsidRPr="00D45FE7" w:rsidRDefault="006F78F8" w:rsidP="00FA4EEF">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固定资产投资和房地产开发</w:t>
            </w:r>
          </w:p>
        </w:tc>
        <w:tc>
          <w:tcPr>
            <w:tcW w:w="6922" w:type="dxa"/>
            <w:shd w:val="clear" w:color="auto" w:fill="auto"/>
            <w:vAlign w:val="center"/>
          </w:tcPr>
          <w:p w14:paraId="65B71D64" w14:textId="77777777" w:rsidR="006F78F8" w:rsidRPr="00D45FE7" w:rsidRDefault="006F78F8"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固定资产投资资金来源、固定资产投资额、固定资产投资（不含农户）建设总规模、城镇集体单位固定资产投资和房屋建筑面积、房地产开发企业、房地产开发建设房屋竣工面积和造价、商品房屋销售面积、商品房屋销售额、房地产开发企业主要经济指标</w:t>
            </w:r>
          </w:p>
        </w:tc>
      </w:tr>
      <w:tr w:rsidR="006F78F8" w:rsidRPr="00D45FE7" w14:paraId="606ADCDC" w14:textId="77777777" w:rsidTr="00423F63">
        <w:trPr>
          <w:jc w:val="center"/>
        </w:trPr>
        <w:tc>
          <w:tcPr>
            <w:tcW w:w="1995" w:type="dxa"/>
            <w:shd w:val="clear" w:color="auto" w:fill="auto"/>
            <w:vAlign w:val="center"/>
          </w:tcPr>
          <w:p w14:paraId="48A6A953" w14:textId="77777777" w:rsidR="006F78F8" w:rsidRPr="00D45FE7" w:rsidRDefault="006F78F8" w:rsidP="00FA4EEF">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能源生产和消费</w:t>
            </w:r>
          </w:p>
        </w:tc>
        <w:tc>
          <w:tcPr>
            <w:tcW w:w="6922" w:type="dxa"/>
            <w:shd w:val="clear" w:color="auto" w:fill="auto"/>
            <w:vAlign w:val="center"/>
          </w:tcPr>
          <w:p w14:paraId="3CBAAC25" w14:textId="77777777" w:rsidR="006F78F8" w:rsidRPr="00D45FE7" w:rsidRDefault="006F78F8"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单位地区生产总值电耗、规模以上工业企业综合能源消费量、单位地区生产总值能耗、单位地区生产总值能耗下降率、单位工业增加值能耗下降率</w:t>
            </w:r>
          </w:p>
        </w:tc>
      </w:tr>
      <w:tr w:rsidR="006F78F8" w:rsidRPr="00D45FE7" w14:paraId="04056632" w14:textId="77777777" w:rsidTr="00423F63">
        <w:trPr>
          <w:jc w:val="center"/>
        </w:trPr>
        <w:tc>
          <w:tcPr>
            <w:tcW w:w="1995" w:type="dxa"/>
            <w:shd w:val="clear" w:color="auto" w:fill="auto"/>
            <w:vAlign w:val="center"/>
          </w:tcPr>
          <w:p w14:paraId="7EA7C074" w14:textId="77777777" w:rsidR="006F78F8" w:rsidRPr="00D45FE7" w:rsidRDefault="006F78F8" w:rsidP="00FA4EEF">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财政金融</w:t>
            </w:r>
          </w:p>
        </w:tc>
        <w:tc>
          <w:tcPr>
            <w:tcW w:w="6922" w:type="dxa"/>
            <w:shd w:val="clear" w:color="auto" w:fill="auto"/>
            <w:vAlign w:val="center"/>
          </w:tcPr>
          <w:p w14:paraId="048F2EDC" w14:textId="77777777" w:rsidR="006F78F8" w:rsidRPr="00D45FE7" w:rsidRDefault="006F78F8"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公共财政收入、公共财政支出、金融机构存贷款年底余额、进出口总额、外商直接投资情况</w:t>
            </w:r>
          </w:p>
        </w:tc>
      </w:tr>
      <w:tr w:rsidR="006F78F8" w:rsidRPr="00D45FE7" w14:paraId="0085DF93" w14:textId="77777777" w:rsidTr="00423F63">
        <w:trPr>
          <w:jc w:val="center"/>
        </w:trPr>
        <w:tc>
          <w:tcPr>
            <w:tcW w:w="1995" w:type="dxa"/>
            <w:shd w:val="clear" w:color="auto" w:fill="auto"/>
            <w:vAlign w:val="center"/>
          </w:tcPr>
          <w:p w14:paraId="5E2E4F73" w14:textId="77777777" w:rsidR="006F78F8" w:rsidRPr="00D45FE7" w:rsidRDefault="006F78F8" w:rsidP="00FA4EEF">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城市概况</w:t>
            </w:r>
          </w:p>
        </w:tc>
        <w:tc>
          <w:tcPr>
            <w:tcW w:w="6922" w:type="dxa"/>
            <w:shd w:val="clear" w:color="auto" w:fill="auto"/>
            <w:vAlign w:val="center"/>
          </w:tcPr>
          <w:p w14:paraId="31AACCF7" w14:textId="77777777" w:rsidR="006F78F8" w:rsidRPr="00D45FE7" w:rsidRDefault="006F78F8"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主要城市（区）的平均气压、平均气温、平均相对湿度、降水量、平均风速、日照时数；城市建设情况、供水情况、燃气情况、集中供热情况、市政设施、公共交通情况；城市绿地和园林、城市市容环境卫生情况、城市设施水平</w:t>
            </w:r>
          </w:p>
        </w:tc>
      </w:tr>
      <w:tr w:rsidR="006F78F8" w:rsidRPr="00D45FE7" w14:paraId="16AA8099" w14:textId="77777777" w:rsidTr="00423F63">
        <w:trPr>
          <w:jc w:val="center"/>
        </w:trPr>
        <w:tc>
          <w:tcPr>
            <w:tcW w:w="1995" w:type="dxa"/>
            <w:shd w:val="clear" w:color="auto" w:fill="auto"/>
            <w:vAlign w:val="center"/>
          </w:tcPr>
          <w:p w14:paraId="2ADEB497" w14:textId="77777777" w:rsidR="006F78F8" w:rsidRPr="00D45FE7" w:rsidRDefault="006F78F8" w:rsidP="00FA4EEF">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交通运输、邮政和信息传输</w:t>
            </w:r>
          </w:p>
        </w:tc>
        <w:tc>
          <w:tcPr>
            <w:tcW w:w="6922" w:type="dxa"/>
            <w:shd w:val="clear" w:color="auto" w:fill="auto"/>
            <w:vAlign w:val="center"/>
          </w:tcPr>
          <w:p w14:paraId="3CC2C273" w14:textId="77777777" w:rsidR="006F78F8" w:rsidRPr="00D45FE7" w:rsidRDefault="006F78F8"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公路里程、邮电业务总量、邮政局所数、移动电话用户、固定电话用户、宽带接入用户</w:t>
            </w:r>
          </w:p>
        </w:tc>
      </w:tr>
      <w:tr w:rsidR="006F78F8" w:rsidRPr="00D45FE7" w14:paraId="30CDDDFA" w14:textId="77777777" w:rsidTr="00423F63">
        <w:trPr>
          <w:jc w:val="center"/>
        </w:trPr>
        <w:tc>
          <w:tcPr>
            <w:tcW w:w="1995" w:type="dxa"/>
            <w:tcBorders>
              <w:right w:val="single" w:sz="4" w:space="0" w:color="auto"/>
            </w:tcBorders>
            <w:shd w:val="clear" w:color="auto" w:fill="auto"/>
            <w:vAlign w:val="center"/>
          </w:tcPr>
          <w:p w14:paraId="26141C0A" w14:textId="77777777" w:rsidR="006F78F8" w:rsidRPr="00D45FE7" w:rsidRDefault="006F78F8" w:rsidP="00FA4EEF">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资源和环境</w:t>
            </w:r>
          </w:p>
        </w:tc>
        <w:tc>
          <w:tcPr>
            <w:tcW w:w="6922" w:type="dxa"/>
            <w:tcBorders>
              <w:left w:val="single" w:sz="4" w:space="0" w:color="auto"/>
            </w:tcBorders>
            <w:shd w:val="clear" w:color="auto" w:fill="auto"/>
            <w:vAlign w:val="center"/>
          </w:tcPr>
          <w:p w14:paraId="6C8476C9" w14:textId="77777777" w:rsidR="006F78F8" w:rsidRPr="00D45FE7" w:rsidRDefault="006F78F8"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土地面积、水资源状况、污染物排放总量情况</w:t>
            </w:r>
          </w:p>
        </w:tc>
      </w:tr>
      <w:tr w:rsidR="006F78F8" w:rsidRPr="00D45FE7" w14:paraId="1740E4F2" w14:textId="77777777" w:rsidTr="00423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1995" w:type="dxa"/>
            <w:tcBorders>
              <w:bottom w:val="single" w:sz="4" w:space="0" w:color="auto"/>
            </w:tcBorders>
            <w:shd w:val="clear" w:color="auto" w:fill="auto"/>
            <w:vAlign w:val="center"/>
          </w:tcPr>
          <w:p w14:paraId="64C99B75" w14:textId="77777777" w:rsidR="006F78F8" w:rsidRPr="00D45FE7" w:rsidRDefault="006F78F8" w:rsidP="00FA4EEF">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三农</w:t>
            </w:r>
          </w:p>
        </w:tc>
        <w:tc>
          <w:tcPr>
            <w:tcW w:w="6922" w:type="dxa"/>
            <w:tcBorders>
              <w:bottom w:val="single" w:sz="4" w:space="0" w:color="auto"/>
            </w:tcBorders>
            <w:shd w:val="clear" w:color="auto" w:fill="auto"/>
            <w:vAlign w:val="center"/>
          </w:tcPr>
          <w:p w14:paraId="255DB6F7" w14:textId="77777777" w:rsidR="006F78F8" w:rsidRPr="00D45FE7" w:rsidRDefault="006F78F8"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乡村户数和劳动力、农林牧渔业总产值和指数、农林牧渔业增加值、主要农业机械拥有量（年底数）、农用化肥施用量、农村水电站和用电量、除涝和农田水利情况、主要农作物播种面积、主要农产品产量、主要农产品单位面积产量、水果生产情况、蔬菜、食用菌生产情况、畜牧业生产情况、畜产品产量、水产品产量</w:t>
            </w:r>
          </w:p>
        </w:tc>
      </w:tr>
      <w:tr w:rsidR="006F78F8" w:rsidRPr="00D45FE7" w14:paraId="5C4B9837" w14:textId="77777777" w:rsidTr="00423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1995" w:type="dxa"/>
            <w:shd w:val="clear" w:color="auto" w:fill="auto"/>
            <w:vAlign w:val="center"/>
          </w:tcPr>
          <w:p w14:paraId="2F9BC8C5" w14:textId="77777777" w:rsidR="006F78F8" w:rsidRPr="00D45FE7" w:rsidRDefault="006F78F8" w:rsidP="00FA4EEF">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工业</w:t>
            </w:r>
          </w:p>
        </w:tc>
        <w:tc>
          <w:tcPr>
            <w:tcW w:w="6922" w:type="dxa"/>
            <w:shd w:val="clear" w:color="auto" w:fill="auto"/>
            <w:vAlign w:val="center"/>
          </w:tcPr>
          <w:p w14:paraId="0671F188" w14:textId="77777777" w:rsidR="006F78F8" w:rsidRPr="00D45FE7" w:rsidRDefault="006F78F8"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工业企业主要经济指标、大中型工业企业主要经济指标、国有及国有控股工业企业主要经济指标、集体工业企业主要经济指标、主要工业产品产量</w:t>
            </w:r>
          </w:p>
        </w:tc>
      </w:tr>
      <w:tr w:rsidR="006F78F8" w:rsidRPr="00D45FE7" w14:paraId="15F18ADC" w14:textId="77777777" w:rsidTr="00423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1995" w:type="dxa"/>
            <w:shd w:val="clear" w:color="auto" w:fill="auto"/>
            <w:vAlign w:val="center"/>
          </w:tcPr>
          <w:p w14:paraId="5B1B5D75" w14:textId="77777777" w:rsidR="006F78F8" w:rsidRPr="00D45FE7" w:rsidRDefault="006F78F8" w:rsidP="00FA4EEF">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建筑业</w:t>
            </w:r>
          </w:p>
        </w:tc>
        <w:tc>
          <w:tcPr>
            <w:tcW w:w="6922" w:type="dxa"/>
            <w:shd w:val="clear" w:color="auto" w:fill="auto"/>
            <w:vAlign w:val="center"/>
          </w:tcPr>
          <w:p w14:paraId="43DD256C" w14:textId="77777777" w:rsidR="006F78F8" w:rsidRPr="00D45FE7" w:rsidRDefault="006F78F8"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建筑业主要经济指标、主要效益指标</w:t>
            </w:r>
          </w:p>
        </w:tc>
      </w:tr>
      <w:tr w:rsidR="006F78F8" w:rsidRPr="00D45FE7" w14:paraId="4FB2A377" w14:textId="77777777" w:rsidTr="00423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1995" w:type="dxa"/>
            <w:shd w:val="clear" w:color="auto" w:fill="auto"/>
            <w:vAlign w:val="center"/>
          </w:tcPr>
          <w:p w14:paraId="6E68DF9A" w14:textId="77777777" w:rsidR="006F78F8" w:rsidRPr="00D45FE7" w:rsidRDefault="006F78F8" w:rsidP="00FA4EEF">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国内贸易</w:t>
            </w:r>
          </w:p>
        </w:tc>
        <w:tc>
          <w:tcPr>
            <w:tcW w:w="6922" w:type="dxa"/>
            <w:shd w:val="clear" w:color="auto" w:fill="auto"/>
            <w:vAlign w:val="center"/>
          </w:tcPr>
          <w:p w14:paraId="4857144D" w14:textId="77777777" w:rsidR="006F78F8" w:rsidRPr="00D45FE7" w:rsidRDefault="006F78F8"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社会消费品零售总额、限额以上批零贸易业商品销售情况、限额以上住宿和餐饮业经营状况</w:t>
            </w:r>
          </w:p>
        </w:tc>
      </w:tr>
      <w:tr w:rsidR="006F78F8" w:rsidRPr="00D45FE7" w14:paraId="48EAD6E7" w14:textId="77777777" w:rsidTr="00423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1995" w:type="dxa"/>
            <w:shd w:val="clear" w:color="auto" w:fill="auto"/>
            <w:vAlign w:val="center"/>
          </w:tcPr>
          <w:p w14:paraId="1335EFBD" w14:textId="77777777" w:rsidR="006F78F8" w:rsidRPr="00D45FE7" w:rsidRDefault="006F78F8" w:rsidP="00FA4EEF">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教育</w:t>
            </w:r>
          </w:p>
        </w:tc>
        <w:tc>
          <w:tcPr>
            <w:tcW w:w="6922" w:type="dxa"/>
            <w:shd w:val="clear" w:color="auto" w:fill="auto"/>
            <w:vAlign w:val="center"/>
          </w:tcPr>
          <w:p w14:paraId="173AE188" w14:textId="77777777" w:rsidR="006F78F8" w:rsidRPr="00D45FE7" w:rsidRDefault="006F78F8"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普通高等学校基本情况、中等专业学校基本情况、普通中学基本情况、小学基本情况、幼儿园基本情况</w:t>
            </w:r>
          </w:p>
        </w:tc>
      </w:tr>
      <w:tr w:rsidR="006F78F8" w:rsidRPr="00D45FE7" w14:paraId="28FAE29A" w14:textId="77777777" w:rsidTr="00423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1995" w:type="dxa"/>
            <w:shd w:val="clear" w:color="auto" w:fill="auto"/>
            <w:vAlign w:val="center"/>
          </w:tcPr>
          <w:p w14:paraId="7443341B" w14:textId="77777777" w:rsidR="006F78F8" w:rsidRPr="00D45FE7" w:rsidRDefault="006F78F8" w:rsidP="00FA4EEF">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文化卫生</w:t>
            </w:r>
          </w:p>
        </w:tc>
        <w:tc>
          <w:tcPr>
            <w:tcW w:w="6922" w:type="dxa"/>
            <w:shd w:val="clear" w:color="auto" w:fill="auto"/>
            <w:vAlign w:val="center"/>
          </w:tcPr>
          <w:p w14:paraId="5132E7FE" w14:textId="77777777" w:rsidR="006F78F8" w:rsidRPr="00D45FE7" w:rsidRDefault="006F78F8"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公共图书馆基本情况、卫生机构数、卫生机构床位数、卫生机构人员数、卫生技术人员数</w:t>
            </w:r>
          </w:p>
        </w:tc>
      </w:tr>
      <w:tr w:rsidR="006F78F8" w:rsidRPr="00D45FE7" w14:paraId="6E2171A9" w14:textId="77777777" w:rsidTr="00423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1995" w:type="dxa"/>
            <w:shd w:val="clear" w:color="auto" w:fill="auto"/>
            <w:vAlign w:val="center"/>
          </w:tcPr>
          <w:p w14:paraId="3BD3F3EE" w14:textId="77777777" w:rsidR="006F78F8" w:rsidRPr="00D45FE7" w:rsidRDefault="006F78F8" w:rsidP="00FA4EEF">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开发区基本情况</w:t>
            </w:r>
          </w:p>
        </w:tc>
        <w:tc>
          <w:tcPr>
            <w:tcW w:w="6922" w:type="dxa"/>
            <w:shd w:val="clear" w:color="auto" w:fill="auto"/>
            <w:vAlign w:val="center"/>
          </w:tcPr>
          <w:p w14:paraId="4D41BDF6" w14:textId="77777777" w:rsidR="006F78F8" w:rsidRPr="00D45FE7" w:rsidRDefault="006F78F8"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已批准项目数、内资企业投资总额、外资企业实际投资额、企业数、从业人员、总产值、利润总额、税收总额、出口总额、进口总额</w:t>
            </w:r>
          </w:p>
        </w:tc>
      </w:tr>
      <w:tr w:rsidR="006F78F8" w:rsidRPr="00D45FE7" w14:paraId="582463C0" w14:textId="77777777" w:rsidTr="00423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1995" w:type="dxa"/>
            <w:shd w:val="clear" w:color="auto" w:fill="auto"/>
            <w:vAlign w:val="center"/>
          </w:tcPr>
          <w:p w14:paraId="141264CC" w14:textId="77777777" w:rsidR="006F78F8" w:rsidRPr="00D45FE7" w:rsidRDefault="006F78F8" w:rsidP="00FA4EEF">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旅游度假区基本情况</w:t>
            </w:r>
          </w:p>
        </w:tc>
        <w:tc>
          <w:tcPr>
            <w:tcW w:w="6922" w:type="dxa"/>
            <w:shd w:val="clear" w:color="auto" w:fill="auto"/>
            <w:vAlign w:val="center"/>
          </w:tcPr>
          <w:p w14:paraId="20B19817" w14:textId="77777777" w:rsidR="006F78F8" w:rsidRPr="00D45FE7" w:rsidRDefault="006F78F8" w:rsidP="00FA4EEF">
            <w:pPr>
              <w:spacing w:before="156" w:after="156" w:line="240" w:lineRule="auto"/>
              <w:ind w:firstLineChars="0" w:firstLine="0"/>
              <w:rPr>
                <w:rFonts w:ascii="宋体" w:hAnsi="宋体"/>
                <w:sz w:val="21"/>
                <w:szCs w:val="21"/>
              </w:rPr>
            </w:pPr>
            <w:r w:rsidRPr="00D45FE7">
              <w:rPr>
                <w:rFonts w:ascii="宋体" w:hAnsi="宋体" w:hint="eastAsia"/>
                <w:sz w:val="21"/>
                <w:szCs w:val="21"/>
              </w:rPr>
              <w:t>从业人员、宾馆（饭）、接待人数、营业收入、外汇收入、利税总额</w:t>
            </w:r>
          </w:p>
        </w:tc>
      </w:tr>
    </w:tbl>
    <w:p w14:paraId="07139BD6" w14:textId="77777777" w:rsidR="000E6692" w:rsidRPr="00D45FE7" w:rsidRDefault="006338A6" w:rsidP="008F3851">
      <w:pPr>
        <w:pStyle w:val="3"/>
        <w:spacing w:before="156" w:after="156"/>
        <w:ind w:firstLineChars="0" w:firstLine="0"/>
        <w:rPr>
          <w:sz w:val="21"/>
          <w:szCs w:val="21"/>
        </w:rPr>
      </w:pPr>
      <w:bookmarkStart w:id="300" w:name="_Toc30164860"/>
      <w:r w:rsidRPr="00D45FE7">
        <w:rPr>
          <w:rFonts w:hint="eastAsia"/>
          <w:sz w:val="21"/>
          <w:szCs w:val="21"/>
        </w:rPr>
        <w:t>8</w:t>
      </w:r>
      <w:r w:rsidR="000E6692" w:rsidRPr="00D45FE7">
        <w:rPr>
          <w:rFonts w:hint="eastAsia"/>
          <w:sz w:val="21"/>
          <w:szCs w:val="21"/>
        </w:rPr>
        <w:t>.</w:t>
      </w:r>
      <w:r w:rsidR="006F78F8" w:rsidRPr="00D45FE7">
        <w:rPr>
          <w:rFonts w:hint="eastAsia"/>
          <w:sz w:val="21"/>
          <w:szCs w:val="21"/>
        </w:rPr>
        <w:t>9</w:t>
      </w:r>
      <w:r w:rsidR="00E56E73">
        <w:rPr>
          <w:sz w:val="21"/>
          <w:szCs w:val="21"/>
        </w:rPr>
        <w:t xml:space="preserve"> </w:t>
      </w:r>
      <w:r w:rsidR="000E6692" w:rsidRPr="00D45FE7">
        <w:rPr>
          <w:rFonts w:hint="eastAsia"/>
          <w:sz w:val="21"/>
          <w:szCs w:val="21"/>
        </w:rPr>
        <w:t>上海县市统计数据库</w:t>
      </w:r>
      <w:r w:rsidR="008F768F" w:rsidRPr="00D45FE7">
        <w:rPr>
          <w:rFonts w:hint="eastAsia"/>
          <w:sz w:val="21"/>
          <w:szCs w:val="21"/>
        </w:rPr>
        <w:t>（</w:t>
      </w:r>
      <w:r w:rsidR="008F768F" w:rsidRPr="00D45FE7">
        <w:rPr>
          <w:sz w:val="21"/>
          <w:szCs w:val="21"/>
        </w:rPr>
        <w:t xml:space="preserve">Shanghai </w:t>
      </w:r>
      <w:r w:rsidR="00B0457F" w:rsidRPr="00D45FE7">
        <w:rPr>
          <w:sz w:val="21"/>
          <w:szCs w:val="21"/>
        </w:rPr>
        <w:t>Count</w:t>
      </w:r>
      <w:r w:rsidR="00B0457F" w:rsidRPr="00D45FE7">
        <w:rPr>
          <w:rFonts w:hint="eastAsia"/>
          <w:sz w:val="21"/>
          <w:szCs w:val="21"/>
        </w:rPr>
        <w:t xml:space="preserve">y </w:t>
      </w:r>
      <w:r w:rsidR="00B0457F" w:rsidRPr="00D45FE7">
        <w:rPr>
          <w:sz w:val="21"/>
          <w:szCs w:val="21"/>
        </w:rPr>
        <w:t>and Cit</w:t>
      </w:r>
      <w:r w:rsidR="00B0457F" w:rsidRPr="00D45FE7">
        <w:rPr>
          <w:rFonts w:hint="eastAsia"/>
          <w:sz w:val="21"/>
          <w:szCs w:val="21"/>
        </w:rPr>
        <w:t>y</w:t>
      </w:r>
      <w:r w:rsidR="00B0457F" w:rsidRPr="00D45FE7">
        <w:rPr>
          <w:sz w:val="21"/>
          <w:szCs w:val="21"/>
        </w:rPr>
        <w:t xml:space="preserve"> Database</w:t>
      </w:r>
      <w:r w:rsidR="008F768F" w:rsidRPr="00D45FE7">
        <w:rPr>
          <w:rFonts w:hint="eastAsia"/>
          <w:sz w:val="21"/>
          <w:szCs w:val="21"/>
        </w:rPr>
        <w:t>）</w:t>
      </w:r>
      <w:bookmarkEnd w:id="295"/>
      <w:bookmarkEnd w:id="300"/>
    </w:p>
    <w:p w14:paraId="164E277A" w14:textId="77777777" w:rsidR="008B7B92" w:rsidRPr="00D45FE7" w:rsidRDefault="008B7B92" w:rsidP="008F3851">
      <w:pPr>
        <w:spacing w:before="156" w:after="156"/>
        <w:ind w:firstLine="420"/>
        <w:rPr>
          <w:sz w:val="21"/>
          <w:szCs w:val="21"/>
          <w:shd w:val="clear" w:color="auto" w:fill="FFFFFF"/>
        </w:rPr>
      </w:pPr>
      <w:r w:rsidRPr="00D45FE7">
        <w:rPr>
          <w:rFonts w:hint="eastAsia"/>
          <w:sz w:val="21"/>
          <w:szCs w:val="21"/>
          <w:shd w:val="clear" w:color="auto" w:fill="FFFFFF"/>
        </w:rPr>
        <w:t>上海县市统计数据库，数据来源于上海市统计局、国家统计局。是用于研究上海市各市县、开发区和自由贸易试验区的社会经济发展变化情况的数据库。主要指标涵盖：行政区划、人口、财政收支、城市建设、工业、建筑业、信息传输、批发、零售和住宿、餐饮、房地产业、科学技术、教育、卫生和社会福利业、文化、娱乐和体育、企业单位数、从业人员、出口交货值、年末资产、实收资本（股本）、固定资产、年末负债、主营业务收入、利润总额、税金总额、亏损总额、财政、金融、商业、企业经济、对外贸易、交通运输等方面的统计指标。数据起始于</w:t>
      </w:r>
      <w:r w:rsidRPr="00D45FE7">
        <w:rPr>
          <w:rFonts w:hint="eastAsia"/>
          <w:sz w:val="21"/>
          <w:szCs w:val="21"/>
          <w:shd w:val="clear" w:color="auto" w:fill="FFFFFF"/>
        </w:rPr>
        <w:t>1985</w:t>
      </w:r>
      <w:r w:rsidRPr="00D45FE7">
        <w:rPr>
          <w:rFonts w:hint="eastAsia"/>
          <w:sz w:val="21"/>
          <w:szCs w:val="21"/>
          <w:shd w:val="clear" w:color="auto" w:fill="FFFFFF"/>
        </w:rPr>
        <w:t>年，年度更新。</w:t>
      </w:r>
    </w:p>
    <w:tbl>
      <w:tblPr>
        <w:tblW w:w="8894" w:type="dxa"/>
        <w:jc w:val="center"/>
        <w:shd w:val="clear" w:color="auto" w:fill="FFFFFF"/>
        <w:tblCellMar>
          <w:left w:w="0" w:type="dxa"/>
          <w:right w:w="0" w:type="dxa"/>
        </w:tblCellMar>
        <w:tblLook w:val="04A0" w:firstRow="1" w:lastRow="0" w:firstColumn="1" w:lastColumn="0" w:noHBand="0" w:noVBand="1"/>
      </w:tblPr>
      <w:tblGrid>
        <w:gridCol w:w="2373"/>
        <w:gridCol w:w="6521"/>
      </w:tblGrid>
      <w:tr w:rsidR="003767AA" w:rsidRPr="00D45FE7" w14:paraId="5F43E4CE" w14:textId="77777777" w:rsidTr="001D384F">
        <w:trPr>
          <w:trHeight w:val="435"/>
          <w:jc w:val="center"/>
        </w:trPr>
        <w:tc>
          <w:tcPr>
            <w:tcW w:w="2373"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F4D38C7" w14:textId="77777777" w:rsidR="008B7B92" w:rsidRPr="00D45FE7" w:rsidRDefault="008B7B92" w:rsidP="00FA4EEF">
            <w:pPr>
              <w:widowControl/>
              <w:spacing w:before="156" w:after="156" w:line="240" w:lineRule="auto"/>
              <w:ind w:firstLineChars="0" w:firstLine="420"/>
              <w:jc w:val="center"/>
              <w:rPr>
                <w:rFonts w:ascii="宋体" w:hAnsi="宋体" w:cs="宋体"/>
                <w:kern w:val="0"/>
                <w:sz w:val="21"/>
                <w:szCs w:val="21"/>
              </w:rPr>
            </w:pPr>
            <w:r w:rsidRPr="00D45FE7">
              <w:rPr>
                <w:rFonts w:ascii="宋体" w:hAnsi="宋体" w:cs="宋体" w:hint="eastAsia"/>
                <w:b/>
                <w:bCs/>
                <w:kern w:val="0"/>
                <w:sz w:val="21"/>
                <w:szCs w:val="21"/>
              </w:rPr>
              <w:t>子库情况</w:t>
            </w:r>
          </w:p>
        </w:tc>
        <w:tc>
          <w:tcPr>
            <w:tcW w:w="6521"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08812BE" w14:textId="77777777" w:rsidR="008B7B92" w:rsidRPr="00D45FE7" w:rsidRDefault="008B7B92" w:rsidP="00FA4EEF">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b/>
                <w:bCs/>
                <w:kern w:val="0"/>
                <w:sz w:val="21"/>
                <w:szCs w:val="21"/>
              </w:rPr>
              <w:t>子库介绍</w:t>
            </w:r>
          </w:p>
        </w:tc>
      </w:tr>
      <w:tr w:rsidR="003767AA" w:rsidRPr="00D45FE7" w14:paraId="7ACD6968" w14:textId="77777777" w:rsidTr="001D384F">
        <w:trPr>
          <w:trHeight w:val="705"/>
          <w:jc w:val="center"/>
        </w:trPr>
        <w:tc>
          <w:tcPr>
            <w:tcW w:w="2373"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AAD8E40" w14:textId="77777777" w:rsidR="008B7B92" w:rsidRPr="00D45FE7" w:rsidRDefault="00D575FA" w:rsidP="00FA4EEF">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年度数据（分区县）</w:t>
            </w:r>
          </w:p>
        </w:tc>
        <w:tc>
          <w:tcPr>
            <w:tcW w:w="652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F36F7CD" w14:textId="77777777" w:rsidR="008B7B92" w:rsidRPr="00D45FE7" w:rsidRDefault="008B7B92" w:rsidP="00FA4EEF">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提供1985年至今，上海市18个市辖区，1个县级市在行政区划、人口、财政收支、城市建设、工业、建筑业、信息传输、批发、零售和住宿、餐饮、房地产业、科学技术、教育、卫生和社会福利业、文化、娱乐和体育等方面的数据统计。</w:t>
            </w:r>
          </w:p>
        </w:tc>
      </w:tr>
      <w:tr w:rsidR="003767AA" w:rsidRPr="00D45FE7" w14:paraId="4ADF6DDA" w14:textId="77777777" w:rsidTr="001D384F">
        <w:trPr>
          <w:trHeight w:val="780"/>
          <w:jc w:val="center"/>
        </w:trPr>
        <w:tc>
          <w:tcPr>
            <w:tcW w:w="2373" w:type="dxa"/>
            <w:tcBorders>
              <w:top w:val="nil"/>
              <w:left w:val="single" w:sz="6" w:space="0" w:color="000000"/>
              <w:bottom w:val="single" w:sz="6" w:space="0" w:color="000000"/>
              <w:right w:val="single" w:sz="6" w:space="0" w:color="auto"/>
            </w:tcBorders>
            <w:shd w:val="clear" w:color="auto" w:fill="FFFFFF"/>
            <w:tcMar>
              <w:top w:w="0" w:type="dxa"/>
              <w:left w:w="105" w:type="dxa"/>
              <w:bottom w:w="0" w:type="dxa"/>
              <w:right w:w="105" w:type="dxa"/>
            </w:tcMar>
            <w:vAlign w:val="center"/>
            <w:hideMark/>
          </w:tcPr>
          <w:p w14:paraId="3551B763" w14:textId="77777777" w:rsidR="008B7B92" w:rsidRPr="00D45FE7" w:rsidRDefault="00D575FA" w:rsidP="00FA4EEF">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年度数据（分开发区）</w:t>
            </w:r>
          </w:p>
        </w:tc>
        <w:tc>
          <w:tcPr>
            <w:tcW w:w="652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AF52D81" w14:textId="77777777" w:rsidR="008B7B92" w:rsidRPr="00D45FE7" w:rsidRDefault="008B7B92" w:rsidP="00FA4EEF">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提供1995年至今，上海市国家级开发区21个、市级开发区38个在企业单位数、从业人员、工业总产值、工业销售产值、工业增加值、出口交货值、年末资产、流动资产、流动资产年平均余额、实收资本（股本）、固定资产、固定资产原价、固定资产净值年平均余额、长期负债、年末负债、年末流动负债、年末所有者权益、主营业务收入、利润总额、税金总额、亏损总额等方面的数据统计。</w:t>
            </w:r>
          </w:p>
        </w:tc>
      </w:tr>
      <w:tr w:rsidR="003767AA" w:rsidRPr="00D45FE7" w14:paraId="46136C29" w14:textId="77777777" w:rsidTr="001D384F">
        <w:trPr>
          <w:trHeight w:val="630"/>
          <w:jc w:val="center"/>
        </w:trPr>
        <w:tc>
          <w:tcPr>
            <w:tcW w:w="237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88622AD" w14:textId="77777777" w:rsidR="008B7B92" w:rsidRPr="00D45FE7" w:rsidRDefault="00D575FA" w:rsidP="00FA4EEF">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年度数据（分保税区）</w:t>
            </w:r>
          </w:p>
        </w:tc>
        <w:tc>
          <w:tcPr>
            <w:tcW w:w="65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CED48EC" w14:textId="77777777" w:rsidR="008B7B92" w:rsidRPr="00D45FE7" w:rsidRDefault="008B7B92" w:rsidP="00FA4EEF">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提供2001年至今，上海市3个保税区在财政、金融、商业、企业经济、固定资产投资、对外贸易、交通运输、科学等方面的数据统计。</w:t>
            </w:r>
          </w:p>
        </w:tc>
      </w:tr>
    </w:tbl>
    <w:p w14:paraId="72294658" w14:textId="77777777" w:rsidR="008B7B92" w:rsidRPr="00D45FE7" w:rsidRDefault="008B7B92" w:rsidP="00FA4EEF">
      <w:pPr>
        <w:spacing w:before="156" w:after="156" w:line="240" w:lineRule="auto"/>
        <w:ind w:firstLine="420"/>
        <w:rPr>
          <w:sz w:val="21"/>
          <w:szCs w:val="21"/>
        </w:rPr>
      </w:pPr>
    </w:p>
    <w:tbl>
      <w:tblPr>
        <w:tblW w:w="8842" w:type="dxa"/>
        <w:jc w:val="center"/>
        <w:shd w:val="clear" w:color="auto" w:fill="FFFFFF"/>
        <w:tblCellMar>
          <w:left w:w="0" w:type="dxa"/>
          <w:right w:w="0" w:type="dxa"/>
        </w:tblCellMar>
        <w:tblLook w:val="04A0" w:firstRow="1" w:lastRow="0" w:firstColumn="1" w:lastColumn="0" w:noHBand="0" w:noVBand="1"/>
      </w:tblPr>
      <w:tblGrid>
        <w:gridCol w:w="1544"/>
        <w:gridCol w:w="7298"/>
      </w:tblGrid>
      <w:tr w:rsidR="003767AA" w:rsidRPr="00D45FE7" w14:paraId="7F09B091" w14:textId="77777777" w:rsidTr="00504F29">
        <w:trPr>
          <w:jc w:val="center"/>
        </w:trPr>
        <w:tc>
          <w:tcPr>
            <w:tcW w:w="1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47C9BED" w14:textId="77777777" w:rsidR="008B7B92" w:rsidRPr="00D45FE7" w:rsidRDefault="008B7B92" w:rsidP="00FA4EEF">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b/>
                <w:bCs/>
                <w:kern w:val="0"/>
                <w:sz w:val="21"/>
                <w:szCs w:val="21"/>
              </w:rPr>
              <w:t>维度情况</w:t>
            </w:r>
          </w:p>
        </w:tc>
        <w:tc>
          <w:tcPr>
            <w:tcW w:w="729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B76939D" w14:textId="77777777" w:rsidR="008B7B92" w:rsidRPr="00D45FE7" w:rsidRDefault="008B7B92" w:rsidP="00FA4EEF">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b/>
                <w:bCs/>
                <w:kern w:val="0"/>
                <w:sz w:val="21"/>
                <w:szCs w:val="21"/>
              </w:rPr>
              <w:t>维</w:t>
            </w:r>
            <w:proofErr w:type="gramStart"/>
            <w:r w:rsidRPr="00D45FE7">
              <w:rPr>
                <w:rFonts w:ascii="宋体" w:hAnsi="宋体" w:cs="宋体" w:hint="eastAsia"/>
                <w:b/>
                <w:bCs/>
                <w:kern w:val="0"/>
                <w:sz w:val="21"/>
                <w:szCs w:val="21"/>
              </w:rPr>
              <w:t>度具体</w:t>
            </w:r>
            <w:proofErr w:type="gramEnd"/>
            <w:r w:rsidRPr="00D45FE7">
              <w:rPr>
                <w:rFonts w:ascii="宋体" w:hAnsi="宋体" w:cs="宋体" w:hint="eastAsia"/>
                <w:b/>
                <w:bCs/>
                <w:kern w:val="0"/>
                <w:sz w:val="21"/>
                <w:szCs w:val="21"/>
              </w:rPr>
              <w:t>内容</w:t>
            </w:r>
          </w:p>
        </w:tc>
      </w:tr>
      <w:tr w:rsidR="003767AA" w:rsidRPr="00D45FE7" w14:paraId="317293C9" w14:textId="77777777" w:rsidTr="00C46FE9">
        <w:trPr>
          <w:jc w:val="center"/>
        </w:trPr>
        <w:tc>
          <w:tcPr>
            <w:tcW w:w="1544"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1C7B645" w14:textId="77777777" w:rsidR="008B7B92" w:rsidRPr="00D45FE7" w:rsidRDefault="008B7B92" w:rsidP="00FA4EEF">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时间</w:t>
            </w:r>
          </w:p>
        </w:tc>
        <w:tc>
          <w:tcPr>
            <w:tcW w:w="72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5A837D4" w14:textId="77777777" w:rsidR="008B7B92" w:rsidRPr="00D45FE7" w:rsidRDefault="008B7B92" w:rsidP="00FA4EEF">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数据起始于1985年，年度更新。</w:t>
            </w:r>
          </w:p>
        </w:tc>
      </w:tr>
      <w:tr w:rsidR="003767AA" w:rsidRPr="00D45FE7" w14:paraId="5DF8F474" w14:textId="77777777" w:rsidTr="00C46FE9">
        <w:trPr>
          <w:jc w:val="center"/>
        </w:trPr>
        <w:tc>
          <w:tcPr>
            <w:tcW w:w="1544"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39C62B5" w14:textId="77777777" w:rsidR="008B7B92" w:rsidRPr="00D45FE7" w:rsidRDefault="008B7B92" w:rsidP="00FA4EEF">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指标</w:t>
            </w:r>
          </w:p>
        </w:tc>
        <w:tc>
          <w:tcPr>
            <w:tcW w:w="72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18387AD" w14:textId="77777777" w:rsidR="008B7B92" w:rsidRPr="00D45FE7" w:rsidRDefault="008B7B92" w:rsidP="00FA4EEF">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行政区划、人口、财政收支、城市建设、工业、建筑业、信息传输、批发、零售和住宿、餐饮、房地产业、科学技术、教育、卫生和社会福利业、文化、娱乐和体育、企业单位数、从业人员、出口交货值、年末资产、实收资本（股本）、固定资产、年末负债、主营业务收入、利润总额、税金总额、亏损总额、财政、金融、商业、企业经济、对外贸易、交通运输</w:t>
            </w:r>
          </w:p>
        </w:tc>
      </w:tr>
      <w:tr w:rsidR="003767AA" w:rsidRPr="00D45FE7" w14:paraId="0C829C04" w14:textId="77777777" w:rsidTr="00C46FE9">
        <w:trPr>
          <w:jc w:val="center"/>
        </w:trPr>
        <w:tc>
          <w:tcPr>
            <w:tcW w:w="1544"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2C6E2AE" w14:textId="77777777" w:rsidR="008B7B92" w:rsidRPr="00D45FE7" w:rsidRDefault="008B7B92" w:rsidP="00FA4EEF">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地区</w:t>
            </w:r>
          </w:p>
        </w:tc>
        <w:tc>
          <w:tcPr>
            <w:tcW w:w="72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2F2ED34" w14:textId="77777777" w:rsidR="008B7B92" w:rsidRPr="00D45FE7" w:rsidRDefault="008B7B92" w:rsidP="00FA4EEF">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18个市辖区、1个县级市、国家级开发区21个、市级开发区38个、3个保税区</w:t>
            </w:r>
          </w:p>
        </w:tc>
      </w:tr>
    </w:tbl>
    <w:p w14:paraId="09A7FACE" w14:textId="77777777" w:rsidR="008B7B92" w:rsidRPr="00D45FE7" w:rsidRDefault="008B7B92" w:rsidP="00FA4EEF">
      <w:pPr>
        <w:spacing w:before="156" w:after="156" w:line="240" w:lineRule="auto"/>
        <w:ind w:firstLine="420"/>
        <w:rPr>
          <w:sz w:val="21"/>
          <w:szCs w:val="21"/>
        </w:rPr>
      </w:pPr>
    </w:p>
    <w:tbl>
      <w:tblPr>
        <w:tblW w:w="5234" w:type="pct"/>
        <w:jc w:val="center"/>
        <w:shd w:val="clear" w:color="auto" w:fill="FFFFFF"/>
        <w:tblCellMar>
          <w:left w:w="0" w:type="dxa"/>
          <w:right w:w="0" w:type="dxa"/>
        </w:tblCellMar>
        <w:tblLook w:val="04A0" w:firstRow="1" w:lastRow="0" w:firstColumn="1" w:lastColumn="0" w:noHBand="0" w:noVBand="1"/>
      </w:tblPr>
      <w:tblGrid>
        <w:gridCol w:w="1899"/>
        <w:gridCol w:w="6779"/>
      </w:tblGrid>
      <w:tr w:rsidR="003767AA" w:rsidRPr="00D45FE7" w14:paraId="678CDD51" w14:textId="77777777" w:rsidTr="001D384F">
        <w:trPr>
          <w:jc w:val="center"/>
        </w:trPr>
        <w:tc>
          <w:tcPr>
            <w:tcW w:w="1094" w:type="pct"/>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C4D70E7" w14:textId="77777777" w:rsidR="008B7B92" w:rsidRPr="00D45FE7" w:rsidRDefault="008B7B92" w:rsidP="00FA4EEF">
            <w:pPr>
              <w:widowControl/>
              <w:spacing w:before="156" w:after="156" w:line="240" w:lineRule="auto"/>
              <w:ind w:firstLineChars="0" w:firstLine="420"/>
              <w:jc w:val="left"/>
              <w:rPr>
                <w:rFonts w:ascii="宋体" w:hAnsi="宋体" w:cs="宋体"/>
                <w:kern w:val="0"/>
                <w:sz w:val="21"/>
                <w:szCs w:val="21"/>
              </w:rPr>
            </w:pPr>
            <w:r w:rsidRPr="00D45FE7">
              <w:rPr>
                <w:rFonts w:ascii="宋体" w:hAnsi="宋体" w:cs="宋体" w:hint="eastAsia"/>
                <w:b/>
                <w:bCs/>
                <w:kern w:val="0"/>
                <w:sz w:val="21"/>
                <w:szCs w:val="21"/>
              </w:rPr>
              <w:t>指标大项</w:t>
            </w:r>
          </w:p>
        </w:tc>
        <w:tc>
          <w:tcPr>
            <w:tcW w:w="3906" w:type="pct"/>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1F10D03" w14:textId="77777777" w:rsidR="008B7B92" w:rsidRPr="00D45FE7" w:rsidRDefault="008B7B92" w:rsidP="00FA4EEF">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b/>
                <w:bCs/>
                <w:kern w:val="0"/>
                <w:sz w:val="21"/>
                <w:szCs w:val="21"/>
              </w:rPr>
              <w:t>大项指标包含内容</w:t>
            </w:r>
          </w:p>
        </w:tc>
      </w:tr>
      <w:tr w:rsidR="003767AA" w:rsidRPr="00D45FE7" w14:paraId="18287B5A" w14:textId="77777777" w:rsidTr="001D384F">
        <w:trPr>
          <w:jc w:val="center"/>
        </w:trPr>
        <w:tc>
          <w:tcPr>
            <w:tcW w:w="1094"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213533B" w14:textId="77777777" w:rsidR="008B7B92" w:rsidRPr="00D45FE7" w:rsidRDefault="008B7B92" w:rsidP="00FA4EEF">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行政区划</w:t>
            </w:r>
          </w:p>
        </w:tc>
        <w:tc>
          <w:tcPr>
            <w:tcW w:w="3906"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A6CBA00" w14:textId="77777777" w:rsidR="008B7B92" w:rsidRPr="00D45FE7" w:rsidRDefault="008B7B92" w:rsidP="00FA4EEF">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行政区划面积、镇个数、乡个数、街道办事处个数、居民委员会个数、村民委员会个数等</w:t>
            </w:r>
          </w:p>
        </w:tc>
      </w:tr>
      <w:tr w:rsidR="003767AA" w:rsidRPr="00D45FE7" w14:paraId="042128C7" w14:textId="77777777" w:rsidTr="001D384F">
        <w:trPr>
          <w:jc w:val="center"/>
        </w:trPr>
        <w:tc>
          <w:tcPr>
            <w:tcW w:w="1094"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410EE01" w14:textId="77777777" w:rsidR="008B7B92" w:rsidRPr="00D45FE7" w:rsidRDefault="008B7B92" w:rsidP="00FA4EEF">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人口</w:t>
            </w:r>
          </w:p>
        </w:tc>
        <w:tc>
          <w:tcPr>
            <w:tcW w:w="3906"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887930C" w14:textId="77777777" w:rsidR="008B7B92" w:rsidRPr="00D45FE7" w:rsidRDefault="008B7B92" w:rsidP="00FA4EEF">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常住人口及人口密度、户籍户数及人口、户籍人口自然变动、户籍人口迁移、计划生育等</w:t>
            </w:r>
          </w:p>
        </w:tc>
      </w:tr>
      <w:tr w:rsidR="003767AA" w:rsidRPr="00D45FE7" w14:paraId="2E250A1B" w14:textId="77777777" w:rsidTr="001D384F">
        <w:trPr>
          <w:jc w:val="center"/>
        </w:trPr>
        <w:tc>
          <w:tcPr>
            <w:tcW w:w="1094"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725FFB0" w14:textId="77777777" w:rsidR="008B7B92" w:rsidRPr="00D45FE7" w:rsidRDefault="008B7B92" w:rsidP="00FA4EEF">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财政收支</w:t>
            </w:r>
          </w:p>
        </w:tc>
        <w:tc>
          <w:tcPr>
            <w:tcW w:w="3906"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7CEA88D" w14:textId="77777777" w:rsidR="008B7B92" w:rsidRPr="00D45FE7" w:rsidRDefault="008B7B92" w:rsidP="00FA4EEF">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一般公共预算收入、一般公共预算支出等</w:t>
            </w:r>
          </w:p>
        </w:tc>
      </w:tr>
      <w:tr w:rsidR="003767AA" w:rsidRPr="00D45FE7" w14:paraId="23803DFA" w14:textId="77777777" w:rsidTr="001D384F">
        <w:trPr>
          <w:jc w:val="center"/>
        </w:trPr>
        <w:tc>
          <w:tcPr>
            <w:tcW w:w="1094"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E018254" w14:textId="77777777" w:rsidR="008B7B92" w:rsidRPr="00D45FE7" w:rsidRDefault="008B7B92" w:rsidP="00FA4EEF">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城市建设</w:t>
            </w:r>
          </w:p>
        </w:tc>
        <w:tc>
          <w:tcPr>
            <w:tcW w:w="3906"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AF1A628" w14:textId="77777777" w:rsidR="008B7B92" w:rsidRPr="00D45FE7" w:rsidRDefault="008B7B92" w:rsidP="00FA4EEF">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房屋建设分布、八层以上房屋分布、绿化、公园等</w:t>
            </w:r>
          </w:p>
        </w:tc>
      </w:tr>
      <w:tr w:rsidR="003767AA" w:rsidRPr="00D45FE7" w14:paraId="2568B71C" w14:textId="77777777" w:rsidTr="001D384F">
        <w:trPr>
          <w:jc w:val="center"/>
        </w:trPr>
        <w:tc>
          <w:tcPr>
            <w:tcW w:w="1094"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9D65399" w14:textId="77777777" w:rsidR="008B7B92" w:rsidRPr="00D45FE7" w:rsidRDefault="008B7B92" w:rsidP="00FA4EEF">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工业</w:t>
            </w:r>
          </w:p>
        </w:tc>
        <w:tc>
          <w:tcPr>
            <w:tcW w:w="3906"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E51DBC3" w14:textId="77777777" w:rsidR="008B7B92" w:rsidRPr="00D45FE7" w:rsidRDefault="008B7B92" w:rsidP="00FA4EEF">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工业企业、战略性新兴产业（制造业）总产值等</w:t>
            </w:r>
          </w:p>
        </w:tc>
      </w:tr>
      <w:tr w:rsidR="003767AA" w:rsidRPr="00D45FE7" w14:paraId="577A57E1" w14:textId="77777777" w:rsidTr="001D384F">
        <w:trPr>
          <w:jc w:val="center"/>
        </w:trPr>
        <w:tc>
          <w:tcPr>
            <w:tcW w:w="1094"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D457CF9" w14:textId="77777777" w:rsidR="008B7B92" w:rsidRPr="00D45FE7" w:rsidRDefault="008B7B92" w:rsidP="00FA4EEF">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建筑业</w:t>
            </w:r>
          </w:p>
        </w:tc>
        <w:tc>
          <w:tcPr>
            <w:tcW w:w="3906"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DD82118" w14:textId="77777777" w:rsidR="008B7B92" w:rsidRPr="00D45FE7" w:rsidRDefault="008B7B92" w:rsidP="00FA4EEF">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企业数、年末从业人员、总产值、房屋施工面积、房屋竣工面积等</w:t>
            </w:r>
          </w:p>
        </w:tc>
      </w:tr>
      <w:tr w:rsidR="003767AA" w:rsidRPr="00D45FE7" w14:paraId="47632152" w14:textId="77777777" w:rsidTr="001D384F">
        <w:trPr>
          <w:jc w:val="center"/>
        </w:trPr>
        <w:tc>
          <w:tcPr>
            <w:tcW w:w="1094"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B8A3B7E" w14:textId="77777777" w:rsidR="008B7B92" w:rsidRPr="00D45FE7" w:rsidRDefault="008B7B92" w:rsidP="00FA4EEF">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信息传输</w:t>
            </w:r>
          </w:p>
        </w:tc>
        <w:tc>
          <w:tcPr>
            <w:tcW w:w="3906"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11901B3" w14:textId="77777777" w:rsidR="008B7B92" w:rsidRPr="00D45FE7" w:rsidRDefault="008B7B92" w:rsidP="00FA4EEF">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信息服务业</w:t>
            </w:r>
          </w:p>
        </w:tc>
      </w:tr>
      <w:tr w:rsidR="003767AA" w:rsidRPr="00D45FE7" w14:paraId="2D19EC67" w14:textId="77777777" w:rsidTr="001D384F">
        <w:trPr>
          <w:jc w:val="center"/>
        </w:trPr>
        <w:tc>
          <w:tcPr>
            <w:tcW w:w="1094"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10212D7" w14:textId="77777777" w:rsidR="008B7B92" w:rsidRPr="00D45FE7" w:rsidRDefault="008B7B92" w:rsidP="00FA4EEF">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批发、零售和住宿、餐饮</w:t>
            </w:r>
          </w:p>
        </w:tc>
        <w:tc>
          <w:tcPr>
            <w:tcW w:w="3906"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799A9F6" w14:textId="77777777" w:rsidR="008B7B92" w:rsidRPr="00D45FE7" w:rsidRDefault="008B7B92" w:rsidP="00FA4EEF">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批发和零售业、住宿和餐饮业法人单位数和从业人员等</w:t>
            </w:r>
          </w:p>
        </w:tc>
      </w:tr>
      <w:tr w:rsidR="003767AA" w:rsidRPr="00D45FE7" w14:paraId="21384F46" w14:textId="77777777" w:rsidTr="001D384F">
        <w:trPr>
          <w:jc w:val="center"/>
        </w:trPr>
        <w:tc>
          <w:tcPr>
            <w:tcW w:w="1094"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68F016F" w14:textId="77777777" w:rsidR="008B7B92" w:rsidRPr="00D45FE7" w:rsidRDefault="008B7B92" w:rsidP="00FA4EEF">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房地产业</w:t>
            </w:r>
          </w:p>
        </w:tc>
        <w:tc>
          <w:tcPr>
            <w:tcW w:w="3906"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736ED3E" w14:textId="77777777" w:rsidR="008B7B92" w:rsidRPr="00D45FE7" w:rsidRDefault="008B7B92" w:rsidP="00FA4EEF">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房屋征收（拆迁）、房地产开发建设和经营、存量房交易等</w:t>
            </w:r>
          </w:p>
        </w:tc>
      </w:tr>
      <w:tr w:rsidR="003767AA" w:rsidRPr="00D45FE7" w14:paraId="701CF6E0" w14:textId="77777777" w:rsidTr="001D384F">
        <w:trPr>
          <w:jc w:val="center"/>
        </w:trPr>
        <w:tc>
          <w:tcPr>
            <w:tcW w:w="1094"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845EB8D" w14:textId="77777777" w:rsidR="008B7B92" w:rsidRPr="00D45FE7" w:rsidRDefault="008B7B92" w:rsidP="00FA4EEF">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科学技术</w:t>
            </w:r>
          </w:p>
        </w:tc>
        <w:tc>
          <w:tcPr>
            <w:tcW w:w="3906"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D6A3FC2" w14:textId="77777777" w:rsidR="008B7B92" w:rsidRPr="00D45FE7" w:rsidRDefault="008B7B92" w:rsidP="00FA4EEF">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企业开展创新活动、经认定的企业研发机构、发明专利授权数等</w:t>
            </w:r>
          </w:p>
        </w:tc>
      </w:tr>
      <w:tr w:rsidR="003767AA" w:rsidRPr="00D45FE7" w14:paraId="70264500" w14:textId="77777777" w:rsidTr="001D384F">
        <w:trPr>
          <w:jc w:val="center"/>
        </w:trPr>
        <w:tc>
          <w:tcPr>
            <w:tcW w:w="1094"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237E3E4" w14:textId="77777777" w:rsidR="008B7B92" w:rsidRPr="00D45FE7" w:rsidRDefault="008B7B92" w:rsidP="00FA4EEF">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教育</w:t>
            </w:r>
          </w:p>
        </w:tc>
        <w:tc>
          <w:tcPr>
            <w:tcW w:w="3906"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52E66B0" w14:textId="77777777" w:rsidR="008B7B92" w:rsidRPr="00D45FE7" w:rsidRDefault="008B7B92" w:rsidP="00FA4EEF">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普通中学、职业高中、普通小学等</w:t>
            </w:r>
          </w:p>
        </w:tc>
      </w:tr>
      <w:tr w:rsidR="003767AA" w:rsidRPr="00D45FE7" w14:paraId="720062DA" w14:textId="77777777" w:rsidTr="001D384F">
        <w:trPr>
          <w:jc w:val="center"/>
        </w:trPr>
        <w:tc>
          <w:tcPr>
            <w:tcW w:w="1094"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73213C1" w14:textId="77777777" w:rsidR="008B7B92" w:rsidRPr="00D45FE7" w:rsidRDefault="008B7B92" w:rsidP="00FA4EEF">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卫生和社会福利</w:t>
            </w:r>
          </w:p>
        </w:tc>
        <w:tc>
          <w:tcPr>
            <w:tcW w:w="3906"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72C853E" w14:textId="77777777" w:rsidR="008B7B92" w:rsidRPr="00D45FE7" w:rsidRDefault="008B7B92" w:rsidP="00FA4EEF">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卫生机构、医院、收养类机构、残疾人数等</w:t>
            </w:r>
          </w:p>
        </w:tc>
      </w:tr>
      <w:tr w:rsidR="003767AA" w:rsidRPr="00D45FE7" w14:paraId="54E8AC34" w14:textId="77777777" w:rsidTr="001D384F">
        <w:trPr>
          <w:jc w:val="center"/>
        </w:trPr>
        <w:tc>
          <w:tcPr>
            <w:tcW w:w="1094"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3DD4267" w14:textId="77777777" w:rsidR="008B7B92" w:rsidRPr="00D45FE7" w:rsidRDefault="008B7B92" w:rsidP="00FA4EEF">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文化、娱乐和体育</w:t>
            </w:r>
          </w:p>
        </w:tc>
        <w:tc>
          <w:tcPr>
            <w:tcW w:w="3906"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A4930FA" w14:textId="77777777" w:rsidR="008B7B92" w:rsidRPr="00D45FE7" w:rsidRDefault="008B7B92" w:rsidP="00FA4EEF">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文化娱乐机构、举办运动会（比赛）和全民健身活动等</w:t>
            </w:r>
          </w:p>
        </w:tc>
      </w:tr>
      <w:tr w:rsidR="003767AA" w:rsidRPr="00D45FE7" w14:paraId="08267F8D" w14:textId="77777777" w:rsidTr="001D384F">
        <w:trPr>
          <w:trHeight w:val="450"/>
          <w:jc w:val="center"/>
        </w:trPr>
        <w:tc>
          <w:tcPr>
            <w:tcW w:w="1094"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D23285E" w14:textId="77777777" w:rsidR="008B7B92" w:rsidRPr="00D45FE7" w:rsidRDefault="008B7B92" w:rsidP="00FA4EEF">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财政、金融</w:t>
            </w:r>
          </w:p>
        </w:tc>
        <w:tc>
          <w:tcPr>
            <w:tcW w:w="390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8D0AA6A" w14:textId="77777777" w:rsidR="008B7B92" w:rsidRPr="00D45FE7" w:rsidRDefault="008B7B92" w:rsidP="00FA4EEF">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税务部门税收、海关部门税收、税收总额、一般公共预算收入、外商直接投资合同项目、外商直接投资合同金额、外商直接投资实际到位金额、期末监管类金融机构、新兴金融机构、跨境人民币结算总额、跨境人民币境外借款金额等</w:t>
            </w:r>
          </w:p>
        </w:tc>
      </w:tr>
      <w:tr w:rsidR="003767AA" w:rsidRPr="00D45FE7" w14:paraId="15C33E96" w14:textId="77777777" w:rsidTr="001D384F">
        <w:trPr>
          <w:trHeight w:val="540"/>
          <w:jc w:val="center"/>
        </w:trPr>
        <w:tc>
          <w:tcPr>
            <w:tcW w:w="1094"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7F7EBEF" w14:textId="77777777" w:rsidR="008B7B92" w:rsidRPr="00D45FE7" w:rsidRDefault="008B7B92" w:rsidP="00FA4EEF">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商业</w:t>
            </w:r>
          </w:p>
        </w:tc>
        <w:tc>
          <w:tcPr>
            <w:tcW w:w="390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D231402" w14:textId="77777777" w:rsidR="008B7B92" w:rsidRPr="00D45FE7" w:rsidRDefault="008B7B92" w:rsidP="00FA4EEF">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经营总收入、商品销售额、利润总额、社会消费品零售额、服务业营业收入等</w:t>
            </w:r>
          </w:p>
        </w:tc>
      </w:tr>
      <w:tr w:rsidR="003767AA" w:rsidRPr="00D45FE7" w14:paraId="7FC6B18E" w14:textId="77777777" w:rsidTr="001D384F">
        <w:trPr>
          <w:trHeight w:val="360"/>
          <w:jc w:val="center"/>
        </w:trPr>
        <w:tc>
          <w:tcPr>
            <w:tcW w:w="1094"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E44BA42" w14:textId="77777777" w:rsidR="008B7B92" w:rsidRPr="00D45FE7" w:rsidRDefault="008B7B92" w:rsidP="00FA4EEF">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企业经济</w:t>
            </w:r>
          </w:p>
        </w:tc>
        <w:tc>
          <w:tcPr>
            <w:tcW w:w="390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DAA77E7" w14:textId="77777777" w:rsidR="008B7B92" w:rsidRPr="00D45FE7" w:rsidRDefault="008B7B92" w:rsidP="00FA4EEF">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工业总产值、</w:t>
            </w:r>
            <w:proofErr w:type="gramStart"/>
            <w:r w:rsidRPr="00D45FE7">
              <w:rPr>
                <w:rFonts w:ascii="宋体" w:hAnsi="宋体" w:cs="宋体" w:hint="eastAsia"/>
                <w:kern w:val="0"/>
                <w:sz w:val="21"/>
                <w:szCs w:val="21"/>
              </w:rPr>
              <w:t>期末企业</w:t>
            </w:r>
            <w:proofErr w:type="gramEnd"/>
            <w:r w:rsidRPr="00D45FE7">
              <w:rPr>
                <w:rFonts w:ascii="宋体" w:hAnsi="宋体" w:cs="宋体" w:hint="eastAsia"/>
                <w:kern w:val="0"/>
                <w:sz w:val="21"/>
                <w:szCs w:val="21"/>
              </w:rPr>
              <w:t>从业人员、新设企业数量、内资企业注册资本、批准投资额、新增内资企业注册户数、新增内资企业注册资本等</w:t>
            </w:r>
          </w:p>
        </w:tc>
      </w:tr>
      <w:tr w:rsidR="003767AA" w:rsidRPr="00D45FE7" w14:paraId="49DD05E3" w14:textId="77777777" w:rsidTr="001D384F">
        <w:trPr>
          <w:trHeight w:val="420"/>
          <w:jc w:val="center"/>
        </w:trPr>
        <w:tc>
          <w:tcPr>
            <w:tcW w:w="1094"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4969039" w14:textId="77777777" w:rsidR="008B7B92" w:rsidRPr="00D45FE7" w:rsidRDefault="008B7B92" w:rsidP="00FA4EEF">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固定资产投资</w:t>
            </w:r>
          </w:p>
        </w:tc>
        <w:tc>
          <w:tcPr>
            <w:tcW w:w="390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F278319" w14:textId="77777777" w:rsidR="008B7B92" w:rsidRPr="00D45FE7" w:rsidRDefault="008B7B92" w:rsidP="00FA4EEF">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固定资产投资额、施工房屋建筑面积、竣工房屋建筑面积、全社会固定资产投资总额等</w:t>
            </w:r>
          </w:p>
        </w:tc>
      </w:tr>
      <w:tr w:rsidR="003767AA" w:rsidRPr="00D45FE7" w14:paraId="6A37C975" w14:textId="77777777" w:rsidTr="001D384F">
        <w:trPr>
          <w:trHeight w:val="465"/>
          <w:jc w:val="center"/>
        </w:trPr>
        <w:tc>
          <w:tcPr>
            <w:tcW w:w="1094"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F37AAF5" w14:textId="77777777" w:rsidR="008B7B92" w:rsidRPr="00D45FE7" w:rsidRDefault="008B7B92" w:rsidP="00FA4EEF">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对外贸易</w:t>
            </w:r>
          </w:p>
        </w:tc>
        <w:tc>
          <w:tcPr>
            <w:tcW w:w="390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5A65C82" w14:textId="77777777" w:rsidR="008B7B92" w:rsidRPr="00D45FE7" w:rsidRDefault="008B7B92" w:rsidP="00FA4EEF">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进出口总额、进出口备案货值、视同进出口货值、外高桥港区口岸进出口货值、洋山港区口岸进出口货值、浦东机场口岸进出口货值、合同外资、实际利用外资、外商直接投资项目个数、外商直接投资合同金额、外商直接投资实际到位金额、保税市场交易额等</w:t>
            </w:r>
          </w:p>
        </w:tc>
      </w:tr>
      <w:tr w:rsidR="003767AA" w:rsidRPr="00D45FE7" w14:paraId="567F5FB7" w14:textId="77777777" w:rsidTr="001D384F">
        <w:trPr>
          <w:trHeight w:val="510"/>
          <w:jc w:val="center"/>
        </w:trPr>
        <w:tc>
          <w:tcPr>
            <w:tcW w:w="1094" w:type="pc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9386C5C" w14:textId="77777777" w:rsidR="008B7B92" w:rsidRPr="00D45FE7" w:rsidRDefault="008B7B92" w:rsidP="00FA4EEF">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交通运输</w:t>
            </w:r>
          </w:p>
        </w:tc>
        <w:tc>
          <w:tcPr>
            <w:tcW w:w="3906" w:type="pc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4A203FB" w14:textId="77777777" w:rsidR="008B7B92" w:rsidRPr="00D45FE7" w:rsidRDefault="008B7B92" w:rsidP="00FA4EEF">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港区集装箱吞吐量、货邮吞吐量、货物吞吐量、机场旅客吞吐量、国际干线集装箱船进出港、国内航行船舶、航运物流服务收入等</w:t>
            </w:r>
          </w:p>
        </w:tc>
      </w:tr>
    </w:tbl>
    <w:p w14:paraId="6F87DDC6" w14:textId="77777777" w:rsidR="000E6692" w:rsidRPr="00D45FE7" w:rsidRDefault="006338A6" w:rsidP="008F3851">
      <w:pPr>
        <w:pStyle w:val="3"/>
        <w:spacing w:before="156" w:after="156"/>
        <w:ind w:firstLineChars="0" w:firstLine="0"/>
        <w:rPr>
          <w:sz w:val="21"/>
          <w:szCs w:val="21"/>
        </w:rPr>
      </w:pPr>
      <w:bookmarkStart w:id="301" w:name="_Toc512342313"/>
      <w:bookmarkStart w:id="302" w:name="_Toc30164861"/>
      <w:r w:rsidRPr="00D45FE7">
        <w:rPr>
          <w:rFonts w:hint="eastAsia"/>
          <w:sz w:val="21"/>
          <w:szCs w:val="21"/>
        </w:rPr>
        <w:t>8</w:t>
      </w:r>
      <w:r w:rsidR="000E6692" w:rsidRPr="00D45FE7">
        <w:rPr>
          <w:rFonts w:hint="eastAsia"/>
          <w:sz w:val="21"/>
          <w:szCs w:val="21"/>
        </w:rPr>
        <w:t>.</w:t>
      </w:r>
      <w:r w:rsidR="006F78F8" w:rsidRPr="00D45FE7">
        <w:rPr>
          <w:rFonts w:hint="eastAsia"/>
          <w:sz w:val="21"/>
          <w:szCs w:val="21"/>
        </w:rPr>
        <w:t>10</w:t>
      </w:r>
      <w:r w:rsidR="00E56E73">
        <w:rPr>
          <w:sz w:val="21"/>
          <w:szCs w:val="21"/>
        </w:rPr>
        <w:t xml:space="preserve"> </w:t>
      </w:r>
      <w:r w:rsidR="000E6692" w:rsidRPr="00D45FE7">
        <w:rPr>
          <w:rFonts w:hint="eastAsia"/>
          <w:sz w:val="21"/>
          <w:szCs w:val="21"/>
        </w:rPr>
        <w:t>江苏县市统计数据库</w:t>
      </w:r>
      <w:r w:rsidR="008F768F" w:rsidRPr="00D45FE7">
        <w:rPr>
          <w:rFonts w:hint="eastAsia"/>
          <w:sz w:val="21"/>
          <w:szCs w:val="21"/>
        </w:rPr>
        <w:t>（</w:t>
      </w:r>
      <w:r w:rsidR="008F768F" w:rsidRPr="00D45FE7">
        <w:rPr>
          <w:sz w:val="21"/>
          <w:szCs w:val="21"/>
        </w:rPr>
        <w:t xml:space="preserve">Jiangsu </w:t>
      </w:r>
      <w:r w:rsidR="00B0457F" w:rsidRPr="00D45FE7">
        <w:rPr>
          <w:sz w:val="21"/>
          <w:szCs w:val="21"/>
        </w:rPr>
        <w:t>Count</w:t>
      </w:r>
      <w:r w:rsidR="00B0457F" w:rsidRPr="00D45FE7">
        <w:rPr>
          <w:rFonts w:hint="eastAsia"/>
          <w:sz w:val="21"/>
          <w:szCs w:val="21"/>
        </w:rPr>
        <w:t xml:space="preserve">y </w:t>
      </w:r>
      <w:r w:rsidR="00B0457F" w:rsidRPr="00D45FE7">
        <w:rPr>
          <w:sz w:val="21"/>
          <w:szCs w:val="21"/>
        </w:rPr>
        <w:t>and Cit</w:t>
      </w:r>
      <w:r w:rsidR="00B0457F" w:rsidRPr="00D45FE7">
        <w:rPr>
          <w:rFonts w:hint="eastAsia"/>
          <w:sz w:val="21"/>
          <w:szCs w:val="21"/>
        </w:rPr>
        <w:t>y</w:t>
      </w:r>
      <w:r w:rsidR="00B0457F" w:rsidRPr="00D45FE7">
        <w:rPr>
          <w:sz w:val="21"/>
          <w:szCs w:val="21"/>
        </w:rPr>
        <w:t xml:space="preserve"> Database</w:t>
      </w:r>
      <w:r w:rsidR="008F768F" w:rsidRPr="00D45FE7">
        <w:rPr>
          <w:rFonts w:hint="eastAsia"/>
          <w:sz w:val="21"/>
          <w:szCs w:val="21"/>
        </w:rPr>
        <w:t>）</w:t>
      </w:r>
      <w:bookmarkEnd w:id="301"/>
      <w:bookmarkEnd w:id="302"/>
    </w:p>
    <w:p w14:paraId="4A53DD28" w14:textId="77777777" w:rsidR="008B7B92" w:rsidRPr="00D45FE7" w:rsidRDefault="008B7B92" w:rsidP="008F3851">
      <w:pPr>
        <w:spacing w:before="156" w:after="156"/>
        <w:ind w:firstLine="420"/>
        <w:rPr>
          <w:rFonts w:ascii="Arial" w:hAnsi="Arial"/>
          <w:sz w:val="21"/>
          <w:szCs w:val="21"/>
        </w:rPr>
      </w:pPr>
      <w:r w:rsidRPr="00D45FE7">
        <w:rPr>
          <w:rFonts w:hint="eastAsia"/>
          <w:sz w:val="21"/>
          <w:szCs w:val="21"/>
        </w:rPr>
        <w:t>江苏县市统计数据库，数据来源于江苏省统计局，是用于研究江苏省各市、市辖区、县、乡镇的社会经济发展变化情况的数据库。主要指标涵盖：国民经济核算、人口、就业和工资、人民生活、固定资产投资、财政、金融、对外经济贸易、能源、资源、环境、农业、工业、建筑业、运输、邮电和服务业、批发零售、住宿餐饮和旅游、教育、科技、文化、卫生、公共管理、社会保障和社会组织等方面的指标。数据起始于</w:t>
      </w:r>
      <w:r w:rsidRPr="00D45FE7">
        <w:rPr>
          <w:rFonts w:hint="eastAsia"/>
          <w:sz w:val="21"/>
          <w:szCs w:val="21"/>
        </w:rPr>
        <w:t>1995</w:t>
      </w:r>
      <w:r w:rsidRPr="00D45FE7">
        <w:rPr>
          <w:rFonts w:hint="eastAsia"/>
          <w:sz w:val="21"/>
          <w:szCs w:val="21"/>
        </w:rPr>
        <w:t>年，年度更新。</w:t>
      </w:r>
    </w:p>
    <w:tbl>
      <w:tblPr>
        <w:tblW w:w="8894" w:type="dxa"/>
        <w:jc w:val="center"/>
        <w:tblCellMar>
          <w:left w:w="0" w:type="dxa"/>
          <w:right w:w="0" w:type="dxa"/>
        </w:tblCellMar>
        <w:tblLook w:val="04A0" w:firstRow="1" w:lastRow="0" w:firstColumn="1" w:lastColumn="0" w:noHBand="0" w:noVBand="1"/>
      </w:tblPr>
      <w:tblGrid>
        <w:gridCol w:w="2398"/>
        <w:gridCol w:w="6496"/>
      </w:tblGrid>
      <w:tr w:rsidR="003767AA" w:rsidRPr="00D45FE7" w14:paraId="533BBE45" w14:textId="77777777" w:rsidTr="00F103C5">
        <w:trPr>
          <w:trHeight w:val="270"/>
          <w:jc w:val="center"/>
        </w:trPr>
        <w:tc>
          <w:tcPr>
            <w:tcW w:w="2398"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E58147C"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b/>
                <w:bCs/>
                <w:kern w:val="0"/>
                <w:sz w:val="21"/>
                <w:szCs w:val="21"/>
              </w:rPr>
              <w:t>子库情况</w:t>
            </w:r>
          </w:p>
        </w:tc>
        <w:tc>
          <w:tcPr>
            <w:tcW w:w="6496" w:type="dxa"/>
            <w:tcBorders>
              <w:top w:val="single" w:sz="6" w:space="0" w:color="000000"/>
              <w:left w:val="single" w:sz="6" w:space="0" w:color="auto"/>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416A16D"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b/>
                <w:bCs/>
                <w:kern w:val="0"/>
                <w:sz w:val="21"/>
                <w:szCs w:val="21"/>
              </w:rPr>
              <w:t>子库介绍</w:t>
            </w:r>
          </w:p>
        </w:tc>
      </w:tr>
      <w:tr w:rsidR="003767AA" w:rsidRPr="00D45FE7" w14:paraId="0651AA0D" w14:textId="77777777" w:rsidTr="00F103C5">
        <w:trPr>
          <w:trHeight w:val="660"/>
          <w:jc w:val="center"/>
        </w:trPr>
        <w:tc>
          <w:tcPr>
            <w:tcW w:w="2398" w:type="dxa"/>
            <w:tcBorders>
              <w:top w:val="single" w:sz="6" w:space="0" w:color="auto"/>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5FF3795" w14:textId="77777777" w:rsidR="008B7B92" w:rsidRPr="00D45FE7" w:rsidRDefault="00D575FA"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年度数据（市级）</w:t>
            </w:r>
          </w:p>
        </w:tc>
        <w:tc>
          <w:tcPr>
            <w:tcW w:w="6496"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14:paraId="1B0412CB" w14:textId="77777777" w:rsidR="008B7B92" w:rsidRPr="00D45FE7" w:rsidRDefault="008B7B92" w:rsidP="000E36F5">
            <w:pPr>
              <w:widowControl/>
              <w:spacing w:before="156" w:after="156" w:line="240" w:lineRule="auto"/>
              <w:ind w:left="15" w:right="15" w:firstLineChars="0" w:firstLine="0"/>
              <w:jc w:val="left"/>
              <w:rPr>
                <w:rFonts w:ascii="宋体" w:hAnsi="宋体" w:cs="Arial"/>
                <w:kern w:val="0"/>
                <w:sz w:val="21"/>
                <w:szCs w:val="21"/>
              </w:rPr>
            </w:pPr>
            <w:r w:rsidRPr="00D45FE7">
              <w:rPr>
                <w:rFonts w:ascii="宋体" w:hAnsi="宋体" w:cs="Arial" w:hint="eastAsia"/>
                <w:kern w:val="0"/>
                <w:sz w:val="21"/>
                <w:szCs w:val="21"/>
              </w:rPr>
              <w:t>提供1995年至今，江苏省13个地级市，8个县级市在国民经济核算、人口、就业和工资、人民生活、固定资产投资、财政、金融、对外经济贸易、能源、资源、环境、农业、工业、建筑业、运输、邮电和服务业、批发零售、住宿餐饮和旅游、教育、科技、文化、卫生、公共管理、社会保障和社会组织、城市市区经济与建设等方面的统计数据。</w:t>
            </w:r>
          </w:p>
        </w:tc>
      </w:tr>
      <w:tr w:rsidR="003767AA" w:rsidRPr="00D45FE7" w14:paraId="0C3C83F3" w14:textId="77777777" w:rsidTr="00F103C5">
        <w:trPr>
          <w:trHeight w:val="705"/>
          <w:jc w:val="center"/>
        </w:trPr>
        <w:tc>
          <w:tcPr>
            <w:tcW w:w="2398" w:type="dxa"/>
            <w:tcBorders>
              <w:top w:val="single" w:sz="6" w:space="0" w:color="auto"/>
              <w:left w:val="single" w:sz="6" w:space="0" w:color="000000"/>
              <w:bottom w:val="single" w:sz="6" w:space="0" w:color="000000"/>
              <w:right w:val="single" w:sz="6" w:space="0" w:color="auto"/>
            </w:tcBorders>
            <w:tcMar>
              <w:top w:w="0" w:type="dxa"/>
              <w:left w:w="105" w:type="dxa"/>
              <w:bottom w:w="0" w:type="dxa"/>
              <w:right w:w="105" w:type="dxa"/>
            </w:tcMar>
            <w:vAlign w:val="center"/>
            <w:hideMark/>
          </w:tcPr>
          <w:p w14:paraId="05F55FF6" w14:textId="77777777" w:rsidR="008B7B92" w:rsidRPr="00D45FE7" w:rsidRDefault="00D575FA"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年度数据（区级）</w:t>
            </w:r>
          </w:p>
        </w:tc>
        <w:tc>
          <w:tcPr>
            <w:tcW w:w="6496"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14:paraId="316F0C6D"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提供2005年至今，江苏省内70多个市辖区在人口、面积、就业、地区生产总值、投资、财政收支、工业、贸易、外资、教育、卫生、收入等方面的统计数据。</w:t>
            </w:r>
          </w:p>
        </w:tc>
      </w:tr>
      <w:tr w:rsidR="003767AA" w:rsidRPr="00D45FE7" w14:paraId="43CC2083" w14:textId="77777777" w:rsidTr="00F103C5">
        <w:trPr>
          <w:trHeight w:val="420"/>
          <w:jc w:val="center"/>
        </w:trPr>
        <w:tc>
          <w:tcPr>
            <w:tcW w:w="239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89EA64C" w14:textId="77777777" w:rsidR="008B7B92" w:rsidRPr="00D45FE7" w:rsidRDefault="00D575FA"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年度数据（县级）</w:t>
            </w:r>
          </w:p>
        </w:tc>
        <w:tc>
          <w:tcPr>
            <w:tcW w:w="649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95E5ABF"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提供1995年至今，江苏省内70多个县在人口、户数及土地面积、就业、国民经济核算、农业、工业、交通运输、邮电、电力、固定资产投资完成额、国内贸易、对外经济、财政、金融、保险、科技、教育、文化、卫生、环境保护、人民生活等方面的统计数据。</w:t>
            </w:r>
          </w:p>
        </w:tc>
      </w:tr>
      <w:tr w:rsidR="003767AA" w:rsidRPr="00D45FE7" w14:paraId="2C1C96BD" w14:textId="77777777" w:rsidTr="00F103C5">
        <w:trPr>
          <w:trHeight w:val="690"/>
          <w:jc w:val="center"/>
        </w:trPr>
        <w:tc>
          <w:tcPr>
            <w:tcW w:w="239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908143D" w14:textId="77777777" w:rsidR="008B7B92" w:rsidRPr="00D45FE7" w:rsidRDefault="00D575FA"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年度数据（乡镇）</w:t>
            </w:r>
          </w:p>
        </w:tc>
        <w:tc>
          <w:tcPr>
            <w:tcW w:w="649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5FD290D"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提供2000年至今，江苏省内1000多个乡镇在总人口、从业人员、土地面积、耕地面积、财政收入、粮食产量等方面的统计数据。</w:t>
            </w:r>
          </w:p>
        </w:tc>
      </w:tr>
    </w:tbl>
    <w:p w14:paraId="5FCFA148" w14:textId="77777777" w:rsidR="008B7B92" w:rsidRPr="00D45FE7" w:rsidRDefault="008B7B92" w:rsidP="000E36F5">
      <w:pPr>
        <w:widowControl/>
        <w:spacing w:before="156" w:after="156" w:line="240" w:lineRule="auto"/>
        <w:ind w:firstLineChars="0" w:firstLine="0"/>
        <w:jc w:val="left"/>
        <w:rPr>
          <w:rFonts w:ascii="Arial" w:hAnsi="Arial" w:cs="Arial"/>
          <w:kern w:val="0"/>
          <w:sz w:val="21"/>
          <w:szCs w:val="21"/>
        </w:rPr>
      </w:pPr>
    </w:p>
    <w:tbl>
      <w:tblPr>
        <w:tblW w:w="8913" w:type="dxa"/>
        <w:jc w:val="center"/>
        <w:tblCellMar>
          <w:left w:w="0" w:type="dxa"/>
          <w:right w:w="0" w:type="dxa"/>
        </w:tblCellMar>
        <w:tblLook w:val="04A0" w:firstRow="1" w:lastRow="0" w:firstColumn="1" w:lastColumn="0" w:noHBand="0" w:noVBand="1"/>
      </w:tblPr>
      <w:tblGrid>
        <w:gridCol w:w="1792"/>
        <w:gridCol w:w="7121"/>
      </w:tblGrid>
      <w:tr w:rsidR="003767AA" w:rsidRPr="00D45FE7" w14:paraId="64450728" w14:textId="77777777" w:rsidTr="00F103C5">
        <w:trPr>
          <w:jc w:val="center"/>
        </w:trPr>
        <w:tc>
          <w:tcPr>
            <w:tcW w:w="1792"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B6B3214"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b/>
                <w:bCs/>
                <w:kern w:val="0"/>
                <w:sz w:val="21"/>
                <w:szCs w:val="21"/>
              </w:rPr>
              <w:t>维度情况</w:t>
            </w:r>
          </w:p>
        </w:tc>
        <w:tc>
          <w:tcPr>
            <w:tcW w:w="7121"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A6D0AD3"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b/>
                <w:bCs/>
                <w:kern w:val="0"/>
                <w:sz w:val="21"/>
                <w:szCs w:val="21"/>
              </w:rPr>
              <w:t>维</w:t>
            </w:r>
            <w:proofErr w:type="gramStart"/>
            <w:r w:rsidRPr="00D45FE7">
              <w:rPr>
                <w:rFonts w:ascii="宋体" w:hAnsi="宋体" w:cs="Arial" w:hint="eastAsia"/>
                <w:b/>
                <w:bCs/>
                <w:kern w:val="0"/>
                <w:sz w:val="21"/>
                <w:szCs w:val="21"/>
              </w:rPr>
              <w:t>度具体</w:t>
            </w:r>
            <w:proofErr w:type="gramEnd"/>
            <w:r w:rsidRPr="00D45FE7">
              <w:rPr>
                <w:rFonts w:ascii="宋体" w:hAnsi="宋体" w:cs="Arial" w:hint="eastAsia"/>
                <w:b/>
                <w:bCs/>
                <w:kern w:val="0"/>
                <w:sz w:val="21"/>
                <w:szCs w:val="21"/>
              </w:rPr>
              <w:t>内容</w:t>
            </w:r>
          </w:p>
        </w:tc>
      </w:tr>
      <w:tr w:rsidR="003767AA" w:rsidRPr="00D45FE7" w14:paraId="332A5BC0" w14:textId="77777777" w:rsidTr="00F103C5">
        <w:trPr>
          <w:jc w:val="center"/>
        </w:trPr>
        <w:tc>
          <w:tcPr>
            <w:tcW w:w="179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73086D0"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时间</w:t>
            </w:r>
          </w:p>
        </w:tc>
        <w:tc>
          <w:tcPr>
            <w:tcW w:w="7121"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BB0A804"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数据起始于1995年</w:t>
            </w:r>
          </w:p>
        </w:tc>
      </w:tr>
      <w:tr w:rsidR="003767AA" w:rsidRPr="00D45FE7" w14:paraId="3CA556B3" w14:textId="77777777" w:rsidTr="00F103C5">
        <w:trPr>
          <w:jc w:val="center"/>
        </w:trPr>
        <w:tc>
          <w:tcPr>
            <w:tcW w:w="179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B0E945C"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指标</w:t>
            </w:r>
          </w:p>
        </w:tc>
        <w:tc>
          <w:tcPr>
            <w:tcW w:w="7121"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95E95CA"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国民经济核算、人口、就业和工资、人民生活、固定资产投资、财政、金融、对外经济贸易、能源、资源、环境、农业、工业、建筑业、运输、邮电和服务业、批发零售、住宿餐饮和旅游、教育、科技、文化、卫生、公共管理、社会保障和社会组织</w:t>
            </w:r>
          </w:p>
        </w:tc>
      </w:tr>
      <w:tr w:rsidR="003767AA" w:rsidRPr="00D45FE7" w14:paraId="06436B70" w14:textId="77777777" w:rsidTr="00F103C5">
        <w:trPr>
          <w:jc w:val="center"/>
        </w:trPr>
        <w:tc>
          <w:tcPr>
            <w:tcW w:w="179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DFBF5A8"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地区</w:t>
            </w:r>
          </w:p>
        </w:tc>
        <w:tc>
          <w:tcPr>
            <w:tcW w:w="7121"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60C05B3"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江苏省13个地级市、70多个市辖区、8个县级市、70多个县、1000多个乡镇</w:t>
            </w:r>
          </w:p>
        </w:tc>
      </w:tr>
    </w:tbl>
    <w:p w14:paraId="637D5F22" w14:textId="77777777" w:rsidR="008B7B92" w:rsidRPr="00D45FE7" w:rsidRDefault="008B7B92" w:rsidP="000E36F5">
      <w:pPr>
        <w:widowControl/>
        <w:spacing w:before="156" w:after="156" w:line="240" w:lineRule="auto"/>
        <w:ind w:firstLineChars="0" w:firstLine="0"/>
        <w:jc w:val="left"/>
        <w:rPr>
          <w:rFonts w:ascii="Arial" w:hAnsi="Arial" w:cs="Arial"/>
          <w:kern w:val="0"/>
          <w:sz w:val="21"/>
          <w:szCs w:val="21"/>
        </w:rPr>
      </w:pPr>
    </w:p>
    <w:tbl>
      <w:tblPr>
        <w:tblW w:w="8984" w:type="dxa"/>
        <w:jc w:val="center"/>
        <w:tblCellMar>
          <w:left w:w="0" w:type="dxa"/>
          <w:right w:w="0" w:type="dxa"/>
        </w:tblCellMar>
        <w:tblLook w:val="04A0" w:firstRow="1" w:lastRow="0" w:firstColumn="1" w:lastColumn="0" w:noHBand="0" w:noVBand="1"/>
      </w:tblPr>
      <w:tblGrid>
        <w:gridCol w:w="2180"/>
        <w:gridCol w:w="6804"/>
      </w:tblGrid>
      <w:tr w:rsidR="003767AA" w:rsidRPr="00D45FE7" w14:paraId="01436E2C" w14:textId="77777777" w:rsidTr="00F103C5">
        <w:trPr>
          <w:jc w:val="center"/>
        </w:trPr>
        <w:tc>
          <w:tcPr>
            <w:tcW w:w="218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5BB78513"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b/>
                <w:bCs/>
                <w:kern w:val="0"/>
                <w:sz w:val="21"/>
                <w:szCs w:val="21"/>
              </w:rPr>
              <w:t>指标大项</w:t>
            </w:r>
          </w:p>
        </w:tc>
        <w:tc>
          <w:tcPr>
            <w:tcW w:w="6804"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2A790F0F"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b/>
                <w:bCs/>
                <w:kern w:val="0"/>
                <w:sz w:val="21"/>
                <w:szCs w:val="21"/>
              </w:rPr>
              <w:t>大项指标包含内容</w:t>
            </w:r>
          </w:p>
        </w:tc>
      </w:tr>
      <w:tr w:rsidR="003767AA" w:rsidRPr="00D45FE7" w14:paraId="0D40E30A" w14:textId="77777777" w:rsidTr="00F103C5">
        <w:trPr>
          <w:jc w:val="center"/>
        </w:trPr>
        <w:tc>
          <w:tcPr>
            <w:tcW w:w="21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2E6388C"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国民经济核算</w:t>
            </w:r>
          </w:p>
        </w:tc>
        <w:tc>
          <w:tcPr>
            <w:tcW w:w="680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5140CEF"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地区生产总值、地区生产总值指数、地区生产总值构成、第一产业增加值、第二产业增加值、工业增加值、第三产业增加值等</w:t>
            </w:r>
          </w:p>
        </w:tc>
      </w:tr>
      <w:tr w:rsidR="003767AA" w:rsidRPr="00D45FE7" w14:paraId="7B863480" w14:textId="77777777" w:rsidTr="00F103C5">
        <w:trPr>
          <w:jc w:val="center"/>
        </w:trPr>
        <w:tc>
          <w:tcPr>
            <w:tcW w:w="21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D52A6ED"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人口和就业</w:t>
            </w:r>
          </w:p>
        </w:tc>
        <w:tc>
          <w:tcPr>
            <w:tcW w:w="680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6DA9B57"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常住人口数、从业人数、城镇单位从业人员数、年末户籍人口、出生人口数、死亡人口数、年末总户数、土地面积、人口密度、法人单位数、城镇非私营单位在岗职工人数、私营企业和个体从业人员数、年末常住人口数、人口自然增长率、人口密度、年平均户籍人口、乡村从业人员等</w:t>
            </w:r>
          </w:p>
        </w:tc>
      </w:tr>
      <w:tr w:rsidR="003767AA" w:rsidRPr="00D45FE7" w14:paraId="55011A59" w14:textId="77777777" w:rsidTr="00F103C5">
        <w:trPr>
          <w:jc w:val="center"/>
        </w:trPr>
        <w:tc>
          <w:tcPr>
            <w:tcW w:w="21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6991D91"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人民生活</w:t>
            </w:r>
          </w:p>
        </w:tc>
        <w:tc>
          <w:tcPr>
            <w:tcW w:w="680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B102250"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城镇常住居民家庭、农村常住居民家庭、城镇居民家庭收支情况、农村居民家庭收支情况、城镇常住居民人均可支配收入、城镇常住居民人均生活消费支出、城镇常住居民恩格尔系数、城镇常住居民人均住房建筑面积、农村常住居民人均纯收入、农村常住居民人均生活消费支出、农村常住居民恩格尔系数、农村常住居民人均住房建筑面积、人均居民储蓄存款等</w:t>
            </w:r>
          </w:p>
        </w:tc>
      </w:tr>
      <w:tr w:rsidR="003767AA" w:rsidRPr="00D45FE7" w14:paraId="2F125B15" w14:textId="77777777" w:rsidTr="00F103C5">
        <w:trPr>
          <w:jc w:val="center"/>
        </w:trPr>
        <w:tc>
          <w:tcPr>
            <w:tcW w:w="21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65CA685"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固定资产投资</w:t>
            </w:r>
          </w:p>
        </w:tc>
        <w:tc>
          <w:tcPr>
            <w:tcW w:w="680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B6CFC28"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固定资产投资、房地产开发投资、新增固定资产、商品房屋销售建筑面积等</w:t>
            </w:r>
          </w:p>
        </w:tc>
      </w:tr>
      <w:tr w:rsidR="003767AA" w:rsidRPr="00D45FE7" w14:paraId="35499063" w14:textId="77777777" w:rsidTr="00F103C5">
        <w:trPr>
          <w:jc w:val="center"/>
        </w:trPr>
        <w:tc>
          <w:tcPr>
            <w:tcW w:w="21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E3CF238"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财政、金融</w:t>
            </w:r>
          </w:p>
        </w:tc>
        <w:tc>
          <w:tcPr>
            <w:tcW w:w="680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3253406"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财政收支、金融机构本外币存贷年末余额、金融机构人民币存贷年末余额、金融机构外汇存贷年末余额、金融机构本外币贷款年末余额、公共财政预算收入、公共财政预算支出、保费收入等</w:t>
            </w:r>
          </w:p>
        </w:tc>
      </w:tr>
      <w:tr w:rsidR="003767AA" w:rsidRPr="00D45FE7" w14:paraId="74C64292" w14:textId="77777777" w:rsidTr="00F103C5">
        <w:trPr>
          <w:jc w:val="center"/>
        </w:trPr>
        <w:tc>
          <w:tcPr>
            <w:tcW w:w="21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235075F"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能源、资源、环境</w:t>
            </w:r>
          </w:p>
        </w:tc>
        <w:tc>
          <w:tcPr>
            <w:tcW w:w="680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768A673"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水资源总量、环境保护、全社会用电量、工业用电量等</w:t>
            </w:r>
          </w:p>
        </w:tc>
      </w:tr>
      <w:tr w:rsidR="003767AA" w:rsidRPr="00D45FE7" w14:paraId="70A75436" w14:textId="77777777" w:rsidTr="00F103C5">
        <w:trPr>
          <w:jc w:val="center"/>
        </w:trPr>
        <w:tc>
          <w:tcPr>
            <w:tcW w:w="21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4F4CF1A"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农业</w:t>
            </w:r>
          </w:p>
        </w:tc>
        <w:tc>
          <w:tcPr>
            <w:tcW w:w="680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EBA0038"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农村户数、乡村劳动力人数、农业机械总动力、化肥施用量、农村用电量、农作物总播种面积、主要农产品产量、农林牧渔业总产值、农业生产、粮食产量等</w:t>
            </w:r>
          </w:p>
        </w:tc>
      </w:tr>
      <w:tr w:rsidR="003767AA" w:rsidRPr="00D45FE7" w14:paraId="5EB08FE4" w14:textId="77777777" w:rsidTr="00F103C5">
        <w:trPr>
          <w:jc w:val="center"/>
        </w:trPr>
        <w:tc>
          <w:tcPr>
            <w:tcW w:w="21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E567CCC"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工业</w:t>
            </w:r>
          </w:p>
        </w:tc>
        <w:tc>
          <w:tcPr>
            <w:tcW w:w="680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6FE8E94"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规模以上工业企业主要经济指标、规模以上工业总产值、规模以上工业企业主要经济效益指标、工业企业单位数 、工业总产值等</w:t>
            </w:r>
          </w:p>
        </w:tc>
      </w:tr>
      <w:tr w:rsidR="003767AA" w:rsidRPr="00D45FE7" w14:paraId="79F51285" w14:textId="77777777" w:rsidTr="00F103C5">
        <w:trPr>
          <w:jc w:val="center"/>
        </w:trPr>
        <w:tc>
          <w:tcPr>
            <w:tcW w:w="21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68D0CA6"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建筑业</w:t>
            </w:r>
          </w:p>
        </w:tc>
        <w:tc>
          <w:tcPr>
            <w:tcW w:w="680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C2B0895"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建筑企业个数、年末从业人员数、建筑企业总产值、房屋建筑施工面积、房屋建筑竣工面积、房地产价格指数</w:t>
            </w:r>
          </w:p>
        </w:tc>
      </w:tr>
      <w:tr w:rsidR="003767AA" w:rsidRPr="00D45FE7" w14:paraId="54D2001E" w14:textId="77777777" w:rsidTr="00F103C5">
        <w:trPr>
          <w:jc w:val="center"/>
        </w:trPr>
        <w:tc>
          <w:tcPr>
            <w:tcW w:w="21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9D462B7"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运输、邮电和服务业</w:t>
            </w:r>
          </w:p>
        </w:tc>
        <w:tc>
          <w:tcPr>
            <w:tcW w:w="680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3DBDD9F"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运输线路里程、客运量、货运量、机动车拥有量、全社会船舶拥有量、港口货物吞吐量、邮电业务总量、邮电业务收入、邮政通信水平、规模以上服务业企业主要经济指标、固定电话用户、移动电话用户、互联网宽带接入用户、全年用电量等</w:t>
            </w:r>
          </w:p>
        </w:tc>
      </w:tr>
      <w:tr w:rsidR="003767AA" w:rsidRPr="00D45FE7" w14:paraId="7F45FA23" w14:textId="77777777" w:rsidTr="00F103C5">
        <w:trPr>
          <w:jc w:val="center"/>
        </w:trPr>
        <w:tc>
          <w:tcPr>
            <w:tcW w:w="21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75B5358"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批发零售、住宿餐饮和旅游</w:t>
            </w:r>
          </w:p>
        </w:tc>
        <w:tc>
          <w:tcPr>
            <w:tcW w:w="680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59925A5"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社会消费品零售总额、限额以上批发和零售业、限额以上批发和零售业企业财务状况、限额以上住宿和餐饮业、限额以上住宿和餐饮业企业财务状况、亿元以上商品交易市场、旅游主要指标等</w:t>
            </w:r>
          </w:p>
        </w:tc>
      </w:tr>
      <w:tr w:rsidR="003767AA" w:rsidRPr="00D45FE7" w14:paraId="02CB16B8" w14:textId="77777777" w:rsidTr="00F103C5">
        <w:trPr>
          <w:jc w:val="center"/>
        </w:trPr>
        <w:tc>
          <w:tcPr>
            <w:tcW w:w="21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A9A10B1"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教育、科技</w:t>
            </w:r>
          </w:p>
        </w:tc>
        <w:tc>
          <w:tcPr>
            <w:tcW w:w="680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37F396E"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学校数、专任教师、招生数、在校学生、毕业生数、专业技术人员数、高新技术产业产值、专利申请受理量、专利申请授权量、在校学生总人数、专任教师总人数等</w:t>
            </w:r>
          </w:p>
        </w:tc>
      </w:tr>
      <w:tr w:rsidR="003767AA" w:rsidRPr="00D45FE7" w14:paraId="13F180DA" w14:textId="77777777" w:rsidTr="00F103C5">
        <w:trPr>
          <w:jc w:val="center"/>
        </w:trPr>
        <w:tc>
          <w:tcPr>
            <w:tcW w:w="21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4333795"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文化、卫生</w:t>
            </w:r>
          </w:p>
        </w:tc>
        <w:tc>
          <w:tcPr>
            <w:tcW w:w="680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BE82572"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公共图书馆、公共图书馆图书藏书量、规模以上文化及相关产业法人单位数、规模以上文化制造业企业、限额以上文化批发和零售业企业、重点文化服务业企业、卫生机构数、卫生机构人员数、卫生机构床位数、卫生技术人员数等</w:t>
            </w:r>
          </w:p>
        </w:tc>
      </w:tr>
      <w:tr w:rsidR="003767AA" w:rsidRPr="00D45FE7" w14:paraId="25E300DB" w14:textId="77777777" w:rsidTr="00F103C5">
        <w:trPr>
          <w:jc w:val="center"/>
        </w:trPr>
        <w:tc>
          <w:tcPr>
            <w:tcW w:w="21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2E8D72E"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公共管理、社会保障和社会组织</w:t>
            </w:r>
          </w:p>
        </w:tc>
        <w:tc>
          <w:tcPr>
            <w:tcW w:w="680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993CB17"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婚姻登记和离婚、失业保险、城镇职工基本医疗保险、工伤保险、年末参加生育保险人数</w:t>
            </w:r>
          </w:p>
        </w:tc>
      </w:tr>
      <w:tr w:rsidR="003767AA" w:rsidRPr="00D45FE7" w14:paraId="3F6E4798" w14:textId="77777777" w:rsidTr="00F103C5">
        <w:trPr>
          <w:jc w:val="center"/>
        </w:trPr>
        <w:tc>
          <w:tcPr>
            <w:tcW w:w="21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0A4A0B0"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贸易、外资</w:t>
            </w:r>
          </w:p>
        </w:tc>
        <w:tc>
          <w:tcPr>
            <w:tcW w:w="680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6B52C39"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进出口总额、合同外商直接投资额、实际外商直接投资额、外国和港澳台地区在华直接投资等</w:t>
            </w:r>
          </w:p>
        </w:tc>
      </w:tr>
      <w:tr w:rsidR="003767AA" w:rsidRPr="00D45FE7" w14:paraId="27E22AD1" w14:textId="77777777" w:rsidTr="00F103C5">
        <w:trPr>
          <w:jc w:val="center"/>
        </w:trPr>
        <w:tc>
          <w:tcPr>
            <w:tcW w:w="21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4BD779A"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教育、卫生、收入</w:t>
            </w:r>
          </w:p>
        </w:tc>
        <w:tc>
          <w:tcPr>
            <w:tcW w:w="680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3A1F934"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普通中学在校学生、小学在校学生、医院个数、医院床位数、执业医师、城镇常住居民人均可支配收入、在岗职工平均工资等</w:t>
            </w:r>
          </w:p>
        </w:tc>
      </w:tr>
      <w:tr w:rsidR="003767AA" w:rsidRPr="00D45FE7" w14:paraId="1910AC60" w14:textId="77777777" w:rsidTr="00F103C5">
        <w:trPr>
          <w:jc w:val="center"/>
        </w:trPr>
        <w:tc>
          <w:tcPr>
            <w:tcW w:w="21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A914F32"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户数及土地面积</w:t>
            </w:r>
          </w:p>
        </w:tc>
        <w:tc>
          <w:tcPr>
            <w:tcW w:w="680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397FEA4"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年末总户数、耕地面积、建成区面积、建成区绿化覆盖面积</w:t>
            </w:r>
          </w:p>
        </w:tc>
      </w:tr>
      <w:tr w:rsidR="003767AA" w:rsidRPr="00D45FE7" w14:paraId="0ED7E1A2" w14:textId="77777777" w:rsidTr="00F103C5">
        <w:trPr>
          <w:jc w:val="center"/>
        </w:trPr>
        <w:tc>
          <w:tcPr>
            <w:tcW w:w="21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FB1ADB3"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环境保护</w:t>
            </w:r>
          </w:p>
        </w:tc>
        <w:tc>
          <w:tcPr>
            <w:tcW w:w="680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E61892A"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环境污染治理投资额、工业废水排放达标量、工业废水排放达标量率、工业二氧化硫去除量、工业烟尘去除量、工业固体废物综合利用率、“三废”综合利用产品产值等</w:t>
            </w:r>
          </w:p>
        </w:tc>
      </w:tr>
    </w:tbl>
    <w:p w14:paraId="0AF7C15F" w14:textId="77777777" w:rsidR="008B7B92" w:rsidRPr="00D45FE7" w:rsidRDefault="008B7B92" w:rsidP="008F3851">
      <w:pPr>
        <w:spacing w:before="156" w:after="156"/>
        <w:ind w:firstLineChars="0" w:firstLine="0"/>
        <w:rPr>
          <w:sz w:val="21"/>
          <w:szCs w:val="21"/>
        </w:rPr>
      </w:pPr>
    </w:p>
    <w:p w14:paraId="5DC211DB" w14:textId="77777777" w:rsidR="000E6692" w:rsidRPr="00D45FE7" w:rsidRDefault="006338A6" w:rsidP="008F3851">
      <w:pPr>
        <w:pStyle w:val="3"/>
        <w:spacing w:before="156" w:after="156"/>
        <w:ind w:firstLineChars="0" w:firstLine="0"/>
        <w:rPr>
          <w:sz w:val="21"/>
          <w:szCs w:val="21"/>
        </w:rPr>
      </w:pPr>
      <w:bookmarkStart w:id="303" w:name="_Toc512342314"/>
      <w:bookmarkStart w:id="304" w:name="_Toc30164862"/>
      <w:r w:rsidRPr="00D45FE7">
        <w:rPr>
          <w:rFonts w:hint="eastAsia"/>
          <w:sz w:val="21"/>
          <w:szCs w:val="21"/>
        </w:rPr>
        <w:t>8</w:t>
      </w:r>
      <w:r w:rsidR="000E6692" w:rsidRPr="00D45FE7">
        <w:rPr>
          <w:rFonts w:hint="eastAsia"/>
          <w:sz w:val="21"/>
          <w:szCs w:val="21"/>
        </w:rPr>
        <w:t>.</w:t>
      </w:r>
      <w:r w:rsidR="006F78F8" w:rsidRPr="00D45FE7">
        <w:rPr>
          <w:rFonts w:hint="eastAsia"/>
          <w:sz w:val="21"/>
          <w:szCs w:val="21"/>
        </w:rPr>
        <w:t>11</w:t>
      </w:r>
      <w:r w:rsidR="00E56E73">
        <w:rPr>
          <w:sz w:val="21"/>
          <w:szCs w:val="21"/>
        </w:rPr>
        <w:t xml:space="preserve"> </w:t>
      </w:r>
      <w:r w:rsidR="000E6692" w:rsidRPr="00D45FE7">
        <w:rPr>
          <w:rFonts w:hint="eastAsia"/>
          <w:sz w:val="21"/>
          <w:szCs w:val="21"/>
        </w:rPr>
        <w:t>浙江县市统计数据库</w:t>
      </w:r>
      <w:r w:rsidR="008F768F" w:rsidRPr="00D45FE7">
        <w:rPr>
          <w:rFonts w:hint="eastAsia"/>
          <w:sz w:val="21"/>
          <w:szCs w:val="21"/>
        </w:rPr>
        <w:t>（</w:t>
      </w:r>
      <w:r w:rsidR="008F768F" w:rsidRPr="00D45FE7">
        <w:rPr>
          <w:sz w:val="21"/>
          <w:szCs w:val="21"/>
        </w:rPr>
        <w:t xml:space="preserve">Zhejiang </w:t>
      </w:r>
      <w:r w:rsidR="00B0457F" w:rsidRPr="00D45FE7">
        <w:rPr>
          <w:sz w:val="21"/>
          <w:szCs w:val="21"/>
        </w:rPr>
        <w:t>Count</w:t>
      </w:r>
      <w:r w:rsidR="00B0457F" w:rsidRPr="00D45FE7">
        <w:rPr>
          <w:rFonts w:hint="eastAsia"/>
          <w:sz w:val="21"/>
          <w:szCs w:val="21"/>
        </w:rPr>
        <w:t xml:space="preserve">y </w:t>
      </w:r>
      <w:r w:rsidR="00B0457F" w:rsidRPr="00D45FE7">
        <w:rPr>
          <w:sz w:val="21"/>
          <w:szCs w:val="21"/>
        </w:rPr>
        <w:t>and Cit</w:t>
      </w:r>
      <w:r w:rsidR="00B0457F" w:rsidRPr="00D45FE7">
        <w:rPr>
          <w:rFonts w:hint="eastAsia"/>
          <w:sz w:val="21"/>
          <w:szCs w:val="21"/>
        </w:rPr>
        <w:t>y</w:t>
      </w:r>
      <w:r w:rsidR="00B0457F" w:rsidRPr="00D45FE7">
        <w:rPr>
          <w:sz w:val="21"/>
          <w:szCs w:val="21"/>
        </w:rPr>
        <w:t xml:space="preserve"> Database</w:t>
      </w:r>
      <w:r w:rsidR="008F768F" w:rsidRPr="00D45FE7">
        <w:rPr>
          <w:rFonts w:hint="eastAsia"/>
          <w:sz w:val="21"/>
          <w:szCs w:val="21"/>
        </w:rPr>
        <w:t>）</w:t>
      </w:r>
      <w:bookmarkEnd w:id="303"/>
      <w:bookmarkEnd w:id="304"/>
    </w:p>
    <w:p w14:paraId="7933EF2C" w14:textId="77777777" w:rsidR="008B7B92" w:rsidRPr="00D45FE7" w:rsidRDefault="008B7B92" w:rsidP="008F3851">
      <w:pPr>
        <w:spacing w:before="156" w:after="156"/>
        <w:ind w:firstLine="420"/>
        <w:rPr>
          <w:rFonts w:ascii="Arial" w:hAnsi="Arial"/>
          <w:sz w:val="21"/>
          <w:szCs w:val="21"/>
        </w:rPr>
      </w:pPr>
      <w:r w:rsidRPr="00D45FE7">
        <w:rPr>
          <w:rFonts w:hint="eastAsia"/>
          <w:sz w:val="21"/>
          <w:szCs w:val="21"/>
        </w:rPr>
        <w:t>浙江县市统计数据库，数据来源于浙江省统计局。此数据库用于研究浙江省各市县的经济发展情况。主要涵盖了国民经济核算、人口、就业、工资、人民生活、固定资产、房地产、价格、农业、工业、建筑业、交通运输和邮电通信业、国内贸易、对外经济贸易和旅游业、财政收支、金融与保险、环境与资源、教育、科技、人才与专利、文化、卫生和社会服务等方面的统计指标。数据起始于</w:t>
      </w:r>
      <w:r w:rsidRPr="00D45FE7">
        <w:rPr>
          <w:rFonts w:hint="eastAsia"/>
          <w:sz w:val="21"/>
          <w:szCs w:val="21"/>
        </w:rPr>
        <w:t>1984</w:t>
      </w:r>
      <w:r w:rsidRPr="00D45FE7">
        <w:rPr>
          <w:rFonts w:hint="eastAsia"/>
          <w:sz w:val="21"/>
          <w:szCs w:val="21"/>
        </w:rPr>
        <w:t>年，年度更新。</w:t>
      </w:r>
    </w:p>
    <w:tbl>
      <w:tblPr>
        <w:tblW w:w="8894" w:type="dxa"/>
        <w:jc w:val="center"/>
        <w:tblCellMar>
          <w:left w:w="0" w:type="dxa"/>
          <w:right w:w="0" w:type="dxa"/>
        </w:tblCellMar>
        <w:tblLook w:val="04A0" w:firstRow="1" w:lastRow="0" w:firstColumn="1" w:lastColumn="0" w:noHBand="0" w:noVBand="1"/>
      </w:tblPr>
      <w:tblGrid>
        <w:gridCol w:w="2121"/>
        <w:gridCol w:w="6773"/>
      </w:tblGrid>
      <w:tr w:rsidR="003767AA" w:rsidRPr="00D45FE7" w14:paraId="43F722FA" w14:textId="77777777" w:rsidTr="00470F0B">
        <w:trPr>
          <w:jc w:val="center"/>
        </w:trPr>
        <w:tc>
          <w:tcPr>
            <w:tcW w:w="2121"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14:paraId="586B6B69" w14:textId="77777777" w:rsidR="008B7B92" w:rsidRPr="00D45FE7" w:rsidRDefault="008B7B92" w:rsidP="000E36F5">
            <w:pPr>
              <w:widowControl/>
              <w:spacing w:before="156" w:after="156" w:line="240" w:lineRule="auto"/>
              <w:ind w:firstLineChars="0" w:firstLine="0"/>
              <w:jc w:val="center"/>
              <w:rPr>
                <w:rFonts w:ascii="宋体" w:hAnsi="宋体" w:cs="Arial"/>
                <w:b/>
                <w:kern w:val="0"/>
                <w:sz w:val="21"/>
                <w:szCs w:val="21"/>
              </w:rPr>
            </w:pPr>
            <w:r w:rsidRPr="00D45FE7">
              <w:rPr>
                <w:rFonts w:ascii="宋体" w:hAnsi="宋体" w:cs="Arial" w:hint="eastAsia"/>
                <w:b/>
                <w:kern w:val="0"/>
                <w:sz w:val="21"/>
                <w:szCs w:val="21"/>
              </w:rPr>
              <w:t>子库情况</w:t>
            </w:r>
          </w:p>
        </w:tc>
        <w:tc>
          <w:tcPr>
            <w:tcW w:w="6773"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14:paraId="2C0481DF" w14:textId="77777777" w:rsidR="008B7B92" w:rsidRPr="00D45FE7" w:rsidRDefault="008B7B92" w:rsidP="000E36F5">
            <w:pPr>
              <w:widowControl/>
              <w:spacing w:before="156" w:after="156" w:line="240" w:lineRule="auto"/>
              <w:ind w:firstLineChars="0" w:firstLine="0"/>
              <w:jc w:val="center"/>
              <w:rPr>
                <w:rFonts w:ascii="宋体" w:hAnsi="宋体" w:cs="Arial"/>
                <w:b/>
                <w:kern w:val="0"/>
                <w:sz w:val="21"/>
                <w:szCs w:val="21"/>
              </w:rPr>
            </w:pPr>
            <w:r w:rsidRPr="00D45FE7">
              <w:rPr>
                <w:rFonts w:ascii="宋体" w:hAnsi="宋体" w:cs="Arial" w:hint="eastAsia"/>
                <w:b/>
                <w:kern w:val="0"/>
                <w:sz w:val="21"/>
                <w:szCs w:val="21"/>
              </w:rPr>
              <w:t>子库介绍</w:t>
            </w:r>
          </w:p>
        </w:tc>
      </w:tr>
      <w:tr w:rsidR="003767AA" w:rsidRPr="00D45FE7" w14:paraId="07624637" w14:textId="77777777" w:rsidTr="00470F0B">
        <w:trPr>
          <w:jc w:val="center"/>
        </w:trPr>
        <w:tc>
          <w:tcPr>
            <w:tcW w:w="212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7B0597ED" w14:textId="77777777" w:rsidR="00470F0B" w:rsidRPr="00D45FE7" w:rsidRDefault="00470F0B" w:rsidP="000E36F5">
            <w:pPr>
              <w:widowControl/>
              <w:spacing w:before="156" w:after="156" w:line="240" w:lineRule="auto"/>
              <w:ind w:firstLineChars="0" w:firstLine="0"/>
              <w:jc w:val="center"/>
              <w:rPr>
                <w:rFonts w:ascii="宋体" w:hAnsi="宋体" w:cs="Arial"/>
                <w:kern w:val="0"/>
                <w:sz w:val="21"/>
                <w:szCs w:val="21"/>
              </w:rPr>
            </w:pPr>
          </w:p>
          <w:p w14:paraId="20A24766" w14:textId="77777777" w:rsidR="008B7B92" w:rsidRPr="00D45FE7" w:rsidRDefault="00D575FA"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年度数据（市级）</w:t>
            </w:r>
          </w:p>
        </w:tc>
        <w:tc>
          <w:tcPr>
            <w:tcW w:w="677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0C99E7E7"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提供浙东13个城市在经济核算、人口、就业、工资、人民生活、固定资产、房地产、价格、农业、工业、建筑业、交通运输和邮电通信业、国内贸易、对外经济贸易和旅游业、财政收支、金融与保险、环境与资源、教育、科技、人才与专利、文化、卫生和社会服务等方面的统计数据。</w:t>
            </w:r>
          </w:p>
        </w:tc>
      </w:tr>
      <w:tr w:rsidR="003767AA" w:rsidRPr="00D45FE7" w14:paraId="4942757E" w14:textId="77777777" w:rsidTr="00470F0B">
        <w:trPr>
          <w:jc w:val="center"/>
        </w:trPr>
        <w:tc>
          <w:tcPr>
            <w:tcW w:w="212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602C4F6B" w14:textId="77777777" w:rsidR="00470F0B" w:rsidRPr="00D45FE7" w:rsidRDefault="00470F0B" w:rsidP="000E36F5">
            <w:pPr>
              <w:widowControl/>
              <w:spacing w:before="156" w:after="156" w:line="240" w:lineRule="auto"/>
              <w:ind w:firstLineChars="0" w:firstLine="0"/>
              <w:rPr>
                <w:rFonts w:ascii="宋体" w:hAnsi="宋体" w:cs="Arial"/>
                <w:kern w:val="0"/>
                <w:sz w:val="21"/>
                <w:szCs w:val="21"/>
              </w:rPr>
            </w:pPr>
          </w:p>
          <w:p w14:paraId="1EEFB8DB" w14:textId="77777777" w:rsidR="008B7B92" w:rsidRPr="00D45FE7" w:rsidRDefault="00D575FA"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年度数据（区县）</w:t>
            </w:r>
          </w:p>
        </w:tc>
        <w:tc>
          <w:tcPr>
            <w:tcW w:w="677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D935C22"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提供浙江省各县地区在经济核算、人口、就业、人民生活、固定资产、价格、农业、工业、交通运输和邮电通信业、国内外贸易、财政收支、金融与保险、教育、文化、卫生和社会服务等方面的统计数据。</w:t>
            </w:r>
          </w:p>
        </w:tc>
      </w:tr>
    </w:tbl>
    <w:p w14:paraId="15A24768" w14:textId="77777777" w:rsidR="008B7B92" w:rsidRPr="00D45FE7" w:rsidRDefault="008B7B92" w:rsidP="000E36F5">
      <w:pPr>
        <w:widowControl/>
        <w:spacing w:before="156" w:after="156" w:line="240" w:lineRule="auto"/>
        <w:ind w:firstLineChars="0" w:firstLine="0"/>
        <w:jc w:val="left"/>
        <w:rPr>
          <w:rFonts w:ascii="Arial" w:hAnsi="Arial" w:cs="Arial"/>
          <w:kern w:val="0"/>
          <w:sz w:val="21"/>
          <w:szCs w:val="21"/>
        </w:rPr>
      </w:pPr>
    </w:p>
    <w:tbl>
      <w:tblPr>
        <w:tblW w:w="9000" w:type="dxa"/>
        <w:jc w:val="center"/>
        <w:tblCellMar>
          <w:left w:w="0" w:type="dxa"/>
          <w:right w:w="0" w:type="dxa"/>
        </w:tblCellMar>
        <w:tblLook w:val="04A0" w:firstRow="1" w:lastRow="0" w:firstColumn="1" w:lastColumn="0" w:noHBand="0" w:noVBand="1"/>
      </w:tblPr>
      <w:tblGrid>
        <w:gridCol w:w="1982"/>
        <w:gridCol w:w="7018"/>
      </w:tblGrid>
      <w:tr w:rsidR="00A974AC" w:rsidRPr="00D45FE7" w14:paraId="2E072FDE" w14:textId="77777777" w:rsidTr="00470F0B">
        <w:trPr>
          <w:jc w:val="center"/>
        </w:trPr>
        <w:tc>
          <w:tcPr>
            <w:tcW w:w="1982"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14:paraId="0D9A1216" w14:textId="77777777" w:rsidR="008B7B92" w:rsidRPr="00D45FE7" w:rsidRDefault="008B7B92" w:rsidP="000E36F5">
            <w:pPr>
              <w:widowControl/>
              <w:spacing w:before="156" w:after="156" w:line="240" w:lineRule="auto"/>
              <w:ind w:firstLineChars="0" w:firstLine="0"/>
              <w:jc w:val="center"/>
              <w:rPr>
                <w:rFonts w:ascii="宋体" w:hAnsi="宋体" w:cs="Arial"/>
                <w:b/>
                <w:kern w:val="0"/>
                <w:sz w:val="21"/>
                <w:szCs w:val="21"/>
              </w:rPr>
            </w:pPr>
            <w:r w:rsidRPr="00D45FE7">
              <w:rPr>
                <w:rFonts w:ascii="宋体" w:hAnsi="宋体" w:cs="Arial" w:hint="eastAsia"/>
                <w:b/>
                <w:kern w:val="0"/>
                <w:sz w:val="21"/>
                <w:szCs w:val="21"/>
              </w:rPr>
              <w:t>维度情况</w:t>
            </w:r>
          </w:p>
        </w:tc>
        <w:tc>
          <w:tcPr>
            <w:tcW w:w="7018"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14:paraId="6AB49D66" w14:textId="77777777" w:rsidR="008B7B92" w:rsidRPr="00D45FE7" w:rsidRDefault="008B7B92" w:rsidP="000E36F5">
            <w:pPr>
              <w:widowControl/>
              <w:spacing w:before="156" w:after="156" w:line="240" w:lineRule="auto"/>
              <w:ind w:firstLineChars="0" w:firstLine="0"/>
              <w:jc w:val="center"/>
              <w:rPr>
                <w:rFonts w:ascii="宋体" w:hAnsi="宋体" w:cs="Arial"/>
                <w:b/>
                <w:kern w:val="0"/>
                <w:sz w:val="21"/>
                <w:szCs w:val="21"/>
              </w:rPr>
            </w:pPr>
            <w:r w:rsidRPr="00D45FE7">
              <w:rPr>
                <w:rFonts w:ascii="宋体" w:hAnsi="宋体" w:cs="Arial" w:hint="eastAsia"/>
                <w:b/>
                <w:kern w:val="0"/>
                <w:sz w:val="21"/>
                <w:szCs w:val="21"/>
              </w:rPr>
              <w:t>维</w:t>
            </w:r>
            <w:proofErr w:type="gramStart"/>
            <w:r w:rsidRPr="00D45FE7">
              <w:rPr>
                <w:rFonts w:ascii="宋体" w:hAnsi="宋体" w:cs="Arial" w:hint="eastAsia"/>
                <w:b/>
                <w:kern w:val="0"/>
                <w:sz w:val="21"/>
                <w:szCs w:val="21"/>
              </w:rPr>
              <w:t>度具体</w:t>
            </w:r>
            <w:proofErr w:type="gramEnd"/>
            <w:r w:rsidRPr="00D45FE7">
              <w:rPr>
                <w:rFonts w:ascii="宋体" w:hAnsi="宋体" w:cs="Arial" w:hint="eastAsia"/>
                <w:b/>
                <w:kern w:val="0"/>
                <w:sz w:val="21"/>
                <w:szCs w:val="21"/>
              </w:rPr>
              <w:t>内容</w:t>
            </w:r>
          </w:p>
        </w:tc>
      </w:tr>
      <w:tr w:rsidR="00A974AC" w:rsidRPr="00D45FE7" w14:paraId="6F2799D1" w14:textId="77777777" w:rsidTr="00470F0B">
        <w:trPr>
          <w:jc w:val="center"/>
        </w:trPr>
        <w:tc>
          <w:tcPr>
            <w:tcW w:w="198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64C41B02"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时间</w:t>
            </w:r>
          </w:p>
        </w:tc>
        <w:tc>
          <w:tcPr>
            <w:tcW w:w="701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524D00E1"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数据起始于1984年，年度更新。</w:t>
            </w:r>
          </w:p>
        </w:tc>
      </w:tr>
      <w:tr w:rsidR="00A974AC" w:rsidRPr="00D45FE7" w14:paraId="00D13F1F" w14:textId="77777777" w:rsidTr="00470F0B">
        <w:trPr>
          <w:jc w:val="center"/>
        </w:trPr>
        <w:tc>
          <w:tcPr>
            <w:tcW w:w="198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5D44DE36" w14:textId="77777777" w:rsidR="00470F0B" w:rsidRPr="00D45FE7" w:rsidRDefault="00470F0B" w:rsidP="000E36F5">
            <w:pPr>
              <w:widowControl/>
              <w:spacing w:before="156" w:after="156" w:line="240" w:lineRule="auto"/>
              <w:ind w:firstLineChars="0" w:firstLine="0"/>
              <w:jc w:val="center"/>
              <w:rPr>
                <w:rFonts w:ascii="宋体" w:hAnsi="宋体" w:cs="Arial"/>
                <w:kern w:val="0"/>
                <w:sz w:val="21"/>
                <w:szCs w:val="21"/>
              </w:rPr>
            </w:pPr>
          </w:p>
          <w:p w14:paraId="360D9E0D"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指标</w:t>
            </w:r>
          </w:p>
        </w:tc>
        <w:tc>
          <w:tcPr>
            <w:tcW w:w="701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37529CC"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国民经济核算、人口、就业、工资、人民生活、固定资产、房地产、价格、农业、工业、建筑业、交通运输和邮电通信业、国内贸易、对外经济贸易和旅游业、财政收支、金融与保险、环境与资源、教育、科技、人才与专利、文化、卫生和社会服务等方面的统计指标。</w:t>
            </w:r>
          </w:p>
        </w:tc>
      </w:tr>
      <w:tr w:rsidR="00A974AC" w:rsidRPr="00D45FE7" w14:paraId="6CD823B3" w14:textId="77777777" w:rsidTr="00470F0B">
        <w:trPr>
          <w:jc w:val="center"/>
        </w:trPr>
        <w:tc>
          <w:tcPr>
            <w:tcW w:w="198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766F2ABA"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地区</w:t>
            </w:r>
          </w:p>
        </w:tc>
        <w:tc>
          <w:tcPr>
            <w:tcW w:w="701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21C710B1"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浙江省11个地级市，103个区县市</w:t>
            </w:r>
          </w:p>
        </w:tc>
      </w:tr>
    </w:tbl>
    <w:p w14:paraId="3ADE7C38" w14:textId="77777777" w:rsidR="008B7B92" w:rsidRPr="00D45FE7" w:rsidRDefault="008B7B92" w:rsidP="000E36F5">
      <w:pPr>
        <w:widowControl/>
        <w:spacing w:before="156" w:after="156" w:line="240" w:lineRule="auto"/>
        <w:ind w:firstLineChars="0" w:firstLine="0"/>
        <w:jc w:val="left"/>
        <w:rPr>
          <w:rFonts w:ascii="Arial" w:hAnsi="Arial" w:cs="Arial"/>
          <w:kern w:val="0"/>
          <w:sz w:val="21"/>
          <w:szCs w:val="21"/>
        </w:rPr>
      </w:pPr>
    </w:p>
    <w:tbl>
      <w:tblPr>
        <w:tblW w:w="8965" w:type="dxa"/>
        <w:jc w:val="center"/>
        <w:tblCellMar>
          <w:left w:w="0" w:type="dxa"/>
          <w:right w:w="0" w:type="dxa"/>
        </w:tblCellMar>
        <w:tblLook w:val="04A0" w:firstRow="1" w:lastRow="0" w:firstColumn="1" w:lastColumn="0" w:noHBand="0" w:noVBand="1"/>
      </w:tblPr>
      <w:tblGrid>
        <w:gridCol w:w="2068"/>
        <w:gridCol w:w="6897"/>
      </w:tblGrid>
      <w:tr w:rsidR="00A974AC" w:rsidRPr="00D45FE7" w14:paraId="226670D6" w14:textId="77777777" w:rsidTr="00470F0B">
        <w:trPr>
          <w:jc w:val="center"/>
        </w:trPr>
        <w:tc>
          <w:tcPr>
            <w:tcW w:w="2068"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450434B" w14:textId="77777777" w:rsidR="008B7B92" w:rsidRPr="00D45FE7" w:rsidRDefault="008B7B92" w:rsidP="000E36F5">
            <w:pPr>
              <w:widowControl/>
              <w:spacing w:before="156" w:after="156" w:line="240" w:lineRule="auto"/>
              <w:ind w:firstLineChars="0" w:firstLine="0"/>
              <w:jc w:val="center"/>
              <w:rPr>
                <w:rFonts w:ascii="宋体" w:hAnsi="宋体" w:cs="Arial"/>
                <w:b/>
                <w:kern w:val="0"/>
                <w:sz w:val="21"/>
                <w:szCs w:val="21"/>
              </w:rPr>
            </w:pPr>
            <w:r w:rsidRPr="00D45FE7">
              <w:rPr>
                <w:rFonts w:ascii="宋体" w:hAnsi="宋体" w:cs="Arial" w:hint="eastAsia"/>
                <w:b/>
                <w:kern w:val="0"/>
                <w:sz w:val="21"/>
                <w:szCs w:val="21"/>
              </w:rPr>
              <w:t>指标大项</w:t>
            </w:r>
          </w:p>
        </w:tc>
        <w:tc>
          <w:tcPr>
            <w:tcW w:w="6897" w:type="dxa"/>
            <w:tcBorders>
              <w:top w:val="single" w:sz="6" w:space="0" w:color="000000"/>
              <w:left w:val="single" w:sz="6" w:space="0" w:color="auto"/>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6324AA6" w14:textId="77777777" w:rsidR="008B7B92" w:rsidRPr="00D45FE7" w:rsidRDefault="008B7B92" w:rsidP="000E36F5">
            <w:pPr>
              <w:widowControl/>
              <w:spacing w:before="156" w:after="156" w:line="240" w:lineRule="auto"/>
              <w:ind w:firstLineChars="0" w:firstLine="0"/>
              <w:jc w:val="center"/>
              <w:rPr>
                <w:rFonts w:ascii="宋体" w:hAnsi="宋体" w:cs="Arial"/>
                <w:b/>
                <w:kern w:val="0"/>
                <w:sz w:val="21"/>
                <w:szCs w:val="21"/>
              </w:rPr>
            </w:pPr>
            <w:r w:rsidRPr="00D45FE7">
              <w:rPr>
                <w:rFonts w:ascii="宋体" w:hAnsi="宋体" w:cs="Arial" w:hint="eastAsia"/>
                <w:b/>
                <w:kern w:val="0"/>
                <w:sz w:val="21"/>
                <w:szCs w:val="21"/>
              </w:rPr>
              <w:t>大项指标包含内容</w:t>
            </w:r>
          </w:p>
        </w:tc>
      </w:tr>
      <w:tr w:rsidR="00A974AC" w:rsidRPr="00D45FE7" w14:paraId="285D1B20" w14:textId="77777777" w:rsidTr="00470F0B">
        <w:trPr>
          <w:jc w:val="center"/>
        </w:trPr>
        <w:tc>
          <w:tcPr>
            <w:tcW w:w="2068" w:type="dxa"/>
            <w:tcBorders>
              <w:top w:val="single" w:sz="6" w:space="0" w:color="auto"/>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F0393DD"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行政区划</w:t>
            </w:r>
          </w:p>
        </w:tc>
        <w:tc>
          <w:tcPr>
            <w:tcW w:w="6897" w:type="dxa"/>
            <w:tcBorders>
              <w:top w:val="single" w:sz="6" w:space="0" w:color="auto"/>
              <w:left w:val="single" w:sz="6" w:space="0" w:color="auto"/>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74C621F"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土地面积、市辖区个数、县（县级市）个数、建制镇个数、乡个数、村个数等</w:t>
            </w:r>
          </w:p>
        </w:tc>
      </w:tr>
      <w:tr w:rsidR="00A974AC" w:rsidRPr="00D45FE7" w14:paraId="1D157E96" w14:textId="77777777" w:rsidTr="00470F0B">
        <w:trPr>
          <w:jc w:val="center"/>
        </w:trPr>
        <w:tc>
          <w:tcPr>
            <w:tcW w:w="2068" w:type="dxa"/>
            <w:tcBorders>
              <w:top w:val="single" w:sz="6" w:space="0" w:color="auto"/>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6E668A1"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国民经济核算</w:t>
            </w:r>
          </w:p>
        </w:tc>
        <w:tc>
          <w:tcPr>
            <w:tcW w:w="6897" w:type="dxa"/>
            <w:tcBorders>
              <w:top w:val="single" w:sz="6" w:space="0" w:color="auto"/>
              <w:left w:val="single" w:sz="6" w:space="0" w:color="auto"/>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0489F57" w14:textId="77777777" w:rsidR="008B7B92" w:rsidRPr="00D45FE7" w:rsidRDefault="000B458C"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地区</w:t>
            </w:r>
            <w:r w:rsidR="008B7B92" w:rsidRPr="00D45FE7">
              <w:rPr>
                <w:rFonts w:ascii="宋体" w:hAnsi="宋体" w:cs="Arial" w:hint="eastAsia"/>
                <w:kern w:val="0"/>
                <w:sz w:val="21"/>
                <w:szCs w:val="21"/>
              </w:rPr>
              <w:t>生产总值、人均生产总值等</w:t>
            </w:r>
          </w:p>
        </w:tc>
      </w:tr>
      <w:tr w:rsidR="00A974AC" w:rsidRPr="00D45FE7" w14:paraId="7F01DFF4" w14:textId="77777777" w:rsidTr="00470F0B">
        <w:trPr>
          <w:jc w:val="center"/>
        </w:trPr>
        <w:tc>
          <w:tcPr>
            <w:tcW w:w="2068" w:type="dxa"/>
            <w:tcBorders>
              <w:top w:val="single" w:sz="6" w:space="0" w:color="auto"/>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CA5F9E3"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人口</w:t>
            </w:r>
          </w:p>
        </w:tc>
        <w:tc>
          <w:tcPr>
            <w:tcW w:w="6897" w:type="dxa"/>
            <w:tcBorders>
              <w:top w:val="single" w:sz="6" w:space="0" w:color="auto"/>
              <w:left w:val="single" w:sz="6" w:space="0" w:color="auto"/>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670588C"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总户数和总人口数、计划生育、人口自然变动等</w:t>
            </w:r>
          </w:p>
        </w:tc>
      </w:tr>
      <w:tr w:rsidR="00A974AC" w:rsidRPr="00D45FE7" w14:paraId="244A7714" w14:textId="77777777" w:rsidTr="00470F0B">
        <w:trPr>
          <w:jc w:val="center"/>
        </w:trPr>
        <w:tc>
          <w:tcPr>
            <w:tcW w:w="2068" w:type="dxa"/>
            <w:tcBorders>
              <w:top w:val="single" w:sz="6" w:space="0" w:color="auto"/>
              <w:left w:val="single" w:sz="6" w:space="0" w:color="000000"/>
              <w:bottom w:val="single" w:sz="6" w:space="0" w:color="333333"/>
              <w:right w:val="single" w:sz="6" w:space="0" w:color="000000"/>
            </w:tcBorders>
            <w:shd w:val="clear" w:color="auto" w:fill="auto"/>
            <w:tcMar>
              <w:top w:w="0" w:type="dxa"/>
              <w:left w:w="105" w:type="dxa"/>
              <w:bottom w:w="0" w:type="dxa"/>
              <w:right w:w="105" w:type="dxa"/>
            </w:tcMar>
            <w:vAlign w:val="center"/>
            <w:hideMark/>
          </w:tcPr>
          <w:p w14:paraId="05F97F77"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就业</w:t>
            </w:r>
          </w:p>
        </w:tc>
        <w:tc>
          <w:tcPr>
            <w:tcW w:w="6897" w:type="dxa"/>
            <w:tcBorders>
              <w:top w:val="single" w:sz="6" w:space="0" w:color="auto"/>
              <w:left w:val="single" w:sz="6" w:space="0" w:color="auto"/>
              <w:bottom w:val="single" w:sz="6" w:space="0" w:color="333333"/>
              <w:right w:val="single" w:sz="6" w:space="0" w:color="000000"/>
            </w:tcBorders>
            <w:shd w:val="clear" w:color="auto" w:fill="auto"/>
            <w:tcMar>
              <w:top w:w="0" w:type="dxa"/>
              <w:left w:w="105" w:type="dxa"/>
              <w:bottom w:w="0" w:type="dxa"/>
              <w:right w:w="105" w:type="dxa"/>
            </w:tcMar>
            <w:vAlign w:val="center"/>
            <w:hideMark/>
          </w:tcPr>
          <w:p w14:paraId="4F9BBA64"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全社会就业人员年末数、企业年末单位就业人员数、国有控股企业年末单位就业人员、事业单位年末就业人员、机关单位年末就业人员、年末城镇就业人员数、农村就业人员、各季就业信心指数等</w:t>
            </w:r>
          </w:p>
        </w:tc>
      </w:tr>
      <w:tr w:rsidR="00A974AC" w:rsidRPr="00D45FE7" w14:paraId="1CC634CB" w14:textId="77777777" w:rsidTr="00470F0B">
        <w:trPr>
          <w:jc w:val="center"/>
        </w:trPr>
        <w:tc>
          <w:tcPr>
            <w:tcW w:w="2068" w:type="dxa"/>
            <w:tcBorders>
              <w:top w:val="single" w:sz="6" w:space="0" w:color="auto"/>
              <w:left w:val="single" w:sz="6" w:space="0" w:color="000000"/>
              <w:bottom w:val="single" w:sz="6" w:space="0" w:color="333333"/>
              <w:right w:val="single" w:sz="6" w:space="0" w:color="000000"/>
            </w:tcBorders>
            <w:shd w:val="clear" w:color="auto" w:fill="auto"/>
            <w:tcMar>
              <w:top w:w="0" w:type="dxa"/>
              <w:left w:w="105" w:type="dxa"/>
              <w:bottom w:w="0" w:type="dxa"/>
              <w:right w:w="105" w:type="dxa"/>
            </w:tcMar>
            <w:vAlign w:val="center"/>
            <w:hideMark/>
          </w:tcPr>
          <w:p w14:paraId="57C7118E"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工资</w:t>
            </w:r>
          </w:p>
        </w:tc>
        <w:tc>
          <w:tcPr>
            <w:tcW w:w="6897" w:type="dxa"/>
            <w:tcBorders>
              <w:top w:val="single" w:sz="6" w:space="0" w:color="auto"/>
              <w:left w:val="single" w:sz="6" w:space="0" w:color="auto"/>
              <w:bottom w:val="single" w:sz="6" w:space="0" w:color="333333"/>
              <w:right w:val="single" w:sz="6" w:space="0" w:color="000000"/>
            </w:tcBorders>
            <w:shd w:val="clear" w:color="auto" w:fill="auto"/>
            <w:tcMar>
              <w:top w:w="0" w:type="dxa"/>
              <w:left w:w="105" w:type="dxa"/>
              <w:bottom w:w="0" w:type="dxa"/>
              <w:right w:w="105" w:type="dxa"/>
            </w:tcMar>
            <w:vAlign w:val="center"/>
            <w:hideMark/>
          </w:tcPr>
          <w:p w14:paraId="0AF965E2"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企业单位就业人员工资总额、国有企业单位就业人员工资总额、事业单位就业人员工资总额、机关单位就业人员工资总额、城镇单位就业人员工资总额和平均工资等</w:t>
            </w:r>
          </w:p>
        </w:tc>
      </w:tr>
      <w:tr w:rsidR="00A974AC" w:rsidRPr="00D45FE7" w14:paraId="3B328342" w14:textId="77777777" w:rsidTr="00470F0B">
        <w:trPr>
          <w:jc w:val="center"/>
        </w:trPr>
        <w:tc>
          <w:tcPr>
            <w:tcW w:w="2068" w:type="dxa"/>
            <w:tcBorders>
              <w:top w:val="single" w:sz="6" w:space="0" w:color="auto"/>
              <w:left w:val="single" w:sz="6" w:space="0" w:color="000000"/>
              <w:bottom w:val="single" w:sz="6" w:space="0" w:color="333333"/>
              <w:right w:val="single" w:sz="6" w:space="0" w:color="000000"/>
            </w:tcBorders>
            <w:shd w:val="clear" w:color="auto" w:fill="auto"/>
            <w:tcMar>
              <w:top w:w="0" w:type="dxa"/>
              <w:left w:w="105" w:type="dxa"/>
              <w:bottom w:w="0" w:type="dxa"/>
              <w:right w:w="105" w:type="dxa"/>
            </w:tcMar>
            <w:vAlign w:val="center"/>
            <w:hideMark/>
          </w:tcPr>
          <w:p w14:paraId="7AE4113B"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人民生活</w:t>
            </w:r>
          </w:p>
        </w:tc>
        <w:tc>
          <w:tcPr>
            <w:tcW w:w="6897" w:type="dxa"/>
            <w:tcBorders>
              <w:top w:val="single" w:sz="6" w:space="0" w:color="auto"/>
              <w:left w:val="single" w:sz="6" w:space="0" w:color="auto"/>
              <w:bottom w:val="single" w:sz="6" w:space="0" w:color="333333"/>
              <w:right w:val="single" w:sz="6" w:space="0" w:color="000000"/>
            </w:tcBorders>
            <w:shd w:val="clear" w:color="auto" w:fill="auto"/>
            <w:tcMar>
              <w:top w:w="0" w:type="dxa"/>
              <w:left w:w="105" w:type="dxa"/>
              <w:bottom w:w="0" w:type="dxa"/>
              <w:right w:w="105" w:type="dxa"/>
            </w:tcMar>
            <w:vAlign w:val="center"/>
            <w:hideMark/>
          </w:tcPr>
          <w:p w14:paraId="1A75FB33"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城乡居民人均可支配收入、城乡居民人均生活消费支出、城乡居民储蓄存款年末余额、城镇居民平均每人全年收支、农村居民平均每人全年收支、各季收入信心指数等</w:t>
            </w:r>
          </w:p>
        </w:tc>
      </w:tr>
      <w:tr w:rsidR="00A974AC" w:rsidRPr="00D45FE7" w14:paraId="248DFC7C" w14:textId="77777777" w:rsidTr="00470F0B">
        <w:trPr>
          <w:jc w:val="center"/>
        </w:trPr>
        <w:tc>
          <w:tcPr>
            <w:tcW w:w="2068" w:type="dxa"/>
            <w:tcBorders>
              <w:top w:val="single" w:sz="6" w:space="0" w:color="auto"/>
              <w:left w:val="single" w:sz="6" w:space="0" w:color="000000"/>
              <w:bottom w:val="single" w:sz="6" w:space="0" w:color="333333"/>
              <w:right w:val="single" w:sz="6" w:space="0" w:color="000000"/>
            </w:tcBorders>
            <w:shd w:val="clear" w:color="auto" w:fill="auto"/>
            <w:tcMar>
              <w:top w:w="0" w:type="dxa"/>
              <w:left w:w="105" w:type="dxa"/>
              <w:bottom w:w="0" w:type="dxa"/>
              <w:right w:w="105" w:type="dxa"/>
            </w:tcMar>
            <w:vAlign w:val="center"/>
            <w:hideMark/>
          </w:tcPr>
          <w:p w14:paraId="1BE24981"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固定资产</w:t>
            </w:r>
          </w:p>
        </w:tc>
        <w:tc>
          <w:tcPr>
            <w:tcW w:w="6897" w:type="dxa"/>
            <w:tcBorders>
              <w:top w:val="single" w:sz="6" w:space="0" w:color="auto"/>
              <w:left w:val="single" w:sz="6" w:space="0" w:color="auto"/>
              <w:bottom w:val="single" w:sz="6" w:space="0" w:color="333333"/>
              <w:right w:val="single" w:sz="6" w:space="0" w:color="000000"/>
            </w:tcBorders>
            <w:shd w:val="clear" w:color="auto" w:fill="auto"/>
            <w:tcMar>
              <w:top w:w="0" w:type="dxa"/>
              <w:left w:w="105" w:type="dxa"/>
              <w:bottom w:w="0" w:type="dxa"/>
              <w:right w:w="105" w:type="dxa"/>
            </w:tcMar>
            <w:vAlign w:val="center"/>
            <w:hideMark/>
          </w:tcPr>
          <w:p w14:paraId="532A9B20"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全社会固定资产完成额、固定资产投资完成、限额以上固定资产投资等</w:t>
            </w:r>
          </w:p>
        </w:tc>
      </w:tr>
      <w:tr w:rsidR="00A974AC" w:rsidRPr="00D45FE7" w14:paraId="66EA7F9E" w14:textId="77777777" w:rsidTr="00470F0B">
        <w:trPr>
          <w:jc w:val="center"/>
        </w:trPr>
        <w:tc>
          <w:tcPr>
            <w:tcW w:w="2068" w:type="dxa"/>
            <w:tcBorders>
              <w:top w:val="single" w:sz="6" w:space="0" w:color="auto"/>
              <w:left w:val="single" w:sz="6" w:space="0" w:color="000000"/>
              <w:bottom w:val="single" w:sz="6" w:space="0" w:color="333333"/>
              <w:right w:val="single" w:sz="6" w:space="0" w:color="000000"/>
            </w:tcBorders>
            <w:shd w:val="clear" w:color="auto" w:fill="auto"/>
            <w:tcMar>
              <w:top w:w="0" w:type="dxa"/>
              <w:left w:w="105" w:type="dxa"/>
              <w:bottom w:w="0" w:type="dxa"/>
              <w:right w:w="105" w:type="dxa"/>
            </w:tcMar>
            <w:vAlign w:val="center"/>
            <w:hideMark/>
          </w:tcPr>
          <w:p w14:paraId="761BDD10"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房地产</w:t>
            </w:r>
          </w:p>
        </w:tc>
        <w:tc>
          <w:tcPr>
            <w:tcW w:w="6897" w:type="dxa"/>
            <w:tcBorders>
              <w:top w:val="single" w:sz="6" w:space="0" w:color="auto"/>
              <w:left w:val="single" w:sz="6" w:space="0" w:color="auto"/>
              <w:bottom w:val="single" w:sz="6" w:space="0" w:color="333333"/>
              <w:right w:val="single" w:sz="6" w:space="0" w:color="000000"/>
            </w:tcBorders>
            <w:shd w:val="clear" w:color="auto" w:fill="auto"/>
            <w:tcMar>
              <w:top w:w="0" w:type="dxa"/>
              <w:left w:w="105" w:type="dxa"/>
              <w:bottom w:w="0" w:type="dxa"/>
              <w:right w:w="105" w:type="dxa"/>
            </w:tcMar>
            <w:vAlign w:val="center"/>
            <w:hideMark/>
          </w:tcPr>
          <w:p w14:paraId="25FC9B9C"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房地产开发企业个数、房地产开发就业人员数、房地产开发投资额、房地产开发企业建造的商品房屋面积和价格、房地产开发企业建造的住宅面积和价格、房地产开发企业商品房屋销售面积和销售额、房地产开发企业住宅销售面积和销售额等</w:t>
            </w:r>
          </w:p>
        </w:tc>
      </w:tr>
      <w:tr w:rsidR="00A974AC" w:rsidRPr="00D45FE7" w14:paraId="5BCFE864" w14:textId="77777777" w:rsidTr="00470F0B">
        <w:trPr>
          <w:jc w:val="center"/>
        </w:trPr>
        <w:tc>
          <w:tcPr>
            <w:tcW w:w="2068" w:type="dxa"/>
            <w:tcBorders>
              <w:top w:val="single" w:sz="6" w:space="0" w:color="auto"/>
              <w:left w:val="single" w:sz="6" w:space="0" w:color="000000"/>
              <w:bottom w:val="single" w:sz="6" w:space="0" w:color="333333"/>
              <w:right w:val="single" w:sz="6" w:space="0" w:color="000000"/>
            </w:tcBorders>
            <w:shd w:val="clear" w:color="auto" w:fill="auto"/>
            <w:tcMar>
              <w:top w:w="0" w:type="dxa"/>
              <w:left w:w="105" w:type="dxa"/>
              <w:bottom w:w="0" w:type="dxa"/>
              <w:right w:w="105" w:type="dxa"/>
            </w:tcMar>
            <w:vAlign w:val="center"/>
            <w:hideMark/>
          </w:tcPr>
          <w:p w14:paraId="4D2EC955"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价格</w:t>
            </w:r>
          </w:p>
        </w:tc>
        <w:tc>
          <w:tcPr>
            <w:tcW w:w="6897" w:type="dxa"/>
            <w:tcBorders>
              <w:top w:val="single" w:sz="6" w:space="0" w:color="auto"/>
              <w:left w:val="single" w:sz="6" w:space="0" w:color="auto"/>
              <w:bottom w:val="single" w:sz="6" w:space="0" w:color="333333"/>
              <w:right w:val="single" w:sz="6" w:space="0" w:color="000000"/>
            </w:tcBorders>
            <w:shd w:val="clear" w:color="auto" w:fill="auto"/>
            <w:tcMar>
              <w:top w:w="0" w:type="dxa"/>
              <w:left w:w="105" w:type="dxa"/>
              <w:bottom w:w="0" w:type="dxa"/>
              <w:right w:w="105" w:type="dxa"/>
            </w:tcMar>
            <w:vAlign w:val="center"/>
            <w:hideMark/>
          </w:tcPr>
          <w:p w14:paraId="16EEA22A"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房地产价格指数</w:t>
            </w:r>
          </w:p>
        </w:tc>
      </w:tr>
      <w:tr w:rsidR="00A974AC" w:rsidRPr="00D45FE7" w14:paraId="26D0D1A7" w14:textId="77777777" w:rsidTr="00470F0B">
        <w:trPr>
          <w:jc w:val="center"/>
        </w:trPr>
        <w:tc>
          <w:tcPr>
            <w:tcW w:w="2068" w:type="dxa"/>
            <w:tcBorders>
              <w:top w:val="single" w:sz="6" w:space="0" w:color="auto"/>
              <w:left w:val="single" w:sz="6" w:space="0" w:color="000000"/>
              <w:bottom w:val="single" w:sz="6" w:space="0" w:color="333333"/>
              <w:right w:val="single" w:sz="6" w:space="0" w:color="000000"/>
            </w:tcBorders>
            <w:shd w:val="clear" w:color="auto" w:fill="auto"/>
            <w:tcMar>
              <w:top w:w="0" w:type="dxa"/>
              <w:left w:w="105" w:type="dxa"/>
              <w:bottom w:w="0" w:type="dxa"/>
              <w:right w:w="105" w:type="dxa"/>
            </w:tcMar>
            <w:vAlign w:val="center"/>
            <w:hideMark/>
          </w:tcPr>
          <w:p w14:paraId="52133AF0"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农业</w:t>
            </w:r>
          </w:p>
        </w:tc>
        <w:tc>
          <w:tcPr>
            <w:tcW w:w="6897" w:type="dxa"/>
            <w:tcBorders>
              <w:top w:val="single" w:sz="6" w:space="0" w:color="auto"/>
              <w:left w:val="single" w:sz="6" w:space="0" w:color="auto"/>
              <w:bottom w:val="single" w:sz="6" w:space="0" w:color="333333"/>
              <w:right w:val="single" w:sz="6" w:space="0" w:color="000000"/>
            </w:tcBorders>
            <w:shd w:val="clear" w:color="auto" w:fill="auto"/>
            <w:tcMar>
              <w:top w:w="0" w:type="dxa"/>
              <w:left w:w="105" w:type="dxa"/>
              <w:bottom w:w="0" w:type="dxa"/>
              <w:right w:w="105" w:type="dxa"/>
            </w:tcMar>
            <w:vAlign w:val="center"/>
            <w:hideMark/>
          </w:tcPr>
          <w:p w14:paraId="46C8F7A2"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农、林、牧、渔业总产值、农、林、牧、渔业增加值、耕地面积、农作物播种面积、主要农产品产量、水产品产量、畜禽产品年末存栏数、水利设施和除涝、旱涝保收及农田灌溉面积、农业机械化、农村能源及农业物资消耗等</w:t>
            </w:r>
          </w:p>
        </w:tc>
      </w:tr>
      <w:tr w:rsidR="00A974AC" w:rsidRPr="00D45FE7" w14:paraId="68D4D2E2" w14:textId="77777777" w:rsidTr="00470F0B">
        <w:trPr>
          <w:jc w:val="center"/>
        </w:trPr>
        <w:tc>
          <w:tcPr>
            <w:tcW w:w="2068" w:type="dxa"/>
            <w:tcBorders>
              <w:top w:val="single" w:sz="6" w:space="0" w:color="auto"/>
              <w:left w:val="single" w:sz="6" w:space="0" w:color="000000"/>
              <w:bottom w:val="single" w:sz="6" w:space="0" w:color="333333"/>
              <w:right w:val="single" w:sz="6" w:space="0" w:color="000000"/>
            </w:tcBorders>
            <w:shd w:val="clear" w:color="auto" w:fill="auto"/>
            <w:tcMar>
              <w:top w:w="0" w:type="dxa"/>
              <w:left w:w="105" w:type="dxa"/>
              <w:bottom w:w="0" w:type="dxa"/>
              <w:right w:w="105" w:type="dxa"/>
            </w:tcMar>
            <w:vAlign w:val="center"/>
            <w:hideMark/>
          </w:tcPr>
          <w:p w14:paraId="3407B84E"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工业</w:t>
            </w:r>
          </w:p>
        </w:tc>
        <w:tc>
          <w:tcPr>
            <w:tcW w:w="6897" w:type="dxa"/>
            <w:tcBorders>
              <w:top w:val="single" w:sz="6" w:space="0" w:color="auto"/>
              <w:left w:val="single" w:sz="6" w:space="0" w:color="auto"/>
              <w:bottom w:val="single" w:sz="6" w:space="0" w:color="333333"/>
              <w:right w:val="single" w:sz="6" w:space="0" w:color="000000"/>
            </w:tcBorders>
            <w:shd w:val="clear" w:color="auto" w:fill="auto"/>
            <w:tcMar>
              <w:top w:w="0" w:type="dxa"/>
              <w:left w:w="105" w:type="dxa"/>
              <w:bottom w:w="0" w:type="dxa"/>
              <w:right w:w="105" w:type="dxa"/>
            </w:tcMar>
            <w:vAlign w:val="center"/>
            <w:hideMark/>
          </w:tcPr>
          <w:p w14:paraId="27364A80"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工业企业、规模以上工业企业、乡镇企业等</w:t>
            </w:r>
          </w:p>
        </w:tc>
      </w:tr>
      <w:tr w:rsidR="00A974AC" w:rsidRPr="00D45FE7" w14:paraId="6AD0B7D5" w14:textId="77777777" w:rsidTr="00470F0B">
        <w:trPr>
          <w:jc w:val="center"/>
        </w:trPr>
        <w:tc>
          <w:tcPr>
            <w:tcW w:w="2068" w:type="dxa"/>
            <w:tcBorders>
              <w:top w:val="single" w:sz="6" w:space="0" w:color="auto"/>
              <w:left w:val="single" w:sz="6" w:space="0" w:color="000000"/>
              <w:bottom w:val="single" w:sz="6" w:space="0" w:color="333333"/>
              <w:right w:val="single" w:sz="6" w:space="0" w:color="000000"/>
            </w:tcBorders>
            <w:shd w:val="clear" w:color="auto" w:fill="auto"/>
            <w:tcMar>
              <w:top w:w="0" w:type="dxa"/>
              <w:left w:w="105" w:type="dxa"/>
              <w:bottom w:w="0" w:type="dxa"/>
              <w:right w:w="105" w:type="dxa"/>
            </w:tcMar>
            <w:vAlign w:val="center"/>
            <w:hideMark/>
          </w:tcPr>
          <w:p w14:paraId="47AB25C2"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建筑业</w:t>
            </w:r>
          </w:p>
        </w:tc>
        <w:tc>
          <w:tcPr>
            <w:tcW w:w="6897" w:type="dxa"/>
            <w:tcBorders>
              <w:top w:val="single" w:sz="6" w:space="0" w:color="auto"/>
              <w:left w:val="single" w:sz="6" w:space="0" w:color="auto"/>
              <w:bottom w:val="single" w:sz="6" w:space="0" w:color="333333"/>
              <w:right w:val="single" w:sz="6" w:space="0" w:color="000000"/>
            </w:tcBorders>
            <w:shd w:val="clear" w:color="auto" w:fill="auto"/>
            <w:tcMar>
              <w:top w:w="0" w:type="dxa"/>
              <w:left w:w="105" w:type="dxa"/>
              <w:bottom w:w="0" w:type="dxa"/>
              <w:right w:w="105" w:type="dxa"/>
            </w:tcMar>
            <w:vAlign w:val="center"/>
            <w:hideMark/>
          </w:tcPr>
          <w:p w14:paraId="0BD44E69"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建筑业企业单位数、建筑业企业年末就业人员、建筑业企业总产值、建筑业企业房屋建筑面积、建筑业企业劳动生产率、建筑业企业技术装备、建筑业企业资产、负债和所有者权益、建筑业企业总收入、建筑业企业利税总额等</w:t>
            </w:r>
          </w:p>
        </w:tc>
      </w:tr>
      <w:tr w:rsidR="00A974AC" w:rsidRPr="00D45FE7" w14:paraId="7DDE6A22" w14:textId="77777777" w:rsidTr="00470F0B">
        <w:trPr>
          <w:jc w:val="center"/>
        </w:trPr>
        <w:tc>
          <w:tcPr>
            <w:tcW w:w="2068" w:type="dxa"/>
            <w:tcBorders>
              <w:top w:val="single" w:sz="6" w:space="0" w:color="auto"/>
              <w:left w:val="single" w:sz="6" w:space="0" w:color="000000"/>
              <w:bottom w:val="single" w:sz="6" w:space="0" w:color="333333"/>
              <w:right w:val="single" w:sz="6" w:space="0" w:color="000000"/>
            </w:tcBorders>
            <w:shd w:val="clear" w:color="auto" w:fill="auto"/>
            <w:tcMar>
              <w:top w:w="0" w:type="dxa"/>
              <w:left w:w="105" w:type="dxa"/>
              <w:bottom w:w="0" w:type="dxa"/>
              <w:right w:w="105" w:type="dxa"/>
            </w:tcMar>
            <w:vAlign w:val="center"/>
            <w:hideMark/>
          </w:tcPr>
          <w:p w14:paraId="64294E3A"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交通运输和邮电业</w:t>
            </w:r>
          </w:p>
        </w:tc>
        <w:tc>
          <w:tcPr>
            <w:tcW w:w="6897" w:type="dxa"/>
            <w:tcBorders>
              <w:top w:val="single" w:sz="6" w:space="0" w:color="auto"/>
              <w:left w:val="single" w:sz="6" w:space="0" w:color="auto"/>
              <w:bottom w:val="single" w:sz="6" w:space="0" w:color="333333"/>
              <w:right w:val="single" w:sz="6" w:space="0" w:color="000000"/>
            </w:tcBorders>
            <w:shd w:val="clear" w:color="auto" w:fill="auto"/>
            <w:tcMar>
              <w:top w:w="0" w:type="dxa"/>
              <w:left w:w="105" w:type="dxa"/>
              <w:bottom w:w="0" w:type="dxa"/>
              <w:right w:w="105" w:type="dxa"/>
            </w:tcMar>
            <w:vAlign w:val="center"/>
            <w:hideMark/>
          </w:tcPr>
          <w:p w14:paraId="1FAAFDFC"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客运量和货运量、公路里程、邮电通信和用电量等</w:t>
            </w:r>
          </w:p>
        </w:tc>
      </w:tr>
      <w:tr w:rsidR="00A974AC" w:rsidRPr="00D45FE7" w14:paraId="30BCF6F6" w14:textId="77777777" w:rsidTr="00470F0B">
        <w:trPr>
          <w:jc w:val="center"/>
        </w:trPr>
        <w:tc>
          <w:tcPr>
            <w:tcW w:w="2068" w:type="dxa"/>
            <w:tcBorders>
              <w:top w:val="single" w:sz="6" w:space="0" w:color="auto"/>
              <w:left w:val="single" w:sz="6" w:space="0" w:color="000000"/>
              <w:bottom w:val="single" w:sz="6" w:space="0" w:color="333333"/>
              <w:right w:val="single" w:sz="6" w:space="0" w:color="000000"/>
            </w:tcBorders>
            <w:shd w:val="clear" w:color="auto" w:fill="auto"/>
            <w:tcMar>
              <w:top w:w="0" w:type="dxa"/>
              <w:left w:w="105" w:type="dxa"/>
              <w:bottom w:w="0" w:type="dxa"/>
              <w:right w:w="105" w:type="dxa"/>
            </w:tcMar>
            <w:vAlign w:val="center"/>
            <w:hideMark/>
          </w:tcPr>
          <w:p w14:paraId="589AA664"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国内贸易</w:t>
            </w:r>
          </w:p>
        </w:tc>
        <w:tc>
          <w:tcPr>
            <w:tcW w:w="6897" w:type="dxa"/>
            <w:tcBorders>
              <w:top w:val="single" w:sz="6" w:space="0" w:color="auto"/>
              <w:left w:val="single" w:sz="6" w:space="0" w:color="auto"/>
              <w:bottom w:val="single" w:sz="6" w:space="0" w:color="333333"/>
              <w:right w:val="single" w:sz="6" w:space="0" w:color="000000"/>
            </w:tcBorders>
            <w:shd w:val="clear" w:color="auto" w:fill="auto"/>
            <w:tcMar>
              <w:top w:w="0" w:type="dxa"/>
              <w:left w:w="105" w:type="dxa"/>
              <w:bottom w:w="0" w:type="dxa"/>
              <w:right w:w="105" w:type="dxa"/>
            </w:tcMar>
            <w:vAlign w:val="center"/>
            <w:hideMark/>
          </w:tcPr>
          <w:p w14:paraId="3FEE36E6"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社会消费品零售总额、批发、零售贸易、各季消费者信心指数等</w:t>
            </w:r>
          </w:p>
        </w:tc>
      </w:tr>
      <w:tr w:rsidR="00A974AC" w:rsidRPr="00D45FE7" w14:paraId="3E3F750D" w14:textId="77777777" w:rsidTr="00470F0B">
        <w:trPr>
          <w:jc w:val="center"/>
        </w:trPr>
        <w:tc>
          <w:tcPr>
            <w:tcW w:w="2068" w:type="dxa"/>
            <w:tcBorders>
              <w:top w:val="single" w:sz="6" w:space="0" w:color="auto"/>
              <w:left w:val="single" w:sz="6" w:space="0" w:color="000000"/>
              <w:bottom w:val="single" w:sz="6" w:space="0" w:color="333333"/>
              <w:right w:val="single" w:sz="6" w:space="0" w:color="000000"/>
            </w:tcBorders>
            <w:shd w:val="clear" w:color="auto" w:fill="auto"/>
            <w:tcMar>
              <w:top w:w="0" w:type="dxa"/>
              <w:left w:w="105" w:type="dxa"/>
              <w:bottom w:w="0" w:type="dxa"/>
              <w:right w:w="105" w:type="dxa"/>
            </w:tcMar>
            <w:vAlign w:val="center"/>
            <w:hideMark/>
          </w:tcPr>
          <w:p w14:paraId="5C5B1A4D"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对外经济贸易和旅游业</w:t>
            </w:r>
          </w:p>
        </w:tc>
        <w:tc>
          <w:tcPr>
            <w:tcW w:w="6897" w:type="dxa"/>
            <w:tcBorders>
              <w:top w:val="single" w:sz="6" w:space="0" w:color="auto"/>
              <w:left w:val="single" w:sz="6" w:space="0" w:color="auto"/>
              <w:bottom w:val="single" w:sz="6" w:space="0" w:color="333333"/>
              <w:right w:val="single" w:sz="6" w:space="0" w:color="000000"/>
            </w:tcBorders>
            <w:shd w:val="clear" w:color="auto" w:fill="auto"/>
            <w:tcMar>
              <w:top w:w="0" w:type="dxa"/>
              <w:left w:w="105" w:type="dxa"/>
              <w:bottom w:w="0" w:type="dxa"/>
              <w:right w:w="105" w:type="dxa"/>
            </w:tcMar>
            <w:vAlign w:val="center"/>
            <w:hideMark/>
          </w:tcPr>
          <w:p w14:paraId="2E0CDB22"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外贸及利用外资、国际旅游事业等</w:t>
            </w:r>
          </w:p>
        </w:tc>
      </w:tr>
      <w:tr w:rsidR="00A974AC" w:rsidRPr="00D45FE7" w14:paraId="5B7148B5" w14:textId="77777777" w:rsidTr="00470F0B">
        <w:trPr>
          <w:jc w:val="center"/>
        </w:trPr>
        <w:tc>
          <w:tcPr>
            <w:tcW w:w="2068" w:type="dxa"/>
            <w:tcBorders>
              <w:top w:val="single" w:sz="6" w:space="0" w:color="auto"/>
              <w:left w:val="single" w:sz="6" w:space="0" w:color="000000"/>
              <w:bottom w:val="single" w:sz="6" w:space="0" w:color="333333"/>
              <w:right w:val="single" w:sz="6" w:space="0" w:color="000000"/>
            </w:tcBorders>
            <w:shd w:val="clear" w:color="auto" w:fill="auto"/>
            <w:tcMar>
              <w:top w:w="0" w:type="dxa"/>
              <w:left w:w="105" w:type="dxa"/>
              <w:bottom w:w="0" w:type="dxa"/>
              <w:right w:w="105" w:type="dxa"/>
            </w:tcMar>
            <w:vAlign w:val="center"/>
            <w:hideMark/>
          </w:tcPr>
          <w:p w14:paraId="237A5B6D"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财政与金融</w:t>
            </w:r>
          </w:p>
        </w:tc>
        <w:tc>
          <w:tcPr>
            <w:tcW w:w="6897" w:type="dxa"/>
            <w:tcBorders>
              <w:top w:val="single" w:sz="6" w:space="0" w:color="auto"/>
              <w:left w:val="single" w:sz="6" w:space="0" w:color="auto"/>
              <w:bottom w:val="single" w:sz="6" w:space="0" w:color="333333"/>
              <w:right w:val="single" w:sz="6" w:space="0" w:color="000000"/>
            </w:tcBorders>
            <w:shd w:val="clear" w:color="auto" w:fill="auto"/>
            <w:tcMar>
              <w:top w:w="0" w:type="dxa"/>
              <w:left w:w="105" w:type="dxa"/>
              <w:bottom w:w="0" w:type="dxa"/>
              <w:right w:w="105" w:type="dxa"/>
            </w:tcMar>
            <w:vAlign w:val="center"/>
            <w:hideMark/>
          </w:tcPr>
          <w:p w14:paraId="28122710"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财政总收入、地方财政收入、地方财政支出、金融保险、保险公司分支机构等</w:t>
            </w:r>
          </w:p>
        </w:tc>
      </w:tr>
      <w:tr w:rsidR="00A974AC" w:rsidRPr="00D45FE7" w14:paraId="2051DD03" w14:textId="77777777" w:rsidTr="00470F0B">
        <w:trPr>
          <w:jc w:val="center"/>
        </w:trPr>
        <w:tc>
          <w:tcPr>
            <w:tcW w:w="2068" w:type="dxa"/>
            <w:tcBorders>
              <w:top w:val="single" w:sz="6" w:space="0" w:color="auto"/>
              <w:left w:val="single" w:sz="6" w:space="0" w:color="000000"/>
              <w:bottom w:val="single" w:sz="6" w:space="0" w:color="333333"/>
              <w:right w:val="single" w:sz="6" w:space="0" w:color="000000"/>
            </w:tcBorders>
            <w:shd w:val="clear" w:color="auto" w:fill="auto"/>
            <w:tcMar>
              <w:top w:w="0" w:type="dxa"/>
              <w:left w:w="105" w:type="dxa"/>
              <w:bottom w:w="0" w:type="dxa"/>
              <w:right w:w="105" w:type="dxa"/>
            </w:tcMar>
            <w:vAlign w:val="center"/>
            <w:hideMark/>
          </w:tcPr>
          <w:p w14:paraId="23FF34ED"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环境与资源</w:t>
            </w:r>
          </w:p>
        </w:tc>
        <w:tc>
          <w:tcPr>
            <w:tcW w:w="6897" w:type="dxa"/>
            <w:tcBorders>
              <w:top w:val="single" w:sz="6" w:space="0" w:color="auto"/>
              <w:left w:val="single" w:sz="6" w:space="0" w:color="auto"/>
              <w:bottom w:val="single" w:sz="6" w:space="0" w:color="333333"/>
              <w:right w:val="single" w:sz="6" w:space="0" w:color="000000"/>
            </w:tcBorders>
            <w:shd w:val="clear" w:color="auto" w:fill="auto"/>
            <w:tcMar>
              <w:top w:w="0" w:type="dxa"/>
              <w:left w:w="105" w:type="dxa"/>
              <w:bottom w:w="0" w:type="dxa"/>
              <w:right w:w="105" w:type="dxa"/>
            </w:tcMar>
            <w:vAlign w:val="center"/>
            <w:hideMark/>
          </w:tcPr>
          <w:p w14:paraId="109E3487"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平均气温、降水量、日照时数、水资源总量、供水总量等</w:t>
            </w:r>
          </w:p>
        </w:tc>
      </w:tr>
      <w:tr w:rsidR="00A974AC" w:rsidRPr="00D45FE7" w14:paraId="71991CA8" w14:textId="77777777" w:rsidTr="00470F0B">
        <w:trPr>
          <w:jc w:val="center"/>
        </w:trPr>
        <w:tc>
          <w:tcPr>
            <w:tcW w:w="2068" w:type="dxa"/>
            <w:tcBorders>
              <w:top w:val="single" w:sz="6" w:space="0" w:color="auto"/>
              <w:left w:val="single" w:sz="6" w:space="0" w:color="000000"/>
              <w:bottom w:val="single" w:sz="6" w:space="0" w:color="333333"/>
              <w:right w:val="single" w:sz="6" w:space="0" w:color="000000"/>
            </w:tcBorders>
            <w:shd w:val="clear" w:color="auto" w:fill="auto"/>
            <w:tcMar>
              <w:top w:w="0" w:type="dxa"/>
              <w:left w:w="105" w:type="dxa"/>
              <w:bottom w:w="0" w:type="dxa"/>
              <w:right w:w="105" w:type="dxa"/>
            </w:tcMar>
            <w:vAlign w:val="center"/>
            <w:hideMark/>
          </w:tcPr>
          <w:p w14:paraId="7F9877E1"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教育</w:t>
            </w:r>
          </w:p>
        </w:tc>
        <w:tc>
          <w:tcPr>
            <w:tcW w:w="6897" w:type="dxa"/>
            <w:tcBorders>
              <w:top w:val="single" w:sz="6" w:space="0" w:color="auto"/>
              <w:left w:val="single" w:sz="6" w:space="0" w:color="auto"/>
              <w:bottom w:val="single" w:sz="6" w:space="0" w:color="333333"/>
              <w:right w:val="single" w:sz="6" w:space="0" w:color="000000"/>
            </w:tcBorders>
            <w:shd w:val="clear" w:color="auto" w:fill="auto"/>
            <w:tcMar>
              <w:top w:w="0" w:type="dxa"/>
              <w:left w:w="105" w:type="dxa"/>
              <w:bottom w:w="0" w:type="dxa"/>
              <w:right w:w="105" w:type="dxa"/>
            </w:tcMar>
            <w:vAlign w:val="center"/>
            <w:hideMark/>
          </w:tcPr>
          <w:p w14:paraId="173BF0FF"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高等学校在校学生数、中等职业学校在校学生数、普通中学在校学生数、小学在校学生数等</w:t>
            </w:r>
          </w:p>
        </w:tc>
      </w:tr>
      <w:tr w:rsidR="00A974AC" w:rsidRPr="00D45FE7" w14:paraId="7C9B0D0F" w14:textId="77777777" w:rsidTr="00470F0B">
        <w:trPr>
          <w:jc w:val="center"/>
        </w:trPr>
        <w:tc>
          <w:tcPr>
            <w:tcW w:w="2068" w:type="dxa"/>
            <w:tcBorders>
              <w:top w:val="single" w:sz="6" w:space="0" w:color="auto"/>
              <w:left w:val="single" w:sz="6" w:space="0" w:color="000000"/>
              <w:bottom w:val="single" w:sz="6" w:space="0" w:color="333333"/>
              <w:right w:val="single" w:sz="6" w:space="0" w:color="000000"/>
            </w:tcBorders>
            <w:shd w:val="clear" w:color="auto" w:fill="auto"/>
            <w:tcMar>
              <w:top w:w="0" w:type="dxa"/>
              <w:left w:w="105" w:type="dxa"/>
              <w:bottom w:w="0" w:type="dxa"/>
              <w:right w:w="105" w:type="dxa"/>
            </w:tcMar>
            <w:vAlign w:val="center"/>
            <w:hideMark/>
          </w:tcPr>
          <w:p w14:paraId="19ED57D0"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科技、人才与专利</w:t>
            </w:r>
          </w:p>
        </w:tc>
        <w:tc>
          <w:tcPr>
            <w:tcW w:w="6897" w:type="dxa"/>
            <w:tcBorders>
              <w:top w:val="single" w:sz="6" w:space="0" w:color="auto"/>
              <w:left w:val="single" w:sz="6" w:space="0" w:color="auto"/>
              <w:bottom w:val="single" w:sz="6" w:space="0" w:color="333333"/>
              <w:right w:val="single" w:sz="6" w:space="0" w:color="000000"/>
            </w:tcBorders>
            <w:shd w:val="clear" w:color="auto" w:fill="auto"/>
            <w:tcMar>
              <w:top w:w="0" w:type="dxa"/>
              <w:left w:w="105" w:type="dxa"/>
              <w:bottom w:w="0" w:type="dxa"/>
              <w:right w:w="105" w:type="dxa"/>
            </w:tcMar>
            <w:vAlign w:val="center"/>
            <w:hideMark/>
          </w:tcPr>
          <w:p w14:paraId="414E86ED"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县级以上政府部门属研究与开发机构、单位年末人才资源、专利申请</w:t>
            </w:r>
          </w:p>
        </w:tc>
      </w:tr>
      <w:tr w:rsidR="00A974AC" w:rsidRPr="00D45FE7" w14:paraId="2ED38A34" w14:textId="77777777" w:rsidTr="00470F0B">
        <w:trPr>
          <w:jc w:val="center"/>
        </w:trPr>
        <w:tc>
          <w:tcPr>
            <w:tcW w:w="2068" w:type="dxa"/>
            <w:tcBorders>
              <w:top w:val="single" w:sz="6" w:space="0" w:color="auto"/>
              <w:left w:val="single" w:sz="6" w:space="0" w:color="000000"/>
              <w:bottom w:val="single" w:sz="6" w:space="0" w:color="333333"/>
              <w:right w:val="single" w:sz="6" w:space="0" w:color="000000"/>
            </w:tcBorders>
            <w:shd w:val="clear" w:color="auto" w:fill="auto"/>
            <w:tcMar>
              <w:top w:w="0" w:type="dxa"/>
              <w:left w:w="105" w:type="dxa"/>
              <w:bottom w:w="0" w:type="dxa"/>
              <w:right w:w="105" w:type="dxa"/>
            </w:tcMar>
            <w:vAlign w:val="center"/>
            <w:hideMark/>
          </w:tcPr>
          <w:p w14:paraId="6350E5EB"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文化卫生、社会服务</w:t>
            </w:r>
          </w:p>
        </w:tc>
        <w:tc>
          <w:tcPr>
            <w:tcW w:w="6897" w:type="dxa"/>
            <w:tcBorders>
              <w:top w:val="single" w:sz="6" w:space="0" w:color="auto"/>
              <w:left w:val="single" w:sz="6" w:space="0" w:color="auto"/>
              <w:bottom w:val="single" w:sz="6" w:space="0" w:color="333333"/>
              <w:right w:val="single" w:sz="6" w:space="0" w:color="000000"/>
            </w:tcBorders>
            <w:shd w:val="clear" w:color="auto" w:fill="auto"/>
            <w:tcMar>
              <w:top w:w="0" w:type="dxa"/>
              <w:left w:w="105" w:type="dxa"/>
              <w:bottom w:w="0" w:type="dxa"/>
              <w:right w:w="105" w:type="dxa"/>
            </w:tcMar>
            <w:vAlign w:val="center"/>
            <w:hideMark/>
          </w:tcPr>
          <w:p w14:paraId="319150BF"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文化和卫生、社会保险福利等</w:t>
            </w:r>
          </w:p>
        </w:tc>
      </w:tr>
    </w:tbl>
    <w:p w14:paraId="0469A611" w14:textId="77777777" w:rsidR="000E6692" w:rsidRPr="00E654F9" w:rsidRDefault="006338A6" w:rsidP="008F3851">
      <w:pPr>
        <w:pStyle w:val="3"/>
        <w:spacing w:before="156" w:after="156"/>
        <w:ind w:firstLineChars="0" w:firstLine="0"/>
        <w:rPr>
          <w:szCs w:val="24"/>
        </w:rPr>
      </w:pPr>
      <w:bookmarkStart w:id="305" w:name="_Toc512342315"/>
      <w:bookmarkStart w:id="306" w:name="_Toc30164863"/>
      <w:r w:rsidRPr="00E654F9">
        <w:rPr>
          <w:rFonts w:hint="eastAsia"/>
          <w:szCs w:val="24"/>
        </w:rPr>
        <w:t>8</w:t>
      </w:r>
      <w:r w:rsidR="000E6692" w:rsidRPr="00E654F9">
        <w:rPr>
          <w:rFonts w:hint="eastAsia"/>
          <w:szCs w:val="24"/>
        </w:rPr>
        <w:t>.</w:t>
      </w:r>
      <w:r w:rsidR="00605796" w:rsidRPr="00E654F9">
        <w:rPr>
          <w:rFonts w:hint="eastAsia"/>
          <w:szCs w:val="24"/>
        </w:rPr>
        <w:t>1</w:t>
      </w:r>
      <w:r w:rsidR="006F78F8" w:rsidRPr="00E654F9">
        <w:rPr>
          <w:rFonts w:hint="eastAsia"/>
          <w:szCs w:val="24"/>
        </w:rPr>
        <w:t>2</w:t>
      </w:r>
      <w:r w:rsidR="00E56E73" w:rsidRPr="00E654F9">
        <w:rPr>
          <w:szCs w:val="24"/>
        </w:rPr>
        <w:t xml:space="preserve"> </w:t>
      </w:r>
      <w:r w:rsidR="000E6692" w:rsidRPr="00E654F9">
        <w:rPr>
          <w:rFonts w:hint="eastAsia"/>
          <w:szCs w:val="24"/>
        </w:rPr>
        <w:t>安徽县市统计数据库</w:t>
      </w:r>
      <w:r w:rsidR="008F768F" w:rsidRPr="00E654F9">
        <w:rPr>
          <w:rFonts w:hint="eastAsia"/>
          <w:szCs w:val="24"/>
        </w:rPr>
        <w:t>（</w:t>
      </w:r>
      <w:r w:rsidR="008F768F" w:rsidRPr="00E654F9">
        <w:rPr>
          <w:szCs w:val="24"/>
        </w:rPr>
        <w:t xml:space="preserve">Anhui </w:t>
      </w:r>
      <w:r w:rsidR="00B0457F" w:rsidRPr="00E654F9">
        <w:rPr>
          <w:szCs w:val="24"/>
        </w:rPr>
        <w:t>Count</w:t>
      </w:r>
      <w:r w:rsidR="00B0457F" w:rsidRPr="00E654F9">
        <w:rPr>
          <w:rFonts w:hint="eastAsia"/>
          <w:szCs w:val="24"/>
        </w:rPr>
        <w:t xml:space="preserve">y </w:t>
      </w:r>
      <w:r w:rsidR="00B0457F" w:rsidRPr="00E654F9">
        <w:rPr>
          <w:szCs w:val="24"/>
        </w:rPr>
        <w:t>and Cit</w:t>
      </w:r>
      <w:r w:rsidR="00B0457F" w:rsidRPr="00E654F9">
        <w:rPr>
          <w:rFonts w:hint="eastAsia"/>
          <w:szCs w:val="24"/>
        </w:rPr>
        <w:t>y</w:t>
      </w:r>
      <w:r w:rsidR="00B0457F" w:rsidRPr="00E654F9">
        <w:rPr>
          <w:szCs w:val="24"/>
        </w:rPr>
        <w:t xml:space="preserve"> Database</w:t>
      </w:r>
      <w:r w:rsidR="008F768F" w:rsidRPr="00E654F9">
        <w:rPr>
          <w:rFonts w:hint="eastAsia"/>
          <w:szCs w:val="24"/>
        </w:rPr>
        <w:t>）</w:t>
      </w:r>
      <w:bookmarkEnd w:id="305"/>
      <w:bookmarkEnd w:id="306"/>
    </w:p>
    <w:p w14:paraId="64147DFD" w14:textId="77777777" w:rsidR="008B7B92" w:rsidRPr="00D45FE7" w:rsidRDefault="008B7B92" w:rsidP="008F3851">
      <w:pPr>
        <w:spacing w:before="156" w:after="156"/>
        <w:ind w:firstLine="420"/>
        <w:rPr>
          <w:rFonts w:ascii="Arial" w:hAnsi="Arial"/>
          <w:sz w:val="21"/>
          <w:szCs w:val="21"/>
        </w:rPr>
      </w:pPr>
      <w:r w:rsidRPr="00D45FE7">
        <w:rPr>
          <w:rFonts w:hint="eastAsia"/>
          <w:sz w:val="21"/>
          <w:szCs w:val="21"/>
        </w:rPr>
        <w:t>安徽县市统计数据库，数据来源于安徽省统计局，是反应安徽省各市、市辖区、县和</w:t>
      </w:r>
      <w:r w:rsidRPr="00D45FE7">
        <w:rPr>
          <w:rFonts w:hint="eastAsia"/>
          <w:sz w:val="21"/>
          <w:szCs w:val="21"/>
        </w:rPr>
        <w:t>900</w:t>
      </w:r>
      <w:r w:rsidRPr="00D45FE7">
        <w:rPr>
          <w:rFonts w:hint="eastAsia"/>
          <w:sz w:val="21"/>
          <w:szCs w:val="21"/>
        </w:rPr>
        <w:t>多个建制镇的国民经济和社会发展情况的数据库。指标涵盖国民经济核算、人口、就业人员和工资、固定资产、能源生产和消费、财政、金融、保险、物价指数、城乡人民生活、城市概况、自然资源和环境保护、农业、工业、建筑业、运输和邮电、国内贸易、对外经济贸易、旅游、教育和科技、卫生和社会服务、公共管理及其他、企业个数、社会消费品零售总额等方面。数据起始于</w:t>
      </w:r>
      <w:r w:rsidRPr="00D45FE7">
        <w:rPr>
          <w:rFonts w:hint="eastAsia"/>
          <w:sz w:val="21"/>
          <w:szCs w:val="21"/>
        </w:rPr>
        <w:t>1995</w:t>
      </w:r>
      <w:r w:rsidRPr="00D45FE7">
        <w:rPr>
          <w:rFonts w:hint="eastAsia"/>
          <w:sz w:val="21"/>
          <w:szCs w:val="21"/>
        </w:rPr>
        <w:t>年，年度更新。</w:t>
      </w:r>
    </w:p>
    <w:tbl>
      <w:tblPr>
        <w:tblW w:w="8894" w:type="dxa"/>
        <w:jc w:val="center"/>
        <w:tblCellMar>
          <w:left w:w="0" w:type="dxa"/>
          <w:right w:w="0" w:type="dxa"/>
        </w:tblCellMar>
        <w:tblLook w:val="04A0" w:firstRow="1" w:lastRow="0" w:firstColumn="1" w:lastColumn="0" w:noHBand="0" w:noVBand="1"/>
      </w:tblPr>
      <w:tblGrid>
        <w:gridCol w:w="2151"/>
        <w:gridCol w:w="6743"/>
      </w:tblGrid>
      <w:tr w:rsidR="003767AA" w:rsidRPr="00D45FE7" w14:paraId="3C95FD7C" w14:textId="77777777" w:rsidTr="00470F0B">
        <w:trPr>
          <w:trHeight w:val="435"/>
          <w:jc w:val="center"/>
        </w:trPr>
        <w:tc>
          <w:tcPr>
            <w:tcW w:w="2151"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1324C60"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b/>
                <w:bCs/>
                <w:kern w:val="0"/>
                <w:sz w:val="21"/>
                <w:szCs w:val="21"/>
              </w:rPr>
              <w:t>子库情况</w:t>
            </w:r>
          </w:p>
        </w:tc>
        <w:tc>
          <w:tcPr>
            <w:tcW w:w="6743"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1A89CDA"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b/>
                <w:bCs/>
                <w:kern w:val="0"/>
                <w:sz w:val="21"/>
                <w:szCs w:val="21"/>
              </w:rPr>
              <w:t>子库介绍</w:t>
            </w:r>
          </w:p>
        </w:tc>
      </w:tr>
      <w:tr w:rsidR="003767AA" w:rsidRPr="00D45FE7" w14:paraId="70862320" w14:textId="77777777" w:rsidTr="00470F0B">
        <w:trPr>
          <w:trHeight w:val="930"/>
          <w:jc w:val="center"/>
        </w:trPr>
        <w:tc>
          <w:tcPr>
            <w:tcW w:w="2151"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12A5C6A" w14:textId="77777777" w:rsidR="008B7B92" w:rsidRPr="00D45FE7" w:rsidRDefault="00D575FA"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年度数据（市级）</w:t>
            </w:r>
          </w:p>
        </w:tc>
        <w:tc>
          <w:tcPr>
            <w:tcW w:w="6743"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1284259"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提供1995年至今，安徽省16个地级市，5个县级市以及歙县在行政区域、法人单位、国民经济核算、人口、就业人员和工资、固定资产、能源生产和消费、财政、金融、保险、物价指数、城乡人民生活、城市概况、自然资源和环境保护、农业、工业、建筑业、运输和邮电、国内贸易、对外经济贸易、旅游、教育和科技、卫生和社会服务、公共管理及其他等方面的数据统计。</w:t>
            </w:r>
          </w:p>
        </w:tc>
      </w:tr>
      <w:tr w:rsidR="003767AA" w:rsidRPr="00D45FE7" w14:paraId="75FCFB66" w14:textId="77777777" w:rsidTr="00470F0B">
        <w:trPr>
          <w:trHeight w:val="930"/>
          <w:jc w:val="center"/>
        </w:trPr>
        <w:tc>
          <w:tcPr>
            <w:tcW w:w="2151" w:type="dxa"/>
            <w:tcBorders>
              <w:top w:val="nil"/>
              <w:left w:val="single" w:sz="6" w:space="0" w:color="000000"/>
              <w:bottom w:val="single" w:sz="6" w:space="0" w:color="000000"/>
              <w:right w:val="single" w:sz="6" w:space="0" w:color="auto"/>
            </w:tcBorders>
            <w:tcMar>
              <w:top w:w="0" w:type="dxa"/>
              <w:left w:w="105" w:type="dxa"/>
              <w:bottom w:w="0" w:type="dxa"/>
              <w:right w:w="105" w:type="dxa"/>
            </w:tcMar>
            <w:vAlign w:val="center"/>
            <w:hideMark/>
          </w:tcPr>
          <w:p w14:paraId="64FE77D0" w14:textId="77777777" w:rsidR="008B7B92" w:rsidRPr="00D45FE7" w:rsidRDefault="00D575FA"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年度数据（县级）</w:t>
            </w:r>
          </w:p>
        </w:tc>
        <w:tc>
          <w:tcPr>
            <w:tcW w:w="6743"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14743B4"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提供1995年至今，安徽省16个市级市，40多个市辖区和50多个县在人口、国民经济核算、就业人员和工资、固定资产投资、财政、人民生活、农业、工业、社会消费品零售总额、皖江城市带承接产业转移示范区主要规划目标完成指标等方面的数据统计。</w:t>
            </w:r>
          </w:p>
        </w:tc>
      </w:tr>
      <w:tr w:rsidR="003767AA" w:rsidRPr="00D45FE7" w14:paraId="727137E4" w14:textId="77777777" w:rsidTr="00470F0B">
        <w:trPr>
          <w:trHeight w:val="810"/>
          <w:jc w:val="center"/>
        </w:trPr>
        <w:tc>
          <w:tcPr>
            <w:tcW w:w="215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5455BF0" w14:textId="77777777" w:rsidR="008B7B92" w:rsidRPr="00D45FE7" w:rsidRDefault="00D575FA"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年度数据（建制镇）</w:t>
            </w:r>
          </w:p>
        </w:tc>
        <w:tc>
          <w:tcPr>
            <w:tcW w:w="674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0E4BE9C"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提供2007年至今，安徽省内900多个建制镇在常住人口、从业人员、财政总收入、企业个数、农业、建筑业等方面的数据统计。</w:t>
            </w:r>
          </w:p>
        </w:tc>
      </w:tr>
    </w:tbl>
    <w:p w14:paraId="7C7A2221" w14:textId="77777777" w:rsidR="008B7B92" w:rsidRPr="00D45FE7" w:rsidRDefault="008B7B92" w:rsidP="000E36F5">
      <w:pPr>
        <w:widowControl/>
        <w:spacing w:before="156" w:after="156" w:line="240" w:lineRule="auto"/>
        <w:ind w:firstLineChars="0" w:firstLine="0"/>
        <w:jc w:val="left"/>
        <w:rPr>
          <w:rFonts w:ascii="Arial" w:hAnsi="Arial" w:cs="Arial"/>
          <w:kern w:val="0"/>
          <w:sz w:val="21"/>
          <w:szCs w:val="21"/>
        </w:rPr>
      </w:pPr>
    </w:p>
    <w:p w14:paraId="747C5960" w14:textId="77777777" w:rsidR="00470F0B" w:rsidRPr="00D45FE7" w:rsidRDefault="00470F0B" w:rsidP="000E36F5">
      <w:pPr>
        <w:widowControl/>
        <w:spacing w:before="156" w:after="156" w:line="240" w:lineRule="auto"/>
        <w:ind w:firstLineChars="0" w:firstLine="0"/>
        <w:jc w:val="left"/>
        <w:rPr>
          <w:rFonts w:ascii="Arial" w:hAnsi="Arial" w:cs="Arial"/>
          <w:kern w:val="0"/>
          <w:sz w:val="21"/>
          <w:szCs w:val="21"/>
        </w:rPr>
      </w:pPr>
    </w:p>
    <w:tbl>
      <w:tblPr>
        <w:tblW w:w="90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913"/>
        <w:gridCol w:w="7099"/>
      </w:tblGrid>
      <w:tr w:rsidR="003767AA" w:rsidRPr="00D45FE7" w14:paraId="03446E02" w14:textId="77777777" w:rsidTr="00470F0B">
        <w:trPr>
          <w:jc w:val="center"/>
        </w:trPr>
        <w:tc>
          <w:tcPr>
            <w:tcW w:w="1913" w:type="dxa"/>
            <w:shd w:val="clear" w:color="auto" w:fill="auto"/>
            <w:tcMar>
              <w:top w:w="0" w:type="dxa"/>
              <w:left w:w="105" w:type="dxa"/>
              <w:bottom w:w="0" w:type="dxa"/>
              <w:right w:w="105" w:type="dxa"/>
            </w:tcMar>
            <w:vAlign w:val="center"/>
            <w:hideMark/>
          </w:tcPr>
          <w:p w14:paraId="617DAEC9"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b/>
                <w:bCs/>
                <w:kern w:val="0"/>
                <w:sz w:val="21"/>
                <w:szCs w:val="21"/>
              </w:rPr>
              <w:t>维度情况</w:t>
            </w:r>
          </w:p>
        </w:tc>
        <w:tc>
          <w:tcPr>
            <w:tcW w:w="7099" w:type="dxa"/>
            <w:shd w:val="clear" w:color="auto" w:fill="auto"/>
            <w:tcMar>
              <w:top w:w="0" w:type="dxa"/>
              <w:left w:w="105" w:type="dxa"/>
              <w:bottom w:w="0" w:type="dxa"/>
              <w:right w:w="105" w:type="dxa"/>
            </w:tcMar>
            <w:vAlign w:val="center"/>
            <w:hideMark/>
          </w:tcPr>
          <w:p w14:paraId="2DA7390D"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b/>
                <w:bCs/>
                <w:kern w:val="0"/>
                <w:sz w:val="21"/>
                <w:szCs w:val="21"/>
              </w:rPr>
              <w:t>维</w:t>
            </w:r>
            <w:proofErr w:type="gramStart"/>
            <w:r w:rsidRPr="00D45FE7">
              <w:rPr>
                <w:rFonts w:ascii="宋体" w:hAnsi="宋体" w:cs="Arial" w:hint="eastAsia"/>
                <w:b/>
                <w:bCs/>
                <w:kern w:val="0"/>
                <w:sz w:val="21"/>
                <w:szCs w:val="21"/>
              </w:rPr>
              <w:t>度具体</w:t>
            </w:r>
            <w:proofErr w:type="gramEnd"/>
            <w:r w:rsidRPr="00D45FE7">
              <w:rPr>
                <w:rFonts w:ascii="宋体" w:hAnsi="宋体" w:cs="Arial" w:hint="eastAsia"/>
                <w:b/>
                <w:bCs/>
                <w:kern w:val="0"/>
                <w:sz w:val="21"/>
                <w:szCs w:val="21"/>
              </w:rPr>
              <w:t>内容</w:t>
            </w:r>
          </w:p>
        </w:tc>
      </w:tr>
      <w:tr w:rsidR="003767AA" w:rsidRPr="00D45FE7" w14:paraId="189E9592" w14:textId="77777777" w:rsidTr="00470F0B">
        <w:trPr>
          <w:jc w:val="center"/>
        </w:trPr>
        <w:tc>
          <w:tcPr>
            <w:tcW w:w="1913" w:type="dxa"/>
            <w:shd w:val="clear" w:color="auto" w:fill="auto"/>
            <w:tcMar>
              <w:top w:w="0" w:type="dxa"/>
              <w:left w:w="105" w:type="dxa"/>
              <w:bottom w:w="0" w:type="dxa"/>
              <w:right w:w="105" w:type="dxa"/>
            </w:tcMar>
            <w:vAlign w:val="center"/>
            <w:hideMark/>
          </w:tcPr>
          <w:p w14:paraId="733D04BC"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时间</w:t>
            </w:r>
          </w:p>
        </w:tc>
        <w:tc>
          <w:tcPr>
            <w:tcW w:w="7099" w:type="dxa"/>
            <w:shd w:val="clear" w:color="auto" w:fill="auto"/>
            <w:tcMar>
              <w:top w:w="0" w:type="dxa"/>
              <w:left w:w="105" w:type="dxa"/>
              <w:bottom w:w="0" w:type="dxa"/>
              <w:right w:w="105" w:type="dxa"/>
            </w:tcMar>
            <w:vAlign w:val="center"/>
            <w:hideMark/>
          </w:tcPr>
          <w:p w14:paraId="06EBA17B"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数据起始于1995年</w:t>
            </w:r>
          </w:p>
        </w:tc>
      </w:tr>
      <w:tr w:rsidR="003767AA" w:rsidRPr="00D45FE7" w14:paraId="32414573" w14:textId="77777777" w:rsidTr="00470F0B">
        <w:trPr>
          <w:jc w:val="center"/>
        </w:trPr>
        <w:tc>
          <w:tcPr>
            <w:tcW w:w="1913" w:type="dxa"/>
            <w:shd w:val="clear" w:color="auto" w:fill="auto"/>
            <w:tcMar>
              <w:top w:w="0" w:type="dxa"/>
              <w:left w:w="105" w:type="dxa"/>
              <w:bottom w:w="0" w:type="dxa"/>
              <w:right w:w="105" w:type="dxa"/>
            </w:tcMar>
            <w:vAlign w:val="center"/>
            <w:hideMark/>
          </w:tcPr>
          <w:p w14:paraId="16DCCA1F"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指标</w:t>
            </w:r>
          </w:p>
        </w:tc>
        <w:tc>
          <w:tcPr>
            <w:tcW w:w="7099" w:type="dxa"/>
            <w:shd w:val="clear" w:color="auto" w:fill="auto"/>
            <w:tcMar>
              <w:top w:w="0" w:type="dxa"/>
              <w:left w:w="105" w:type="dxa"/>
              <w:bottom w:w="0" w:type="dxa"/>
              <w:right w:w="105" w:type="dxa"/>
            </w:tcMar>
            <w:vAlign w:val="center"/>
            <w:hideMark/>
          </w:tcPr>
          <w:p w14:paraId="2F42D710"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行政区域、法人单位、国民经济核算、人口、就业人员和工资、固定资产、能源生产和消费、财政、金融、保险、物价指数、城乡人民生活、城市概况、自然资源和环境保护、农业、工业、建筑业、运输和邮电、国内贸易、对外经济贸易、旅游、教育和科技、卫生和社会服务、公共管理及其他、社会消费品零售总额、企业个数</w:t>
            </w:r>
          </w:p>
        </w:tc>
      </w:tr>
      <w:tr w:rsidR="003767AA" w:rsidRPr="00D45FE7" w14:paraId="468ECF7B" w14:textId="77777777" w:rsidTr="00470F0B">
        <w:trPr>
          <w:jc w:val="center"/>
        </w:trPr>
        <w:tc>
          <w:tcPr>
            <w:tcW w:w="1913" w:type="dxa"/>
            <w:shd w:val="clear" w:color="auto" w:fill="auto"/>
            <w:tcMar>
              <w:top w:w="0" w:type="dxa"/>
              <w:left w:w="105" w:type="dxa"/>
              <w:bottom w:w="0" w:type="dxa"/>
              <w:right w:w="105" w:type="dxa"/>
            </w:tcMar>
            <w:vAlign w:val="center"/>
            <w:hideMark/>
          </w:tcPr>
          <w:p w14:paraId="0D120EF1"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地区</w:t>
            </w:r>
          </w:p>
        </w:tc>
        <w:tc>
          <w:tcPr>
            <w:tcW w:w="7099" w:type="dxa"/>
            <w:shd w:val="clear" w:color="auto" w:fill="auto"/>
            <w:tcMar>
              <w:top w:w="0" w:type="dxa"/>
              <w:left w:w="105" w:type="dxa"/>
              <w:bottom w:w="0" w:type="dxa"/>
              <w:right w:w="105" w:type="dxa"/>
            </w:tcMar>
            <w:vAlign w:val="center"/>
            <w:hideMark/>
          </w:tcPr>
          <w:p w14:paraId="08D3F5F1"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包括16个地级市、6个县级市、40多个市辖区、50多个县、900多个建制镇</w:t>
            </w:r>
          </w:p>
        </w:tc>
      </w:tr>
    </w:tbl>
    <w:p w14:paraId="6FBA6C9C" w14:textId="77777777" w:rsidR="008B7B92" w:rsidRPr="00D45FE7" w:rsidRDefault="008B7B92" w:rsidP="000E36F5">
      <w:pPr>
        <w:widowControl/>
        <w:spacing w:before="156" w:after="156" w:line="240" w:lineRule="auto"/>
        <w:ind w:firstLineChars="0" w:firstLine="0"/>
        <w:jc w:val="left"/>
        <w:rPr>
          <w:rFonts w:ascii="Arial" w:hAnsi="Arial" w:cs="Arial"/>
          <w:kern w:val="0"/>
          <w:sz w:val="21"/>
          <w:szCs w:val="21"/>
        </w:rPr>
      </w:pPr>
    </w:p>
    <w:tbl>
      <w:tblPr>
        <w:tblW w:w="8941" w:type="dxa"/>
        <w:jc w:val="center"/>
        <w:tblCellMar>
          <w:left w:w="0" w:type="dxa"/>
          <w:right w:w="0" w:type="dxa"/>
        </w:tblCellMar>
        <w:tblLook w:val="04A0" w:firstRow="1" w:lastRow="0" w:firstColumn="1" w:lastColumn="0" w:noHBand="0" w:noVBand="1"/>
      </w:tblPr>
      <w:tblGrid>
        <w:gridCol w:w="1901"/>
        <w:gridCol w:w="7040"/>
      </w:tblGrid>
      <w:tr w:rsidR="003767AA" w:rsidRPr="00D45FE7" w14:paraId="3C74DCBD" w14:textId="77777777" w:rsidTr="00470F0B">
        <w:trPr>
          <w:jc w:val="center"/>
        </w:trPr>
        <w:tc>
          <w:tcPr>
            <w:tcW w:w="1901"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5DE58F16"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b/>
                <w:bCs/>
                <w:kern w:val="0"/>
                <w:sz w:val="21"/>
                <w:szCs w:val="21"/>
              </w:rPr>
              <w:t>指标大项</w:t>
            </w:r>
          </w:p>
        </w:tc>
        <w:tc>
          <w:tcPr>
            <w:tcW w:w="704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4AAF26EB"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b/>
                <w:bCs/>
                <w:kern w:val="0"/>
                <w:sz w:val="21"/>
                <w:szCs w:val="21"/>
              </w:rPr>
              <w:t>大项指标包含内容</w:t>
            </w:r>
          </w:p>
        </w:tc>
      </w:tr>
      <w:tr w:rsidR="003767AA" w:rsidRPr="00D45FE7" w14:paraId="678370F6" w14:textId="77777777" w:rsidTr="00470F0B">
        <w:trPr>
          <w:jc w:val="center"/>
        </w:trPr>
        <w:tc>
          <w:tcPr>
            <w:tcW w:w="190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A45108E"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行政区域和法人单位</w:t>
            </w:r>
          </w:p>
        </w:tc>
        <w:tc>
          <w:tcPr>
            <w:tcW w:w="7040" w:type="dxa"/>
            <w:tcBorders>
              <w:top w:val="nil"/>
              <w:left w:val="nil"/>
              <w:bottom w:val="single" w:sz="6" w:space="0" w:color="000000"/>
              <w:right w:val="single" w:sz="6" w:space="0" w:color="000000"/>
            </w:tcBorders>
            <w:tcMar>
              <w:top w:w="0" w:type="dxa"/>
              <w:left w:w="105" w:type="dxa"/>
              <w:bottom w:w="0" w:type="dxa"/>
              <w:right w:w="105" w:type="dxa"/>
            </w:tcMar>
            <w:hideMark/>
          </w:tcPr>
          <w:p w14:paraId="769905E1"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市级区划数、县级区划数、乡镇级区划数、按三次产业和机构类型分法人单位数、按控股情况分企业法人单位数、按注册类型分企业法人单位数等</w:t>
            </w:r>
          </w:p>
        </w:tc>
      </w:tr>
      <w:tr w:rsidR="003767AA" w:rsidRPr="00D45FE7" w14:paraId="18405951" w14:textId="77777777" w:rsidTr="00470F0B">
        <w:trPr>
          <w:jc w:val="center"/>
        </w:trPr>
        <w:tc>
          <w:tcPr>
            <w:tcW w:w="190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89180AF"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国民经济核算</w:t>
            </w:r>
          </w:p>
        </w:tc>
        <w:tc>
          <w:tcPr>
            <w:tcW w:w="7040" w:type="dxa"/>
            <w:tcBorders>
              <w:top w:val="nil"/>
              <w:left w:val="nil"/>
              <w:bottom w:val="single" w:sz="6" w:space="0" w:color="000000"/>
              <w:right w:val="single" w:sz="6" w:space="0" w:color="000000"/>
            </w:tcBorders>
            <w:tcMar>
              <w:top w:w="0" w:type="dxa"/>
              <w:left w:w="105" w:type="dxa"/>
              <w:bottom w:w="0" w:type="dxa"/>
              <w:right w:w="105" w:type="dxa"/>
            </w:tcMar>
            <w:hideMark/>
          </w:tcPr>
          <w:p w14:paraId="410281F5"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地区生产总值、地区生产总值构成、地区生产总值指数、人均生产总值、第一产业增加值、第二产业增加值、第三产业增加值、第一产业生产总值指数、第二产业生产总值指数、第三产业生产总值指数等</w:t>
            </w:r>
          </w:p>
        </w:tc>
      </w:tr>
      <w:tr w:rsidR="003767AA" w:rsidRPr="00D45FE7" w14:paraId="469A4956" w14:textId="77777777" w:rsidTr="00470F0B">
        <w:trPr>
          <w:jc w:val="center"/>
        </w:trPr>
        <w:tc>
          <w:tcPr>
            <w:tcW w:w="190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7AF2C93"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人口</w:t>
            </w:r>
          </w:p>
        </w:tc>
        <w:tc>
          <w:tcPr>
            <w:tcW w:w="7040" w:type="dxa"/>
            <w:tcBorders>
              <w:top w:val="nil"/>
              <w:left w:val="nil"/>
              <w:bottom w:val="single" w:sz="6" w:space="0" w:color="000000"/>
              <w:right w:val="single" w:sz="6" w:space="0" w:color="000000"/>
            </w:tcBorders>
            <w:tcMar>
              <w:top w:w="0" w:type="dxa"/>
              <w:left w:w="105" w:type="dxa"/>
              <w:bottom w:w="0" w:type="dxa"/>
              <w:right w:w="105" w:type="dxa"/>
            </w:tcMar>
            <w:hideMark/>
          </w:tcPr>
          <w:p w14:paraId="164DED6E"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常住人口出生率、死亡率、户籍人口数、总人口文盲率、小学初中入学率、6岁及以上各种文化程度人口占总人口比重及文盲率、妇女平均初婚年龄、人口抽样调查、人口普查数据、总户数、性别比（女=100）、非农业人口等</w:t>
            </w:r>
          </w:p>
        </w:tc>
      </w:tr>
      <w:tr w:rsidR="003767AA" w:rsidRPr="00D45FE7" w14:paraId="5BABE838" w14:textId="77777777" w:rsidTr="00470F0B">
        <w:trPr>
          <w:jc w:val="center"/>
        </w:trPr>
        <w:tc>
          <w:tcPr>
            <w:tcW w:w="190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7FC40CF"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就业人员和工资</w:t>
            </w:r>
          </w:p>
        </w:tc>
        <w:tc>
          <w:tcPr>
            <w:tcW w:w="7040" w:type="dxa"/>
            <w:tcBorders>
              <w:top w:val="nil"/>
              <w:left w:val="nil"/>
              <w:bottom w:val="single" w:sz="6" w:space="0" w:color="000000"/>
              <w:right w:val="single" w:sz="6" w:space="0" w:color="000000"/>
            </w:tcBorders>
            <w:tcMar>
              <w:top w:w="0" w:type="dxa"/>
              <w:left w:w="105" w:type="dxa"/>
              <w:bottom w:w="0" w:type="dxa"/>
              <w:right w:w="105" w:type="dxa"/>
            </w:tcMar>
            <w:hideMark/>
          </w:tcPr>
          <w:p w14:paraId="134F1381"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从业人员数、城镇非私营单位就业人员数、城镇非私营单位在岗职工人数、私营企业年末就业人员数、个体企业年末就业人员数、专业技术人员、限额以上批发零售、住宿餐饮企业从业人数、房地产开发企业从业人数、乡村从业人员、城镇非私营单位就业人员工资、城镇非私营单位在岗职工工资、城镇登记失业人数及失业率、工业企业从业人员等</w:t>
            </w:r>
          </w:p>
        </w:tc>
      </w:tr>
      <w:tr w:rsidR="003767AA" w:rsidRPr="00D45FE7" w14:paraId="12E81D31" w14:textId="77777777" w:rsidTr="00470F0B">
        <w:trPr>
          <w:jc w:val="center"/>
        </w:trPr>
        <w:tc>
          <w:tcPr>
            <w:tcW w:w="190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CF89A90"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固定资产投资</w:t>
            </w:r>
          </w:p>
        </w:tc>
        <w:tc>
          <w:tcPr>
            <w:tcW w:w="7040" w:type="dxa"/>
            <w:tcBorders>
              <w:top w:val="nil"/>
              <w:left w:val="nil"/>
              <w:bottom w:val="single" w:sz="6" w:space="0" w:color="000000"/>
              <w:right w:val="single" w:sz="6" w:space="0" w:color="000000"/>
            </w:tcBorders>
            <w:tcMar>
              <w:top w:w="0" w:type="dxa"/>
              <w:left w:w="105" w:type="dxa"/>
              <w:bottom w:w="0" w:type="dxa"/>
              <w:right w:w="105" w:type="dxa"/>
            </w:tcMar>
            <w:hideMark/>
          </w:tcPr>
          <w:p w14:paraId="184E6792"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固定资产投资总额、项目投资、投资建设规模、项目投资建设规模、房屋施工、竣工面积和价值、项目投资的房屋施工、竣工面积和价值、固定资产与项目投资资金来源、项目投资资金来源、项目新增固定资产、新增固定资产、施工、投产项目个数、农村非农户完成固定资产投资、房地产开发企业财务指标、房地产开发企业单位数、房地产开发建设投资总规模及完成投资、房地产开发企业本年完成投资额、房地产开发企业资金来源、房地产开发建设房屋建筑面积和造价、房地产开发企业本年新开工房屋面积、商品房屋销售、固定资产交付使用率等等</w:t>
            </w:r>
          </w:p>
        </w:tc>
      </w:tr>
      <w:tr w:rsidR="003767AA" w:rsidRPr="00D45FE7" w14:paraId="582C698C" w14:textId="77777777" w:rsidTr="00470F0B">
        <w:trPr>
          <w:jc w:val="center"/>
        </w:trPr>
        <w:tc>
          <w:tcPr>
            <w:tcW w:w="190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DB48969"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能源生产和消费</w:t>
            </w:r>
          </w:p>
        </w:tc>
        <w:tc>
          <w:tcPr>
            <w:tcW w:w="7040" w:type="dxa"/>
            <w:tcBorders>
              <w:top w:val="nil"/>
              <w:left w:val="nil"/>
              <w:bottom w:val="single" w:sz="6" w:space="0" w:color="000000"/>
              <w:right w:val="single" w:sz="6" w:space="0" w:color="000000"/>
            </w:tcBorders>
            <w:tcMar>
              <w:top w:w="0" w:type="dxa"/>
              <w:left w:w="105" w:type="dxa"/>
              <w:bottom w:w="0" w:type="dxa"/>
              <w:right w:w="105" w:type="dxa"/>
            </w:tcMar>
            <w:hideMark/>
          </w:tcPr>
          <w:p w14:paraId="42086C38"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能源消耗指标、全社会用电量、工业用电量、工业用水量等</w:t>
            </w:r>
          </w:p>
        </w:tc>
      </w:tr>
      <w:tr w:rsidR="003767AA" w:rsidRPr="00D45FE7" w14:paraId="5B0FC981" w14:textId="77777777" w:rsidTr="00470F0B">
        <w:trPr>
          <w:jc w:val="center"/>
        </w:trPr>
        <w:tc>
          <w:tcPr>
            <w:tcW w:w="190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ADA0B75"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财政、金融、保险</w:t>
            </w:r>
          </w:p>
        </w:tc>
        <w:tc>
          <w:tcPr>
            <w:tcW w:w="7040" w:type="dxa"/>
            <w:tcBorders>
              <w:top w:val="nil"/>
              <w:left w:val="nil"/>
              <w:bottom w:val="single" w:sz="6" w:space="0" w:color="000000"/>
              <w:right w:val="single" w:sz="6" w:space="0" w:color="000000"/>
            </w:tcBorders>
            <w:tcMar>
              <w:top w:w="0" w:type="dxa"/>
              <w:left w:w="105" w:type="dxa"/>
              <w:bottom w:w="0" w:type="dxa"/>
              <w:right w:w="105" w:type="dxa"/>
            </w:tcMar>
            <w:hideMark/>
          </w:tcPr>
          <w:p w14:paraId="59F65B0C"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地方财政收入、财政支出、金融机构本外币信贷收支、股票发行及筹资、金融机构（含外资）本外币合并信贷收支（年末余额）等</w:t>
            </w:r>
          </w:p>
        </w:tc>
      </w:tr>
      <w:tr w:rsidR="003767AA" w:rsidRPr="00D45FE7" w14:paraId="1DDD848C" w14:textId="77777777" w:rsidTr="00470F0B">
        <w:trPr>
          <w:jc w:val="center"/>
        </w:trPr>
        <w:tc>
          <w:tcPr>
            <w:tcW w:w="190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7B23428"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物价指数</w:t>
            </w:r>
          </w:p>
        </w:tc>
        <w:tc>
          <w:tcPr>
            <w:tcW w:w="7040" w:type="dxa"/>
            <w:tcBorders>
              <w:top w:val="nil"/>
              <w:left w:val="nil"/>
              <w:bottom w:val="single" w:sz="6" w:space="0" w:color="000000"/>
              <w:right w:val="single" w:sz="6" w:space="0" w:color="000000"/>
            </w:tcBorders>
            <w:tcMar>
              <w:top w:w="0" w:type="dxa"/>
              <w:left w:w="105" w:type="dxa"/>
              <w:bottom w:w="0" w:type="dxa"/>
              <w:right w:w="105" w:type="dxa"/>
            </w:tcMar>
            <w:hideMark/>
          </w:tcPr>
          <w:p w14:paraId="5A879149"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居民消费价格指数、商品零售价格指数、农业生产资料价格指数等</w:t>
            </w:r>
          </w:p>
        </w:tc>
      </w:tr>
      <w:tr w:rsidR="003767AA" w:rsidRPr="00D45FE7" w14:paraId="660B9415" w14:textId="77777777" w:rsidTr="00470F0B">
        <w:trPr>
          <w:jc w:val="center"/>
        </w:trPr>
        <w:tc>
          <w:tcPr>
            <w:tcW w:w="190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632BF55"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城乡人民生活</w:t>
            </w:r>
          </w:p>
        </w:tc>
        <w:tc>
          <w:tcPr>
            <w:tcW w:w="7040" w:type="dxa"/>
            <w:tcBorders>
              <w:top w:val="nil"/>
              <w:left w:val="nil"/>
              <w:bottom w:val="single" w:sz="6" w:space="0" w:color="000000"/>
              <w:right w:val="single" w:sz="6" w:space="0" w:color="000000"/>
            </w:tcBorders>
            <w:tcMar>
              <w:top w:w="0" w:type="dxa"/>
              <w:left w:w="105" w:type="dxa"/>
              <w:bottom w:w="0" w:type="dxa"/>
              <w:right w:w="105" w:type="dxa"/>
            </w:tcMar>
            <w:hideMark/>
          </w:tcPr>
          <w:p w14:paraId="73E2FCDD"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城镇居民家庭平均每百户年末耐用消费品拥有量、城镇居民家庭年人均收支、农村居民家庭人均可支配收入、农村居民家庭平均每百户年底耐用消费品拥有量、农村居民人均现金收入、农村居民人均现金支出、农村居民人均生活消费支出等</w:t>
            </w:r>
          </w:p>
        </w:tc>
      </w:tr>
      <w:tr w:rsidR="003767AA" w:rsidRPr="00D45FE7" w14:paraId="787E8B69" w14:textId="77777777" w:rsidTr="00470F0B">
        <w:trPr>
          <w:jc w:val="center"/>
        </w:trPr>
        <w:tc>
          <w:tcPr>
            <w:tcW w:w="190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53CD5C0"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城市概况</w:t>
            </w:r>
          </w:p>
        </w:tc>
        <w:tc>
          <w:tcPr>
            <w:tcW w:w="7040" w:type="dxa"/>
            <w:tcBorders>
              <w:top w:val="nil"/>
              <w:left w:val="nil"/>
              <w:bottom w:val="single" w:sz="6" w:space="0" w:color="000000"/>
              <w:right w:val="single" w:sz="6" w:space="0" w:color="000000"/>
            </w:tcBorders>
            <w:tcMar>
              <w:top w:w="0" w:type="dxa"/>
              <w:left w:w="105" w:type="dxa"/>
              <w:bottom w:w="0" w:type="dxa"/>
              <w:right w:w="105" w:type="dxa"/>
            </w:tcMar>
            <w:hideMark/>
          </w:tcPr>
          <w:p w14:paraId="69E104B5"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城市建设、城市市政设施、城市设施水平、城市公共交通、城市绿地和园林、城市燃气、城市供水用水、城市污水排放和处理、城市市容环境卫生等</w:t>
            </w:r>
          </w:p>
        </w:tc>
      </w:tr>
      <w:tr w:rsidR="003767AA" w:rsidRPr="00D45FE7" w14:paraId="0B30D046" w14:textId="77777777" w:rsidTr="00470F0B">
        <w:trPr>
          <w:jc w:val="center"/>
        </w:trPr>
        <w:tc>
          <w:tcPr>
            <w:tcW w:w="190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9B73E6C"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自然资源和环境保护</w:t>
            </w:r>
          </w:p>
        </w:tc>
        <w:tc>
          <w:tcPr>
            <w:tcW w:w="7040" w:type="dxa"/>
            <w:tcBorders>
              <w:top w:val="nil"/>
              <w:left w:val="nil"/>
              <w:bottom w:val="single" w:sz="6" w:space="0" w:color="000000"/>
              <w:right w:val="single" w:sz="6" w:space="0" w:color="000000"/>
            </w:tcBorders>
            <w:tcMar>
              <w:top w:w="0" w:type="dxa"/>
              <w:left w:w="105" w:type="dxa"/>
              <w:bottom w:w="0" w:type="dxa"/>
              <w:right w:w="105" w:type="dxa"/>
            </w:tcMar>
            <w:hideMark/>
          </w:tcPr>
          <w:p w14:paraId="75E271B3"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水资源总量、全年降水量、供水和用水量、工业废水排放及处理、工业废气排放及处理、工业固体废物产生及处理利用、城市空气质量指标、城市道路交通噪声监测、农村环境、突发环境事件次数、地质灾害及防治、自然保护、森林资源、造林面积、退耕还林工程、森林病虫害防治、主要城市降水量、主要城市年平均气温等</w:t>
            </w:r>
          </w:p>
        </w:tc>
      </w:tr>
      <w:tr w:rsidR="003767AA" w:rsidRPr="00D45FE7" w14:paraId="6FFECD58" w14:textId="77777777" w:rsidTr="00470F0B">
        <w:trPr>
          <w:jc w:val="center"/>
        </w:trPr>
        <w:tc>
          <w:tcPr>
            <w:tcW w:w="190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AB2C4CD"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农业</w:t>
            </w:r>
          </w:p>
        </w:tc>
        <w:tc>
          <w:tcPr>
            <w:tcW w:w="7040" w:type="dxa"/>
            <w:tcBorders>
              <w:top w:val="nil"/>
              <w:left w:val="nil"/>
              <w:bottom w:val="single" w:sz="6" w:space="0" w:color="000000"/>
              <w:right w:val="single" w:sz="6" w:space="0" w:color="000000"/>
            </w:tcBorders>
            <w:tcMar>
              <w:top w:w="0" w:type="dxa"/>
              <w:left w:w="105" w:type="dxa"/>
              <w:bottom w:w="0" w:type="dxa"/>
              <w:right w:w="105" w:type="dxa"/>
            </w:tcMar>
            <w:hideMark/>
          </w:tcPr>
          <w:p w14:paraId="6734CF3A"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农村主要指标、农林牧渔业总产值及指数、农、林、牧、渔业增加值及构成、土地利用、农业机械年末拥有量、农业有效灌溉面积、农用化肥施用、用电量、农作物播种面积、主要农产品单位面积产量、主要农产品产量、耕地面积、经济作物产量、茶叶水果产量、畜牧业渔业生产、农业机械化及主要能源、物资消耗、农田水利等等</w:t>
            </w:r>
          </w:p>
        </w:tc>
      </w:tr>
      <w:tr w:rsidR="003767AA" w:rsidRPr="00D45FE7" w14:paraId="24F882EC" w14:textId="77777777" w:rsidTr="00470F0B">
        <w:trPr>
          <w:jc w:val="center"/>
        </w:trPr>
        <w:tc>
          <w:tcPr>
            <w:tcW w:w="190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D188AAD"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工业</w:t>
            </w:r>
          </w:p>
        </w:tc>
        <w:tc>
          <w:tcPr>
            <w:tcW w:w="7040" w:type="dxa"/>
            <w:tcBorders>
              <w:top w:val="nil"/>
              <w:left w:val="nil"/>
              <w:bottom w:val="single" w:sz="6" w:space="0" w:color="000000"/>
              <w:right w:val="single" w:sz="6" w:space="0" w:color="000000"/>
            </w:tcBorders>
            <w:tcMar>
              <w:top w:w="0" w:type="dxa"/>
              <w:left w:w="105" w:type="dxa"/>
              <w:bottom w:w="0" w:type="dxa"/>
              <w:right w:w="105" w:type="dxa"/>
            </w:tcMar>
            <w:hideMark/>
          </w:tcPr>
          <w:p w14:paraId="518CE34B"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全部规模以上工业总产值、全部规模以上工业企业主要经济指标、国有控股工业企业主要经济指标、外商投资和港澳台工业企业主要经济指标、私营工业企业主要经济指标、大中型工业企业主要经济指标、工业产品产量、企业单位数、工业销售产值、工业增加值等</w:t>
            </w:r>
          </w:p>
        </w:tc>
      </w:tr>
      <w:tr w:rsidR="003767AA" w:rsidRPr="00D45FE7" w14:paraId="76C083D1" w14:textId="77777777" w:rsidTr="00470F0B">
        <w:trPr>
          <w:jc w:val="center"/>
        </w:trPr>
        <w:tc>
          <w:tcPr>
            <w:tcW w:w="190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CC366EE"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建筑业</w:t>
            </w:r>
          </w:p>
        </w:tc>
        <w:tc>
          <w:tcPr>
            <w:tcW w:w="7040" w:type="dxa"/>
            <w:tcBorders>
              <w:top w:val="nil"/>
              <w:left w:val="nil"/>
              <w:bottom w:val="single" w:sz="6" w:space="0" w:color="000000"/>
              <w:right w:val="single" w:sz="6" w:space="0" w:color="000000"/>
            </w:tcBorders>
            <w:tcMar>
              <w:top w:w="0" w:type="dxa"/>
              <w:left w:w="105" w:type="dxa"/>
              <w:bottom w:w="0" w:type="dxa"/>
              <w:right w:w="105" w:type="dxa"/>
            </w:tcMar>
            <w:hideMark/>
          </w:tcPr>
          <w:p w14:paraId="1F50B871"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建筑业企业房屋建筑、建筑业企业单位数、建筑业总产值、建筑业企业生产、建筑业企业主要财务指标、建筑业企业从业人员数等</w:t>
            </w:r>
          </w:p>
        </w:tc>
      </w:tr>
      <w:tr w:rsidR="003767AA" w:rsidRPr="00D45FE7" w14:paraId="71EAB11E" w14:textId="77777777" w:rsidTr="00470F0B">
        <w:trPr>
          <w:jc w:val="center"/>
        </w:trPr>
        <w:tc>
          <w:tcPr>
            <w:tcW w:w="190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28DCEAD"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运输和邮电</w:t>
            </w:r>
          </w:p>
        </w:tc>
        <w:tc>
          <w:tcPr>
            <w:tcW w:w="7040" w:type="dxa"/>
            <w:tcBorders>
              <w:top w:val="nil"/>
              <w:left w:val="nil"/>
              <w:bottom w:val="single" w:sz="6" w:space="0" w:color="000000"/>
              <w:right w:val="single" w:sz="6" w:space="0" w:color="000000"/>
            </w:tcBorders>
            <w:tcMar>
              <w:top w:w="0" w:type="dxa"/>
              <w:left w:w="105" w:type="dxa"/>
              <w:bottom w:w="0" w:type="dxa"/>
              <w:right w:w="105" w:type="dxa"/>
            </w:tcMar>
            <w:hideMark/>
          </w:tcPr>
          <w:p w14:paraId="253EB677"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公路线路年底到达数、民用汽车拥有量、私人车辆拥有量、公路营运汽车拥有量、民用运输船舶拥有量、私人运输船舶拥有量、邮电业务量、邮电局所数及邮递线路、邮电通信线路、邮电通信设备年末拥有量等</w:t>
            </w:r>
          </w:p>
        </w:tc>
      </w:tr>
      <w:tr w:rsidR="003767AA" w:rsidRPr="00D45FE7" w14:paraId="0FA15132" w14:textId="77777777" w:rsidTr="00470F0B">
        <w:trPr>
          <w:jc w:val="center"/>
        </w:trPr>
        <w:tc>
          <w:tcPr>
            <w:tcW w:w="190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399CD73"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国内贸易</w:t>
            </w:r>
          </w:p>
        </w:tc>
        <w:tc>
          <w:tcPr>
            <w:tcW w:w="7040" w:type="dxa"/>
            <w:tcBorders>
              <w:top w:val="nil"/>
              <w:left w:val="nil"/>
              <w:bottom w:val="single" w:sz="6" w:space="0" w:color="000000"/>
              <w:right w:val="single" w:sz="6" w:space="0" w:color="000000"/>
            </w:tcBorders>
            <w:tcMar>
              <w:top w:w="0" w:type="dxa"/>
              <w:left w:w="105" w:type="dxa"/>
              <w:bottom w:w="0" w:type="dxa"/>
              <w:right w:w="105" w:type="dxa"/>
            </w:tcMar>
            <w:hideMark/>
          </w:tcPr>
          <w:p w14:paraId="4E6B90DD"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限额以上批发和零售业连锁经营、限额以上住宿和餐饮业连锁经营、限额以上批发零售企业主要财务指标、限额以上住宿和餐饮企业主要财务指标、限额以上批发零售业商品购进、销售和库存、限额以上住宿餐饮业经营、亿元商品交易市场、社会消费品零售总额等</w:t>
            </w:r>
          </w:p>
        </w:tc>
      </w:tr>
      <w:tr w:rsidR="003767AA" w:rsidRPr="00D45FE7" w14:paraId="261E8CC3" w14:textId="77777777" w:rsidTr="00470F0B">
        <w:trPr>
          <w:jc w:val="center"/>
        </w:trPr>
        <w:tc>
          <w:tcPr>
            <w:tcW w:w="190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AB495A6"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对外经济贸易</w:t>
            </w:r>
          </w:p>
        </w:tc>
        <w:tc>
          <w:tcPr>
            <w:tcW w:w="7040" w:type="dxa"/>
            <w:tcBorders>
              <w:top w:val="nil"/>
              <w:left w:val="nil"/>
              <w:bottom w:val="single" w:sz="6" w:space="0" w:color="000000"/>
              <w:right w:val="single" w:sz="6" w:space="0" w:color="000000"/>
            </w:tcBorders>
            <w:tcMar>
              <w:top w:w="0" w:type="dxa"/>
              <w:left w:w="105" w:type="dxa"/>
              <w:bottom w:w="0" w:type="dxa"/>
              <w:right w:w="105" w:type="dxa"/>
            </w:tcMar>
            <w:hideMark/>
          </w:tcPr>
          <w:p w14:paraId="3CDDDAC5"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外商投资企业年末企业数、投资总额及注册资本、商品进出口总额、外商直接投资、外国和港澳台地区直接投资等</w:t>
            </w:r>
          </w:p>
        </w:tc>
      </w:tr>
      <w:tr w:rsidR="003767AA" w:rsidRPr="00D45FE7" w14:paraId="629BE622" w14:textId="77777777" w:rsidTr="00470F0B">
        <w:trPr>
          <w:jc w:val="center"/>
        </w:trPr>
        <w:tc>
          <w:tcPr>
            <w:tcW w:w="190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D0ADC78"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旅游、教育和科技</w:t>
            </w:r>
          </w:p>
        </w:tc>
        <w:tc>
          <w:tcPr>
            <w:tcW w:w="7040" w:type="dxa"/>
            <w:tcBorders>
              <w:top w:val="nil"/>
              <w:left w:val="nil"/>
              <w:bottom w:val="single" w:sz="6" w:space="0" w:color="000000"/>
              <w:right w:val="single" w:sz="6" w:space="0" w:color="000000"/>
            </w:tcBorders>
            <w:tcMar>
              <w:top w:w="0" w:type="dxa"/>
              <w:left w:w="105" w:type="dxa"/>
              <w:bottom w:w="0" w:type="dxa"/>
              <w:right w:w="105" w:type="dxa"/>
            </w:tcMar>
            <w:hideMark/>
          </w:tcPr>
          <w:p w14:paraId="24B8DA50"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旅游星级饭店（宾馆）住宿设施、国内旅游主要经济指标、国内旅游人均花费、普通高等学校和中等专业学校、特殊教育、普通中学、小学、职业中学、幼儿园、研究与试验发展（R&amp;D）研究机构、研究与试验发展（R&amp;D）产出、工业企业研究与试验发展（R&amp;D）、研究与实验发展经费、研究与试验发展（R&amp;D）项目和政策、工业企业自主知识产权和技术、规模以上工业企业产品和工艺创新、省级以上开发区主要经济指标、三种专利申请受理、授权量等</w:t>
            </w:r>
          </w:p>
        </w:tc>
      </w:tr>
      <w:tr w:rsidR="003767AA" w:rsidRPr="00D45FE7" w14:paraId="5A418207" w14:textId="77777777" w:rsidTr="00470F0B">
        <w:trPr>
          <w:jc w:val="center"/>
        </w:trPr>
        <w:tc>
          <w:tcPr>
            <w:tcW w:w="190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1D8939A"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卫生和社会服务</w:t>
            </w:r>
          </w:p>
        </w:tc>
        <w:tc>
          <w:tcPr>
            <w:tcW w:w="7040" w:type="dxa"/>
            <w:tcBorders>
              <w:top w:val="nil"/>
              <w:left w:val="nil"/>
              <w:bottom w:val="single" w:sz="6" w:space="0" w:color="000000"/>
              <w:right w:val="single" w:sz="6" w:space="0" w:color="000000"/>
            </w:tcBorders>
            <w:tcMar>
              <w:top w:w="0" w:type="dxa"/>
              <w:left w:w="105" w:type="dxa"/>
              <w:bottom w:w="0" w:type="dxa"/>
              <w:right w:w="105" w:type="dxa"/>
            </w:tcMar>
            <w:hideMark/>
          </w:tcPr>
          <w:p w14:paraId="3CA327FA"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医疗卫生机构人员数、医疗卫生机构数、医疗卫生机构床位数、医院病床使用、乡镇卫生院病床使用、村卫生室、婚姻服务、城乡居民最低生活保障和社会保障网络、城镇职工基本医疗保险、城镇职工基本养老保险、城镇居民参加基本医疗保险、新型农村合作医疗、失业保险、生育保险、职业技能鉴定等</w:t>
            </w:r>
          </w:p>
        </w:tc>
      </w:tr>
      <w:tr w:rsidR="003767AA" w:rsidRPr="00D45FE7" w14:paraId="32B24F23" w14:textId="77777777" w:rsidTr="00470F0B">
        <w:trPr>
          <w:jc w:val="center"/>
        </w:trPr>
        <w:tc>
          <w:tcPr>
            <w:tcW w:w="190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E262913"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公共管理及其他</w:t>
            </w:r>
          </w:p>
        </w:tc>
        <w:tc>
          <w:tcPr>
            <w:tcW w:w="7040" w:type="dxa"/>
            <w:tcBorders>
              <w:top w:val="nil"/>
              <w:left w:val="nil"/>
              <w:bottom w:val="single" w:sz="6" w:space="0" w:color="000000"/>
              <w:right w:val="single" w:sz="6" w:space="0" w:color="000000"/>
            </w:tcBorders>
            <w:tcMar>
              <w:top w:w="0" w:type="dxa"/>
              <w:left w:w="105" w:type="dxa"/>
              <w:bottom w:w="0" w:type="dxa"/>
              <w:right w:w="105" w:type="dxa"/>
            </w:tcMar>
            <w:hideMark/>
          </w:tcPr>
          <w:p w14:paraId="39029246"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公安机关立案的刑事案件、公安机关查处治安案件数、执法检查、交通事故、火灾事故、农村贫困监测调查等</w:t>
            </w:r>
          </w:p>
        </w:tc>
      </w:tr>
    </w:tbl>
    <w:p w14:paraId="7D92C508" w14:textId="77777777" w:rsidR="00605796" w:rsidRPr="00D45FE7" w:rsidRDefault="00605796" w:rsidP="008F3851">
      <w:pPr>
        <w:pStyle w:val="3"/>
        <w:spacing w:before="156" w:after="156"/>
        <w:ind w:firstLineChars="0" w:firstLine="0"/>
        <w:rPr>
          <w:color w:val="000000"/>
          <w:sz w:val="21"/>
          <w:szCs w:val="21"/>
        </w:rPr>
      </w:pPr>
      <w:bookmarkStart w:id="307" w:name="_Toc512356723"/>
      <w:bookmarkStart w:id="308" w:name="_Toc30164864"/>
      <w:bookmarkStart w:id="309" w:name="_Toc512342316"/>
      <w:r w:rsidRPr="00D45FE7">
        <w:rPr>
          <w:rFonts w:hint="eastAsia"/>
          <w:color w:val="000000"/>
          <w:sz w:val="21"/>
          <w:szCs w:val="21"/>
        </w:rPr>
        <w:t>8.1</w:t>
      </w:r>
      <w:r w:rsidR="006F78F8" w:rsidRPr="00D45FE7">
        <w:rPr>
          <w:rFonts w:hint="eastAsia"/>
          <w:color w:val="000000"/>
          <w:sz w:val="21"/>
          <w:szCs w:val="21"/>
        </w:rPr>
        <w:t>3</w:t>
      </w:r>
      <w:r w:rsidR="00E56E73">
        <w:rPr>
          <w:color w:val="000000"/>
          <w:sz w:val="21"/>
          <w:szCs w:val="21"/>
        </w:rPr>
        <w:t xml:space="preserve"> </w:t>
      </w:r>
      <w:r w:rsidRPr="00D45FE7">
        <w:rPr>
          <w:rFonts w:hint="eastAsia"/>
          <w:color w:val="000000"/>
          <w:sz w:val="21"/>
          <w:szCs w:val="21"/>
        </w:rPr>
        <w:t>福建县市统计数据库（</w:t>
      </w:r>
      <w:r w:rsidRPr="00D45FE7">
        <w:rPr>
          <w:rFonts w:hint="eastAsia"/>
          <w:color w:val="000000"/>
          <w:sz w:val="21"/>
          <w:szCs w:val="21"/>
        </w:rPr>
        <w:t xml:space="preserve">Fujian </w:t>
      </w:r>
      <w:r w:rsidR="00B0457F" w:rsidRPr="00D45FE7">
        <w:rPr>
          <w:sz w:val="21"/>
          <w:szCs w:val="21"/>
        </w:rPr>
        <w:t>Count</w:t>
      </w:r>
      <w:r w:rsidR="00B0457F" w:rsidRPr="00D45FE7">
        <w:rPr>
          <w:rFonts w:hint="eastAsia"/>
          <w:sz w:val="21"/>
          <w:szCs w:val="21"/>
        </w:rPr>
        <w:t xml:space="preserve">y </w:t>
      </w:r>
      <w:r w:rsidR="00B0457F" w:rsidRPr="00D45FE7">
        <w:rPr>
          <w:sz w:val="21"/>
          <w:szCs w:val="21"/>
        </w:rPr>
        <w:t>and Cit</w:t>
      </w:r>
      <w:r w:rsidR="00B0457F" w:rsidRPr="00D45FE7">
        <w:rPr>
          <w:rFonts w:hint="eastAsia"/>
          <w:sz w:val="21"/>
          <w:szCs w:val="21"/>
        </w:rPr>
        <w:t>y</w:t>
      </w:r>
      <w:r w:rsidR="00B0457F" w:rsidRPr="00D45FE7">
        <w:rPr>
          <w:sz w:val="21"/>
          <w:szCs w:val="21"/>
        </w:rPr>
        <w:t xml:space="preserve"> Database</w:t>
      </w:r>
      <w:r w:rsidRPr="00D45FE7">
        <w:rPr>
          <w:rFonts w:hint="eastAsia"/>
          <w:color w:val="000000"/>
          <w:sz w:val="21"/>
          <w:szCs w:val="21"/>
        </w:rPr>
        <w:t>）</w:t>
      </w:r>
      <w:bookmarkEnd w:id="307"/>
      <w:bookmarkEnd w:id="308"/>
    </w:p>
    <w:p w14:paraId="029DC383" w14:textId="77777777" w:rsidR="00605796" w:rsidRPr="00D45FE7" w:rsidRDefault="00605796" w:rsidP="008F3851">
      <w:pPr>
        <w:spacing w:before="156" w:after="156"/>
        <w:ind w:firstLine="420"/>
        <w:jc w:val="left"/>
        <w:rPr>
          <w:sz w:val="21"/>
          <w:szCs w:val="21"/>
        </w:rPr>
      </w:pPr>
      <w:r w:rsidRPr="00D45FE7">
        <w:rPr>
          <w:rFonts w:hint="eastAsia"/>
          <w:sz w:val="21"/>
          <w:szCs w:val="21"/>
        </w:rPr>
        <w:t>福建</w:t>
      </w:r>
      <w:r w:rsidRPr="00D45FE7">
        <w:rPr>
          <w:sz w:val="21"/>
          <w:szCs w:val="21"/>
        </w:rPr>
        <w:t>县市统计数据库，数据来源于</w:t>
      </w:r>
      <w:r w:rsidRPr="00D45FE7">
        <w:rPr>
          <w:rFonts w:hint="eastAsia"/>
          <w:sz w:val="21"/>
          <w:szCs w:val="21"/>
        </w:rPr>
        <w:t>福建</w:t>
      </w:r>
      <w:r w:rsidRPr="00D45FE7">
        <w:rPr>
          <w:sz w:val="21"/>
          <w:szCs w:val="21"/>
        </w:rPr>
        <w:t>省统计局</w:t>
      </w:r>
      <w:r w:rsidRPr="00D45FE7">
        <w:rPr>
          <w:rFonts w:hint="eastAsia"/>
          <w:sz w:val="21"/>
          <w:szCs w:val="21"/>
        </w:rPr>
        <w:t>、</w:t>
      </w:r>
      <w:r w:rsidRPr="00D45FE7">
        <w:rPr>
          <w:sz w:val="21"/>
          <w:szCs w:val="21"/>
        </w:rPr>
        <w:t>国家统计局，是记录</w:t>
      </w:r>
      <w:r w:rsidRPr="00D45FE7">
        <w:rPr>
          <w:rFonts w:hint="eastAsia"/>
          <w:sz w:val="21"/>
          <w:szCs w:val="21"/>
        </w:rPr>
        <w:t>福建</w:t>
      </w:r>
      <w:r w:rsidRPr="00D45FE7">
        <w:rPr>
          <w:sz w:val="21"/>
          <w:szCs w:val="21"/>
        </w:rPr>
        <w:t>省历年社会经济发展的数据库。数据库中包含了</w:t>
      </w:r>
      <w:r w:rsidRPr="00D45FE7">
        <w:rPr>
          <w:rFonts w:hint="eastAsia"/>
          <w:sz w:val="21"/>
          <w:szCs w:val="21"/>
        </w:rPr>
        <w:t>福建</w:t>
      </w:r>
      <w:r w:rsidRPr="00D45FE7">
        <w:rPr>
          <w:sz w:val="21"/>
          <w:szCs w:val="21"/>
        </w:rPr>
        <w:t>省各</w:t>
      </w:r>
      <w:r w:rsidRPr="00D45FE7">
        <w:rPr>
          <w:rFonts w:hint="eastAsia"/>
          <w:sz w:val="21"/>
          <w:szCs w:val="21"/>
        </w:rPr>
        <w:t>市县</w:t>
      </w:r>
      <w:r w:rsidRPr="00D45FE7">
        <w:rPr>
          <w:sz w:val="21"/>
          <w:szCs w:val="21"/>
        </w:rPr>
        <w:t>地区经济社会城市发展建设等多方面的区域数据，全面详细的反应了</w:t>
      </w:r>
      <w:r w:rsidRPr="00D45FE7">
        <w:rPr>
          <w:rFonts w:hint="eastAsia"/>
          <w:sz w:val="21"/>
          <w:szCs w:val="21"/>
        </w:rPr>
        <w:t>福建</w:t>
      </w:r>
      <w:r w:rsidRPr="00D45FE7">
        <w:rPr>
          <w:sz w:val="21"/>
          <w:szCs w:val="21"/>
        </w:rPr>
        <w:t>省各个方面的发展</w:t>
      </w:r>
      <w:r w:rsidRPr="00D45FE7">
        <w:rPr>
          <w:rFonts w:hint="eastAsia"/>
          <w:sz w:val="21"/>
          <w:szCs w:val="21"/>
        </w:rPr>
        <w:t>情况</w:t>
      </w:r>
      <w:r w:rsidRPr="00D45FE7">
        <w:rPr>
          <w:sz w:val="21"/>
          <w:szCs w:val="21"/>
        </w:rPr>
        <w:t>。主要指标涵盖：</w:t>
      </w:r>
      <w:r w:rsidR="00B427D6" w:rsidRPr="00D45FE7">
        <w:rPr>
          <w:rFonts w:hint="eastAsia"/>
          <w:sz w:val="21"/>
          <w:szCs w:val="21"/>
        </w:rPr>
        <w:t>国民经济核算、人口、就业和职工工资、</w:t>
      </w:r>
      <w:r w:rsidRPr="00D45FE7">
        <w:rPr>
          <w:rFonts w:hint="eastAsia"/>
          <w:sz w:val="21"/>
          <w:szCs w:val="21"/>
        </w:rPr>
        <w:t>固定资产投资、对外经济、能源、人民生活、价格指数、财政金融、</w:t>
      </w:r>
      <w:r w:rsidR="00B427D6" w:rsidRPr="00D45FE7">
        <w:rPr>
          <w:rFonts w:hint="eastAsia"/>
          <w:sz w:val="21"/>
          <w:szCs w:val="21"/>
        </w:rPr>
        <w:t>农业、工业、</w:t>
      </w:r>
      <w:r w:rsidRPr="00D45FE7">
        <w:rPr>
          <w:rFonts w:hint="eastAsia"/>
          <w:sz w:val="21"/>
          <w:szCs w:val="21"/>
        </w:rPr>
        <w:t>建筑业、交通运输和邮电通信业、批发零售、住宿餐饮和旅游业、文化和体育、环境保护、教育、卫生、海峡西岸经济区主要经济指标</w:t>
      </w:r>
      <w:r w:rsidRPr="00D45FE7">
        <w:rPr>
          <w:rFonts w:ascii="等线" w:hAnsi="等线" w:hint="eastAsia"/>
          <w:sz w:val="21"/>
          <w:szCs w:val="21"/>
        </w:rPr>
        <w:t>等方面</w:t>
      </w:r>
      <w:r w:rsidRPr="00D45FE7">
        <w:rPr>
          <w:sz w:val="21"/>
          <w:szCs w:val="21"/>
        </w:rPr>
        <w:t>。数据起始于</w:t>
      </w:r>
      <w:r w:rsidRPr="00D45FE7">
        <w:rPr>
          <w:sz w:val="21"/>
          <w:szCs w:val="21"/>
        </w:rPr>
        <w:t>19</w:t>
      </w:r>
      <w:r w:rsidRPr="00D45FE7">
        <w:rPr>
          <w:rFonts w:hint="eastAsia"/>
          <w:sz w:val="21"/>
          <w:szCs w:val="21"/>
        </w:rPr>
        <w:t>79</w:t>
      </w:r>
      <w:r w:rsidRPr="00D45FE7">
        <w:rPr>
          <w:rFonts w:hint="eastAsia"/>
          <w:sz w:val="21"/>
          <w:szCs w:val="21"/>
        </w:rPr>
        <w:t>年，年度更新。</w:t>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9"/>
        <w:gridCol w:w="6758"/>
      </w:tblGrid>
      <w:tr w:rsidR="00605796" w:rsidRPr="00D45FE7" w14:paraId="6B6FEF7E" w14:textId="77777777" w:rsidTr="00AB0C72">
        <w:trPr>
          <w:jc w:val="center"/>
        </w:trPr>
        <w:tc>
          <w:tcPr>
            <w:tcW w:w="2139" w:type="dxa"/>
            <w:shd w:val="clear" w:color="auto" w:fill="auto"/>
          </w:tcPr>
          <w:p w14:paraId="796238F3" w14:textId="77777777" w:rsidR="00605796" w:rsidRPr="00D45FE7" w:rsidRDefault="00605796" w:rsidP="000E36F5">
            <w:pPr>
              <w:spacing w:before="156" w:after="156" w:line="240" w:lineRule="auto"/>
              <w:ind w:firstLine="422"/>
              <w:jc w:val="center"/>
              <w:rPr>
                <w:rFonts w:ascii="宋体" w:hAnsi="宋体"/>
                <w:b/>
                <w:sz w:val="21"/>
                <w:szCs w:val="21"/>
              </w:rPr>
            </w:pPr>
            <w:r w:rsidRPr="00D45FE7">
              <w:rPr>
                <w:rFonts w:ascii="宋体" w:hAnsi="宋体" w:hint="eastAsia"/>
                <w:b/>
                <w:sz w:val="21"/>
                <w:szCs w:val="21"/>
              </w:rPr>
              <w:t>子库</w:t>
            </w:r>
            <w:r w:rsidRPr="00D45FE7">
              <w:rPr>
                <w:rFonts w:ascii="宋体" w:hAnsi="宋体"/>
                <w:b/>
                <w:sz w:val="21"/>
                <w:szCs w:val="21"/>
              </w:rPr>
              <w:t>情况</w:t>
            </w:r>
          </w:p>
        </w:tc>
        <w:tc>
          <w:tcPr>
            <w:tcW w:w="6758" w:type="dxa"/>
            <w:shd w:val="clear" w:color="auto" w:fill="auto"/>
          </w:tcPr>
          <w:p w14:paraId="482FC39B" w14:textId="77777777" w:rsidR="00605796" w:rsidRPr="00D45FE7" w:rsidRDefault="00605796" w:rsidP="000E36F5">
            <w:pPr>
              <w:spacing w:before="156" w:after="156" w:line="240" w:lineRule="auto"/>
              <w:ind w:firstLineChars="0" w:firstLine="0"/>
              <w:jc w:val="center"/>
              <w:rPr>
                <w:rFonts w:ascii="宋体" w:hAnsi="宋体"/>
                <w:b/>
                <w:sz w:val="21"/>
                <w:szCs w:val="21"/>
              </w:rPr>
            </w:pPr>
            <w:r w:rsidRPr="00D45FE7">
              <w:rPr>
                <w:rFonts w:ascii="宋体" w:hAnsi="宋体" w:hint="eastAsia"/>
                <w:b/>
                <w:sz w:val="21"/>
                <w:szCs w:val="21"/>
              </w:rPr>
              <w:t>子库介绍</w:t>
            </w:r>
          </w:p>
        </w:tc>
      </w:tr>
      <w:tr w:rsidR="00605796" w:rsidRPr="00D45FE7" w14:paraId="36AEAF1B" w14:textId="77777777" w:rsidTr="00AB0C72">
        <w:trPr>
          <w:jc w:val="center"/>
        </w:trPr>
        <w:tc>
          <w:tcPr>
            <w:tcW w:w="2139" w:type="dxa"/>
            <w:vAlign w:val="center"/>
          </w:tcPr>
          <w:p w14:paraId="40439AFA"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年度数据（市级）</w:t>
            </w:r>
          </w:p>
        </w:tc>
        <w:tc>
          <w:tcPr>
            <w:tcW w:w="6758" w:type="dxa"/>
            <w:vAlign w:val="center"/>
          </w:tcPr>
          <w:p w14:paraId="7C9D395D"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提供1979年至今，福建省9个地级市，1个试验区在固定资产投资、对外经济、能源、人民生活、价格指数、财政金融、建筑业、交通运输和邮电通信业、批发零售、住宿餐饮和旅游业、文化和体育、环境保护等方面的数据统计。</w:t>
            </w:r>
          </w:p>
        </w:tc>
      </w:tr>
      <w:tr w:rsidR="00605796" w:rsidRPr="00D45FE7" w14:paraId="4ACE3BB2" w14:textId="77777777" w:rsidTr="00AB0C72">
        <w:trPr>
          <w:jc w:val="center"/>
        </w:trPr>
        <w:tc>
          <w:tcPr>
            <w:tcW w:w="2139" w:type="dxa"/>
            <w:vAlign w:val="center"/>
          </w:tcPr>
          <w:p w14:paraId="66805E45"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年度数据（县级）</w:t>
            </w:r>
          </w:p>
        </w:tc>
        <w:tc>
          <w:tcPr>
            <w:tcW w:w="6758" w:type="dxa"/>
            <w:vAlign w:val="center"/>
          </w:tcPr>
          <w:p w14:paraId="65AD777F"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提供1982年至今，福建省85个区县在国民经济核算、人口、就业和职工工资、固定资产投资、人民生活、城市概况、财政金融、农业、工业、交通运输和邮电通信业、教育、卫生事业、海峡西岸经济区主要经济指标等方面的数据统计。</w:t>
            </w:r>
          </w:p>
        </w:tc>
      </w:tr>
    </w:tbl>
    <w:p w14:paraId="64D4FF77" w14:textId="77777777" w:rsidR="00605796" w:rsidRPr="00D45FE7" w:rsidRDefault="00605796" w:rsidP="000E36F5">
      <w:pPr>
        <w:spacing w:before="156" w:after="156" w:line="240" w:lineRule="auto"/>
        <w:ind w:firstLine="420"/>
        <w:jc w:val="left"/>
        <w:rPr>
          <w:sz w:val="21"/>
          <w:szCs w:val="21"/>
        </w:rPr>
      </w:pP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9"/>
        <w:gridCol w:w="6758"/>
      </w:tblGrid>
      <w:tr w:rsidR="00605796" w:rsidRPr="00D45FE7" w14:paraId="4A1B7A16" w14:textId="77777777" w:rsidTr="00AB0C72">
        <w:trPr>
          <w:jc w:val="center"/>
        </w:trPr>
        <w:tc>
          <w:tcPr>
            <w:tcW w:w="2139" w:type="dxa"/>
            <w:shd w:val="clear" w:color="auto" w:fill="auto"/>
          </w:tcPr>
          <w:p w14:paraId="5A597655" w14:textId="77777777" w:rsidR="00605796" w:rsidRPr="00D45FE7" w:rsidRDefault="00605796" w:rsidP="000E36F5">
            <w:pPr>
              <w:spacing w:before="156" w:after="156" w:line="240" w:lineRule="auto"/>
              <w:ind w:firstLineChars="0" w:firstLine="0"/>
              <w:jc w:val="center"/>
              <w:rPr>
                <w:rFonts w:ascii="宋体" w:hAnsi="宋体"/>
                <w:b/>
                <w:sz w:val="21"/>
                <w:szCs w:val="21"/>
              </w:rPr>
            </w:pPr>
            <w:r w:rsidRPr="00D45FE7">
              <w:rPr>
                <w:rFonts w:ascii="宋体" w:hAnsi="宋体"/>
                <w:b/>
                <w:sz w:val="21"/>
                <w:szCs w:val="21"/>
              </w:rPr>
              <w:t>维度情况</w:t>
            </w:r>
          </w:p>
        </w:tc>
        <w:tc>
          <w:tcPr>
            <w:tcW w:w="6758" w:type="dxa"/>
            <w:shd w:val="clear" w:color="auto" w:fill="auto"/>
          </w:tcPr>
          <w:p w14:paraId="351D8F9E" w14:textId="77777777" w:rsidR="00605796" w:rsidRPr="00D45FE7" w:rsidRDefault="00605796" w:rsidP="000E36F5">
            <w:pPr>
              <w:spacing w:before="156" w:after="156" w:line="240" w:lineRule="auto"/>
              <w:ind w:firstLineChars="0" w:firstLine="0"/>
              <w:jc w:val="center"/>
              <w:rPr>
                <w:rFonts w:ascii="宋体" w:hAnsi="宋体"/>
                <w:b/>
                <w:sz w:val="21"/>
                <w:szCs w:val="21"/>
              </w:rPr>
            </w:pPr>
            <w:r w:rsidRPr="00D45FE7">
              <w:rPr>
                <w:rFonts w:ascii="宋体" w:hAnsi="宋体"/>
                <w:b/>
                <w:sz w:val="21"/>
                <w:szCs w:val="21"/>
              </w:rPr>
              <w:t>维</w:t>
            </w:r>
            <w:proofErr w:type="gramStart"/>
            <w:r w:rsidRPr="00D45FE7">
              <w:rPr>
                <w:rFonts w:ascii="宋体" w:hAnsi="宋体"/>
                <w:b/>
                <w:sz w:val="21"/>
                <w:szCs w:val="21"/>
              </w:rPr>
              <w:t>度具体</w:t>
            </w:r>
            <w:proofErr w:type="gramEnd"/>
            <w:r w:rsidRPr="00D45FE7">
              <w:rPr>
                <w:rFonts w:ascii="宋体" w:hAnsi="宋体"/>
                <w:b/>
                <w:sz w:val="21"/>
                <w:szCs w:val="21"/>
              </w:rPr>
              <w:t>内容</w:t>
            </w:r>
          </w:p>
        </w:tc>
      </w:tr>
      <w:tr w:rsidR="00605796" w:rsidRPr="00D45FE7" w14:paraId="55E4A663" w14:textId="77777777" w:rsidTr="00AB0C72">
        <w:trPr>
          <w:jc w:val="center"/>
        </w:trPr>
        <w:tc>
          <w:tcPr>
            <w:tcW w:w="2139" w:type="dxa"/>
          </w:tcPr>
          <w:p w14:paraId="1B278818"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sz w:val="21"/>
                <w:szCs w:val="21"/>
              </w:rPr>
              <w:t>时间</w:t>
            </w:r>
          </w:p>
        </w:tc>
        <w:tc>
          <w:tcPr>
            <w:tcW w:w="6758" w:type="dxa"/>
          </w:tcPr>
          <w:p w14:paraId="569CBBFC"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sz w:val="21"/>
                <w:szCs w:val="21"/>
              </w:rPr>
              <w:t>数据起始于19</w:t>
            </w:r>
            <w:r w:rsidRPr="00D45FE7">
              <w:rPr>
                <w:rFonts w:ascii="宋体" w:hAnsi="宋体" w:hint="eastAsia"/>
                <w:sz w:val="21"/>
                <w:szCs w:val="21"/>
              </w:rPr>
              <w:t>79</w:t>
            </w:r>
            <w:r w:rsidRPr="00D45FE7">
              <w:rPr>
                <w:rFonts w:ascii="宋体" w:hAnsi="宋体"/>
                <w:sz w:val="21"/>
                <w:szCs w:val="21"/>
              </w:rPr>
              <w:t>年</w:t>
            </w:r>
          </w:p>
        </w:tc>
      </w:tr>
      <w:tr w:rsidR="00605796" w:rsidRPr="00D45FE7" w14:paraId="635B07E4" w14:textId="77777777" w:rsidTr="00AB0C72">
        <w:trPr>
          <w:jc w:val="center"/>
        </w:trPr>
        <w:tc>
          <w:tcPr>
            <w:tcW w:w="2139" w:type="dxa"/>
          </w:tcPr>
          <w:p w14:paraId="3FCFF6C3"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sz w:val="21"/>
                <w:szCs w:val="21"/>
              </w:rPr>
              <w:t>指标</w:t>
            </w:r>
          </w:p>
        </w:tc>
        <w:tc>
          <w:tcPr>
            <w:tcW w:w="6758" w:type="dxa"/>
          </w:tcPr>
          <w:p w14:paraId="283A65AB"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固定资产投资、对外经济、能源、人民生活、价格指数、财政金融、建筑业、交通运输和邮电通信业、批发零售、住宿餐饮和旅游业、文化和体育、环境保护、国民经济核算、人口、就业和职工工资、固定资产投资、人民生活、城市概况、农业、工业、交通运输和邮电通信业、教育、卫生事业、海峡西岸经济区主要经济指标等</w:t>
            </w:r>
          </w:p>
        </w:tc>
      </w:tr>
      <w:tr w:rsidR="00605796" w:rsidRPr="00D45FE7" w14:paraId="69C4A382" w14:textId="77777777" w:rsidTr="00AB0C72">
        <w:trPr>
          <w:jc w:val="center"/>
        </w:trPr>
        <w:tc>
          <w:tcPr>
            <w:tcW w:w="2139" w:type="dxa"/>
          </w:tcPr>
          <w:p w14:paraId="364AAD90"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sz w:val="21"/>
                <w:szCs w:val="21"/>
              </w:rPr>
              <w:t>地区</w:t>
            </w:r>
          </w:p>
        </w:tc>
        <w:tc>
          <w:tcPr>
            <w:tcW w:w="6758" w:type="dxa"/>
          </w:tcPr>
          <w:p w14:paraId="69F15131"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福建</w:t>
            </w:r>
            <w:r w:rsidRPr="00D45FE7">
              <w:rPr>
                <w:rFonts w:ascii="宋体" w:hAnsi="宋体"/>
                <w:sz w:val="21"/>
                <w:szCs w:val="21"/>
              </w:rPr>
              <w:t>省及</w:t>
            </w:r>
            <w:r w:rsidRPr="00D45FE7">
              <w:rPr>
                <w:rFonts w:ascii="宋体" w:hAnsi="宋体" w:hint="eastAsia"/>
                <w:sz w:val="21"/>
                <w:szCs w:val="21"/>
              </w:rPr>
              <w:t>9</w:t>
            </w:r>
            <w:r w:rsidRPr="00D45FE7">
              <w:rPr>
                <w:rFonts w:ascii="宋体" w:hAnsi="宋体"/>
                <w:sz w:val="21"/>
                <w:szCs w:val="21"/>
              </w:rPr>
              <w:t>个</w:t>
            </w:r>
            <w:r w:rsidRPr="00D45FE7">
              <w:rPr>
                <w:rFonts w:ascii="宋体" w:hAnsi="宋体" w:hint="eastAsia"/>
                <w:sz w:val="21"/>
                <w:szCs w:val="21"/>
              </w:rPr>
              <w:t>地</w:t>
            </w:r>
            <w:r w:rsidRPr="00D45FE7">
              <w:rPr>
                <w:rFonts w:ascii="宋体" w:hAnsi="宋体"/>
                <w:sz w:val="21"/>
                <w:szCs w:val="21"/>
              </w:rPr>
              <w:t>级市</w:t>
            </w:r>
            <w:r w:rsidRPr="00D45FE7">
              <w:rPr>
                <w:rFonts w:ascii="宋体" w:hAnsi="宋体" w:hint="eastAsia"/>
                <w:sz w:val="21"/>
                <w:szCs w:val="21"/>
              </w:rPr>
              <w:t>及85个区县</w:t>
            </w:r>
          </w:p>
        </w:tc>
      </w:tr>
    </w:tbl>
    <w:p w14:paraId="37C1A2D8" w14:textId="77777777" w:rsidR="00605796" w:rsidRPr="00D45FE7" w:rsidRDefault="00605796" w:rsidP="000E36F5">
      <w:pPr>
        <w:spacing w:before="156" w:after="156" w:line="240" w:lineRule="auto"/>
        <w:ind w:firstLine="420"/>
        <w:jc w:val="left"/>
        <w:rPr>
          <w:sz w:val="21"/>
          <w:szCs w:val="21"/>
        </w:rPr>
      </w:pPr>
    </w:p>
    <w:tbl>
      <w:tblPr>
        <w:tblW w:w="88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10"/>
        <w:gridCol w:w="6662"/>
      </w:tblGrid>
      <w:tr w:rsidR="00605796" w:rsidRPr="00D45FE7" w14:paraId="4B047D93" w14:textId="77777777" w:rsidTr="00AB0C72">
        <w:trPr>
          <w:jc w:val="center"/>
        </w:trPr>
        <w:tc>
          <w:tcPr>
            <w:tcW w:w="2210" w:type="dxa"/>
            <w:shd w:val="clear" w:color="auto" w:fill="auto"/>
          </w:tcPr>
          <w:p w14:paraId="1A911289" w14:textId="77777777" w:rsidR="00605796" w:rsidRPr="00D45FE7" w:rsidRDefault="00605796" w:rsidP="000E36F5">
            <w:pPr>
              <w:spacing w:before="156" w:after="156" w:line="240" w:lineRule="auto"/>
              <w:ind w:firstLine="422"/>
              <w:rPr>
                <w:rFonts w:ascii="宋体" w:hAnsi="宋体"/>
                <w:b/>
                <w:sz w:val="21"/>
                <w:szCs w:val="21"/>
              </w:rPr>
            </w:pPr>
            <w:r w:rsidRPr="00D45FE7">
              <w:rPr>
                <w:rFonts w:ascii="宋体" w:hAnsi="宋体"/>
                <w:b/>
                <w:sz w:val="21"/>
                <w:szCs w:val="21"/>
              </w:rPr>
              <w:t>指标大项</w:t>
            </w:r>
          </w:p>
        </w:tc>
        <w:tc>
          <w:tcPr>
            <w:tcW w:w="6662" w:type="dxa"/>
            <w:shd w:val="clear" w:color="auto" w:fill="auto"/>
          </w:tcPr>
          <w:p w14:paraId="4A80D1FC" w14:textId="77777777" w:rsidR="00605796" w:rsidRPr="00D45FE7" w:rsidRDefault="00605796" w:rsidP="000E36F5">
            <w:pPr>
              <w:spacing w:before="156" w:after="156" w:line="240" w:lineRule="auto"/>
              <w:ind w:firstLine="422"/>
              <w:rPr>
                <w:rFonts w:ascii="宋体" w:hAnsi="宋体"/>
                <w:b/>
                <w:sz w:val="21"/>
                <w:szCs w:val="21"/>
              </w:rPr>
            </w:pPr>
            <w:r w:rsidRPr="00D45FE7">
              <w:rPr>
                <w:rFonts w:ascii="宋体" w:hAnsi="宋体" w:hint="eastAsia"/>
                <w:b/>
                <w:kern w:val="0"/>
                <w:sz w:val="21"/>
                <w:szCs w:val="21"/>
              </w:rPr>
              <w:t>大项指标涉及内容（每一内容包含众多具体指标）</w:t>
            </w:r>
          </w:p>
        </w:tc>
      </w:tr>
      <w:tr w:rsidR="00605796" w:rsidRPr="00D45FE7" w14:paraId="5900B4DC" w14:textId="77777777" w:rsidTr="00AB0C72">
        <w:trPr>
          <w:jc w:val="center"/>
        </w:trPr>
        <w:tc>
          <w:tcPr>
            <w:tcW w:w="2210" w:type="dxa"/>
          </w:tcPr>
          <w:p w14:paraId="06523FC1"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综合</w:t>
            </w:r>
          </w:p>
        </w:tc>
        <w:tc>
          <w:tcPr>
            <w:tcW w:w="6662" w:type="dxa"/>
          </w:tcPr>
          <w:p w14:paraId="1C64904E"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行政区划、法人单位数</w:t>
            </w:r>
            <w:r w:rsidRPr="00D45FE7">
              <w:rPr>
                <w:rFonts w:ascii="宋体" w:hAnsi="宋体"/>
                <w:sz w:val="21"/>
                <w:szCs w:val="21"/>
              </w:rPr>
              <w:t>等</w:t>
            </w:r>
          </w:p>
        </w:tc>
      </w:tr>
      <w:tr w:rsidR="002A450F" w:rsidRPr="00D45FE7" w14:paraId="4247A180" w14:textId="77777777" w:rsidTr="00AB0C72">
        <w:trPr>
          <w:jc w:val="center"/>
        </w:trPr>
        <w:tc>
          <w:tcPr>
            <w:tcW w:w="2210" w:type="dxa"/>
          </w:tcPr>
          <w:p w14:paraId="0B27426D" w14:textId="77777777" w:rsidR="002A450F" w:rsidRPr="00D45FE7" w:rsidRDefault="002A450F"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国民经济核算</w:t>
            </w:r>
          </w:p>
        </w:tc>
        <w:tc>
          <w:tcPr>
            <w:tcW w:w="6662" w:type="dxa"/>
          </w:tcPr>
          <w:p w14:paraId="7C2C15A7" w14:textId="77777777" w:rsidR="002A450F" w:rsidRPr="00D45FE7" w:rsidRDefault="002A450F"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地区生产总值、地区生产总值指数、最终消费、资本形成总额</w:t>
            </w:r>
            <w:r w:rsidRPr="00D45FE7">
              <w:rPr>
                <w:rFonts w:ascii="宋体" w:hAnsi="宋体"/>
                <w:sz w:val="21"/>
                <w:szCs w:val="21"/>
              </w:rPr>
              <w:t>等</w:t>
            </w:r>
          </w:p>
        </w:tc>
      </w:tr>
      <w:tr w:rsidR="002A450F" w:rsidRPr="00D45FE7" w14:paraId="31BCED81" w14:textId="77777777" w:rsidTr="00AB0C72">
        <w:trPr>
          <w:jc w:val="center"/>
        </w:trPr>
        <w:tc>
          <w:tcPr>
            <w:tcW w:w="2210" w:type="dxa"/>
          </w:tcPr>
          <w:p w14:paraId="510B92D3" w14:textId="77777777" w:rsidR="002A450F" w:rsidRPr="00D45FE7" w:rsidRDefault="002A450F"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人口、就业和职工工资</w:t>
            </w:r>
          </w:p>
        </w:tc>
        <w:tc>
          <w:tcPr>
            <w:tcW w:w="6662" w:type="dxa"/>
          </w:tcPr>
          <w:p w14:paraId="440C9500" w14:textId="77777777" w:rsidR="002A450F" w:rsidRPr="00D45FE7" w:rsidRDefault="002A450F"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年末户籍统计人口数、年末常住人口数、城镇单位年末从业人员数、城镇单位在岗职工平均工资</w:t>
            </w:r>
            <w:r w:rsidRPr="00D45FE7">
              <w:rPr>
                <w:rFonts w:ascii="宋体" w:hAnsi="宋体"/>
                <w:sz w:val="21"/>
                <w:szCs w:val="21"/>
              </w:rPr>
              <w:t>等</w:t>
            </w:r>
          </w:p>
        </w:tc>
      </w:tr>
      <w:tr w:rsidR="002A450F" w:rsidRPr="00D45FE7" w14:paraId="7AFB55B4" w14:textId="77777777" w:rsidTr="00AB0C72">
        <w:trPr>
          <w:jc w:val="center"/>
        </w:trPr>
        <w:tc>
          <w:tcPr>
            <w:tcW w:w="2210" w:type="dxa"/>
          </w:tcPr>
          <w:p w14:paraId="37F032CC" w14:textId="77777777" w:rsidR="002A450F" w:rsidRPr="00D45FE7" w:rsidRDefault="002A450F"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固定资产投资</w:t>
            </w:r>
          </w:p>
        </w:tc>
        <w:tc>
          <w:tcPr>
            <w:tcW w:w="6662" w:type="dxa"/>
          </w:tcPr>
          <w:p w14:paraId="14D99A26" w14:textId="77777777" w:rsidR="002A450F" w:rsidRPr="00D45FE7" w:rsidRDefault="002A450F"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全社会固定资产投资、全社会固定资产投资比上年增长、固定资产投资（不含农户）、房地产开发投资等</w:t>
            </w:r>
          </w:p>
        </w:tc>
      </w:tr>
      <w:tr w:rsidR="002A450F" w:rsidRPr="00D45FE7" w14:paraId="245E7B9F" w14:textId="77777777" w:rsidTr="00AB0C72">
        <w:trPr>
          <w:jc w:val="center"/>
        </w:trPr>
        <w:tc>
          <w:tcPr>
            <w:tcW w:w="2210" w:type="dxa"/>
          </w:tcPr>
          <w:p w14:paraId="1713D98C" w14:textId="77777777" w:rsidR="002A450F" w:rsidRPr="00D45FE7" w:rsidRDefault="002A450F"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对外经济</w:t>
            </w:r>
          </w:p>
        </w:tc>
        <w:tc>
          <w:tcPr>
            <w:tcW w:w="6662" w:type="dxa"/>
          </w:tcPr>
          <w:p w14:paraId="6F8D8CC6" w14:textId="77777777" w:rsidR="002A450F" w:rsidRPr="00D45FE7" w:rsidRDefault="002A450F"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进出口商品总额、出口商品总额、进口商品总额、外商直接投资合同数、外商直接投资合同金额、实际利用外商直接投资金额</w:t>
            </w:r>
            <w:r w:rsidRPr="00D45FE7">
              <w:rPr>
                <w:rFonts w:ascii="宋体" w:hAnsi="宋体"/>
                <w:sz w:val="21"/>
                <w:szCs w:val="21"/>
              </w:rPr>
              <w:t>等</w:t>
            </w:r>
          </w:p>
        </w:tc>
      </w:tr>
      <w:tr w:rsidR="002A450F" w:rsidRPr="00D45FE7" w14:paraId="0B9E2268" w14:textId="77777777" w:rsidTr="00AB0C72">
        <w:trPr>
          <w:jc w:val="center"/>
        </w:trPr>
        <w:tc>
          <w:tcPr>
            <w:tcW w:w="2210" w:type="dxa"/>
          </w:tcPr>
          <w:p w14:paraId="57B9479F" w14:textId="77777777" w:rsidR="002A450F" w:rsidRPr="00D45FE7" w:rsidRDefault="002A450F"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能源</w:t>
            </w:r>
          </w:p>
        </w:tc>
        <w:tc>
          <w:tcPr>
            <w:tcW w:w="6662" w:type="dxa"/>
          </w:tcPr>
          <w:p w14:paraId="79FD75D3" w14:textId="77777777" w:rsidR="002A450F" w:rsidRPr="00D45FE7" w:rsidRDefault="002A450F"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万元地区生产总值能耗、万元地区生产总值电耗、规模以上工业万元增加值能耗</w:t>
            </w:r>
            <w:r w:rsidRPr="00D45FE7">
              <w:rPr>
                <w:rFonts w:ascii="宋体" w:hAnsi="宋体"/>
                <w:sz w:val="21"/>
                <w:szCs w:val="21"/>
              </w:rPr>
              <w:t>等</w:t>
            </w:r>
          </w:p>
        </w:tc>
      </w:tr>
      <w:tr w:rsidR="002A450F" w:rsidRPr="00D45FE7" w14:paraId="7D1103A9" w14:textId="77777777" w:rsidTr="00AB0C72">
        <w:trPr>
          <w:jc w:val="center"/>
        </w:trPr>
        <w:tc>
          <w:tcPr>
            <w:tcW w:w="2210" w:type="dxa"/>
          </w:tcPr>
          <w:p w14:paraId="4C9AA1E8" w14:textId="77777777" w:rsidR="002A450F" w:rsidRPr="00D45FE7" w:rsidRDefault="002A450F"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人民生活</w:t>
            </w:r>
          </w:p>
        </w:tc>
        <w:tc>
          <w:tcPr>
            <w:tcW w:w="6662" w:type="dxa"/>
          </w:tcPr>
          <w:p w14:paraId="63422EF9" w14:textId="77777777" w:rsidR="002A450F" w:rsidRPr="00D45FE7" w:rsidRDefault="002A450F"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城镇居民家庭基本情况、农村居民家庭基本情况、农民人均纯收入及生活消费支出、城镇居民人均可支配收入及人均生活消费支出等</w:t>
            </w:r>
          </w:p>
        </w:tc>
      </w:tr>
      <w:tr w:rsidR="002A450F" w:rsidRPr="00D45FE7" w14:paraId="7A1A9C87" w14:textId="77777777" w:rsidTr="00AB0C72">
        <w:trPr>
          <w:jc w:val="center"/>
        </w:trPr>
        <w:tc>
          <w:tcPr>
            <w:tcW w:w="2210" w:type="dxa"/>
          </w:tcPr>
          <w:p w14:paraId="10C6583E" w14:textId="77777777" w:rsidR="002A450F" w:rsidRPr="00D45FE7" w:rsidRDefault="002A450F"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价格指数</w:t>
            </w:r>
          </w:p>
        </w:tc>
        <w:tc>
          <w:tcPr>
            <w:tcW w:w="6662" w:type="dxa"/>
          </w:tcPr>
          <w:p w14:paraId="24340117" w14:textId="77777777" w:rsidR="002A450F" w:rsidRPr="00D45FE7" w:rsidRDefault="002A450F"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房地产价格指数、居民消费价格指数</w:t>
            </w:r>
            <w:r w:rsidRPr="00D45FE7">
              <w:rPr>
                <w:rFonts w:ascii="宋体" w:hAnsi="宋体"/>
                <w:sz w:val="21"/>
                <w:szCs w:val="21"/>
              </w:rPr>
              <w:t>等</w:t>
            </w:r>
          </w:p>
        </w:tc>
      </w:tr>
      <w:tr w:rsidR="002A450F" w:rsidRPr="00D45FE7" w14:paraId="2BB9872E" w14:textId="77777777" w:rsidTr="00AB0C72">
        <w:trPr>
          <w:jc w:val="center"/>
        </w:trPr>
        <w:tc>
          <w:tcPr>
            <w:tcW w:w="2210" w:type="dxa"/>
          </w:tcPr>
          <w:p w14:paraId="69F3EAB1" w14:textId="77777777" w:rsidR="002A450F" w:rsidRPr="00D45FE7" w:rsidRDefault="002A450F"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财政金融</w:t>
            </w:r>
          </w:p>
        </w:tc>
        <w:tc>
          <w:tcPr>
            <w:tcW w:w="6662" w:type="dxa"/>
          </w:tcPr>
          <w:p w14:paraId="4D7F67AF" w14:textId="77777777" w:rsidR="002A450F" w:rsidRPr="00D45FE7" w:rsidRDefault="002A450F"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金融系统年末存贷款余额及银行现金收支、保险业务情况、主要社会保险指标、城镇基本养老保险情况、地方公共财政收入、公共财政支出、金融机构货币存贷款余额、社会保险和</w:t>
            </w:r>
            <w:proofErr w:type="gramStart"/>
            <w:r w:rsidRPr="00D45FE7">
              <w:rPr>
                <w:rFonts w:ascii="宋体" w:hAnsi="宋体" w:hint="eastAsia"/>
                <w:sz w:val="21"/>
                <w:szCs w:val="21"/>
              </w:rPr>
              <w:t>低保情况</w:t>
            </w:r>
            <w:proofErr w:type="gramEnd"/>
            <w:r w:rsidRPr="00D45FE7">
              <w:rPr>
                <w:rFonts w:ascii="宋体" w:hAnsi="宋体" w:hint="eastAsia"/>
                <w:sz w:val="21"/>
                <w:szCs w:val="21"/>
              </w:rPr>
              <w:t>等</w:t>
            </w:r>
          </w:p>
        </w:tc>
      </w:tr>
      <w:tr w:rsidR="002A450F" w:rsidRPr="00D45FE7" w14:paraId="46CE2B65" w14:textId="77777777" w:rsidTr="00AB0C72">
        <w:trPr>
          <w:jc w:val="center"/>
        </w:trPr>
        <w:tc>
          <w:tcPr>
            <w:tcW w:w="2210" w:type="dxa"/>
          </w:tcPr>
          <w:p w14:paraId="0783CB0D" w14:textId="77777777" w:rsidR="002A450F" w:rsidRPr="00D45FE7" w:rsidRDefault="002A450F"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农业</w:t>
            </w:r>
          </w:p>
        </w:tc>
        <w:tc>
          <w:tcPr>
            <w:tcW w:w="6662" w:type="dxa"/>
          </w:tcPr>
          <w:p w14:paraId="6611754E" w14:textId="77777777" w:rsidR="002A450F" w:rsidRPr="00D45FE7" w:rsidRDefault="002A450F"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农作物播种面积、农林牧渔业增加值、农林牧渔业总产值、主要农产品产量等</w:t>
            </w:r>
          </w:p>
        </w:tc>
      </w:tr>
      <w:tr w:rsidR="002A450F" w:rsidRPr="00D45FE7" w14:paraId="0D3452BF" w14:textId="77777777" w:rsidTr="00AB0C72">
        <w:trPr>
          <w:jc w:val="center"/>
        </w:trPr>
        <w:tc>
          <w:tcPr>
            <w:tcW w:w="2210" w:type="dxa"/>
          </w:tcPr>
          <w:p w14:paraId="6E639768" w14:textId="77777777" w:rsidR="002A450F" w:rsidRPr="00D45FE7" w:rsidRDefault="002A450F"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工业</w:t>
            </w:r>
          </w:p>
        </w:tc>
        <w:tc>
          <w:tcPr>
            <w:tcW w:w="6662" w:type="dxa"/>
          </w:tcPr>
          <w:p w14:paraId="7DB46930" w14:textId="77777777" w:rsidR="002A450F" w:rsidRPr="00D45FE7" w:rsidRDefault="002A450F"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规模以上工业总产值、规模以上工业企业主要财务指标等</w:t>
            </w:r>
          </w:p>
        </w:tc>
      </w:tr>
      <w:tr w:rsidR="002A450F" w:rsidRPr="00D45FE7" w14:paraId="57D52C26" w14:textId="77777777" w:rsidTr="00AB0C72">
        <w:trPr>
          <w:jc w:val="center"/>
        </w:trPr>
        <w:tc>
          <w:tcPr>
            <w:tcW w:w="2210" w:type="dxa"/>
          </w:tcPr>
          <w:p w14:paraId="2B572A0D" w14:textId="77777777" w:rsidR="002A450F" w:rsidRPr="00D45FE7" w:rsidRDefault="002A450F"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建筑业</w:t>
            </w:r>
          </w:p>
        </w:tc>
        <w:tc>
          <w:tcPr>
            <w:tcW w:w="6662" w:type="dxa"/>
          </w:tcPr>
          <w:p w14:paraId="49F50532" w14:textId="77777777" w:rsidR="002A450F" w:rsidRPr="00D45FE7" w:rsidRDefault="002A450F"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建筑企业数、建筑企业从业人员数、建筑企业劳动生产率、建筑企业技术装备情况、建筑企业房屋施工、建筑企业总收入、建筑企业利税总额</w:t>
            </w:r>
            <w:r w:rsidRPr="00D45FE7">
              <w:rPr>
                <w:rFonts w:ascii="宋体" w:hAnsi="宋体"/>
                <w:sz w:val="21"/>
                <w:szCs w:val="21"/>
              </w:rPr>
              <w:t>等</w:t>
            </w:r>
          </w:p>
        </w:tc>
      </w:tr>
      <w:tr w:rsidR="002A450F" w:rsidRPr="00D45FE7" w14:paraId="77B7F922" w14:textId="77777777" w:rsidTr="00AB0C72">
        <w:trPr>
          <w:jc w:val="center"/>
        </w:trPr>
        <w:tc>
          <w:tcPr>
            <w:tcW w:w="2210" w:type="dxa"/>
          </w:tcPr>
          <w:p w14:paraId="280B979B" w14:textId="77777777" w:rsidR="002A450F" w:rsidRPr="00D45FE7" w:rsidRDefault="002A450F"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交通运输和邮电通信业</w:t>
            </w:r>
          </w:p>
        </w:tc>
        <w:tc>
          <w:tcPr>
            <w:tcW w:w="6662" w:type="dxa"/>
          </w:tcPr>
          <w:p w14:paraId="5FC3DB11" w14:textId="77777777" w:rsidR="002A450F" w:rsidRPr="00D45FE7" w:rsidRDefault="002A450F"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交通运输业基本情况、邮电通信业务基本情况、运输邮电基本情况等</w:t>
            </w:r>
          </w:p>
        </w:tc>
      </w:tr>
      <w:tr w:rsidR="002A450F" w:rsidRPr="00D45FE7" w14:paraId="3BE43FB4" w14:textId="77777777" w:rsidTr="00AB0C72">
        <w:trPr>
          <w:jc w:val="center"/>
        </w:trPr>
        <w:tc>
          <w:tcPr>
            <w:tcW w:w="2210" w:type="dxa"/>
          </w:tcPr>
          <w:p w14:paraId="67DD8503" w14:textId="77777777" w:rsidR="002A450F" w:rsidRPr="00D45FE7" w:rsidRDefault="002A450F"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批发零售、住宿餐饮和旅游业</w:t>
            </w:r>
          </w:p>
        </w:tc>
        <w:tc>
          <w:tcPr>
            <w:tcW w:w="6662" w:type="dxa"/>
          </w:tcPr>
          <w:p w14:paraId="3844A114" w14:textId="77777777" w:rsidR="002A450F" w:rsidRPr="00D45FE7" w:rsidRDefault="002A450F"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国际旅游外汇收入、入境游客人数</w:t>
            </w:r>
            <w:r w:rsidRPr="00D45FE7">
              <w:rPr>
                <w:rFonts w:ascii="宋体" w:hAnsi="宋体"/>
                <w:sz w:val="21"/>
                <w:szCs w:val="21"/>
              </w:rPr>
              <w:t>等</w:t>
            </w:r>
          </w:p>
        </w:tc>
      </w:tr>
      <w:tr w:rsidR="002A450F" w:rsidRPr="00D45FE7" w14:paraId="47075580" w14:textId="77777777" w:rsidTr="00AB0C72">
        <w:trPr>
          <w:jc w:val="center"/>
        </w:trPr>
        <w:tc>
          <w:tcPr>
            <w:tcW w:w="2210" w:type="dxa"/>
          </w:tcPr>
          <w:p w14:paraId="3E6CA226" w14:textId="77777777" w:rsidR="002A450F" w:rsidRPr="00D45FE7" w:rsidRDefault="002A450F"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文化和体育</w:t>
            </w:r>
          </w:p>
        </w:tc>
        <w:tc>
          <w:tcPr>
            <w:tcW w:w="6662" w:type="dxa"/>
          </w:tcPr>
          <w:p w14:paraId="689569C3" w14:textId="77777777" w:rsidR="002A450F" w:rsidRPr="00D45FE7" w:rsidRDefault="002A450F"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有线电视用户数、电视节目综合人口覆盖率</w:t>
            </w:r>
            <w:r w:rsidRPr="00D45FE7">
              <w:rPr>
                <w:rFonts w:ascii="宋体" w:hAnsi="宋体"/>
                <w:sz w:val="21"/>
                <w:szCs w:val="21"/>
              </w:rPr>
              <w:t>等</w:t>
            </w:r>
          </w:p>
        </w:tc>
      </w:tr>
      <w:tr w:rsidR="002A450F" w:rsidRPr="00D45FE7" w14:paraId="09DFF2C7" w14:textId="77777777" w:rsidTr="00AB0C72">
        <w:trPr>
          <w:jc w:val="center"/>
        </w:trPr>
        <w:tc>
          <w:tcPr>
            <w:tcW w:w="2210" w:type="dxa"/>
          </w:tcPr>
          <w:p w14:paraId="7F67EC68" w14:textId="77777777" w:rsidR="002A450F" w:rsidRPr="00D45FE7" w:rsidRDefault="002A450F"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环境保护</w:t>
            </w:r>
          </w:p>
        </w:tc>
        <w:tc>
          <w:tcPr>
            <w:tcW w:w="6662" w:type="dxa"/>
          </w:tcPr>
          <w:p w14:paraId="50E55AF9" w14:textId="77777777" w:rsidR="002A450F" w:rsidRPr="00D45FE7" w:rsidRDefault="002A450F"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工业污染排放达标率、“三废”综合利用产品产值、工业污染治理投资额、一般工业固体废物产生和处置情况、废气排放情况、生活煤炭消费量、生活天然气消费量、废水排放情况</w:t>
            </w:r>
            <w:r w:rsidRPr="00D45FE7">
              <w:rPr>
                <w:rFonts w:ascii="宋体" w:hAnsi="宋体"/>
                <w:sz w:val="21"/>
                <w:szCs w:val="21"/>
              </w:rPr>
              <w:t>等</w:t>
            </w:r>
          </w:p>
        </w:tc>
      </w:tr>
      <w:tr w:rsidR="002A450F" w:rsidRPr="00D45FE7" w14:paraId="6BB9E5FD" w14:textId="77777777" w:rsidTr="00AB0C72">
        <w:trPr>
          <w:jc w:val="center"/>
        </w:trPr>
        <w:tc>
          <w:tcPr>
            <w:tcW w:w="2210" w:type="dxa"/>
            <w:tcBorders>
              <w:top w:val="single" w:sz="4" w:space="0" w:color="000000"/>
              <w:left w:val="single" w:sz="4" w:space="0" w:color="000000"/>
              <w:bottom w:val="single" w:sz="4" w:space="0" w:color="000000"/>
              <w:right w:val="single" w:sz="4" w:space="0" w:color="000000"/>
            </w:tcBorders>
          </w:tcPr>
          <w:p w14:paraId="6F717A7B" w14:textId="77777777" w:rsidR="002A450F" w:rsidRPr="00D45FE7" w:rsidRDefault="002A450F"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城市概况</w:t>
            </w:r>
          </w:p>
        </w:tc>
        <w:tc>
          <w:tcPr>
            <w:tcW w:w="6662" w:type="dxa"/>
            <w:tcBorders>
              <w:top w:val="single" w:sz="4" w:space="0" w:color="000000"/>
              <w:left w:val="single" w:sz="4" w:space="0" w:color="000000"/>
              <w:bottom w:val="single" w:sz="4" w:space="0" w:color="000000"/>
              <w:right w:val="single" w:sz="4" w:space="0" w:color="000000"/>
            </w:tcBorders>
          </w:tcPr>
          <w:p w14:paraId="6F74B7BE" w14:textId="77777777" w:rsidR="002A450F" w:rsidRPr="00D45FE7" w:rsidRDefault="002A450F"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建设情况、供水情况、排水和污水处理情况、公共交通情况、绿地和园林、市容环境卫生情况、设施水平等</w:t>
            </w:r>
          </w:p>
        </w:tc>
      </w:tr>
      <w:tr w:rsidR="002A450F" w:rsidRPr="00D45FE7" w14:paraId="371013F8" w14:textId="77777777" w:rsidTr="00AB0C72">
        <w:trPr>
          <w:jc w:val="center"/>
        </w:trPr>
        <w:tc>
          <w:tcPr>
            <w:tcW w:w="2210" w:type="dxa"/>
            <w:tcBorders>
              <w:top w:val="single" w:sz="4" w:space="0" w:color="000000"/>
              <w:left w:val="single" w:sz="4" w:space="0" w:color="000000"/>
              <w:bottom w:val="single" w:sz="4" w:space="0" w:color="000000"/>
              <w:right w:val="single" w:sz="4" w:space="0" w:color="000000"/>
            </w:tcBorders>
          </w:tcPr>
          <w:p w14:paraId="55B8FF63" w14:textId="77777777" w:rsidR="002A450F" w:rsidRPr="00D45FE7" w:rsidRDefault="002A450F"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教育</w:t>
            </w:r>
          </w:p>
        </w:tc>
        <w:tc>
          <w:tcPr>
            <w:tcW w:w="6662" w:type="dxa"/>
            <w:tcBorders>
              <w:top w:val="single" w:sz="4" w:space="0" w:color="000000"/>
              <w:left w:val="single" w:sz="4" w:space="0" w:color="000000"/>
              <w:bottom w:val="single" w:sz="4" w:space="0" w:color="000000"/>
              <w:right w:val="single" w:sz="4" w:space="0" w:color="000000"/>
            </w:tcBorders>
          </w:tcPr>
          <w:p w14:paraId="352A6922" w14:textId="77777777" w:rsidR="002A450F" w:rsidRPr="00D45FE7" w:rsidRDefault="002A450F"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普通教育专任教师及在校学生数等</w:t>
            </w:r>
          </w:p>
        </w:tc>
      </w:tr>
      <w:tr w:rsidR="002A450F" w:rsidRPr="00D45FE7" w14:paraId="572D7EFD" w14:textId="77777777" w:rsidTr="00AB0C72">
        <w:trPr>
          <w:jc w:val="center"/>
        </w:trPr>
        <w:tc>
          <w:tcPr>
            <w:tcW w:w="2210" w:type="dxa"/>
            <w:tcBorders>
              <w:top w:val="single" w:sz="4" w:space="0" w:color="000000"/>
              <w:left w:val="single" w:sz="4" w:space="0" w:color="000000"/>
              <w:bottom w:val="single" w:sz="4" w:space="0" w:color="000000"/>
              <w:right w:val="single" w:sz="4" w:space="0" w:color="000000"/>
            </w:tcBorders>
          </w:tcPr>
          <w:p w14:paraId="7EDAEA08" w14:textId="77777777" w:rsidR="002A450F" w:rsidRPr="00D45FE7" w:rsidRDefault="002A450F"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卫生事业</w:t>
            </w:r>
          </w:p>
        </w:tc>
        <w:tc>
          <w:tcPr>
            <w:tcW w:w="6662" w:type="dxa"/>
            <w:tcBorders>
              <w:top w:val="single" w:sz="4" w:space="0" w:color="000000"/>
              <w:left w:val="single" w:sz="4" w:space="0" w:color="000000"/>
              <w:bottom w:val="single" w:sz="4" w:space="0" w:color="000000"/>
              <w:right w:val="single" w:sz="4" w:space="0" w:color="000000"/>
            </w:tcBorders>
          </w:tcPr>
          <w:p w14:paraId="2F51260D" w14:textId="77777777" w:rsidR="002A450F" w:rsidRPr="00D45FE7" w:rsidRDefault="002A450F"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卫生主要指标等</w:t>
            </w:r>
          </w:p>
        </w:tc>
      </w:tr>
      <w:tr w:rsidR="002A450F" w:rsidRPr="00D45FE7" w14:paraId="11CE75CC" w14:textId="77777777" w:rsidTr="00AB0C72">
        <w:trPr>
          <w:jc w:val="center"/>
        </w:trPr>
        <w:tc>
          <w:tcPr>
            <w:tcW w:w="2210" w:type="dxa"/>
            <w:tcBorders>
              <w:top w:val="single" w:sz="4" w:space="0" w:color="000000"/>
              <w:left w:val="single" w:sz="4" w:space="0" w:color="000000"/>
              <w:bottom w:val="single" w:sz="4" w:space="0" w:color="000000"/>
              <w:right w:val="single" w:sz="4" w:space="0" w:color="000000"/>
            </w:tcBorders>
          </w:tcPr>
          <w:p w14:paraId="076D8794" w14:textId="77777777" w:rsidR="002A450F" w:rsidRPr="00D45FE7" w:rsidRDefault="002A450F"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海峡西岸经济区主要经济指标</w:t>
            </w:r>
          </w:p>
        </w:tc>
        <w:tc>
          <w:tcPr>
            <w:tcW w:w="6662" w:type="dxa"/>
            <w:tcBorders>
              <w:top w:val="single" w:sz="4" w:space="0" w:color="000000"/>
              <w:left w:val="single" w:sz="4" w:space="0" w:color="000000"/>
              <w:bottom w:val="single" w:sz="4" w:space="0" w:color="000000"/>
              <w:right w:val="single" w:sz="4" w:space="0" w:color="000000"/>
            </w:tcBorders>
          </w:tcPr>
          <w:p w14:paraId="0FF7002D" w14:textId="77777777" w:rsidR="002A450F" w:rsidRPr="00D45FE7" w:rsidRDefault="002A450F"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生产总值、规模以上工业增加值、全社会固定资产投资、社会消费品零售总额、进出口总额、进口总额、出口总额、实际利用外资、地方财政一般预算收入、城镇居民人均可支配收入、农村居民人均纯收入等</w:t>
            </w:r>
          </w:p>
        </w:tc>
      </w:tr>
    </w:tbl>
    <w:p w14:paraId="3889D678" w14:textId="77777777" w:rsidR="000E6692" w:rsidRPr="00D45FE7" w:rsidRDefault="006338A6" w:rsidP="008F3851">
      <w:pPr>
        <w:pStyle w:val="3"/>
        <w:spacing w:before="156" w:after="156"/>
        <w:ind w:firstLineChars="0" w:firstLine="0"/>
        <w:rPr>
          <w:sz w:val="21"/>
          <w:szCs w:val="21"/>
        </w:rPr>
      </w:pPr>
      <w:bookmarkStart w:id="310" w:name="_Toc30164865"/>
      <w:r w:rsidRPr="00D45FE7">
        <w:rPr>
          <w:rFonts w:hint="eastAsia"/>
          <w:sz w:val="21"/>
          <w:szCs w:val="21"/>
        </w:rPr>
        <w:t>8</w:t>
      </w:r>
      <w:r w:rsidR="005843B6" w:rsidRPr="00D45FE7">
        <w:rPr>
          <w:rFonts w:hint="eastAsia"/>
          <w:sz w:val="21"/>
          <w:szCs w:val="21"/>
        </w:rPr>
        <w:t>.</w:t>
      </w:r>
      <w:r w:rsidR="00605796" w:rsidRPr="00D45FE7">
        <w:rPr>
          <w:rFonts w:hint="eastAsia"/>
          <w:sz w:val="21"/>
          <w:szCs w:val="21"/>
        </w:rPr>
        <w:t>1</w:t>
      </w:r>
      <w:r w:rsidR="006F78F8" w:rsidRPr="00D45FE7">
        <w:rPr>
          <w:rFonts w:hint="eastAsia"/>
          <w:sz w:val="21"/>
          <w:szCs w:val="21"/>
        </w:rPr>
        <w:t>4</w:t>
      </w:r>
      <w:r w:rsidR="00E56E73">
        <w:rPr>
          <w:sz w:val="21"/>
          <w:szCs w:val="21"/>
        </w:rPr>
        <w:t xml:space="preserve"> </w:t>
      </w:r>
      <w:r w:rsidR="000E6692" w:rsidRPr="00D45FE7">
        <w:rPr>
          <w:rFonts w:hint="eastAsia"/>
          <w:sz w:val="21"/>
          <w:szCs w:val="21"/>
        </w:rPr>
        <w:t>江西县市统计数据库</w:t>
      </w:r>
      <w:r w:rsidR="008F768F" w:rsidRPr="00D45FE7">
        <w:rPr>
          <w:rFonts w:hint="eastAsia"/>
          <w:sz w:val="21"/>
          <w:szCs w:val="21"/>
        </w:rPr>
        <w:t>（</w:t>
      </w:r>
      <w:r w:rsidR="008F768F" w:rsidRPr="00D45FE7">
        <w:rPr>
          <w:sz w:val="21"/>
          <w:szCs w:val="21"/>
        </w:rPr>
        <w:t xml:space="preserve">Jiangxi </w:t>
      </w:r>
      <w:r w:rsidR="00B0457F" w:rsidRPr="00D45FE7">
        <w:rPr>
          <w:sz w:val="21"/>
          <w:szCs w:val="21"/>
        </w:rPr>
        <w:t>Count</w:t>
      </w:r>
      <w:r w:rsidR="00B0457F" w:rsidRPr="00D45FE7">
        <w:rPr>
          <w:rFonts w:hint="eastAsia"/>
          <w:sz w:val="21"/>
          <w:szCs w:val="21"/>
        </w:rPr>
        <w:t xml:space="preserve">y </w:t>
      </w:r>
      <w:r w:rsidR="00B0457F" w:rsidRPr="00D45FE7">
        <w:rPr>
          <w:sz w:val="21"/>
          <w:szCs w:val="21"/>
        </w:rPr>
        <w:t>and Cit</w:t>
      </w:r>
      <w:r w:rsidR="00B0457F" w:rsidRPr="00D45FE7">
        <w:rPr>
          <w:rFonts w:hint="eastAsia"/>
          <w:sz w:val="21"/>
          <w:szCs w:val="21"/>
        </w:rPr>
        <w:t>y</w:t>
      </w:r>
      <w:r w:rsidR="00B0457F" w:rsidRPr="00D45FE7">
        <w:rPr>
          <w:sz w:val="21"/>
          <w:szCs w:val="21"/>
        </w:rPr>
        <w:t xml:space="preserve"> Database</w:t>
      </w:r>
      <w:r w:rsidR="008F768F" w:rsidRPr="00D45FE7">
        <w:rPr>
          <w:rFonts w:hint="eastAsia"/>
          <w:sz w:val="21"/>
          <w:szCs w:val="21"/>
        </w:rPr>
        <w:t>）</w:t>
      </w:r>
      <w:bookmarkEnd w:id="309"/>
      <w:bookmarkEnd w:id="310"/>
    </w:p>
    <w:p w14:paraId="1AF59EC0" w14:textId="77777777" w:rsidR="008B7B92" w:rsidRPr="00D45FE7" w:rsidRDefault="008B7B92" w:rsidP="008F3851">
      <w:pPr>
        <w:spacing w:before="156" w:after="156"/>
        <w:ind w:firstLine="420"/>
        <w:rPr>
          <w:rFonts w:ascii="Arial" w:hAnsi="Arial"/>
          <w:sz w:val="21"/>
          <w:szCs w:val="21"/>
        </w:rPr>
      </w:pPr>
      <w:r w:rsidRPr="00D45FE7">
        <w:rPr>
          <w:rFonts w:hint="eastAsia"/>
          <w:sz w:val="21"/>
          <w:szCs w:val="21"/>
        </w:rPr>
        <w:t>江西县市统计数据库，数据来源于江西省统计局、国家统计局。此数据库全面、详细地反映了江西省各市县的社会与经济状况以及人民生活水平，用于研究江西省各地区的社会经济发展变化。主要涵盖：行政区划、国民经济核算、乡村基本情况、人口、就业和工资、固定资产投资、对外经济贸易、能源、财政、价格指数、人民生活、城市建设、环境与可持续发展、林业、农业、工业、建筑业、交通运输、邮电通讯业、旅游、房地产开发、科技、教育、文化、卫生、社会福利等方面的指标。数据起始于</w:t>
      </w:r>
      <w:r w:rsidRPr="00D45FE7">
        <w:rPr>
          <w:rFonts w:hint="eastAsia"/>
          <w:sz w:val="21"/>
          <w:szCs w:val="21"/>
        </w:rPr>
        <w:t>1989</w:t>
      </w:r>
      <w:r w:rsidRPr="00D45FE7">
        <w:rPr>
          <w:rFonts w:hint="eastAsia"/>
          <w:sz w:val="21"/>
          <w:szCs w:val="21"/>
        </w:rPr>
        <w:t>年，年度更新。</w:t>
      </w:r>
    </w:p>
    <w:tbl>
      <w:tblPr>
        <w:tblW w:w="90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13"/>
        <w:gridCol w:w="6823"/>
      </w:tblGrid>
      <w:tr w:rsidR="003767AA" w:rsidRPr="00D45FE7" w14:paraId="62A82362" w14:textId="77777777" w:rsidTr="00470F0B">
        <w:trPr>
          <w:jc w:val="center"/>
        </w:trPr>
        <w:tc>
          <w:tcPr>
            <w:tcW w:w="2213" w:type="dxa"/>
            <w:shd w:val="clear" w:color="auto" w:fill="auto"/>
            <w:tcMar>
              <w:top w:w="0" w:type="dxa"/>
              <w:left w:w="105" w:type="dxa"/>
              <w:bottom w:w="0" w:type="dxa"/>
              <w:right w:w="105" w:type="dxa"/>
            </w:tcMar>
            <w:vAlign w:val="center"/>
            <w:hideMark/>
          </w:tcPr>
          <w:p w14:paraId="5BD7E777" w14:textId="77777777" w:rsidR="008B7B92" w:rsidRPr="00D45FE7" w:rsidRDefault="008B7B92" w:rsidP="000E36F5">
            <w:pPr>
              <w:widowControl/>
              <w:spacing w:before="156" w:after="156" w:line="240" w:lineRule="auto"/>
              <w:ind w:firstLineChars="0" w:firstLine="0"/>
              <w:jc w:val="center"/>
              <w:rPr>
                <w:rFonts w:ascii="宋体" w:hAnsi="宋体" w:cs="Arial"/>
                <w:b/>
                <w:kern w:val="0"/>
                <w:sz w:val="21"/>
                <w:szCs w:val="21"/>
              </w:rPr>
            </w:pPr>
            <w:r w:rsidRPr="00D45FE7">
              <w:rPr>
                <w:rFonts w:ascii="宋体" w:hAnsi="宋体" w:cs="Arial" w:hint="eastAsia"/>
                <w:b/>
                <w:kern w:val="0"/>
                <w:sz w:val="21"/>
                <w:szCs w:val="21"/>
              </w:rPr>
              <w:t>子库情况</w:t>
            </w:r>
          </w:p>
        </w:tc>
        <w:tc>
          <w:tcPr>
            <w:tcW w:w="6823" w:type="dxa"/>
            <w:shd w:val="clear" w:color="auto" w:fill="auto"/>
            <w:tcMar>
              <w:top w:w="0" w:type="dxa"/>
              <w:left w:w="105" w:type="dxa"/>
              <w:bottom w:w="0" w:type="dxa"/>
              <w:right w:w="105" w:type="dxa"/>
            </w:tcMar>
            <w:vAlign w:val="center"/>
            <w:hideMark/>
          </w:tcPr>
          <w:p w14:paraId="04D7B785" w14:textId="77777777" w:rsidR="008B7B92" w:rsidRPr="00D45FE7" w:rsidRDefault="008B7B92" w:rsidP="000E36F5">
            <w:pPr>
              <w:widowControl/>
              <w:spacing w:before="156" w:after="156" w:line="240" w:lineRule="auto"/>
              <w:ind w:firstLineChars="0" w:firstLine="0"/>
              <w:jc w:val="center"/>
              <w:rPr>
                <w:rFonts w:ascii="宋体" w:hAnsi="宋体" w:cs="Arial"/>
                <w:b/>
                <w:kern w:val="0"/>
                <w:sz w:val="21"/>
                <w:szCs w:val="21"/>
              </w:rPr>
            </w:pPr>
            <w:r w:rsidRPr="00D45FE7">
              <w:rPr>
                <w:rFonts w:ascii="宋体" w:hAnsi="宋体" w:cs="Arial" w:hint="eastAsia"/>
                <w:b/>
                <w:kern w:val="0"/>
                <w:sz w:val="21"/>
                <w:szCs w:val="21"/>
              </w:rPr>
              <w:t>子库介绍</w:t>
            </w:r>
          </w:p>
        </w:tc>
      </w:tr>
      <w:tr w:rsidR="003767AA" w:rsidRPr="00D45FE7" w14:paraId="7B80F568" w14:textId="77777777" w:rsidTr="00470F0B">
        <w:trPr>
          <w:jc w:val="center"/>
        </w:trPr>
        <w:tc>
          <w:tcPr>
            <w:tcW w:w="2213" w:type="dxa"/>
            <w:shd w:val="clear" w:color="auto" w:fill="auto"/>
            <w:tcMar>
              <w:top w:w="0" w:type="dxa"/>
              <w:left w:w="105" w:type="dxa"/>
              <w:bottom w:w="0" w:type="dxa"/>
              <w:right w:w="105" w:type="dxa"/>
            </w:tcMar>
            <w:vAlign w:val="center"/>
            <w:hideMark/>
          </w:tcPr>
          <w:p w14:paraId="67625E09" w14:textId="77777777" w:rsidR="008B7B92" w:rsidRPr="00D45FE7" w:rsidRDefault="00D575FA"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年度数据（市级）</w:t>
            </w:r>
          </w:p>
        </w:tc>
        <w:tc>
          <w:tcPr>
            <w:tcW w:w="6823" w:type="dxa"/>
            <w:shd w:val="clear" w:color="auto" w:fill="auto"/>
            <w:tcMar>
              <w:top w:w="0" w:type="dxa"/>
              <w:left w:w="105" w:type="dxa"/>
              <w:bottom w:w="0" w:type="dxa"/>
              <w:right w:w="105" w:type="dxa"/>
            </w:tcMar>
            <w:vAlign w:val="center"/>
            <w:hideMark/>
          </w:tcPr>
          <w:p w14:paraId="43BE6DA4"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提供江西省11个地级市在国民经济核算、人口、就业、固定资产投资、对外经济贸易、能源、财政、价格指数、人民生活、农业、工业、建筑业、交通运输、邮电通讯业、国内贸易和旅游、金融业、科技、教育、文化、卫生、社会福利和其他等方面的统计数据。</w:t>
            </w:r>
          </w:p>
        </w:tc>
      </w:tr>
      <w:tr w:rsidR="003767AA" w:rsidRPr="00D45FE7" w14:paraId="6E3EB588" w14:textId="77777777" w:rsidTr="00470F0B">
        <w:trPr>
          <w:jc w:val="center"/>
        </w:trPr>
        <w:tc>
          <w:tcPr>
            <w:tcW w:w="2213" w:type="dxa"/>
            <w:shd w:val="clear" w:color="auto" w:fill="auto"/>
            <w:tcMar>
              <w:top w:w="0" w:type="dxa"/>
              <w:left w:w="105" w:type="dxa"/>
              <w:bottom w:w="0" w:type="dxa"/>
              <w:right w:w="105" w:type="dxa"/>
            </w:tcMar>
            <w:vAlign w:val="center"/>
            <w:hideMark/>
          </w:tcPr>
          <w:p w14:paraId="1D5385E7" w14:textId="77777777" w:rsidR="008B7B92" w:rsidRPr="00D45FE7" w:rsidRDefault="00D575FA"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年度数据（县级）</w:t>
            </w:r>
          </w:p>
        </w:tc>
        <w:tc>
          <w:tcPr>
            <w:tcW w:w="6823" w:type="dxa"/>
            <w:shd w:val="clear" w:color="auto" w:fill="auto"/>
            <w:tcMar>
              <w:top w:w="0" w:type="dxa"/>
              <w:left w:w="105" w:type="dxa"/>
              <w:bottom w:w="0" w:type="dxa"/>
              <w:right w:w="105" w:type="dxa"/>
            </w:tcMar>
            <w:vAlign w:val="center"/>
            <w:hideMark/>
          </w:tcPr>
          <w:p w14:paraId="2844B0C8"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提供江西省100多个县区在国民经济核算、财政、金融、人民生活、农业、工业、建筑业、交通运输、能源、贸易、价格指数等方面的统计数据。</w:t>
            </w:r>
          </w:p>
        </w:tc>
      </w:tr>
    </w:tbl>
    <w:p w14:paraId="76C70A2E" w14:textId="77777777" w:rsidR="008B7B92" w:rsidRPr="00D45FE7" w:rsidRDefault="008B7B92" w:rsidP="000E36F5">
      <w:pPr>
        <w:widowControl/>
        <w:spacing w:before="156" w:after="156" w:line="240" w:lineRule="auto"/>
        <w:ind w:firstLineChars="0" w:firstLine="0"/>
        <w:jc w:val="left"/>
        <w:rPr>
          <w:rFonts w:ascii="Arial" w:hAnsi="Arial" w:cs="Arial"/>
          <w:kern w:val="0"/>
          <w:sz w:val="21"/>
          <w:szCs w:val="21"/>
        </w:rPr>
      </w:pPr>
    </w:p>
    <w:tbl>
      <w:tblPr>
        <w:tblW w:w="9071" w:type="dxa"/>
        <w:jc w:val="center"/>
        <w:tblCellMar>
          <w:left w:w="0" w:type="dxa"/>
          <w:right w:w="0" w:type="dxa"/>
        </w:tblCellMar>
        <w:tblLook w:val="04A0" w:firstRow="1" w:lastRow="0" w:firstColumn="1" w:lastColumn="0" w:noHBand="0" w:noVBand="1"/>
      </w:tblPr>
      <w:tblGrid>
        <w:gridCol w:w="2134"/>
        <w:gridCol w:w="6937"/>
      </w:tblGrid>
      <w:tr w:rsidR="003767AA" w:rsidRPr="00D45FE7" w14:paraId="4CC9F04E" w14:textId="77777777" w:rsidTr="00470F0B">
        <w:trPr>
          <w:jc w:val="center"/>
        </w:trPr>
        <w:tc>
          <w:tcPr>
            <w:tcW w:w="2134"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4CDE7694" w14:textId="77777777" w:rsidR="008B7B92" w:rsidRPr="00D45FE7" w:rsidRDefault="008B7B92" w:rsidP="000E36F5">
            <w:pPr>
              <w:widowControl/>
              <w:spacing w:before="156" w:after="156" w:line="240" w:lineRule="auto"/>
              <w:ind w:firstLineChars="0" w:firstLine="0"/>
              <w:jc w:val="center"/>
              <w:rPr>
                <w:rFonts w:ascii="宋体" w:hAnsi="宋体" w:cs="Arial"/>
                <w:b/>
                <w:kern w:val="0"/>
                <w:sz w:val="21"/>
                <w:szCs w:val="21"/>
              </w:rPr>
            </w:pPr>
            <w:r w:rsidRPr="00D45FE7">
              <w:rPr>
                <w:rFonts w:ascii="宋体" w:hAnsi="宋体" w:cs="Arial" w:hint="eastAsia"/>
                <w:b/>
                <w:kern w:val="0"/>
                <w:sz w:val="21"/>
                <w:szCs w:val="21"/>
              </w:rPr>
              <w:t>维度情况</w:t>
            </w:r>
          </w:p>
        </w:tc>
        <w:tc>
          <w:tcPr>
            <w:tcW w:w="6937"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0D77ECF3" w14:textId="77777777" w:rsidR="008B7B92" w:rsidRPr="00D45FE7" w:rsidRDefault="008B7B92" w:rsidP="000E36F5">
            <w:pPr>
              <w:widowControl/>
              <w:spacing w:before="156" w:after="156" w:line="240" w:lineRule="auto"/>
              <w:ind w:firstLineChars="0" w:firstLine="0"/>
              <w:jc w:val="center"/>
              <w:rPr>
                <w:rFonts w:ascii="宋体" w:hAnsi="宋体" w:cs="Arial"/>
                <w:b/>
                <w:kern w:val="0"/>
                <w:sz w:val="21"/>
                <w:szCs w:val="21"/>
              </w:rPr>
            </w:pPr>
            <w:r w:rsidRPr="00D45FE7">
              <w:rPr>
                <w:rFonts w:ascii="宋体" w:hAnsi="宋体" w:cs="Arial" w:hint="eastAsia"/>
                <w:b/>
                <w:kern w:val="0"/>
                <w:sz w:val="21"/>
                <w:szCs w:val="21"/>
              </w:rPr>
              <w:t>维</w:t>
            </w:r>
            <w:proofErr w:type="gramStart"/>
            <w:r w:rsidRPr="00D45FE7">
              <w:rPr>
                <w:rFonts w:ascii="宋体" w:hAnsi="宋体" w:cs="Arial" w:hint="eastAsia"/>
                <w:b/>
                <w:kern w:val="0"/>
                <w:sz w:val="21"/>
                <w:szCs w:val="21"/>
              </w:rPr>
              <w:t>度具体</w:t>
            </w:r>
            <w:proofErr w:type="gramEnd"/>
            <w:r w:rsidRPr="00D45FE7">
              <w:rPr>
                <w:rFonts w:ascii="宋体" w:hAnsi="宋体" w:cs="Arial" w:hint="eastAsia"/>
                <w:b/>
                <w:kern w:val="0"/>
                <w:sz w:val="21"/>
                <w:szCs w:val="21"/>
              </w:rPr>
              <w:t>内容</w:t>
            </w:r>
          </w:p>
        </w:tc>
      </w:tr>
      <w:tr w:rsidR="003767AA" w:rsidRPr="00D45FE7" w14:paraId="6F0A918D" w14:textId="77777777" w:rsidTr="00470F0B">
        <w:trPr>
          <w:jc w:val="center"/>
        </w:trPr>
        <w:tc>
          <w:tcPr>
            <w:tcW w:w="213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A14CBDB"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时间</w:t>
            </w:r>
          </w:p>
        </w:tc>
        <w:tc>
          <w:tcPr>
            <w:tcW w:w="69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ADD8381"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数据起始于1989年，年度更新。</w:t>
            </w:r>
          </w:p>
        </w:tc>
      </w:tr>
      <w:tr w:rsidR="003767AA" w:rsidRPr="00D45FE7" w14:paraId="57BF6ABB" w14:textId="77777777" w:rsidTr="00470F0B">
        <w:trPr>
          <w:jc w:val="center"/>
        </w:trPr>
        <w:tc>
          <w:tcPr>
            <w:tcW w:w="213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37EB614"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指标</w:t>
            </w:r>
          </w:p>
        </w:tc>
        <w:tc>
          <w:tcPr>
            <w:tcW w:w="69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F1BC774"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行政区划、国民经济核算、乡村基本情况、人口、就业人员和职工工资、固定资产投资、对外经济贸易、能源、财政、价格指数、人民生活、城市建设、环境与可持续发展、林业、农业、工业、建筑业、交通运输、邮电通讯业、国内贸易和旅游、金融业、房地产开发、科技、教育、文化、卫生、社会福利和其他等方面情况。</w:t>
            </w:r>
          </w:p>
        </w:tc>
      </w:tr>
      <w:tr w:rsidR="003767AA" w:rsidRPr="00D45FE7" w14:paraId="57DDDA0F" w14:textId="77777777" w:rsidTr="00470F0B">
        <w:trPr>
          <w:jc w:val="center"/>
        </w:trPr>
        <w:tc>
          <w:tcPr>
            <w:tcW w:w="213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56E6D9C"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地区</w:t>
            </w:r>
          </w:p>
        </w:tc>
        <w:tc>
          <w:tcPr>
            <w:tcW w:w="69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86FE62B"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江西省11个地级市，101个区市县</w:t>
            </w:r>
          </w:p>
        </w:tc>
      </w:tr>
    </w:tbl>
    <w:p w14:paraId="75035480" w14:textId="77777777" w:rsidR="008B7B92" w:rsidRPr="00D45FE7" w:rsidRDefault="008B7B92" w:rsidP="000E36F5">
      <w:pPr>
        <w:widowControl/>
        <w:spacing w:before="156" w:after="156" w:line="240" w:lineRule="auto"/>
        <w:ind w:firstLineChars="0" w:firstLine="0"/>
        <w:jc w:val="left"/>
        <w:rPr>
          <w:rFonts w:ascii="Arial" w:hAnsi="Arial" w:cs="Arial"/>
          <w:kern w:val="0"/>
          <w:sz w:val="21"/>
          <w:szCs w:val="21"/>
        </w:rPr>
      </w:pPr>
      <w:r w:rsidRPr="00D45FE7">
        <w:rPr>
          <w:rFonts w:ascii="微软雅黑" w:eastAsia="微软雅黑" w:hAnsi="微软雅黑" w:cs="Arial" w:hint="eastAsia"/>
          <w:kern w:val="0"/>
          <w:sz w:val="21"/>
          <w:szCs w:val="21"/>
        </w:rPr>
        <w:t> </w:t>
      </w:r>
    </w:p>
    <w:tbl>
      <w:tblPr>
        <w:tblW w:w="9083" w:type="dxa"/>
        <w:jc w:val="center"/>
        <w:tblCellMar>
          <w:left w:w="0" w:type="dxa"/>
          <w:right w:w="0" w:type="dxa"/>
        </w:tblCellMar>
        <w:tblLook w:val="04A0" w:firstRow="1" w:lastRow="0" w:firstColumn="1" w:lastColumn="0" w:noHBand="0" w:noVBand="1"/>
      </w:tblPr>
      <w:tblGrid>
        <w:gridCol w:w="2172"/>
        <w:gridCol w:w="6911"/>
      </w:tblGrid>
      <w:tr w:rsidR="003767AA" w:rsidRPr="00D45FE7" w14:paraId="4DBAECDB" w14:textId="77777777" w:rsidTr="00470F0B">
        <w:trPr>
          <w:jc w:val="center"/>
        </w:trPr>
        <w:tc>
          <w:tcPr>
            <w:tcW w:w="2172"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1BCDB7A6" w14:textId="77777777" w:rsidR="008B7B92" w:rsidRPr="00D45FE7" w:rsidRDefault="008B7B92" w:rsidP="000E36F5">
            <w:pPr>
              <w:widowControl/>
              <w:spacing w:before="156" w:after="156" w:line="240" w:lineRule="auto"/>
              <w:ind w:firstLineChars="0" w:firstLine="0"/>
              <w:jc w:val="center"/>
              <w:rPr>
                <w:rFonts w:ascii="宋体" w:hAnsi="宋体" w:cs="Arial"/>
                <w:b/>
                <w:kern w:val="0"/>
                <w:sz w:val="21"/>
                <w:szCs w:val="21"/>
              </w:rPr>
            </w:pPr>
            <w:r w:rsidRPr="00D45FE7">
              <w:rPr>
                <w:rFonts w:ascii="宋体" w:hAnsi="宋体" w:cs="Arial" w:hint="eastAsia"/>
                <w:b/>
                <w:kern w:val="0"/>
                <w:sz w:val="21"/>
                <w:szCs w:val="21"/>
              </w:rPr>
              <w:t>指标大项</w:t>
            </w:r>
          </w:p>
        </w:tc>
        <w:tc>
          <w:tcPr>
            <w:tcW w:w="6911"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3E0B2C9A" w14:textId="77777777" w:rsidR="008B7B92" w:rsidRPr="00D45FE7" w:rsidRDefault="008B7B92" w:rsidP="000E36F5">
            <w:pPr>
              <w:widowControl/>
              <w:spacing w:before="156" w:after="156" w:line="240" w:lineRule="auto"/>
              <w:ind w:firstLineChars="0" w:firstLine="0"/>
              <w:jc w:val="center"/>
              <w:rPr>
                <w:rFonts w:ascii="宋体" w:hAnsi="宋体" w:cs="Arial"/>
                <w:b/>
                <w:kern w:val="0"/>
                <w:sz w:val="21"/>
                <w:szCs w:val="21"/>
              </w:rPr>
            </w:pPr>
            <w:r w:rsidRPr="00D45FE7">
              <w:rPr>
                <w:rFonts w:ascii="宋体" w:hAnsi="宋体" w:cs="Arial" w:hint="eastAsia"/>
                <w:b/>
                <w:kern w:val="0"/>
                <w:sz w:val="21"/>
                <w:szCs w:val="21"/>
              </w:rPr>
              <w:t>指标大项内容</w:t>
            </w:r>
          </w:p>
        </w:tc>
      </w:tr>
      <w:tr w:rsidR="003767AA" w:rsidRPr="00D45FE7" w14:paraId="055CACD8" w14:textId="77777777" w:rsidTr="00470F0B">
        <w:trPr>
          <w:jc w:val="center"/>
        </w:trPr>
        <w:tc>
          <w:tcPr>
            <w:tcW w:w="217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71D7064"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行政区划</w:t>
            </w:r>
          </w:p>
        </w:tc>
        <w:tc>
          <w:tcPr>
            <w:tcW w:w="691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F6D7635"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设区市数、县级市数、县数、市辖区数等</w:t>
            </w:r>
          </w:p>
        </w:tc>
      </w:tr>
      <w:tr w:rsidR="003767AA" w:rsidRPr="00D45FE7" w14:paraId="78C6F334" w14:textId="77777777" w:rsidTr="00470F0B">
        <w:trPr>
          <w:jc w:val="center"/>
        </w:trPr>
        <w:tc>
          <w:tcPr>
            <w:tcW w:w="217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F5F88EC"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国民经济核算</w:t>
            </w:r>
          </w:p>
        </w:tc>
        <w:tc>
          <w:tcPr>
            <w:tcW w:w="691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F14B741"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地区生产总值、地区生产总值构成、地区生产总值指数、收入</w:t>
            </w:r>
            <w:proofErr w:type="gramStart"/>
            <w:r w:rsidRPr="00D45FE7">
              <w:rPr>
                <w:rFonts w:ascii="宋体" w:hAnsi="宋体" w:cs="Arial" w:hint="eastAsia"/>
                <w:kern w:val="0"/>
                <w:sz w:val="21"/>
                <w:szCs w:val="21"/>
              </w:rPr>
              <w:t>法地区</w:t>
            </w:r>
            <w:proofErr w:type="gramEnd"/>
            <w:r w:rsidRPr="00D45FE7">
              <w:rPr>
                <w:rFonts w:ascii="宋体" w:hAnsi="宋体" w:cs="Arial" w:hint="eastAsia"/>
                <w:kern w:val="0"/>
                <w:sz w:val="21"/>
                <w:szCs w:val="21"/>
              </w:rPr>
              <w:t>生产总值、支出</w:t>
            </w:r>
            <w:proofErr w:type="gramStart"/>
            <w:r w:rsidRPr="00D45FE7">
              <w:rPr>
                <w:rFonts w:ascii="宋体" w:hAnsi="宋体" w:cs="Arial" w:hint="eastAsia"/>
                <w:kern w:val="0"/>
                <w:sz w:val="21"/>
                <w:szCs w:val="21"/>
              </w:rPr>
              <w:t>法地区</w:t>
            </w:r>
            <w:proofErr w:type="gramEnd"/>
            <w:r w:rsidRPr="00D45FE7">
              <w:rPr>
                <w:rFonts w:ascii="宋体" w:hAnsi="宋体" w:cs="Arial" w:hint="eastAsia"/>
                <w:kern w:val="0"/>
                <w:sz w:val="21"/>
                <w:szCs w:val="21"/>
              </w:rPr>
              <w:t>生产总值、支出</w:t>
            </w:r>
            <w:proofErr w:type="gramStart"/>
            <w:r w:rsidRPr="00D45FE7">
              <w:rPr>
                <w:rFonts w:ascii="宋体" w:hAnsi="宋体" w:cs="Arial" w:hint="eastAsia"/>
                <w:kern w:val="0"/>
                <w:sz w:val="21"/>
                <w:szCs w:val="21"/>
              </w:rPr>
              <w:t>法地区</w:t>
            </w:r>
            <w:proofErr w:type="gramEnd"/>
            <w:r w:rsidRPr="00D45FE7">
              <w:rPr>
                <w:rFonts w:ascii="宋体" w:hAnsi="宋体" w:cs="Arial" w:hint="eastAsia"/>
                <w:kern w:val="0"/>
                <w:sz w:val="21"/>
                <w:szCs w:val="21"/>
              </w:rPr>
              <w:t>生产总值结构、支出</w:t>
            </w:r>
            <w:proofErr w:type="gramStart"/>
            <w:r w:rsidRPr="00D45FE7">
              <w:rPr>
                <w:rFonts w:ascii="宋体" w:hAnsi="宋体" w:cs="Arial" w:hint="eastAsia"/>
                <w:kern w:val="0"/>
                <w:sz w:val="21"/>
                <w:szCs w:val="21"/>
              </w:rPr>
              <w:t>法地区</w:t>
            </w:r>
            <w:proofErr w:type="gramEnd"/>
            <w:r w:rsidRPr="00D45FE7">
              <w:rPr>
                <w:rFonts w:ascii="宋体" w:hAnsi="宋体" w:cs="Arial" w:hint="eastAsia"/>
                <w:kern w:val="0"/>
                <w:sz w:val="21"/>
                <w:szCs w:val="21"/>
              </w:rPr>
              <w:t>生产总值指数等</w:t>
            </w:r>
          </w:p>
        </w:tc>
      </w:tr>
      <w:tr w:rsidR="003767AA" w:rsidRPr="00D45FE7" w14:paraId="7ECB732E" w14:textId="77777777" w:rsidTr="00470F0B">
        <w:trPr>
          <w:jc w:val="center"/>
        </w:trPr>
        <w:tc>
          <w:tcPr>
            <w:tcW w:w="217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36D13BF"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乡镇基本情况</w:t>
            </w:r>
          </w:p>
        </w:tc>
        <w:tc>
          <w:tcPr>
            <w:tcW w:w="691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A9B31A0"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乡（镇）个数、村民委员会个数、自来水受益的村、通电话的村、通有线电视的村、城乡居民人均可支配收入、城镇居民人均可支配收入、农村居民人均可支配收入等</w:t>
            </w:r>
          </w:p>
        </w:tc>
      </w:tr>
      <w:tr w:rsidR="003767AA" w:rsidRPr="00D45FE7" w14:paraId="465CCC68" w14:textId="77777777" w:rsidTr="00470F0B">
        <w:trPr>
          <w:jc w:val="center"/>
        </w:trPr>
        <w:tc>
          <w:tcPr>
            <w:tcW w:w="217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E0EA46B"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人口与就业</w:t>
            </w:r>
          </w:p>
        </w:tc>
        <w:tc>
          <w:tcPr>
            <w:tcW w:w="691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2C68EAF"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年末总人口、乡村人口、年末总户数、乡村户数、年末单位从业人员数、乡村从业人员数、城镇登记失业人员数等</w:t>
            </w:r>
          </w:p>
        </w:tc>
      </w:tr>
      <w:tr w:rsidR="003767AA" w:rsidRPr="00D45FE7" w14:paraId="15787D4C" w14:textId="77777777" w:rsidTr="00470F0B">
        <w:trPr>
          <w:jc w:val="center"/>
        </w:trPr>
        <w:tc>
          <w:tcPr>
            <w:tcW w:w="217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11A7CEF"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固定资产投资</w:t>
            </w:r>
          </w:p>
        </w:tc>
        <w:tc>
          <w:tcPr>
            <w:tcW w:w="691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037BDC9"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固定资产投资资金来源合计、固定资产投资、固定资产投资增长速度、50万元以上固定资产投资额、工业投资、固定资产投资建设项目和新增固定资产等</w:t>
            </w:r>
          </w:p>
        </w:tc>
      </w:tr>
      <w:tr w:rsidR="003767AA" w:rsidRPr="00D45FE7" w14:paraId="6ED761F2" w14:textId="77777777" w:rsidTr="00470F0B">
        <w:trPr>
          <w:jc w:val="center"/>
        </w:trPr>
        <w:tc>
          <w:tcPr>
            <w:tcW w:w="217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A6B85B4"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对外经济贸易</w:t>
            </w:r>
          </w:p>
        </w:tc>
        <w:tc>
          <w:tcPr>
            <w:tcW w:w="691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9F533F8"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海关货物进出口总值、外商直接投资等</w:t>
            </w:r>
          </w:p>
        </w:tc>
      </w:tr>
      <w:tr w:rsidR="003767AA" w:rsidRPr="00D45FE7" w14:paraId="0FDE2B3B" w14:textId="77777777" w:rsidTr="00470F0B">
        <w:trPr>
          <w:jc w:val="center"/>
        </w:trPr>
        <w:tc>
          <w:tcPr>
            <w:tcW w:w="217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7D56B3C"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能源</w:t>
            </w:r>
          </w:p>
        </w:tc>
        <w:tc>
          <w:tcPr>
            <w:tcW w:w="691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17FD369"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能源消费总量及用电量、规模以上工业主要能源消费量等</w:t>
            </w:r>
          </w:p>
        </w:tc>
      </w:tr>
      <w:tr w:rsidR="003767AA" w:rsidRPr="00D45FE7" w14:paraId="4B370C77" w14:textId="77777777" w:rsidTr="00470F0B">
        <w:trPr>
          <w:jc w:val="center"/>
        </w:trPr>
        <w:tc>
          <w:tcPr>
            <w:tcW w:w="217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92D1FDE"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财政</w:t>
            </w:r>
          </w:p>
        </w:tc>
        <w:tc>
          <w:tcPr>
            <w:tcW w:w="691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32C72A6"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公共财政预算收入、公共预算财政支出等</w:t>
            </w:r>
          </w:p>
        </w:tc>
      </w:tr>
      <w:tr w:rsidR="003767AA" w:rsidRPr="00D45FE7" w14:paraId="56C9D83F" w14:textId="77777777" w:rsidTr="00470F0B">
        <w:trPr>
          <w:jc w:val="center"/>
        </w:trPr>
        <w:tc>
          <w:tcPr>
            <w:tcW w:w="217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9E619FC"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城市建设</w:t>
            </w:r>
          </w:p>
        </w:tc>
        <w:tc>
          <w:tcPr>
            <w:tcW w:w="691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B7F897A"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城市人口和面积、市政公用设施建设固定资产投资、市政设施水平、城市人工煤气生产、供应和使用情况、城市液化石油气供应和使用情况、城市公共交通和出租车情况、城市公共交通和出租车情况、城市园林绿化情况、城市市容环境卫生情况等</w:t>
            </w:r>
          </w:p>
        </w:tc>
      </w:tr>
      <w:tr w:rsidR="003767AA" w:rsidRPr="00D45FE7" w14:paraId="272F6F0D" w14:textId="77777777" w:rsidTr="00470F0B">
        <w:trPr>
          <w:jc w:val="center"/>
        </w:trPr>
        <w:tc>
          <w:tcPr>
            <w:tcW w:w="217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879DB4E"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农业</w:t>
            </w:r>
          </w:p>
        </w:tc>
        <w:tc>
          <w:tcPr>
            <w:tcW w:w="691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5DF00D3"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乡（镇）组织情况、农、林、牧、渔业总产值和商品产值、农、林、牧、渔业总产值构成、粮食作物和多种经营产值、农业电气化、化学化、水利化情况、经济作物播种面积、主要经济作物单位播种面积产量、主要经济作物总产量、主要林产品产量、牧业生产情况、农村经济效益、人均主要农产品产量等</w:t>
            </w:r>
          </w:p>
        </w:tc>
      </w:tr>
      <w:tr w:rsidR="003767AA" w:rsidRPr="00D45FE7" w14:paraId="48878C83" w14:textId="77777777" w:rsidTr="00470F0B">
        <w:trPr>
          <w:jc w:val="center"/>
        </w:trPr>
        <w:tc>
          <w:tcPr>
            <w:tcW w:w="217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1C41BBD"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工业</w:t>
            </w:r>
          </w:p>
        </w:tc>
        <w:tc>
          <w:tcPr>
            <w:tcW w:w="691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B690F95"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以上工业企业单位数及工业总产值、规模以上工业企业增加值、规模以上工业企业单位数、规模以上工业企业总产值、主要工业产品产量、规模以上工业企业主要经济指标、国有控股工业企业主要经济指标等</w:t>
            </w:r>
          </w:p>
        </w:tc>
      </w:tr>
      <w:tr w:rsidR="003767AA" w:rsidRPr="00D45FE7" w14:paraId="7E9B9916" w14:textId="77777777" w:rsidTr="00470F0B">
        <w:trPr>
          <w:jc w:val="center"/>
        </w:trPr>
        <w:tc>
          <w:tcPr>
            <w:tcW w:w="217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3265F13"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建筑业</w:t>
            </w:r>
          </w:p>
        </w:tc>
        <w:tc>
          <w:tcPr>
            <w:tcW w:w="691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21A1B71"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企业个数、建筑业合同情况、承包工程完成情况、建筑业总产值、竣工产值、房屋建筑施工及竣工面积、竣工房屋价值、年末自有机械设备、劳动人员情况、年末资产负债、损益及分配、工资、福利费等</w:t>
            </w:r>
          </w:p>
        </w:tc>
      </w:tr>
      <w:tr w:rsidR="003767AA" w:rsidRPr="00D45FE7" w14:paraId="73981609" w14:textId="77777777" w:rsidTr="00470F0B">
        <w:trPr>
          <w:jc w:val="center"/>
        </w:trPr>
        <w:tc>
          <w:tcPr>
            <w:tcW w:w="217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24CD56F"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交通运输、邮电通讯业</w:t>
            </w:r>
          </w:p>
        </w:tc>
        <w:tc>
          <w:tcPr>
            <w:tcW w:w="691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8A4C14A"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公路里程年底到达数、市交通运输工具年末实有数、市邮政电信业务主要指标等</w:t>
            </w:r>
          </w:p>
        </w:tc>
      </w:tr>
      <w:tr w:rsidR="003767AA" w:rsidRPr="00D45FE7" w14:paraId="4C72AE97" w14:textId="77777777" w:rsidTr="00470F0B">
        <w:trPr>
          <w:jc w:val="center"/>
        </w:trPr>
        <w:tc>
          <w:tcPr>
            <w:tcW w:w="217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C925586"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国内贸易和旅游</w:t>
            </w:r>
          </w:p>
        </w:tc>
        <w:tc>
          <w:tcPr>
            <w:tcW w:w="691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4E7D212"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社会消费品零售总额、限额以上批发零售贸易法人企业主要指标、限额以上住宿餐饮法人企业主要指标、亿元以上商品交易市场基本情况、旅游情况、“春节、五一、十一”旅游情况等</w:t>
            </w:r>
          </w:p>
        </w:tc>
      </w:tr>
      <w:tr w:rsidR="003767AA" w:rsidRPr="00D45FE7" w14:paraId="728FD7D3" w14:textId="77777777" w:rsidTr="00470F0B">
        <w:trPr>
          <w:jc w:val="center"/>
        </w:trPr>
        <w:tc>
          <w:tcPr>
            <w:tcW w:w="217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6A0BD95"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金融业</w:t>
            </w:r>
          </w:p>
        </w:tc>
        <w:tc>
          <w:tcPr>
            <w:tcW w:w="691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F95D818"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金融机构（含外资）本外币信贷主要指标、保险业务情况、上市公司数量等</w:t>
            </w:r>
          </w:p>
        </w:tc>
      </w:tr>
      <w:tr w:rsidR="003767AA" w:rsidRPr="00D45FE7" w14:paraId="519335B3" w14:textId="77777777" w:rsidTr="00470F0B">
        <w:trPr>
          <w:jc w:val="center"/>
        </w:trPr>
        <w:tc>
          <w:tcPr>
            <w:tcW w:w="217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357A1F5"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房地产开发</w:t>
            </w:r>
          </w:p>
        </w:tc>
        <w:tc>
          <w:tcPr>
            <w:tcW w:w="691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3ECE17D"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房地产开发和经营指标、土地开发情况、资金来源、本年资金来源小计、房屋施工、竣工和销售、出租情况等</w:t>
            </w:r>
          </w:p>
        </w:tc>
      </w:tr>
      <w:tr w:rsidR="003767AA" w:rsidRPr="00D45FE7" w14:paraId="687C7998" w14:textId="77777777" w:rsidTr="00470F0B">
        <w:trPr>
          <w:jc w:val="center"/>
        </w:trPr>
        <w:tc>
          <w:tcPr>
            <w:tcW w:w="217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7800433"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社会保障</w:t>
            </w:r>
          </w:p>
        </w:tc>
        <w:tc>
          <w:tcPr>
            <w:tcW w:w="691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52DC8C8"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社会福利收养单位、参加基本养老保险职工数、参加基本医疗保险职工数、参加失业保险人数、城乡居民最低生活保障人数、参加农村合作医疗人数、参加农村养老保险人数等</w:t>
            </w:r>
          </w:p>
        </w:tc>
      </w:tr>
      <w:tr w:rsidR="003767AA" w:rsidRPr="00D45FE7" w14:paraId="636815A5" w14:textId="77777777" w:rsidTr="00470F0B">
        <w:trPr>
          <w:jc w:val="center"/>
        </w:trPr>
        <w:tc>
          <w:tcPr>
            <w:tcW w:w="217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A51AD5D"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资源、环境与可持续发展</w:t>
            </w:r>
          </w:p>
        </w:tc>
        <w:tc>
          <w:tcPr>
            <w:tcW w:w="691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A7486E6"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行政区域土地面积、森林面积、年末耕地面积、环境污染治理本年完成投资总额等</w:t>
            </w:r>
          </w:p>
        </w:tc>
      </w:tr>
    </w:tbl>
    <w:p w14:paraId="2B1350F4" w14:textId="77777777" w:rsidR="00605796" w:rsidRPr="00E654F9" w:rsidRDefault="00605796" w:rsidP="008F3851">
      <w:pPr>
        <w:pStyle w:val="3"/>
        <w:spacing w:before="156" w:after="156"/>
        <w:ind w:firstLineChars="0" w:firstLine="0"/>
        <w:rPr>
          <w:color w:val="000000"/>
          <w:szCs w:val="24"/>
        </w:rPr>
      </w:pPr>
      <w:bookmarkStart w:id="311" w:name="_Toc512356725"/>
      <w:bookmarkStart w:id="312" w:name="_Toc30164866"/>
      <w:bookmarkStart w:id="313" w:name="_Toc512342317"/>
      <w:r w:rsidRPr="00E654F9">
        <w:rPr>
          <w:rFonts w:hint="eastAsia"/>
          <w:color w:val="000000"/>
          <w:szCs w:val="24"/>
        </w:rPr>
        <w:t>8.1</w:t>
      </w:r>
      <w:r w:rsidR="006F78F8" w:rsidRPr="00E654F9">
        <w:rPr>
          <w:rFonts w:hint="eastAsia"/>
          <w:color w:val="000000"/>
          <w:szCs w:val="24"/>
        </w:rPr>
        <w:t>5</w:t>
      </w:r>
      <w:r w:rsidR="00E56E73" w:rsidRPr="00E654F9">
        <w:rPr>
          <w:color w:val="000000"/>
          <w:szCs w:val="24"/>
        </w:rPr>
        <w:t xml:space="preserve"> </w:t>
      </w:r>
      <w:r w:rsidRPr="00E654F9">
        <w:rPr>
          <w:rFonts w:hint="eastAsia"/>
          <w:color w:val="000000"/>
          <w:szCs w:val="24"/>
        </w:rPr>
        <w:t>山东县市统计数据库（</w:t>
      </w:r>
      <w:r w:rsidRPr="00E654F9">
        <w:rPr>
          <w:rFonts w:hint="eastAsia"/>
          <w:color w:val="000000"/>
          <w:szCs w:val="24"/>
        </w:rPr>
        <w:t xml:space="preserve">Shandong </w:t>
      </w:r>
      <w:r w:rsidR="00B0457F" w:rsidRPr="00E654F9">
        <w:rPr>
          <w:szCs w:val="24"/>
        </w:rPr>
        <w:t>Count</w:t>
      </w:r>
      <w:r w:rsidR="00B0457F" w:rsidRPr="00E654F9">
        <w:rPr>
          <w:rFonts w:hint="eastAsia"/>
          <w:szCs w:val="24"/>
        </w:rPr>
        <w:t xml:space="preserve">y </w:t>
      </w:r>
      <w:r w:rsidR="00B0457F" w:rsidRPr="00E654F9">
        <w:rPr>
          <w:szCs w:val="24"/>
        </w:rPr>
        <w:t>and Cit</w:t>
      </w:r>
      <w:r w:rsidR="00B0457F" w:rsidRPr="00E654F9">
        <w:rPr>
          <w:rFonts w:hint="eastAsia"/>
          <w:szCs w:val="24"/>
        </w:rPr>
        <w:t>y</w:t>
      </w:r>
      <w:r w:rsidR="00B0457F" w:rsidRPr="00E654F9">
        <w:rPr>
          <w:szCs w:val="24"/>
        </w:rPr>
        <w:t xml:space="preserve"> Database</w:t>
      </w:r>
      <w:r w:rsidRPr="00E654F9">
        <w:rPr>
          <w:rFonts w:hint="eastAsia"/>
          <w:color w:val="000000"/>
          <w:szCs w:val="24"/>
        </w:rPr>
        <w:t>）</w:t>
      </w:r>
      <w:bookmarkEnd w:id="311"/>
      <w:bookmarkEnd w:id="312"/>
    </w:p>
    <w:p w14:paraId="1F157DB4" w14:textId="77777777" w:rsidR="00605796" w:rsidRPr="00D45FE7" w:rsidRDefault="00605796" w:rsidP="008F3851">
      <w:pPr>
        <w:spacing w:before="156" w:after="156"/>
        <w:ind w:firstLine="420"/>
        <w:jc w:val="left"/>
        <w:rPr>
          <w:sz w:val="21"/>
          <w:szCs w:val="21"/>
        </w:rPr>
      </w:pPr>
      <w:r w:rsidRPr="00D45FE7">
        <w:rPr>
          <w:rFonts w:hint="eastAsia"/>
          <w:sz w:val="21"/>
          <w:szCs w:val="21"/>
        </w:rPr>
        <w:t>山东</w:t>
      </w:r>
      <w:r w:rsidRPr="00D45FE7">
        <w:rPr>
          <w:sz w:val="21"/>
          <w:szCs w:val="21"/>
        </w:rPr>
        <w:t>县市统计数据库，数据来源于</w:t>
      </w:r>
      <w:r w:rsidRPr="00D45FE7">
        <w:rPr>
          <w:rFonts w:hint="eastAsia"/>
          <w:sz w:val="21"/>
          <w:szCs w:val="21"/>
        </w:rPr>
        <w:t>山东</w:t>
      </w:r>
      <w:r w:rsidRPr="00D45FE7">
        <w:rPr>
          <w:sz w:val="21"/>
          <w:szCs w:val="21"/>
        </w:rPr>
        <w:t>省统计局</w:t>
      </w:r>
      <w:r w:rsidRPr="00D45FE7">
        <w:rPr>
          <w:rFonts w:hint="eastAsia"/>
          <w:sz w:val="21"/>
          <w:szCs w:val="21"/>
        </w:rPr>
        <w:t>、</w:t>
      </w:r>
      <w:r w:rsidRPr="00D45FE7">
        <w:rPr>
          <w:sz w:val="21"/>
          <w:szCs w:val="21"/>
        </w:rPr>
        <w:t>国家统计局，是记录</w:t>
      </w:r>
      <w:r w:rsidRPr="00D45FE7">
        <w:rPr>
          <w:rFonts w:hint="eastAsia"/>
          <w:sz w:val="21"/>
          <w:szCs w:val="21"/>
        </w:rPr>
        <w:t>山东</w:t>
      </w:r>
      <w:r w:rsidRPr="00D45FE7">
        <w:rPr>
          <w:sz w:val="21"/>
          <w:szCs w:val="21"/>
        </w:rPr>
        <w:t>省历年社会经济发展的数据库。数据库中包含了</w:t>
      </w:r>
      <w:r w:rsidRPr="00D45FE7">
        <w:rPr>
          <w:rFonts w:hint="eastAsia"/>
          <w:sz w:val="21"/>
          <w:szCs w:val="21"/>
        </w:rPr>
        <w:t>山东</w:t>
      </w:r>
      <w:r w:rsidRPr="00D45FE7">
        <w:rPr>
          <w:sz w:val="21"/>
          <w:szCs w:val="21"/>
        </w:rPr>
        <w:t>省各</w:t>
      </w:r>
      <w:r w:rsidRPr="00D45FE7">
        <w:rPr>
          <w:rFonts w:hint="eastAsia"/>
          <w:sz w:val="21"/>
          <w:szCs w:val="21"/>
        </w:rPr>
        <w:t>市县</w:t>
      </w:r>
      <w:r w:rsidRPr="00D45FE7">
        <w:rPr>
          <w:sz w:val="21"/>
          <w:szCs w:val="21"/>
        </w:rPr>
        <w:t>地区经济社会城市发展建设等多方面的区域数据，全面详细的反应了</w:t>
      </w:r>
      <w:r w:rsidRPr="00D45FE7">
        <w:rPr>
          <w:rFonts w:hint="eastAsia"/>
          <w:sz w:val="21"/>
          <w:szCs w:val="21"/>
        </w:rPr>
        <w:t>山东</w:t>
      </w:r>
      <w:r w:rsidRPr="00D45FE7">
        <w:rPr>
          <w:sz w:val="21"/>
          <w:szCs w:val="21"/>
        </w:rPr>
        <w:t>省各个方面的发展</w:t>
      </w:r>
      <w:r w:rsidRPr="00D45FE7">
        <w:rPr>
          <w:rFonts w:hint="eastAsia"/>
          <w:sz w:val="21"/>
          <w:szCs w:val="21"/>
        </w:rPr>
        <w:t>情况</w:t>
      </w:r>
      <w:r w:rsidRPr="00D45FE7">
        <w:rPr>
          <w:sz w:val="21"/>
          <w:szCs w:val="21"/>
        </w:rPr>
        <w:t>。主要指标涵盖：</w:t>
      </w:r>
      <w:r w:rsidRPr="00D45FE7">
        <w:rPr>
          <w:rFonts w:hint="eastAsia"/>
          <w:sz w:val="21"/>
          <w:szCs w:val="21"/>
        </w:rPr>
        <w:t>综合、国民经济核算、人口、就业、工资和社会保障、房地产开发投资和销售、对外经济、旅游和开发、能源、财政和金融、价格指数、居民生活、资源和环境、农业、工业、建筑业、运输和邮电、批发和零售、</w:t>
      </w:r>
      <w:r w:rsidR="002A450F" w:rsidRPr="00D45FE7">
        <w:rPr>
          <w:rFonts w:hint="eastAsia"/>
          <w:sz w:val="21"/>
          <w:szCs w:val="21"/>
        </w:rPr>
        <w:t>住宿和餐饮业、教育和科技、文化、体育和卫生、公共管理和社会服务</w:t>
      </w:r>
      <w:r w:rsidRPr="00D45FE7">
        <w:rPr>
          <w:rFonts w:ascii="等线" w:hAnsi="等线" w:hint="eastAsia"/>
          <w:sz w:val="21"/>
          <w:szCs w:val="21"/>
        </w:rPr>
        <w:t>等方面</w:t>
      </w:r>
      <w:r w:rsidRPr="00D45FE7">
        <w:rPr>
          <w:sz w:val="21"/>
          <w:szCs w:val="21"/>
        </w:rPr>
        <w:t>。数据起始于</w:t>
      </w:r>
      <w:r w:rsidRPr="00D45FE7">
        <w:rPr>
          <w:sz w:val="21"/>
          <w:szCs w:val="21"/>
        </w:rPr>
        <w:t>19</w:t>
      </w:r>
      <w:r w:rsidRPr="00D45FE7">
        <w:rPr>
          <w:rFonts w:hint="eastAsia"/>
          <w:sz w:val="21"/>
          <w:szCs w:val="21"/>
        </w:rPr>
        <w:t>82</w:t>
      </w:r>
      <w:r w:rsidRPr="00D45FE7">
        <w:rPr>
          <w:rFonts w:hint="eastAsia"/>
          <w:sz w:val="21"/>
          <w:szCs w:val="21"/>
        </w:rPr>
        <w:t>年，年度更新。</w:t>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81"/>
        <w:gridCol w:w="6616"/>
      </w:tblGrid>
      <w:tr w:rsidR="00605796" w:rsidRPr="00D45FE7" w14:paraId="7E7B30B8" w14:textId="77777777" w:rsidTr="00AB0C72">
        <w:trPr>
          <w:jc w:val="center"/>
        </w:trPr>
        <w:tc>
          <w:tcPr>
            <w:tcW w:w="2281" w:type="dxa"/>
            <w:shd w:val="clear" w:color="auto" w:fill="auto"/>
          </w:tcPr>
          <w:p w14:paraId="16842CCC" w14:textId="77777777" w:rsidR="00605796" w:rsidRPr="00D45FE7" w:rsidRDefault="00605796" w:rsidP="000E36F5">
            <w:pPr>
              <w:spacing w:before="156" w:after="156" w:line="240" w:lineRule="auto"/>
              <w:ind w:firstLine="422"/>
              <w:jc w:val="center"/>
              <w:rPr>
                <w:rFonts w:ascii="宋体" w:hAnsi="宋体"/>
                <w:b/>
                <w:sz w:val="21"/>
                <w:szCs w:val="21"/>
              </w:rPr>
            </w:pPr>
            <w:r w:rsidRPr="00D45FE7">
              <w:rPr>
                <w:rFonts w:ascii="宋体" w:hAnsi="宋体" w:hint="eastAsia"/>
                <w:b/>
                <w:sz w:val="21"/>
                <w:szCs w:val="21"/>
              </w:rPr>
              <w:t>子库</w:t>
            </w:r>
            <w:r w:rsidRPr="00D45FE7">
              <w:rPr>
                <w:rFonts w:ascii="宋体" w:hAnsi="宋体"/>
                <w:b/>
                <w:sz w:val="21"/>
                <w:szCs w:val="21"/>
              </w:rPr>
              <w:t>情况</w:t>
            </w:r>
          </w:p>
        </w:tc>
        <w:tc>
          <w:tcPr>
            <w:tcW w:w="6616" w:type="dxa"/>
            <w:shd w:val="clear" w:color="auto" w:fill="auto"/>
          </w:tcPr>
          <w:p w14:paraId="67B74FBF" w14:textId="77777777" w:rsidR="00605796" w:rsidRPr="00D45FE7" w:rsidRDefault="00605796" w:rsidP="000E36F5">
            <w:pPr>
              <w:spacing w:before="156" w:after="156" w:line="240" w:lineRule="auto"/>
              <w:ind w:firstLine="422"/>
              <w:jc w:val="center"/>
              <w:rPr>
                <w:rFonts w:ascii="宋体" w:hAnsi="宋体"/>
                <w:b/>
                <w:sz w:val="21"/>
                <w:szCs w:val="21"/>
              </w:rPr>
            </w:pPr>
            <w:r w:rsidRPr="00D45FE7">
              <w:rPr>
                <w:rFonts w:ascii="宋体" w:hAnsi="宋体" w:hint="eastAsia"/>
                <w:b/>
                <w:sz w:val="21"/>
                <w:szCs w:val="21"/>
              </w:rPr>
              <w:t>子库介绍</w:t>
            </w:r>
          </w:p>
        </w:tc>
      </w:tr>
      <w:tr w:rsidR="00605796" w:rsidRPr="00D45FE7" w14:paraId="7AD8F4A3" w14:textId="77777777" w:rsidTr="00AB0C72">
        <w:trPr>
          <w:jc w:val="center"/>
        </w:trPr>
        <w:tc>
          <w:tcPr>
            <w:tcW w:w="2281" w:type="dxa"/>
            <w:vAlign w:val="center"/>
          </w:tcPr>
          <w:p w14:paraId="5708F6FB"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年度数据（市级）</w:t>
            </w:r>
          </w:p>
        </w:tc>
        <w:tc>
          <w:tcPr>
            <w:tcW w:w="6616" w:type="dxa"/>
            <w:vAlign w:val="center"/>
          </w:tcPr>
          <w:p w14:paraId="0DF7EA02"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提供1982年至今，山东省17个地级市，在综合、国民经济核算、人口、就业、工资和社会保障、房地产开发投资和销售、对外经济、旅游和开发、能源、财政和金融、价格指数、居民生活、资源和环境、农业、工业、建筑业、运输和邮电、批发和零售、住宿和餐饮业、教育和科技、文化、体育和卫生、公共管理和社会服务等方面的数据统计。</w:t>
            </w:r>
          </w:p>
        </w:tc>
      </w:tr>
      <w:tr w:rsidR="00605796" w:rsidRPr="00D45FE7" w14:paraId="320D11DD" w14:textId="77777777" w:rsidTr="00AB0C72">
        <w:trPr>
          <w:jc w:val="center"/>
        </w:trPr>
        <w:tc>
          <w:tcPr>
            <w:tcW w:w="2281" w:type="dxa"/>
            <w:vAlign w:val="center"/>
          </w:tcPr>
          <w:p w14:paraId="702E0DF8"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年度数据（县级）</w:t>
            </w:r>
          </w:p>
        </w:tc>
        <w:tc>
          <w:tcPr>
            <w:tcW w:w="6616" w:type="dxa"/>
            <w:vAlign w:val="center"/>
          </w:tcPr>
          <w:p w14:paraId="31DACD91"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提供1982年至今，山东省138个区县在综合、就业、固定资产投资完成额、出口总额、财政和金融、居民生活、城市建设、农业、工业、批发和零售、住宿和餐饮业、教育和科技等方面的数据统计。</w:t>
            </w:r>
          </w:p>
        </w:tc>
      </w:tr>
    </w:tbl>
    <w:p w14:paraId="3A730B20" w14:textId="77777777" w:rsidR="00605796" w:rsidRPr="00D45FE7" w:rsidRDefault="00605796" w:rsidP="000E36F5">
      <w:pPr>
        <w:spacing w:before="156" w:after="156" w:line="240" w:lineRule="auto"/>
        <w:ind w:firstLine="420"/>
        <w:jc w:val="left"/>
        <w:rPr>
          <w:sz w:val="21"/>
          <w:szCs w:val="21"/>
        </w:rPr>
      </w:pPr>
    </w:p>
    <w:tbl>
      <w:tblPr>
        <w:tblW w:w="88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6921"/>
      </w:tblGrid>
      <w:tr w:rsidR="00605796" w:rsidRPr="00D45FE7" w14:paraId="105D3EDE" w14:textId="77777777" w:rsidTr="00AB0C72">
        <w:trPr>
          <w:jc w:val="center"/>
        </w:trPr>
        <w:tc>
          <w:tcPr>
            <w:tcW w:w="1951" w:type="dxa"/>
            <w:shd w:val="clear" w:color="auto" w:fill="auto"/>
          </w:tcPr>
          <w:p w14:paraId="6A7E9B2C" w14:textId="77777777" w:rsidR="00605796" w:rsidRPr="00D45FE7" w:rsidRDefault="00605796" w:rsidP="000E36F5">
            <w:pPr>
              <w:spacing w:before="156" w:after="156" w:line="240" w:lineRule="auto"/>
              <w:ind w:firstLine="422"/>
              <w:rPr>
                <w:rFonts w:ascii="宋体" w:hAnsi="宋体"/>
                <w:b/>
                <w:sz w:val="21"/>
                <w:szCs w:val="21"/>
              </w:rPr>
            </w:pPr>
            <w:r w:rsidRPr="00D45FE7">
              <w:rPr>
                <w:rFonts w:ascii="宋体" w:hAnsi="宋体"/>
                <w:b/>
                <w:sz w:val="21"/>
                <w:szCs w:val="21"/>
              </w:rPr>
              <w:t>维度情况</w:t>
            </w:r>
          </w:p>
        </w:tc>
        <w:tc>
          <w:tcPr>
            <w:tcW w:w="6921" w:type="dxa"/>
            <w:shd w:val="clear" w:color="auto" w:fill="auto"/>
          </w:tcPr>
          <w:p w14:paraId="1613CAF1" w14:textId="77777777" w:rsidR="00605796" w:rsidRPr="00D45FE7" w:rsidRDefault="00605796" w:rsidP="000E36F5">
            <w:pPr>
              <w:spacing w:before="156" w:after="156" w:line="240" w:lineRule="auto"/>
              <w:ind w:firstLine="422"/>
              <w:rPr>
                <w:rFonts w:ascii="宋体" w:hAnsi="宋体"/>
                <w:b/>
                <w:sz w:val="21"/>
                <w:szCs w:val="21"/>
              </w:rPr>
            </w:pPr>
            <w:r w:rsidRPr="00D45FE7">
              <w:rPr>
                <w:rFonts w:ascii="宋体" w:hAnsi="宋体"/>
                <w:b/>
                <w:sz w:val="21"/>
                <w:szCs w:val="21"/>
              </w:rPr>
              <w:t>维</w:t>
            </w:r>
            <w:proofErr w:type="gramStart"/>
            <w:r w:rsidRPr="00D45FE7">
              <w:rPr>
                <w:rFonts w:ascii="宋体" w:hAnsi="宋体"/>
                <w:b/>
                <w:sz w:val="21"/>
                <w:szCs w:val="21"/>
              </w:rPr>
              <w:t>度具体</w:t>
            </w:r>
            <w:proofErr w:type="gramEnd"/>
            <w:r w:rsidRPr="00D45FE7">
              <w:rPr>
                <w:rFonts w:ascii="宋体" w:hAnsi="宋体"/>
                <w:b/>
                <w:sz w:val="21"/>
                <w:szCs w:val="21"/>
              </w:rPr>
              <w:t>内容</w:t>
            </w:r>
          </w:p>
        </w:tc>
      </w:tr>
      <w:tr w:rsidR="00605796" w:rsidRPr="00D45FE7" w14:paraId="63BB32C6" w14:textId="77777777" w:rsidTr="00AB0C72">
        <w:trPr>
          <w:jc w:val="center"/>
        </w:trPr>
        <w:tc>
          <w:tcPr>
            <w:tcW w:w="1951" w:type="dxa"/>
          </w:tcPr>
          <w:p w14:paraId="644190C8" w14:textId="77777777" w:rsidR="00605796" w:rsidRPr="00D45FE7" w:rsidRDefault="00605796" w:rsidP="000E36F5">
            <w:pPr>
              <w:spacing w:before="156" w:after="156" w:line="240" w:lineRule="auto"/>
              <w:ind w:firstLineChars="83" w:firstLine="174"/>
              <w:jc w:val="center"/>
              <w:rPr>
                <w:rFonts w:ascii="宋体" w:hAnsi="宋体"/>
                <w:sz w:val="21"/>
                <w:szCs w:val="21"/>
              </w:rPr>
            </w:pPr>
            <w:r w:rsidRPr="00D45FE7">
              <w:rPr>
                <w:rFonts w:ascii="宋体" w:hAnsi="宋体"/>
                <w:sz w:val="21"/>
                <w:szCs w:val="21"/>
              </w:rPr>
              <w:t>时间</w:t>
            </w:r>
          </w:p>
        </w:tc>
        <w:tc>
          <w:tcPr>
            <w:tcW w:w="6921" w:type="dxa"/>
          </w:tcPr>
          <w:p w14:paraId="425C2318"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sz w:val="21"/>
                <w:szCs w:val="21"/>
              </w:rPr>
              <w:t>数据起始于19</w:t>
            </w:r>
            <w:r w:rsidRPr="00D45FE7">
              <w:rPr>
                <w:rFonts w:ascii="宋体" w:hAnsi="宋体" w:hint="eastAsia"/>
                <w:sz w:val="21"/>
                <w:szCs w:val="21"/>
              </w:rPr>
              <w:t>82</w:t>
            </w:r>
            <w:r w:rsidRPr="00D45FE7">
              <w:rPr>
                <w:rFonts w:ascii="宋体" w:hAnsi="宋体"/>
                <w:sz w:val="21"/>
                <w:szCs w:val="21"/>
              </w:rPr>
              <w:t>年</w:t>
            </w:r>
          </w:p>
        </w:tc>
      </w:tr>
      <w:tr w:rsidR="00605796" w:rsidRPr="00D45FE7" w14:paraId="0BD44C56" w14:textId="77777777" w:rsidTr="00AB0C72">
        <w:trPr>
          <w:jc w:val="center"/>
        </w:trPr>
        <w:tc>
          <w:tcPr>
            <w:tcW w:w="1951" w:type="dxa"/>
          </w:tcPr>
          <w:p w14:paraId="1F97B4B7" w14:textId="77777777" w:rsidR="00605796" w:rsidRPr="00D45FE7" w:rsidRDefault="00605796" w:rsidP="000E36F5">
            <w:pPr>
              <w:spacing w:before="156" w:after="156" w:line="240" w:lineRule="auto"/>
              <w:ind w:firstLineChars="83" w:firstLine="174"/>
              <w:jc w:val="center"/>
              <w:rPr>
                <w:rFonts w:ascii="宋体" w:hAnsi="宋体"/>
                <w:sz w:val="21"/>
                <w:szCs w:val="21"/>
              </w:rPr>
            </w:pPr>
            <w:r w:rsidRPr="00D45FE7">
              <w:rPr>
                <w:rFonts w:ascii="宋体" w:hAnsi="宋体"/>
                <w:sz w:val="21"/>
                <w:szCs w:val="21"/>
              </w:rPr>
              <w:t>指标</w:t>
            </w:r>
          </w:p>
        </w:tc>
        <w:tc>
          <w:tcPr>
            <w:tcW w:w="6921" w:type="dxa"/>
          </w:tcPr>
          <w:p w14:paraId="19FCA1B5"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综合、国民经济核算、人口、就业、工资和社会保障、房地产开发投资和销售、对外经济、旅游和开发、能源、财政和金融、价格指数、居民生活、资源和环境、农业、工业、建筑业、运输和邮电、批发和零售、住宿和餐饮业、教育和科技、文化、体育和卫生、公共管理和社会服务、固定资产投资完成额、出口总额、城市建设等</w:t>
            </w:r>
          </w:p>
        </w:tc>
      </w:tr>
      <w:tr w:rsidR="00605796" w:rsidRPr="00D45FE7" w14:paraId="29219A36" w14:textId="77777777" w:rsidTr="00AB0C72">
        <w:trPr>
          <w:jc w:val="center"/>
        </w:trPr>
        <w:tc>
          <w:tcPr>
            <w:tcW w:w="1951" w:type="dxa"/>
          </w:tcPr>
          <w:p w14:paraId="6A813FD4" w14:textId="77777777" w:rsidR="00605796" w:rsidRPr="00D45FE7" w:rsidRDefault="00605796" w:rsidP="000E36F5">
            <w:pPr>
              <w:spacing w:before="156" w:after="156" w:line="240" w:lineRule="auto"/>
              <w:ind w:firstLineChars="83" w:firstLine="174"/>
              <w:jc w:val="center"/>
              <w:rPr>
                <w:rFonts w:ascii="宋体" w:hAnsi="宋体"/>
                <w:sz w:val="21"/>
                <w:szCs w:val="21"/>
              </w:rPr>
            </w:pPr>
            <w:r w:rsidRPr="00D45FE7">
              <w:rPr>
                <w:rFonts w:ascii="宋体" w:hAnsi="宋体"/>
                <w:sz w:val="21"/>
                <w:szCs w:val="21"/>
              </w:rPr>
              <w:t>地区</w:t>
            </w:r>
          </w:p>
        </w:tc>
        <w:tc>
          <w:tcPr>
            <w:tcW w:w="6921" w:type="dxa"/>
          </w:tcPr>
          <w:p w14:paraId="7B7A97E1"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山东</w:t>
            </w:r>
            <w:r w:rsidRPr="00D45FE7">
              <w:rPr>
                <w:rFonts w:ascii="宋体" w:hAnsi="宋体"/>
                <w:sz w:val="21"/>
                <w:szCs w:val="21"/>
              </w:rPr>
              <w:t>省及</w:t>
            </w:r>
            <w:r w:rsidRPr="00D45FE7">
              <w:rPr>
                <w:rFonts w:ascii="宋体" w:hAnsi="宋体" w:hint="eastAsia"/>
                <w:sz w:val="21"/>
                <w:szCs w:val="21"/>
              </w:rPr>
              <w:t>17个地级市及138个区县</w:t>
            </w:r>
          </w:p>
        </w:tc>
      </w:tr>
    </w:tbl>
    <w:p w14:paraId="0925CCAF" w14:textId="77777777" w:rsidR="00605796" w:rsidRPr="00D45FE7" w:rsidRDefault="00605796" w:rsidP="000E36F5">
      <w:pPr>
        <w:spacing w:before="156" w:after="156" w:line="240" w:lineRule="auto"/>
        <w:ind w:firstLine="420"/>
        <w:jc w:val="left"/>
        <w:rPr>
          <w:sz w:val="21"/>
          <w:szCs w:val="21"/>
        </w:rPr>
      </w:pP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7"/>
        <w:gridCol w:w="6900"/>
      </w:tblGrid>
      <w:tr w:rsidR="00605796" w:rsidRPr="00D45FE7" w14:paraId="286DD73F" w14:textId="77777777" w:rsidTr="00AB0C72">
        <w:trPr>
          <w:jc w:val="center"/>
        </w:trPr>
        <w:tc>
          <w:tcPr>
            <w:tcW w:w="1997" w:type="dxa"/>
            <w:shd w:val="clear" w:color="auto" w:fill="auto"/>
          </w:tcPr>
          <w:p w14:paraId="0A29F87F" w14:textId="77777777" w:rsidR="00605796" w:rsidRPr="00D45FE7" w:rsidRDefault="00605796" w:rsidP="000E36F5">
            <w:pPr>
              <w:spacing w:before="156" w:after="156" w:line="240" w:lineRule="auto"/>
              <w:ind w:firstLine="422"/>
              <w:rPr>
                <w:rFonts w:ascii="宋体" w:hAnsi="宋体"/>
                <w:b/>
                <w:sz w:val="21"/>
                <w:szCs w:val="21"/>
              </w:rPr>
            </w:pPr>
            <w:r w:rsidRPr="00D45FE7">
              <w:rPr>
                <w:rFonts w:ascii="宋体" w:hAnsi="宋体"/>
                <w:b/>
                <w:sz w:val="21"/>
                <w:szCs w:val="21"/>
              </w:rPr>
              <w:t>指标大项</w:t>
            </w:r>
          </w:p>
        </w:tc>
        <w:tc>
          <w:tcPr>
            <w:tcW w:w="6900" w:type="dxa"/>
            <w:shd w:val="clear" w:color="auto" w:fill="auto"/>
          </w:tcPr>
          <w:p w14:paraId="072EC5FB" w14:textId="77777777" w:rsidR="00605796" w:rsidRPr="00D45FE7" w:rsidRDefault="00605796" w:rsidP="000E36F5">
            <w:pPr>
              <w:spacing w:before="156" w:after="156" w:line="240" w:lineRule="auto"/>
              <w:ind w:firstLineChars="0" w:firstLine="0"/>
              <w:jc w:val="center"/>
              <w:rPr>
                <w:rFonts w:ascii="宋体" w:hAnsi="宋体"/>
                <w:b/>
                <w:sz w:val="21"/>
                <w:szCs w:val="21"/>
              </w:rPr>
            </w:pPr>
            <w:r w:rsidRPr="00D45FE7">
              <w:rPr>
                <w:rFonts w:ascii="宋体" w:hAnsi="宋体" w:hint="eastAsia"/>
                <w:b/>
                <w:kern w:val="0"/>
                <w:sz w:val="21"/>
                <w:szCs w:val="21"/>
              </w:rPr>
              <w:t>大项指标涉及内容（每一内容包含众多具体指标）</w:t>
            </w:r>
          </w:p>
        </w:tc>
      </w:tr>
      <w:tr w:rsidR="00605796" w:rsidRPr="00D45FE7" w14:paraId="187A1FB8" w14:textId="77777777" w:rsidTr="00AB0C72">
        <w:trPr>
          <w:jc w:val="center"/>
        </w:trPr>
        <w:tc>
          <w:tcPr>
            <w:tcW w:w="1997" w:type="dxa"/>
          </w:tcPr>
          <w:p w14:paraId="18E7540C"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综合</w:t>
            </w:r>
          </w:p>
        </w:tc>
        <w:tc>
          <w:tcPr>
            <w:tcW w:w="6900" w:type="dxa"/>
          </w:tcPr>
          <w:p w14:paraId="7D9000C2"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行政区划、法人单位数、年末总人口、行政区域土地面积</w:t>
            </w:r>
            <w:r w:rsidRPr="00D45FE7">
              <w:rPr>
                <w:rFonts w:ascii="宋体" w:hAnsi="宋体"/>
                <w:sz w:val="21"/>
                <w:szCs w:val="21"/>
              </w:rPr>
              <w:t>等</w:t>
            </w:r>
          </w:p>
        </w:tc>
      </w:tr>
      <w:tr w:rsidR="00605796" w:rsidRPr="00D45FE7" w14:paraId="68B6762B" w14:textId="77777777" w:rsidTr="00AB0C72">
        <w:trPr>
          <w:jc w:val="center"/>
        </w:trPr>
        <w:tc>
          <w:tcPr>
            <w:tcW w:w="1997" w:type="dxa"/>
          </w:tcPr>
          <w:p w14:paraId="201F9875"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国民经济核算</w:t>
            </w:r>
          </w:p>
        </w:tc>
        <w:tc>
          <w:tcPr>
            <w:tcW w:w="6900" w:type="dxa"/>
          </w:tcPr>
          <w:p w14:paraId="77288656"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生产总值、生产总值构成、居民消费水平及指数等</w:t>
            </w:r>
          </w:p>
        </w:tc>
      </w:tr>
      <w:tr w:rsidR="00605796" w:rsidRPr="00D45FE7" w14:paraId="7A1982E8" w14:textId="77777777" w:rsidTr="00AB0C72">
        <w:trPr>
          <w:jc w:val="center"/>
        </w:trPr>
        <w:tc>
          <w:tcPr>
            <w:tcW w:w="1997" w:type="dxa"/>
          </w:tcPr>
          <w:p w14:paraId="3AE0433C"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人口</w:t>
            </w:r>
          </w:p>
        </w:tc>
        <w:tc>
          <w:tcPr>
            <w:tcW w:w="6900" w:type="dxa"/>
          </w:tcPr>
          <w:p w14:paraId="4880390D"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人口数和总户数、人口自然变动情况</w:t>
            </w:r>
            <w:r w:rsidRPr="00D45FE7">
              <w:rPr>
                <w:rFonts w:ascii="宋体" w:hAnsi="宋体"/>
                <w:sz w:val="21"/>
                <w:szCs w:val="21"/>
              </w:rPr>
              <w:t>等</w:t>
            </w:r>
          </w:p>
        </w:tc>
      </w:tr>
      <w:tr w:rsidR="00605796" w:rsidRPr="00D45FE7" w14:paraId="6AF2E70F" w14:textId="77777777" w:rsidTr="00AB0C72">
        <w:trPr>
          <w:jc w:val="center"/>
        </w:trPr>
        <w:tc>
          <w:tcPr>
            <w:tcW w:w="1997" w:type="dxa"/>
          </w:tcPr>
          <w:p w14:paraId="3FC000A8"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就业、工资和社会保障</w:t>
            </w:r>
          </w:p>
        </w:tc>
        <w:tc>
          <w:tcPr>
            <w:tcW w:w="6900" w:type="dxa"/>
          </w:tcPr>
          <w:p w14:paraId="43E608F8"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年底就业人员数、城镇单位就业人员数、私营企业和个体就业人数、城镇私营企业和个体就业人员数、私营企业就业人员数、个体就业人员数、城镇单位就业人员工资总额和指数、城镇单位就业人员平均工资和指数、城镇单位就业人员工资总额、城镇私营单位就业人员平均工资、城镇单位就业人员平均工资、城镇登记失业人员及失业率、离休、退休人员数、离休、退休保险福利费用、社会保险参保人数、居民基本养老保险试点、年末单位从业人员数、乡村从业人员数等</w:t>
            </w:r>
          </w:p>
        </w:tc>
      </w:tr>
      <w:tr w:rsidR="00605796" w:rsidRPr="00D45FE7" w14:paraId="08DE11F6" w14:textId="77777777" w:rsidTr="00AB0C72">
        <w:trPr>
          <w:jc w:val="center"/>
        </w:trPr>
        <w:tc>
          <w:tcPr>
            <w:tcW w:w="1997" w:type="dxa"/>
          </w:tcPr>
          <w:p w14:paraId="039729E8"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房地产开发投资和销售</w:t>
            </w:r>
          </w:p>
        </w:tc>
        <w:tc>
          <w:tcPr>
            <w:tcW w:w="6900" w:type="dxa"/>
          </w:tcPr>
          <w:p w14:paraId="592F5BB5"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本年完成投资、商品房销售面积、商品房销售额等</w:t>
            </w:r>
          </w:p>
        </w:tc>
      </w:tr>
      <w:tr w:rsidR="00605796" w:rsidRPr="00D45FE7" w14:paraId="4AC54FEA" w14:textId="77777777" w:rsidTr="00AB0C72">
        <w:trPr>
          <w:jc w:val="center"/>
        </w:trPr>
        <w:tc>
          <w:tcPr>
            <w:tcW w:w="1997" w:type="dxa"/>
          </w:tcPr>
          <w:p w14:paraId="4A63D0B9"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对外经济、旅游和开发</w:t>
            </w:r>
          </w:p>
        </w:tc>
        <w:tc>
          <w:tcPr>
            <w:tcW w:w="6900" w:type="dxa"/>
          </w:tcPr>
          <w:p w14:paraId="724B388C"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进口总值、出口总值、外商投资企业进口总值、外商投资企业出口总值、外商直接投资、境外投资情况、按主要国家分接待外国旅游人数、接待入境游客人数、入境旅游外汇收入、旅游饭店个数</w:t>
            </w:r>
            <w:r w:rsidRPr="00D45FE7">
              <w:rPr>
                <w:rFonts w:ascii="宋体" w:hAnsi="宋体"/>
                <w:sz w:val="21"/>
                <w:szCs w:val="21"/>
              </w:rPr>
              <w:t>等</w:t>
            </w:r>
          </w:p>
        </w:tc>
      </w:tr>
      <w:tr w:rsidR="00605796" w:rsidRPr="00D45FE7" w14:paraId="0EDD9C4A" w14:textId="77777777" w:rsidTr="00AB0C72">
        <w:trPr>
          <w:jc w:val="center"/>
        </w:trPr>
        <w:tc>
          <w:tcPr>
            <w:tcW w:w="1997" w:type="dxa"/>
          </w:tcPr>
          <w:p w14:paraId="0E97A3FF"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能源</w:t>
            </w:r>
          </w:p>
        </w:tc>
        <w:tc>
          <w:tcPr>
            <w:tcW w:w="6900" w:type="dxa"/>
          </w:tcPr>
          <w:p w14:paraId="6A7B14E6"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万元GDP能耗、规模以上工业万元增加值能耗、万元GDP电耗、万元GDP取水量、规模以上工业万元增加值取水量、规模以上工业用水重复利用率、电力消费量等</w:t>
            </w:r>
          </w:p>
        </w:tc>
      </w:tr>
      <w:tr w:rsidR="00605796" w:rsidRPr="00D45FE7" w14:paraId="4AE3E13A" w14:textId="77777777" w:rsidTr="00AB0C72">
        <w:trPr>
          <w:jc w:val="center"/>
        </w:trPr>
        <w:tc>
          <w:tcPr>
            <w:tcW w:w="1997" w:type="dxa"/>
          </w:tcPr>
          <w:p w14:paraId="66C18977"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财政和金融</w:t>
            </w:r>
          </w:p>
        </w:tc>
        <w:tc>
          <w:tcPr>
            <w:tcW w:w="6900" w:type="dxa"/>
          </w:tcPr>
          <w:p w14:paraId="29C3781E"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公共财政预算收入、公共财政预算支出、金融机构本外币存贷款余额、保险业务、年末金融机构各项存款余额、年末金融机构各项贷款余额</w:t>
            </w:r>
            <w:r w:rsidRPr="00D45FE7">
              <w:rPr>
                <w:rFonts w:ascii="宋体" w:hAnsi="宋体"/>
                <w:sz w:val="21"/>
                <w:szCs w:val="21"/>
              </w:rPr>
              <w:t>等</w:t>
            </w:r>
          </w:p>
        </w:tc>
      </w:tr>
      <w:tr w:rsidR="00605796" w:rsidRPr="00D45FE7" w14:paraId="7DC6BD51" w14:textId="77777777" w:rsidTr="00AB0C72">
        <w:trPr>
          <w:jc w:val="center"/>
        </w:trPr>
        <w:tc>
          <w:tcPr>
            <w:tcW w:w="1997" w:type="dxa"/>
          </w:tcPr>
          <w:p w14:paraId="23444F1B"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价格指数</w:t>
            </w:r>
          </w:p>
        </w:tc>
        <w:tc>
          <w:tcPr>
            <w:tcW w:w="6900" w:type="dxa"/>
          </w:tcPr>
          <w:p w14:paraId="0E9B7AE8"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工业生产者出厂价格指数、住宅销售价格指数等</w:t>
            </w:r>
          </w:p>
        </w:tc>
      </w:tr>
      <w:tr w:rsidR="00605796" w:rsidRPr="00D45FE7" w14:paraId="5818BABB" w14:textId="77777777" w:rsidTr="00AB0C72">
        <w:trPr>
          <w:jc w:val="center"/>
        </w:trPr>
        <w:tc>
          <w:tcPr>
            <w:tcW w:w="1997" w:type="dxa"/>
          </w:tcPr>
          <w:p w14:paraId="4C59BE9E"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居民生活</w:t>
            </w:r>
          </w:p>
        </w:tc>
        <w:tc>
          <w:tcPr>
            <w:tcW w:w="6900" w:type="dxa"/>
          </w:tcPr>
          <w:p w14:paraId="29F28659"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城市居民主要指标、农村居民主要指标、农民人均纯收入、城乡居民储蓄存款余额</w:t>
            </w:r>
            <w:r w:rsidRPr="00D45FE7">
              <w:rPr>
                <w:rFonts w:ascii="宋体" w:hAnsi="宋体"/>
                <w:sz w:val="21"/>
                <w:szCs w:val="21"/>
              </w:rPr>
              <w:t>等</w:t>
            </w:r>
          </w:p>
        </w:tc>
      </w:tr>
      <w:tr w:rsidR="00605796" w:rsidRPr="00D45FE7" w14:paraId="127FC28E" w14:textId="77777777" w:rsidTr="00AB0C72">
        <w:trPr>
          <w:jc w:val="center"/>
        </w:trPr>
        <w:tc>
          <w:tcPr>
            <w:tcW w:w="1997" w:type="dxa"/>
          </w:tcPr>
          <w:p w14:paraId="47C06CD4"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资源和环境</w:t>
            </w:r>
          </w:p>
        </w:tc>
        <w:tc>
          <w:tcPr>
            <w:tcW w:w="6900" w:type="dxa"/>
          </w:tcPr>
          <w:p w14:paraId="3C1BD323"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平均气温、降水量、日照时数、土地利用、湿地面积、主要污染物排放、工业污染治理项目建设情况、工业废水污染物排放及处理情况、工业废气污染物排放及处理情况、工业固体废物排放及处理利用</w:t>
            </w:r>
            <w:r w:rsidRPr="00D45FE7">
              <w:rPr>
                <w:rFonts w:ascii="宋体" w:hAnsi="宋体"/>
                <w:sz w:val="21"/>
                <w:szCs w:val="21"/>
              </w:rPr>
              <w:t>等</w:t>
            </w:r>
          </w:p>
        </w:tc>
      </w:tr>
      <w:tr w:rsidR="00605796" w:rsidRPr="00D45FE7" w14:paraId="0E49717D" w14:textId="77777777" w:rsidTr="00AB0C72">
        <w:trPr>
          <w:jc w:val="center"/>
        </w:trPr>
        <w:tc>
          <w:tcPr>
            <w:tcW w:w="1997" w:type="dxa"/>
          </w:tcPr>
          <w:p w14:paraId="4A577716"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农业</w:t>
            </w:r>
          </w:p>
        </w:tc>
        <w:tc>
          <w:tcPr>
            <w:tcW w:w="6900" w:type="dxa"/>
          </w:tcPr>
          <w:p w14:paraId="188054FF"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农林牧渔业总产值、农林牧渔业增加值、农作物播种面积和产量、茶叶、水果生产情况、林业生产情况、畜牧业生产情况、水产品产量和养殖面积、主要农业机械年末拥有量、地类面积、灌溉面积、农村基层情况、农村电气化和农业化学化情况、粮食面积、粮食产量、油料产量、蔬菜产量、水果产量、肉类总产量、奶类产量</w:t>
            </w:r>
            <w:r w:rsidRPr="00D45FE7">
              <w:rPr>
                <w:rFonts w:ascii="宋体" w:hAnsi="宋体"/>
                <w:sz w:val="21"/>
                <w:szCs w:val="21"/>
              </w:rPr>
              <w:t>等</w:t>
            </w:r>
          </w:p>
        </w:tc>
      </w:tr>
      <w:tr w:rsidR="00605796" w:rsidRPr="00D45FE7" w14:paraId="2DF4234B" w14:textId="77777777" w:rsidTr="00AB0C72">
        <w:trPr>
          <w:jc w:val="center"/>
        </w:trPr>
        <w:tc>
          <w:tcPr>
            <w:tcW w:w="1997" w:type="dxa"/>
          </w:tcPr>
          <w:p w14:paraId="32937A63"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工业</w:t>
            </w:r>
          </w:p>
        </w:tc>
        <w:tc>
          <w:tcPr>
            <w:tcW w:w="6900" w:type="dxa"/>
          </w:tcPr>
          <w:p w14:paraId="5ECB07B9"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规模以上工业企业主要经济指标、规模以上国有控股工业企业主要经济指标、规模以上外商和港澳台投资工业主要经济指标、规模以上非公有工业主要经济指标、规模以上工业主要财务分析指标、规模以上国有控股工业主要财务分析指标、规模以上高新技术产业产值</w:t>
            </w:r>
            <w:r w:rsidRPr="00D45FE7">
              <w:rPr>
                <w:rFonts w:ascii="宋体" w:hAnsi="宋体"/>
                <w:sz w:val="21"/>
                <w:szCs w:val="21"/>
              </w:rPr>
              <w:t>等</w:t>
            </w:r>
          </w:p>
        </w:tc>
      </w:tr>
      <w:tr w:rsidR="00605796" w:rsidRPr="00D45FE7" w14:paraId="2E2D2008" w14:textId="77777777" w:rsidTr="00AB0C72">
        <w:trPr>
          <w:jc w:val="center"/>
        </w:trPr>
        <w:tc>
          <w:tcPr>
            <w:tcW w:w="1997" w:type="dxa"/>
          </w:tcPr>
          <w:p w14:paraId="09FABAFB"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人口、就业和职工工资</w:t>
            </w:r>
          </w:p>
        </w:tc>
        <w:tc>
          <w:tcPr>
            <w:tcW w:w="6900" w:type="dxa"/>
          </w:tcPr>
          <w:p w14:paraId="72E3F4A4"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年末户籍统计人口数、年末常住人口数、城镇单位年末从业人员数、城镇单位在岗职工平均工资</w:t>
            </w:r>
            <w:r w:rsidRPr="00D45FE7">
              <w:rPr>
                <w:rFonts w:ascii="宋体" w:hAnsi="宋体"/>
                <w:sz w:val="21"/>
                <w:szCs w:val="21"/>
              </w:rPr>
              <w:t>等</w:t>
            </w:r>
          </w:p>
        </w:tc>
      </w:tr>
      <w:tr w:rsidR="00605796" w:rsidRPr="00D45FE7" w14:paraId="31891603" w14:textId="77777777" w:rsidTr="00AB0C72">
        <w:trPr>
          <w:jc w:val="center"/>
        </w:trPr>
        <w:tc>
          <w:tcPr>
            <w:tcW w:w="1997" w:type="dxa"/>
            <w:tcBorders>
              <w:top w:val="single" w:sz="4" w:space="0" w:color="000000"/>
              <w:left w:val="single" w:sz="4" w:space="0" w:color="000000"/>
              <w:bottom w:val="single" w:sz="4" w:space="0" w:color="000000"/>
              <w:right w:val="single" w:sz="4" w:space="0" w:color="000000"/>
            </w:tcBorders>
          </w:tcPr>
          <w:p w14:paraId="14328E7A"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城市概况</w:t>
            </w:r>
          </w:p>
        </w:tc>
        <w:tc>
          <w:tcPr>
            <w:tcW w:w="6900" w:type="dxa"/>
            <w:tcBorders>
              <w:top w:val="single" w:sz="4" w:space="0" w:color="000000"/>
              <w:left w:val="single" w:sz="4" w:space="0" w:color="000000"/>
              <w:bottom w:val="single" w:sz="4" w:space="0" w:color="000000"/>
              <w:right w:val="single" w:sz="4" w:space="0" w:color="000000"/>
            </w:tcBorders>
          </w:tcPr>
          <w:p w14:paraId="7290A14E"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建设情况、供水情况、排水和污水处理情况、公共交通情况、绿地和园林、市容环境卫生情况、设施水平等</w:t>
            </w:r>
          </w:p>
        </w:tc>
      </w:tr>
      <w:tr w:rsidR="00605796" w:rsidRPr="00D45FE7" w14:paraId="5CD8F984" w14:textId="77777777" w:rsidTr="00AB0C72">
        <w:trPr>
          <w:jc w:val="center"/>
        </w:trPr>
        <w:tc>
          <w:tcPr>
            <w:tcW w:w="1997" w:type="dxa"/>
            <w:tcBorders>
              <w:top w:val="single" w:sz="4" w:space="0" w:color="000000"/>
              <w:left w:val="single" w:sz="4" w:space="0" w:color="000000"/>
              <w:bottom w:val="single" w:sz="4" w:space="0" w:color="000000"/>
              <w:right w:val="single" w:sz="4" w:space="0" w:color="000000"/>
            </w:tcBorders>
          </w:tcPr>
          <w:p w14:paraId="731E417C"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建筑业</w:t>
            </w:r>
          </w:p>
        </w:tc>
        <w:tc>
          <w:tcPr>
            <w:tcW w:w="6900" w:type="dxa"/>
            <w:tcBorders>
              <w:top w:val="single" w:sz="4" w:space="0" w:color="000000"/>
              <w:left w:val="single" w:sz="4" w:space="0" w:color="000000"/>
              <w:bottom w:val="single" w:sz="4" w:space="0" w:color="000000"/>
              <w:right w:val="single" w:sz="4" w:space="0" w:color="000000"/>
            </w:tcBorders>
          </w:tcPr>
          <w:p w14:paraId="6AC32E6D"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建筑业主要生产指标、建筑业主要财务指标等</w:t>
            </w:r>
          </w:p>
        </w:tc>
      </w:tr>
      <w:tr w:rsidR="00605796" w:rsidRPr="00D45FE7" w14:paraId="68DD2D20" w14:textId="77777777" w:rsidTr="00AB0C72">
        <w:trPr>
          <w:jc w:val="center"/>
        </w:trPr>
        <w:tc>
          <w:tcPr>
            <w:tcW w:w="1997" w:type="dxa"/>
            <w:tcBorders>
              <w:top w:val="single" w:sz="4" w:space="0" w:color="000000"/>
              <w:left w:val="single" w:sz="4" w:space="0" w:color="000000"/>
              <w:bottom w:val="single" w:sz="4" w:space="0" w:color="000000"/>
              <w:right w:val="single" w:sz="4" w:space="0" w:color="000000"/>
            </w:tcBorders>
          </w:tcPr>
          <w:p w14:paraId="0AE928B4"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运输和邮电</w:t>
            </w:r>
          </w:p>
        </w:tc>
        <w:tc>
          <w:tcPr>
            <w:tcW w:w="6900" w:type="dxa"/>
            <w:tcBorders>
              <w:top w:val="single" w:sz="4" w:space="0" w:color="000000"/>
              <w:left w:val="single" w:sz="4" w:space="0" w:color="000000"/>
              <w:bottom w:val="single" w:sz="4" w:space="0" w:color="000000"/>
              <w:right w:val="single" w:sz="4" w:space="0" w:color="000000"/>
            </w:tcBorders>
          </w:tcPr>
          <w:p w14:paraId="2DCB3C83"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邮电业务情况、公路情况、交通旅客运输量、交通货物运输量、民用汽车拥有量、私人汽车拥有量、营业性运输车辆、企业信息化及电子商务情况等</w:t>
            </w:r>
          </w:p>
        </w:tc>
      </w:tr>
      <w:tr w:rsidR="00605796" w:rsidRPr="00D45FE7" w14:paraId="44559994" w14:textId="77777777" w:rsidTr="00AB0C72">
        <w:trPr>
          <w:jc w:val="center"/>
        </w:trPr>
        <w:tc>
          <w:tcPr>
            <w:tcW w:w="1997" w:type="dxa"/>
            <w:tcBorders>
              <w:top w:val="single" w:sz="4" w:space="0" w:color="000000"/>
              <w:left w:val="single" w:sz="4" w:space="0" w:color="000000"/>
              <w:bottom w:val="single" w:sz="4" w:space="0" w:color="000000"/>
              <w:right w:val="single" w:sz="4" w:space="0" w:color="auto"/>
            </w:tcBorders>
          </w:tcPr>
          <w:p w14:paraId="08192608"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批发和零售、住宿和餐饮业</w:t>
            </w:r>
          </w:p>
        </w:tc>
        <w:tc>
          <w:tcPr>
            <w:tcW w:w="6900" w:type="dxa"/>
            <w:tcBorders>
              <w:top w:val="single" w:sz="4" w:space="0" w:color="000000"/>
              <w:left w:val="single" w:sz="4" w:space="0" w:color="auto"/>
              <w:bottom w:val="single" w:sz="4" w:space="0" w:color="000000"/>
              <w:right w:val="single" w:sz="4" w:space="0" w:color="000000"/>
            </w:tcBorders>
          </w:tcPr>
          <w:p w14:paraId="47D4A89E"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限额以上批发和零售业商品购进、销售、库存总额、限额以上批发和零售业财务状况、限额以上住宿和餐饮业经营情况、限额以上住宿和餐饮业财务状况、亿元以上商品交易市场情况、社会消费品零售总额等</w:t>
            </w:r>
          </w:p>
        </w:tc>
      </w:tr>
      <w:tr w:rsidR="00605796" w:rsidRPr="00D45FE7" w14:paraId="362AEBC6" w14:textId="77777777" w:rsidTr="00AB0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25"/>
          <w:jc w:val="center"/>
        </w:trPr>
        <w:tc>
          <w:tcPr>
            <w:tcW w:w="1997" w:type="dxa"/>
          </w:tcPr>
          <w:p w14:paraId="22F196FD"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教育和科技</w:t>
            </w:r>
          </w:p>
        </w:tc>
        <w:tc>
          <w:tcPr>
            <w:tcW w:w="6900" w:type="dxa"/>
          </w:tcPr>
          <w:p w14:paraId="293A21AE"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中等职业学校基本情况、普通中学情况、小学基本情况、普通中学教职工、普通中学专任教师学历情况、幼儿园情况、国内三种专利申请受理数和授权数等</w:t>
            </w:r>
          </w:p>
        </w:tc>
      </w:tr>
      <w:tr w:rsidR="00605796" w:rsidRPr="00D45FE7" w14:paraId="3C702A85" w14:textId="77777777" w:rsidTr="00AB0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49"/>
          <w:jc w:val="center"/>
        </w:trPr>
        <w:tc>
          <w:tcPr>
            <w:tcW w:w="1997" w:type="dxa"/>
          </w:tcPr>
          <w:p w14:paraId="27A3E36C"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文化、体育和卫生</w:t>
            </w:r>
          </w:p>
        </w:tc>
        <w:tc>
          <w:tcPr>
            <w:tcW w:w="6900" w:type="dxa"/>
            <w:tcBorders>
              <w:bottom w:val="single" w:sz="4" w:space="0" w:color="auto"/>
            </w:tcBorders>
          </w:tcPr>
          <w:p w14:paraId="55586D91"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文化、文物事业基本情况、卫生事业基本情况、新型农村合作医疗情况、举办运动会情况等</w:t>
            </w:r>
          </w:p>
        </w:tc>
      </w:tr>
      <w:tr w:rsidR="00605796" w:rsidRPr="00D45FE7" w14:paraId="57CCB711" w14:textId="77777777" w:rsidTr="00AB0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90"/>
          <w:jc w:val="center"/>
        </w:trPr>
        <w:tc>
          <w:tcPr>
            <w:tcW w:w="1997" w:type="dxa"/>
          </w:tcPr>
          <w:p w14:paraId="361BF7CD"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公共管理和社会服务</w:t>
            </w:r>
          </w:p>
        </w:tc>
        <w:tc>
          <w:tcPr>
            <w:tcW w:w="6900" w:type="dxa"/>
            <w:tcBorders>
              <w:bottom w:val="single" w:sz="4" w:space="0" w:color="auto"/>
            </w:tcBorders>
          </w:tcPr>
          <w:p w14:paraId="69FE31E3"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交通事故情况、火灾事故情况、测绘持证单位个数和人员情况、质量强省和名牌战略实施情况、标准化工作情况等</w:t>
            </w:r>
          </w:p>
        </w:tc>
      </w:tr>
      <w:tr w:rsidR="00605796" w:rsidRPr="00D45FE7" w14:paraId="5218B3F5" w14:textId="77777777" w:rsidTr="00AB0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55"/>
          <w:jc w:val="center"/>
        </w:trPr>
        <w:tc>
          <w:tcPr>
            <w:tcW w:w="1997" w:type="dxa"/>
            <w:tcBorders>
              <w:bottom w:val="single" w:sz="4" w:space="0" w:color="auto"/>
            </w:tcBorders>
          </w:tcPr>
          <w:p w14:paraId="6397ECB4"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城市建设</w:t>
            </w:r>
          </w:p>
        </w:tc>
        <w:tc>
          <w:tcPr>
            <w:tcW w:w="6900" w:type="dxa"/>
            <w:tcBorders>
              <w:top w:val="single" w:sz="4" w:space="0" w:color="auto"/>
            </w:tcBorders>
          </w:tcPr>
          <w:p w14:paraId="566093F3"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设施水平、供水、公共交通、市政设施、园林绿化、燃气供热、建设用地等</w:t>
            </w:r>
          </w:p>
        </w:tc>
      </w:tr>
    </w:tbl>
    <w:p w14:paraId="18BCA050" w14:textId="77777777" w:rsidR="00605796" w:rsidRPr="00D45FE7" w:rsidRDefault="00605796" w:rsidP="008F3851">
      <w:pPr>
        <w:pStyle w:val="3"/>
        <w:spacing w:before="156" w:after="156"/>
        <w:ind w:firstLineChars="0" w:firstLine="0"/>
        <w:rPr>
          <w:color w:val="000000"/>
          <w:sz w:val="21"/>
          <w:szCs w:val="21"/>
        </w:rPr>
      </w:pPr>
      <w:bookmarkStart w:id="314" w:name="_Toc512356726"/>
      <w:bookmarkStart w:id="315" w:name="_Toc30164867"/>
      <w:r w:rsidRPr="00D45FE7">
        <w:rPr>
          <w:rFonts w:hint="eastAsia"/>
          <w:color w:val="000000"/>
          <w:sz w:val="21"/>
          <w:szCs w:val="21"/>
        </w:rPr>
        <w:t>8.1</w:t>
      </w:r>
      <w:r w:rsidR="006F78F8" w:rsidRPr="00D45FE7">
        <w:rPr>
          <w:rFonts w:hint="eastAsia"/>
          <w:color w:val="000000"/>
          <w:sz w:val="21"/>
          <w:szCs w:val="21"/>
        </w:rPr>
        <w:t>6</w:t>
      </w:r>
      <w:r w:rsidR="00E56E73">
        <w:rPr>
          <w:color w:val="000000"/>
          <w:sz w:val="21"/>
          <w:szCs w:val="21"/>
        </w:rPr>
        <w:t xml:space="preserve"> </w:t>
      </w:r>
      <w:r w:rsidRPr="00D45FE7">
        <w:rPr>
          <w:rFonts w:hint="eastAsia"/>
          <w:color w:val="000000"/>
          <w:sz w:val="21"/>
          <w:szCs w:val="21"/>
        </w:rPr>
        <w:t>河南县市统计数据库（</w:t>
      </w:r>
      <w:r w:rsidRPr="00D45FE7">
        <w:rPr>
          <w:rFonts w:hint="eastAsia"/>
          <w:color w:val="000000"/>
          <w:sz w:val="21"/>
          <w:szCs w:val="21"/>
        </w:rPr>
        <w:t xml:space="preserve">Henan </w:t>
      </w:r>
      <w:r w:rsidR="00B0457F" w:rsidRPr="00D45FE7">
        <w:rPr>
          <w:sz w:val="21"/>
          <w:szCs w:val="21"/>
        </w:rPr>
        <w:t>Count</w:t>
      </w:r>
      <w:r w:rsidR="00B0457F" w:rsidRPr="00D45FE7">
        <w:rPr>
          <w:rFonts w:hint="eastAsia"/>
          <w:sz w:val="21"/>
          <w:szCs w:val="21"/>
        </w:rPr>
        <w:t xml:space="preserve">y </w:t>
      </w:r>
      <w:r w:rsidR="00B0457F" w:rsidRPr="00D45FE7">
        <w:rPr>
          <w:sz w:val="21"/>
          <w:szCs w:val="21"/>
        </w:rPr>
        <w:t>and Cit</w:t>
      </w:r>
      <w:r w:rsidR="00B0457F" w:rsidRPr="00D45FE7">
        <w:rPr>
          <w:rFonts w:hint="eastAsia"/>
          <w:sz w:val="21"/>
          <w:szCs w:val="21"/>
        </w:rPr>
        <w:t>y</w:t>
      </w:r>
      <w:r w:rsidR="00B0457F" w:rsidRPr="00D45FE7">
        <w:rPr>
          <w:sz w:val="21"/>
          <w:szCs w:val="21"/>
        </w:rPr>
        <w:t xml:space="preserve"> Database</w:t>
      </w:r>
      <w:r w:rsidRPr="00D45FE7">
        <w:rPr>
          <w:rFonts w:hint="eastAsia"/>
          <w:color w:val="000000"/>
          <w:sz w:val="21"/>
          <w:szCs w:val="21"/>
        </w:rPr>
        <w:t>）</w:t>
      </w:r>
      <w:bookmarkEnd w:id="314"/>
      <w:bookmarkEnd w:id="315"/>
    </w:p>
    <w:p w14:paraId="175EDC88" w14:textId="77777777" w:rsidR="00605796" w:rsidRPr="00D45FE7" w:rsidRDefault="00605796" w:rsidP="008F3851">
      <w:pPr>
        <w:spacing w:before="156" w:after="156"/>
        <w:ind w:firstLine="420"/>
        <w:rPr>
          <w:sz w:val="21"/>
          <w:szCs w:val="21"/>
        </w:rPr>
      </w:pPr>
      <w:r w:rsidRPr="00D45FE7">
        <w:rPr>
          <w:rFonts w:hint="eastAsia"/>
          <w:sz w:val="21"/>
          <w:szCs w:val="21"/>
        </w:rPr>
        <w:t>河南</w:t>
      </w:r>
      <w:r w:rsidRPr="00D45FE7">
        <w:rPr>
          <w:sz w:val="21"/>
          <w:szCs w:val="21"/>
        </w:rPr>
        <w:t>县市统计数据库，数据来源于</w:t>
      </w:r>
      <w:r w:rsidRPr="00D45FE7">
        <w:rPr>
          <w:rFonts w:hint="eastAsia"/>
          <w:sz w:val="21"/>
          <w:szCs w:val="21"/>
        </w:rPr>
        <w:t>河南</w:t>
      </w:r>
      <w:r w:rsidRPr="00D45FE7">
        <w:rPr>
          <w:sz w:val="21"/>
          <w:szCs w:val="21"/>
        </w:rPr>
        <w:t>省统计局</w:t>
      </w:r>
      <w:r w:rsidRPr="00D45FE7">
        <w:rPr>
          <w:rFonts w:hint="eastAsia"/>
          <w:sz w:val="21"/>
          <w:szCs w:val="21"/>
        </w:rPr>
        <w:t>、</w:t>
      </w:r>
      <w:r w:rsidRPr="00D45FE7">
        <w:rPr>
          <w:sz w:val="21"/>
          <w:szCs w:val="21"/>
        </w:rPr>
        <w:t>国家统计局，是记录</w:t>
      </w:r>
      <w:r w:rsidRPr="00D45FE7">
        <w:rPr>
          <w:rFonts w:hint="eastAsia"/>
          <w:sz w:val="21"/>
          <w:szCs w:val="21"/>
        </w:rPr>
        <w:t>河南</w:t>
      </w:r>
      <w:r w:rsidRPr="00D45FE7">
        <w:rPr>
          <w:sz w:val="21"/>
          <w:szCs w:val="21"/>
        </w:rPr>
        <w:t>省历年社会经济发展的数据库。数据库中包含了</w:t>
      </w:r>
      <w:r w:rsidRPr="00D45FE7">
        <w:rPr>
          <w:rFonts w:hint="eastAsia"/>
          <w:sz w:val="21"/>
          <w:szCs w:val="21"/>
        </w:rPr>
        <w:t>河南</w:t>
      </w:r>
      <w:r w:rsidRPr="00D45FE7">
        <w:rPr>
          <w:sz w:val="21"/>
          <w:szCs w:val="21"/>
        </w:rPr>
        <w:t>省各</w:t>
      </w:r>
      <w:r w:rsidRPr="00D45FE7">
        <w:rPr>
          <w:rFonts w:hint="eastAsia"/>
          <w:sz w:val="21"/>
          <w:szCs w:val="21"/>
        </w:rPr>
        <w:t>市县</w:t>
      </w:r>
      <w:r w:rsidRPr="00D45FE7">
        <w:rPr>
          <w:sz w:val="21"/>
          <w:szCs w:val="21"/>
        </w:rPr>
        <w:t>地区经济社会</w:t>
      </w:r>
      <w:r w:rsidRPr="00D45FE7">
        <w:rPr>
          <w:rFonts w:hint="eastAsia"/>
          <w:sz w:val="21"/>
          <w:szCs w:val="21"/>
        </w:rPr>
        <w:t>、</w:t>
      </w:r>
      <w:r w:rsidRPr="00D45FE7">
        <w:rPr>
          <w:sz w:val="21"/>
          <w:szCs w:val="21"/>
        </w:rPr>
        <w:t>城市发展建设等多方面的区域数据，全面详细的反应了</w:t>
      </w:r>
      <w:r w:rsidRPr="00D45FE7">
        <w:rPr>
          <w:rFonts w:hint="eastAsia"/>
          <w:sz w:val="21"/>
          <w:szCs w:val="21"/>
        </w:rPr>
        <w:t>河南</w:t>
      </w:r>
      <w:r w:rsidRPr="00D45FE7">
        <w:rPr>
          <w:sz w:val="21"/>
          <w:szCs w:val="21"/>
        </w:rPr>
        <w:t>省各个方面的发展</w:t>
      </w:r>
      <w:r w:rsidRPr="00D45FE7">
        <w:rPr>
          <w:rFonts w:hint="eastAsia"/>
          <w:sz w:val="21"/>
          <w:szCs w:val="21"/>
        </w:rPr>
        <w:t>情况</w:t>
      </w:r>
      <w:r w:rsidRPr="00D45FE7">
        <w:rPr>
          <w:sz w:val="21"/>
          <w:szCs w:val="21"/>
        </w:rPr>
        <w:t>。主要指标涵盖：</w:t>
      </w:r>
      <w:r w:rsidRPr="00D45FE7">
        <w:rPr>
          <w:rFonts w:hint="eastAsia"/>
          <w:sz w:val="21"/>
          <w:szCs w:val="21"/>
        </w:rPr>
        <w:t>综合、国民经济核算、人口、从业人口与职工工资、固定资产投资、对外经济贸易、旅游、能源、财政、物价、人民生活、城市概况、农业、工业、建筑业、房地产业、运输和邮电、国内贸易、金融业、其他服务业、资源和环境、科学技术、教</w:t>
      </w:r>
      <w:r w:rsidR="00607E0C" w:rsidRPr="00D45FE7">
        <w:rPr>
          <w:rFonts w:hint="eastAsia"/>
          <w:sz w:val="21"/>
          <w:szCs w:val="21"/>
        </w:rPr>
        <w:t>育业、卫生和社会工作、文化和体育、公共管理、社会保障和社会组织</w:t>
      </w:r>
      <w:r w:rsidRPr="00D45FE7">
        <w:rPr>
          <w:rFonts w:ascii="等线" w:hAnsi="等线" w:hint="eastAsia"/>
          <w:sz w:val="21"/>
          <w:szCs w:val="21"/>
        </w:rPr>
        <w:t>等方面</w:t>
      </w:r>
      <w:r w:rsidRPr="00D45FE7">
        <w:rPr>
          <w:sz w:val="21"/>
          <w:szCs w:val="21"/>
        </w:rPr>
        <w:t>。数据起始于</w:t>
      </w:r>
      <w:r w:rsidRPr="00D45FE7">
        <w:rPr>
          <w:sz w:val="21"/>
          <w:szCs w:val="21"/>
        </w:rPr>
        <w:t>19</w:t>
      </w:r>
      <w:r w:rsidRPr="00D45FE7">
        <w:rPr>
          <w:rFonts w:hint="eastAsia"/>
          <w:sz w:val="21"/>
          <w:szCs w:val="21"/>
        </w:rPr>
        <w:t>84</w:t>
      </w:r>
      <w:r w:rsidRPr="00D45FE7">
        <w:rPr>
          <w:rFonts w:hint="eastAsia"/>
          <w:sz w:val="21"/>
          <w:szCs w:val="21"/>
        </w:rPr>
        <w:t>年，年度更新。</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10"/>
        <w:gridCol w:w="6829"/>
      </w:tblGrid>
      <w:tr w:rsidR="00605796" w:rsidRPr="00D45FE7" w14:paraId="47633EBD" w14:textId="77777777" w:rsidTr="00AB0C72">
        <w:trPr>
          <w:jc w:val="center"/>
        </w:trPr>
        <w:tc>
          <w:tcPr>
            <w:tcW w:w="2210" w:type="dxa"/>
            <w:shd w:val="clear" w:color="auto" w:fill="auto"/>
          </w:tcPr>
          <w:p w14:paraId="2D3EFB1D" w14:textId="77777777" w:rsidR="00605796" w:rsidRPr="00D45FE7" w:rsidRDefault="00605796" w:rsidP="000E36F5">
            <w:pPr>
              <w:spacing w:before="156" w:after="156" w:line="240" w:lineRule="auto"/>
              <w:ind w:firstLineChars="0" w:firstLine="0"/>
              <w:jc w:val="center"/>
              <w:rPr>
                <w:rFonts w:ascii="宋体" w:hAnsi="宋体"/>
                <w:b/>
                <w:sz w:val="21"/>
                <w:szCs w:val="21"/>
              </w:rPr>
            </w:pPr>
            <w:r w:rsidRPr="00D45FE7">
              <w:rPr>
                <w:rFonts w:ascii="宋体" w:hAnsi="宋体" w:hint="eastAsia"/>
                <w:b/>
                <w:sz w:val="21"/>
                <w:szCs w:val="21"/>
              </w:rPr>
              <w:t>子库</w:t>
            </w:r>
            <w:r w:rsidRPr="00D45FE7">
              <w:rPr>
                <w:rFonts w:ascii="宋体" w:hAnsi="宋体"/>
                <w:b/>
                <w:sz w:val="21"/>
                <w:szCs w:val="21"/>
              </w:rPr>
              <w:t>情况</w:t>
            </w:r>
          </w:p>
        </w:tc>
        <w:tc>
          <w:tcPr>
            <w:tcW w:w="6829" w:type="dxa"/>
            <w:shd w:val="clear" w:color="auto" w:fill="auto"/>
          </w:tcPr>
          <w:p w14:paraId="643459BB" w14:textId="77777777" w:rsidR="00605796" w:rsidRPr="00D45FE7" w:rsidRDefault="00605796" w:rsidP="000E36F5">
            <w:pPr>
              <w:spacing w:before="156" w:after="156" w:line="240" w:lineRule="auto"/>
              <w:ind w:firstLineChars="0" w:firstLine="0"/>
              <w:jc w:val="center"/>
              <w:rPr>
                <w:rFonts w:ascii="宋体" w:hAnsi="宋体"/>
                <w:b/>
                <w:sz w:val="21"/>
                <w:szCs w:val="21"/>
              </w:rPr>
            </w:pPr>
            <w:r w:rsidRPr="00D45FE7">
              <w:rPr>
                <w:rFonts w:ascii="宋体" w:hAnsi="宋体" w:hint="eastAsia"/>
                <w:b/>
                <w:sz w:val="21"/>
                <w:szCs w:val="21"/>
              </w:rPr>
              <w:t>子库介绍</w:t>
            </w:r>
          </w:p>
        </w:tc>
      </w:tr>
      <w:tr w:rsidR="00605796" w:rsidRPr="00D45FE7" w14:paraId="3A2F9E70" w14:textId="77777777" w:rsidTr="00AB0C72">
        <w:trPr>
          <w:jc w:val="center"/>
        </w:trPr>
        <w:tc>
          <w:tcPr>
            <w:tcW w:w="2210" w:type="dxa"/>
            <w:vAlign w:val="center"/>
          </w:tcPr>
          <w:p w14:paraId="456AB067"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年度数据（市级）</w:t>
            </w:r>
          </w:p>
        </w:tc>
        <w:tc>
          <w:tcPr>
            <w:tcW w:w="6829" w:type="dxa"/>
            <w:vAlign w:val="center"/>
          </w:tcPr>
          <w:p w14:paraId="28FE2DCB"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提供1984年至今，河南省18地级市、10个省直管县在综合、国民经济核算、人口、从业人口与职工工资、固定资产投资、对外经济贸易、旅游、能源、财政、物价、人民生活、城市概况、农业、工业、建筑业、房地产业、运输和邮电、国内贸易、金融业、其他服务业、资源和环境、科学技术、教育业、卫生和社会工作、文化和体育、公共管理、社会保障和社会组织等方面的数据统计。</w:t>
            </w:r>
          </w:p>
        </w:tc>
      </w:tr>
      <w:tr w:rsidR="00605796" w:rsidRPr="00D45FE7" w14:paraId="6409E41F" w14:textId="77777777" w:rsidTr="00AB0C72">
        <w:trPr>
          <w:jc w:val="center"/>
        </w:trPr>
        <w:tc>
          <w:tcPr>
            <w:tcW w:w="2210" w:type="dxa"/>
            <w:tcBorders>
              <w:right w:val="single" w:sz="4" w:space="0" w:color="auto"/>
            </w:tcBorders>
            <w:vAlign w:val="center"/>
          </w:tcPr>
          <w:p w14:paraId="4FDDF26C"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年度数据（县级）</w:t>
            </w:r>
          </w:p>
        </w:tc>
        <w:tc>
          <w:tcPr>
            <w:tcW w:w="6829" w:type="dxa"/>
            <w:tcBorders>
              <w:left w:val="single" w:sz="4" w:space="0" w:color="auto"/>
            </w:tcBorders>
            <w:vAlign w:val="center"/>
          </w:tcPr>
          <w:p w14:paraId="10A9FADF"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提供1989年至今，河南省114个县在人口、就业人员与工资、国民经济核算、全社会固定资产投资、建筑业、规模以上工业、全社会用电量、农业、人民生活、社会消费品零售总额、公共财政预算收支、金融、教育、卫生事业、社会保险和</w:t>
            </w:r>
            <w:proofErr w:type="gramStart"/>
            <w:r w:rsidRPr="00D45FE7">
              <w:rPr>
                <w:rFonts w:ascii="宋体" w:hAnsi="宋体" w:hint="eastAsia"/>
                <w:sz w:val="21"/>
                <w:szCs w:val="21"/>
              </w:rPr>
              <w:t>低保参</w:t>
            </w:r>
            <w:proofErr w:type="gramEnd"/>
            <w:r w:rsidRPr="00D45FE7">
              <w:rPr>
                <w:rFonts w:ascii="宋体" w:hAnsi="宋体" w:hint="eastAsia"/>
                <w:sz w:val="21"/>
                <w:szCs w:val="21"/>
              </w:rPr>
              <w:t>保人数等方面的数据统计。</w:t>
            </w:r>
          </w:p>
        </w:tc>
      </w:tr>
      <w:tr w:rsidR="00605796" w:rsidRPr="00D45FE7" w14:paraId="0CA91FDF" w14:textId="77777777" w:rsidTr="00AB0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55"/>
          <w:jc w:val="center"/>
        </w:trPr>
        <w:tc>
          <w:tcPr>
            <w:tcW w:w="2210" w:type="dxa"/>
            <w:vAlign w:val="center"/>
          </w:tcPr>
          <w:p w14:paraId="6A81726B"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年度数据（区级）</w:t>
            </w:r>
          </w:p>
          <w:p w14:paraId="030F6810" w14:textId="77777777" w:rsidR="00605796" w:rsidRPr="00D45FE7" w:rsidRDefault="00605796" w:rsidP="000E36F5">
            <w:pPr>
              <w:spacing w:before="156" w:after="156" w:line="240" w:lineRule="auto"/>
              <w:ind w:firstLineChars="0"/>
              <w:jc w:val="center"/>
              <w:rPr>
                <w:rFonts w:ascii="宋体" w:hAnsi="宋体"/>
                <w:sz w:val="21"/>
                <w:szCs w:val="21"/>
              </w:rPr>
            </w:pPr>
          </w:p>
        </w:tc>
        <w:tc>
          <w:tcPr>
            <w:tcW w:w="6829" w:type="dxa"/>
            <w:vAlign w:val="center"/>
          </w:tcPr>
          <w:p w14:paraId="0117E497" w14:textId="77777777" w:rsidR="00605796" w:rsidRPr="00D45FE7" w:rsidRDefault="00605796" w:rsidP="000E36F5">
            <w:pPr>
              <w:widowControl/>
              <w:spacing w:before="156" w:after="156" w:line="240" w:lineRule="auto"/>
              <w:ind w:firstLineChars="0" w:firstLine="0"/>
              <w:rPr>
                <w:rFonts w:ascii="宋体" w:hAnsi="宋体"/>
                <w:sz w:val="21"/>
                <w:szCs w:val="21"/>
              </w:rPr>
            </w:pPr>
            <w:r w:rsidRPr="00D45FE7">
              <w:rPr>
                <w:rFonts w:ascii="宋体" w:hAnsi="宋体" w:hint="eastAsia"/>
                <w:sz w:val="21"/>
                <w:szCs w:val="21"/>
              </w:rPr>
              <w:t>提供2009年至今，河南省50个市辖区在常住人口、城镇化率、生产总值、全社会固定资产投资、规模以上工业、社会消费品零售总额、人民生活、公共财政预算收支等方面的数据统计。</w:t>
            </w:r>
          </w:p>
        </w:tc>
      </w:tr>
      <w:tr w:rsidR="00605796" w:rsidRPr="00D45FE7" w14:paraId="38308E07" w14:textId="77777777" w:rsidTr="00AB0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70"/>
          <w:jc w:val="center"/>
        </w:trPr>
        <w:tc>
          <w:tcPr>
            <w:tcW w:w="2210" w:type="dxa"/>
            <w:vAlign w:val="center"/>
          </w:tcPr>
          <w:p w14:paraId="4F385C29"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年度数据（产业聚集区）</w:t>
            </w:r>
          </w:p>
        </w:tc>
        <w:tc>
          <w:tcPr>
            <w:tcW w:w="6829" w:type="dxa"/>
            <w:vAlign w:val="center"/>
          </w:tcPr>
          <w:p w14:paraId="403479C7"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提供2011年至今，河南省183个产业聚集区在法人单位数、规模以上工业、固定资产投资完成额等方面的数据统计。</w:t>
            </w:r>
          </w:p>
        </w:tc>
      </w:tr>
    </w:tbl>
    <w:p w14:paraId="39C56801" w14:textId="77777777" w:rsidR="00605796" w:rsidRPr="00D45FE7" w:rsidRDefault="00605796" w:rsidP="000E36F5">
      <w:pPr>
        <w:spacing w:before="156" w:after="156" w:line="240" w:lineRule="auto"/>
        <w:ind w:firstLine="420"/>
        <w:rPr>
          <w:sz w:val="21"/>
          <w:szCs w:val="21"/>
        </w:rPr>
      </w:pPr>
    </w:p>
    <w:tbl>
      <w:tblPr>
        <w:tblW w:w="88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6921"/>
      </w:tblGrid>
      <w:tr w:rsidR="00605796" w:rsidRPr="00D45FE7" w14:paraId="5BE6025C" w14:textId="77777777" w:rsidTr="00AB0C72">
        <w:trPr>
          <w:jc w:val="center"/>
        </w:trPr>
        <w:tc>
          <w:tcPr>
            <w:tcW w:w="1951" w:type="dxa"/>
            <w:shd w:val="clear" w:color="auto" w:fill="auto"/>
          </w:tcPr>
          <w:p w14:paraId="6533B073" w14:textId="77777777" w:rsidR="00605796" w:rsidRPr="00D45FE7" w:rsidRDefault="00605796" w:rsidP="000E36F5">
            <w:pPr>
              <w:spacing w:before="156" w:after="156" w:line="240" w:lineRule="auto"/>
              <w:ind w:firstLine="422"/>
              <w:rPr>
                <w:rFonts w:ascii="宋体" w:hAnsi="宋体"/>
                <w:b/>
                <w:sz w:val="21"/>
                <w:szCs w:val="21"/>
              </w:rPr>
            </w:pPr>
            <w:r w:rsidRPr="00D45FE7">
              <w:rPr>
                <w:rFonts w:ascii="宋体" w:hAnsi="宋体"/>
                <w:b/>
                <w:sz w:val="21"/>
                <w:szCs w:val="21"/>
              </w:rPr>
              <w:t>维度情况</w:t>
            </w:r>
          </w:p>
        </w:tc>
        <w:tc>
          <w:tcPr>
            <w:tcW w:w="6921" w:type="dxa"/>
            <w:shd w:val="clear" w:color="auto" w:fill="auto"/>
          </w:tcPr>
          <w:p w14:paraId="0B050D90" w14:textId="77777777" w:rsidR="00605796" w:rsidRPr="00D45FE7" w:rsidRDefault="00605796" w:rsidP="000E36F5">
            <w:pPr>
              <w:spacing w:before="156" w:after="156" w:line="240" w:lineRule="auto"/>
              <w:ind w:firstLineChars="0" w:firstLine="0"/>
              <w:jc w:val="center"/>
              <w:rPr>
                <w:rFonts w:ascii="宋体" w:hAnsi="宋体"/>
                <w:b/>
                <w:sz w:val="21"/>
                <w:szCs w:val="21"/>
              </w:rPr>
            </w:pPr>
            <w:r w:rsidRPr="00D45FE7">
              <w:rPr>
                <w:rFonts w:ascii="宋体" w:hAnsi="宋体"/>
                <w:b/>
                <w:sz w:val="21"/>
                <w:szCs w:val="21"/>
              </w:rPr>
              <w:t>维</w:t>
            </w:r>
            <w:proofErr w:type="gramStart"/>
            <w:r w:rsidRPr="00D45FE7">
              <w:rPr>
                <w:rFonts w:ascii="宋体" w:hAnsi="宋体"/>
                <w:b/>
                <w:sz w:val="21"/>
                <w:szCs w:val="21"/>
              </w:rPr>
              <w:t>度具体</w:t>
            </w:r>
            <w:proofErr w:type="gramEnd"/>
            <w:r w:rsidRPr="00D45FE7">
              <w:rPr>
                <w:rFonts w:ascii="宋体" w:hAnsi="宋体"/>
                <w:b/>
                <w:sz w:val="21"/>
                <w:szCs w:val="21"/>
              </w:rPr>
              <w:t>内容</w:t>
            </w:r>
          </w:p>
        </w:tc>
      </w:tr>
      <w:tr w:rsidR="00605796" w:rsidRPr="00D45FE7" w14:paraId="3609A3CE" w14:textId="77777777" w:rsidTr="00AB0C72">
        <w:trPr>
          <w:jc w:val="center"/>
        </w:trPr>
        <w:tc>
          <w:tcPr>
            <w:tcW w:w="1951" w:type="dxa"/>
          </w:tcPr>
          <w:p w14:paraId="21F57457"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sz w:val="21"/>
                <w:szCs w:val="21"/>
              </w:rPr>
              <w:t>时间</w:t>
            </w:r>
          </w:p>
        </w:tc>
        <w:tc>
          <w:tcPr>
            <w:tcW w:w="6921" w:type="dxa"/>
          </w:tcPr>
          <w:p w14:paraId="607CFD2D"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sz w:val="21"/>
                <w:szCs w:val="21"/>
              </w:rPr>
              <w:t>数据起始于</w:t>
            </w:r>
            <w:r w:rsidRPr="00D45FE7">
              <w:rPr>
                <w:rFonts w:ascii="宋体" w:hAnsi="宋体" w:hint="eastAsia"/>
                <w:sz w:val="21"/>
                <w:szCs w:val="21"/>
              </w:rPr>
              <w:t>1989</w:t>
            </w:r>
            <w:r w:rsidRPr="00D45FE7">
              <w:rPr>
                <w:rFonts w:ascii="宋体" w:hAnsi="宋体"/>
                <w:sz w:val="21"/>
                <w:szCs w:val="21"/>
              </w:rPr>
              <w:t>年</w:t>
            </w:r>
          </w:p>
        </w:tc>
      </w:tr>
      <w:tr w:rsidR="00605796" w:rsidRPr="00D45FE7" w14:paraId="7F92FF36" w14:textId="77777777" w:rsidTr="00AB0C72">
        <w:trPr>
          <w:jc w:val="center"/>
        </w:trPr>
        <w:tc>
          <w:tcPr>
            <w:tcW w:w="1951" w:type="dxa"/>
          </w:tcPr>
          <w:p w14:paraId="2ADDE45D"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sz w:val="21"/>
                <w:szCs w:val="21"/>
              </w:rPr>
              <w:t>指标</w:t>
            </w:r>
          </w:p>
        </w:tc>
        <w:tc>
          <w:tcPr>
            <w:tcW w:w="6921" w:type="dxa"/>
          </w:tcPr>
          <w:p w14:paraId="1D8E850D"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国民经济核算、人口、从业人口与职工工资、固定资产投资、对外经济贸易、旅游、能源、财政、物价、人民生活、城市概况、农业、工业、建筑业、房地产业、运输和邮电、国内贸易、金融业、其他服务业、资源和环境、科学技术、教育业、卫生和社会工作、文化和体育、公共管理、社会保障和社会组织、全社会固定资产投资、全社会用电量、社会消费品零售总额、社会保险和</w:t>
            </w:r>
            <w:proofErr w:type="gramStart"/>
            <w:r w:rsidRPr="00D45FE7">
              <w:rPr>
                <w:rFonts w:ascii="宋体" w:hAnsi="宋体" w:hint="eastAsia"/>
                <w:sz w:val="21"/>
                <w:szCs w:val="21"/>
              </w:rPr>
              <w:t>低保参</w:t>
            </w:r>
            <w:proofErr w:type="gramEnd"/>
            <w:r w:rsidRPr="00D45FE7">
              <w:rPr>
                <w:rFonts w:ascii="宋体" w:hAnsi="宋体" w:hint="eastAsia"/>
                <w:sz w:val="21"/>
                <w:szCs w:val="21"/>
              </w:rPr>
              <w:t>保人数等</w:t>
            </w:r>
          </w:p>
        </w:tc>
      </w:tr>
      <w:tr w:rsidR="00605796" w:rsidRPr="00D45FE7" w14:paraId="291D4D2A" w14:textId="77777777" w:rsidTr="00AB0C72">
        <w:trPr>
          <w:jc w:val="center"/>
        </w:trPr>
        <w:tc>
          <w:tcPr>
            <w:tcW w:w="1951" w:type="dxa"/>
          </w:tcPr>
          <w:p w14:paraId="4555C35C"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sz w:val="21"/>
                <w:szCs w:val="21"/>
              </w:rPr>
              <w:t>地区</w:t>
            </w:r>
          </w:p>
        </w:tc>
        <w:tc>
          <w:tcPr>
            <w:tcW w:w="6921" w:type="dxa"/>
          </w:tcPr>
          <w:p w14:paraId="06348D4C"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河南</w:t>
            </w:r>
            <w:r w:rsidRPr="00D45FE7">
              <w:rPr>
                <w:rFonts w:ascii="宋体" w:hAnsi="宋体"/>
                <w:sz w:val="21"/>
                <w:szCs w:val="21"/>
              </w:rPr>
              <w:t>省及</w:t>
            </w:r>
            <w:r w:rsidRPr="00D45FE7">
              <w:rPr>
                <w:rFonts w:ascii="宋体" w:hAnsi="宋体" w:hint="eastAsia"/>
                <w:sz w:val="21"/>
                <w:szCs w:val="21"/>
              </w:rPr>
              <w:t>18地级市、10个省直管县、114个县、50个市辖区</w:t>
            </w:r>
          </w:p>
        </w:tc>
      </w:tr>
    </w:tbl>
    <w:p w14:paraId="642612B5" w14:textId="77777777" w:rsidR="00605796" w:rsidRPr="00D45FE7" w:rsidRDefault="00605796" w:rsidP="000E36F5">
      <w:pPr>
        <w:spacing w:before="156" w:after="156" w:line="240" w:lineRule="auto"/>
        <w:ind w:firstLine="420"/>
        <w:rPr>
          <w:sz w:val="21"/>
          <w:szCs w:val="21"/>
        </w:rPr>
      </w:pPr>
    </w:p>
    <w:tbl>
      <w:tblPr>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3"/>
        <w:gridCol w:w="6917"/>
      </w:tblGrid>
      <w:tr w:rsidR="00605796" w:rsidRPr="00D45FE7" w14:paraId="17BABB45" w14:textId="77777777" w:rsidTr="00AB0C72">
        <w:trPr>
          <w:jc w:val="center"/>
        </w:trPr>
        <w:tc>
          <w:tcPr>
            <w:tcW w:w="2013" w:type="dxa"/>
            <w:shd w:val="clear" w:color="auto" w:fill="auto"/>
          </w:tcPr>
          <w:p w14:paraId="23A88A6A" w14:textId="77777777" w:rsidR="00605796" w:rsidRPr="00D45FE7" w:rsidRDefault="00605796" w:rsidP="000E36F5">
            <w:pPr>
              <w:spacing w:before="156" w:after="156" w:line="240" w:lineRule="auto"/>
              <w:ind w:firstLine="422"/>
              <w:rPr>
                <w:rFonts w:ascii="宋体" w:hAnsi="宋体"/>
                <w:b/>
                <w:sz w:val="21"/>
                <w:szCs w:val="21"/>
              </w:rPr>
            </w:pPr>
            <w:r w:rsidRPr="00D45FE7">
              <w:rPr>
                <w:rFonts w:ascii="宋体" w:hAnsi="宋体"/>
                <w:b/>
                <w:sz w:val="21"/>
                <w:szCs w:val="21"/>
              </w:rPr>
              <w:t>指标大项</w:t>
            </w:r>
          </w:p>
        </w:tc>
        <w:tc>
          <w:tcPr>
            <w:tcW w:w="6917" w:type="dxa"/>
            <w:shd w:val="clear" w:color="auto" w:fill="auto"/>
          </w:tcPr>
          <w:p w14:paraId="13D2C420" w14:textId="77777777" w:rsidR="00605796" w:rsidRPr="00D45FE7" w:rsidRDefault="00605796" w:rsidP="000E36F5">
            <w:pPr>
              <w:spacing w:before="156" w:after="156" w:line="240" w:lineRule="auto"/>
              <w:ind w:firstLineChars="0" w:firstLine="0"/>
              <w:jc w:val="center"/>
              <w:rPr>
                <w:rFonts w:ascii="宋体" w:hAnsi="宋体"/>
                <w:b/>
                <w:sz w:val="21"/>
                <w:szCs w:val="21"/>
              </w:rPr>
            </w:pPr>
            <w:r w:rsidRPr="00D45FE7">
              <w:rPr>
                <w:rFonts w:ascii="宋体" w:hAnsi="宋体" w:hint="eastAsia"/>
                <w:b/>
                <w:kern w:val="0"/>
                <w:sz w:val="21"/>
                <w:szCs w:val="21"/>
              </w:rPr>
              <w:t>大项指标涉及内容（每一内容包含众多具体指标）</w:t>
            </w:r>
          </w:p>
        </w:tc>
      </w:tr>
      <w:tr w:rsidR="00605796" w:rsidRPr="00D45FE7" w14:paraId="66AB315B" w14:textId="77777777" w:rsidTr="00AB0C72">
        <w:trPr>
          <w:jc w:val="center"/>
        </w:trPr>
        <w:tc>
          <w:tcPr>
            <w:tcW w:w="2013" w:type="dxa"/>
          </w:tcPr>
          <w:p w14:paraId="71AF1005"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综合</w:t>
            </w:r>
          </w:p>
        </w:tc>
        <w:tc>
          <w:tcPr>
            <w:tcW w:w="6917" w:type="dxa"/>
          </w:tcPr>
          <w:p w14:paraId="6406745E"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行政区划、企业法人单位数、基本单位数、“三上”法人单位数</w:t>
            </w:r>
            <w:r w:rsidRPr="00D45FE7">
              <w:rPr>
                <w:rFonts w:ascii="宋体" w:hAnsi="宋体"/>
                <w:sz w:val="21"/>
                <w:szCs w:val="21"/>
              </w:rPr>
              <w:t>等</w:t>
            </w:r>
          </w:p>
        </w:tc>
      </w:tr>
      <w:tr w:rsidR="00605796" w:rsidRPr="00D45FE7" w14:paraId="61841706" w14:textId="77777777" w:rsidTr="00AB0C72">
        <w:trPr>
          <w:jc w:val="center"/>
        </w:trPr>
        <w:tc>
          <w:tcPr>
            <w:tcW w:w="2013" w:type="dxa"/>
          </w:tcPr>
          <w:p w14:paraId="50916FE3"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国民经济核算</w:t>
            </w:r>
          </w:p>
        </w:tc>
        <w:tc>
          <w:tcPr>
            <w:tcW w:w="6917" w:type="dxa"/>
          </w:tcPr>
          <w:p w14:paraId="767E2CA8"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生产总值、支出法生产总值、收入法生产总值、生产总值指数、支出法生产总值指数、行业增加值、行业增加值指数、非公有制经济增加值等</w:t>
            </w:r>
          </w:p>
        </w:tc>
      </w:tr>
      <w:tr w:rsidR="00605796" w:rsidRPr="00D45FE7" w14:paraId="28FCC880" w14:textId="77777777" w:rsidTr="00AB0C72">
        <w:trPr>
          <w:jc w:val="center"/>
        </w:trPr>
        <w:tc>
          <w:tcPr>
            <w:tcW w:w="2013" w:type="dxa"/>
          </w:tcPr>
          <w:p w14:paraId="237433E6"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人口</w:t>
            </w:r>
          </w:p>
        </w:tc>
        <w:tc>
          <w:tcPr>
            <w:tcW w:w="6917" w:type="dxa"/>
          </w:tcPr>
          <w:p w14:paraId="3BF7B58D"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户数与人口数、人口出生率、死亡率、自然增长率、常住人口抚养系数、户口状态、人口普查数据、城镇化率</w:t>
            </w:r>
            <w:r w:rsidRPr="00D45FE7">
              <w:rPr>
                <w:rFonts w:ascii="宋体" w:hAnsi="宋体"/>
                <w:sz w:val="21"/>
                <w:szCs w:val="21"/>
              </w:rPr>
              <w:t>等</w:t>
            </w:r>
          </w:p>
        </w:tc>
      </w:tr>
      <w:tr w:rsidR="00605796" w:rsidRPr="00D45FE7" w14:paraId="7AB56992" w14:textId="77777777" w:rsidTr="00AB0C72">
        <w:trPr>
          <w:jc w:val="center"/>
        </w:trPr>
        <w:tc>
          <w:tcPr>
            <w:tcW w:w="2013" w:type="dxa"/>
          </w:tcPr>
          <w:p w14:paraId="04A4AE05"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从业人口与职工工资</w:t>
            </w:r>
          </w:p>
        </w:tc>
        <w:tc>
          <w:tcPr>
            <w:tcW w:w="6917" w:type="dxa"/>
          </w:tcPr>
          <w:p w14:paraId="3CB4AF49"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经济活动人口、从业人员数、在岗职工、城镇单位从业人员数、规模以下工业平均从业人员数、城镇单位从业人员工资、城镇私营单位从业人员工资、城镇登记失业人数及失业率等</w:t>
            </w:r>
          </w:p>
        </w:tc>
      </w:tr>
      <w:tr w:rsidR="00605796" w:rsidRPr="00D45FE7" w14:paraId="4915DF52" w14:textId="77777777" w:rsidTr="00AB0C72">
        <w:trPr>
          <w:jc w:val="center"/>
        </w:trPr>
        <w:tc>
          <w:tcPr>
            <w:tcW w:w="2013" w:type="dxa"/>
          </w:tcPr>
          <w:p w14:paraId="1C9FEF04"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固定资产投资</w:t>
            </w:r>
          </w:p>
        </w:tc>
        <w:tc>
          <w:tcPr>
            <w:tcW w:w="6917" w:type="dxa"/>
          </w:tcPr>
          <w:p w14:paraId="3EA1325D"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全社会固定资产、固定资产、能源工业投资额、固定资产投资项目个数和在建规模、亿元及以上固定资产投资项目、施工、竣工房屋建筑面积及竣工价值、国有土地供应及收益、城镇固定资产投资</w:t>
            </w:r>
            <w:r w:rsidRPr="00D45FE7">
              <w:rPr>
                <w:rFonts w:ascii="宋体" w:hAnsi="宋体"/>
                <w:sz w:val="21"/>
                <w:szCs w:val="21"/>
              </w:rPr>
              <w:t>等</w:t>
            </w:r>
          </w:p>
        </w:tc>
      </w:tr>
      <w:tr w:rsidR="00605796" w:rsidRPr="00D45FE7" w14:paraId="390716C7" w14:textId="77777777" w:rsidTr="00AB0C72">
        <w:trPr>
          <w:jc w:val="center"/>
        </w:trPr>
        <w:tc>
          <w:tcPr>
            <w:tcW w:w="2013" w:type="dxa"/>
          </w:tcPr>
          <w:p w14:paraId="672515D8"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对外经济贸易</w:t>
            </w:r>
          </w:p>
        </w:tc>
        <w:tc>
          <w:tcPr>
            <w:tcW w:w="6917" w:type="dxa"/>
          </w:tcPr>
          <w:p w14:paraId="14C3DD22"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进出口总额、外商和港澳台商在豫直接投资金额、外商和港澳台商投资企业登记注册、利用省外资金</w:t>
            </w:r>
            <w:r w:rsidRPr="00D45FE7">
              <w:rPr>
                <w:rFonts w:ascii="宋体" w:hAnsi="宋体"/>
                <w:sz w:val="21"/>
                <w:szCs w:val="21"/>
              </w:rPr>
              <w:t>等</w:t>
            </w:r>
          </w:p>
        </w:tc>
      </w:tr>
      <w:tr w:rsidR="00605796" w:rsidRPr="00D45FE7" w14:paraId="6C126903" w14:textId="77777777" w:rsidTr="00AB0C72">
        <w:trPr>
          <w:jc w:val="center"/>
        </w:trPr>
        <w:tc>
          <w:tcPr>
            <w:tcW w:w="2013" w:type="dxa"/>
          </w:tcPr>
          <w:p w14:paraId="60019753"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旅游</w:t>
            </w:r>
          </w:p>
        </w:tc>
        <w:tc>
          <w:tcPr>
            <w:tcW w:w="6917" w:type="dxa"/>
          </w:tcPr>
          <w:p w14:paraId="38172C7C"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入境旅游、国内旅游等</w:t>
            </w:r>
          </w:p>
        </w:tc>
      </w:tr>
      <w:tr w:rsidR="00605796" w:rsidRPr="00D45FE7" w14:paraId="40B2B4D6" w14:textId="77777777" w:rsidTr="00AB0C72">
        <w:trPr>
          <w:jc w:val="center"/>
        </w:trPr>
        <w:tc>
          <w:tcPr>
            <w:tcW w:w="2013" w:type="dxa"/>
          </w:tcPr>
          <w:p w14:paraId="19537B5F"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能源</w:t>
            </w:r>
          </w:p>
        </w:tc>
        <w:tc>
          <w:tcPr>
            <w:tcW w:w="6917" w:type="dxa"/>
          </w:tcPr>
          <w:p w14:paraId="32B0B8EA"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规模以上工业企业主要能源消费量、规模以上工业企业水消费量、年耗能万吨标准煤以上工业企业个数、全社会用电量、单位GDP能耗、公路运输能源消费量</w:t>
            </w:r>
            <w:r w:rsidRPr="00D45FE7">
              <w:rPr>
                <w:rFonts w:ascii="宋体" w:hAnsi="宋体"/>
                <w:sz w:val="21"/>
                <w:szCs w:val="21"/>
              </w:rPr>
              <w:t>等</w:t>
            </w:r>
          </w:p>
        </w:tc>
      </w:tr>
      <w:tr w:rsidR="00605796" w:rsidRPr="00D45FE7" w14:paraId="1E00FBEC" w14:textId="77777777" w:rsidTr="00AB0C72">
        <w:trPr>
          <w:jc w:val="center"/>
        </w:trPr>
        <w:tc>
          <w:tcPr>
            <w:tcW w:w="2013" w:type="dxa"/>
          </w:tcPr>
          <w:p w14:paraId="22D048B1"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财政</w:t>
            </w:r>
          </w:p>
        </w:tc>
        <w:tc>
          <w:tcPr>
            <w:tcW w:w="6917" w:type="dxa"/>
          </w:tcPr>
          <w:p w14:paraId="2B8164B3"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公共财政预算收入、公共财政预算支出等</w:t>
            </w:r>
          </w:p>
        </w:tc>
      </w:tr>
      <w:tr w:rsidR="00605796" w:rsidRPr="00D45FE7" w14:paraId="7A2D028D" w14:textId="77777777" w:rsidTr="00AB0C72">
        <w:trPr>
          <w:jc w:val="center"/>
        </w:trPr>
        <w:tc>
          <w:tcPr>
            <w:tcW w:w="2013" w:type="dxa"/>
          </w:tcPr>
          <w:p w14:paraId="26CD5EDC"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物价</w:t>
            </w:r>
          </w:p>
        </w:tc>
        <w:tc>
          <w:tcPr>
            <w:tcW w:w="6917" w:type="dxa"/>
          </w:tcPr>
          <w:p w14:paraId="2FBCD465"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居民消费价格指数、居民消费价格指数、商品零售价格指数、商品零售价格指数、房屋销售价格指数</w:t>
            </w:r>
            <w:r w:rsidRPr="00D45FE7">
              <w:rPr>
                <w:rFonts w:ascii="宋体" w:hAnsi="宋体"/>
                <w:sz w:val="21"/>
                <w:szCs w:val="21"/>
              </w:rPr>
              <w:t>等</w:t>
            </w:r>
          </w:p>
        </w:tc>
      </w:tr>
      <w:tr w:rsidR="00605796" w:rsidRPr="00D45FE7" w14:paraId="0A9FD39B" w14:textId="77777777" w:rsidTr="00AB0C72">
        <w:trPr>
          <w:jc w:val="center"/>
        </w:trPr>
        <w:tc>
          <w:tcPr>
            <w:tcW w:w="2013" w:type="dxa"/>
          </w:tcPr>
          <w:p w14:paraId="2BC7CF96"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人民生活</w:t>
            </w:r>
          </w:p>
        </w:tc>
        <w:tc>
          <w:tcPr>
            <w:tcW w:w="6917" w:type="dxa"/>
          </w:tcPr>
          <w:p w14:paraId="2B738AC8"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居民消费水平及指数、城乡居民家庭人均收支、城乡居民家庭平均每人主要食品消费量、农村居民家庭主要指标、农村居民家庭住房、农民人均纯收入、城镇居民人均可支配收入等</w:t>
            </w:r>
          </w:p>
        </w:tc>
      </w:tr>
      <w:tr w:rsidR="00605796" w:rsidRPr="00D45FE7" w14:paraId="531FB111" w14:textId="77777777" w:rsidTr="00AB0C72">
        <w:trPr>
          <w:jc w:val="center"/>
        </w:trPr>
        <w:tc>
          <w:tcPr>
            <w:tcW w:w="2013" w:type="dxa"/>
          </w:tcPr>
          <w:p w14:paraId="30859695"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城市概况</w:t>
            </w:r>
          </w:p>
        </w:tc>
        <w:tc>
          <w:tcPr>
            <w:tcW w:w="6917" w:type="dxa"/>
          </w:tcPr>
          <w:p w14:paraId="0FEEB197"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市区社会经济、市区市政设施与公共交通、市区供水与排水、市区燃气供应、市区园林绿化、城市环境卫生、建设情况、供水情况、公共交通情况、设施水平</w:t>
            </w:r>
            <w:r w:rsidRPr="00D45FE7">
              <w:rPr>
                <w:rFonts w:ascii="宋体" w:hAnsi="宋体"/>
                <w:sz w:val="21"/>
                <w:szCs w:val="21"/>
              </w:rPr>
              <w:t>等</w:t>
            </w:r>
          </w:p>
        </w:tc>
      </w:tr>
      <w:tr w:rsidR="00605796" w:rsidRPr="00D45FE7" w14:paraId="557E94D8" w14:textId="77777777" w:rsidTr="00AB0C72">
        <w:trPr>
          <w:jc w:val="center"/>
        </w:trPr>
        <w:tc>
          <w:tcPr>
            <w:tcW w:w="2013" w:type="dxa"/>
          </w:tcPr>
          <w:p w14:paraId="01D8B065"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工业</w:t>
            </w:r>
          </w:p>
        </w:tc>
        <w:tc>
          <w:tcPr>
            <w:tcW w:w="6917" w:type="dxa"/>
          </w:tcPr>
          <w:p w14:paraId="70F3D6A6"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规模以上工业企业主要经济指标、规模以上国有控股工业企业主要经济指标、规模以上外商和港澳台投资工业主要经济指标、规模以上非公有工业主要经济指标、规模以上工业主要财务分析指标、规模以上国有控股工业主要财务分析指标、规模以上高新技术产业产值、全部工业企业单位数、全部工业增加值、全部国有及规模以上工业销售产值、规模以上私营工业企业增加值、企业财务指标、工业经济效益指标、工业产品产量、工业增加值增速、工业增加值指数、主营业务收入、利税总额</w:t>
            </w:r>
            <w:r w:rsidRPr="00D45FE7">
              <w:rPr>
                <w:rFonts w:ascii="宋体" w:hAnsi="宋体"/>
                <w:sz w:val="21"/>
                <w:szCs w:val="21"/>
              </w:rPr>
              <w:t>等</w:t>
            </w:r>
          </w:p>
        </w:tc>
      </w:tr>
      <w:tr w:rsidR="00605796" w:rsidRPr="00D45FE7" w14:paraId="2DE4E04F" w14:textId="77777777" w:rsidTr="00AB0C72">
        <w:trPr>
          <w:jc w:val="center"/>
        </w:trPr>
        <w:tc>
          <w:tcPr>
            <w:tcW w:w="2013" w:type="dxa"/>
            <w:tcBorders>
              <w:top w:val="single" w:sz="4" w:space="0" w:color="000000"/>
              <w:left w:val="single" w:sz="4" w:space="0" w:color="000000"/>
              <w:bottom w:val="single" w:sz="4" w:space="0" w:color="000000"/>
              <w:right w:val="single" w:sz="4" w:space="0" w:color="000000"/>
            </w:tcBorders>
          </w:tcPr>
          <w:p w14:paraId="7420FAA8"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农业</w:t>
            </w:r>
          </w:p>
        </w:tc>
        <w:tc>
          <w:tcPr>
            <w:tcW w:w="6917" w:type="dxa"/>
            <w:tcBorders>
              <w:top w:val="single" w:sz="4" w:space="0" w:color="000000"/>
              <w:left w:val="single" w:sz="4" w:space="0" w:color="000000"/>
              <w:bottom w:val="single" w:sz="4" w:space="0" w:color="000000"/>
              <w:right w:val="single" w:sz="4" w:space="0" w:color="000000"/>
            </w:tcBorders>
          </w:tcPr>
          <w:p w14:paraId="303CF738"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乡村户数、乡村劳动力资源数、农林牧渔业总产值、农林牧渔业增加值、耕地面积、农业机械和农产品加工机械年末拥有量、农业机械化、能源及水利建设、农用物资消耗量、农田水利灌溉面积、农作物播种面积、农产品产量、农产品单位面积产量、果园面积、园林水果产量、林业生产、牲畜饲养量、畜产品产量、渔业生产、农作物受灾面积、农业生产条件、农作物耕地面积、牧渔业生产等</w:t>
            </w:r>
          </w:p>
        </w:tc>
      </w:tr>
      <w:tr w:rsidR="00605796" w:rsidRPr="00D45FE7" w14:paraId="6D17CE32" w14:textId="77777777" w:rsidTr="00AB0C72">
        <w:trPr>
          <w:jc w:val="center"/>
        </w:trPr>
        <w:tc>
          <w:tcPr>
            <w:tcW w:w="2013" w:type="dxa"/>
            <w:tcBorders>
              <w:top w:val="single" w:sz="4" w:space="0" w:color="000000"/>
              <w:left w:val="single" w:sz="4" w:space="0" w:color="000000"/>
              <w:bottom w:val="single" w:sz="4" w:space="0" w:color="000000"/>
              <w:right w:val="single" w:sz="4" w:space="0" w:color="000000"/>
            </w:tcBorders>
          </w:tcPr>
          <w:p w14:paraId="407DFCAF"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建筑业</w:t>
            </w:r>
          </w:p>
        </w:tc>
        <w:tc>
          <w:tcPr>
            <w:tcW w:w="6917" w:type="dxa"/>
            <w:tcBorders>
              <w:top w:val="single" w:sz="4" w:space="0" w:color="000000"/>
              <w:left w:val="single" w:sz="4" w:space="0" w:color="000000"/>
              <w:bottom w:val="single" w:sz="4" w:space="0" w:color="000000"/>
              <w:right w:val="single" w:sz="4" w:space="0" w:color="000000"/>
            </w:tcBorders>
          </w:tcPr>
          <w:p w14:paraId="3C539214"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直接从事生产经营活动的平均人数、建筑业房屋建筑面积及自有机械设备、建筑业企业财务指标、建筑业企业个数、建筑业企业竣工产值、建筑业企业总产值、建筑业合同及承包工程完成情况、建筑业总产值、建筑企业单位数等</w:t>
            </w:r>
          </w:p>
        </w:tc>
      </w:tr>
      <w:tr w:rsidR="00605796" w:rsidRPr="00D45FE7" w14:paraId="7C2A3A6C" w14:textId="77777777" w:rsidTr="00AB0C72">
        <w:trPr>
          <w:jc w:val="center"/>
        </w:trPr>
        <w:tc>
          <w:tcPr>
            <w:tcW w:w="2013" w:type="dxa"/>
            <w:tcBorders>
              <w:top w:val="single" w:sz="4" w:space="0" w:color="000000"/>
              <w:left w:val="single" w:sz="4" w:space="0" w:color="000000"/>
              <w:bottom w:val="single" w:sz="4" w:space="0" w:color="000000"/>
              <w:right w:val="single" w:sz="4" w:space="0" w:color="auto"/>
            </w:tcBorders>
          </w:tcPr>
          <w:p w14:paraId="454E5890"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房地产业</w:t>
            </w:r>
          </w:p>
        </w:tc>
        <w:tc>
          <w:tcPr>
            <w:tcW w:w="6917" w:type="dxa"/>
            <w:tcBorders>
              <w:top w:val="single" w:sz="4" w:space="0" w:color="000000"/>
              <w:left w:val="single" w:sz="4" w:space="0" w:color="auto"/>
              <w:bottom w:val="single" w:sz="4" w:space="0" w:color="000000"/>
              <w:right w:val="single" w:sz="4" w:space="0" w:color="000000"/>
            </w:tcBorders>
          </w:tcPr>
          <w:p w14:paraId="69A864A7"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房地产开发企业（单位）个数、房地产开发企业从业人员、房地产开发企业（单位）建设房屋建筑面积和造价、房地产开发投资额、土地开发面积、土地开发投资额、房地产开发企业实际到位资金、房地产开发商品房屋销售面积、房地产开发商品房屋销售额、房地产开发企业（单位）财务指标等</w:t>
            </w:r>
          </w:p>
        </w:tc>
      </w:tr>
      <w:tr w:rsidR="00605796" w:rsidRPr="00D45FE7" w14:paraId="1FBB721B" w14:textId="77777777" w:rsidTr="00AB0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25"/>
          <w:jc w:val="center"/>
        </w:trPr>
        <w:tc>
          <w:tcPr>
            <w:tcW w:w="2013" w:type="dxa"/>
          </w:tcPr>
          <w:p w14:paraId="7B1046AE"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运输和邮电</w:t>
            </w:r>
          </w:p>
        </w:tc>
        <w:tc>
          <w:tcPr>
            <w:tcW w:w="6917" w:type="dxa"/>
          </w:tcPr>
          <w:p w14:paraId="3A746E62"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交通运输、仓储和邮政业法人单位财务指标、公路线路里程、民用车辆拥有量、私人车辆拥有量、公路客货运输量、邮政网和业务量、电信网和业务量等</w:t>
            </w:r>
          </w:p>
        </w:tc>
      </w:tr>
      <w:tr w:rsidR="00605796" w:rsidRPr="00D45FE7" w14:paraId="7B7A3CC9" w14:textId="77777777" w:rsidTr="00AB0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49"/>
          <w:jc w:val="center"/>
        </w:trPr>
        <w:tc>
          <w:tcPr>
            <w:tcW w:w="2013" w:type="dxa"/>
          </w:tcPr>
          <w:p w14:paraId="75153ABD"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国内贸易</w:t>
            </w:r>
          </w:p>
        </w:tc>
        <w:tc>
          <w:tcPr>
            <w:tcW w:w="6917" w:type="dxa"/>
            <w:tcBorders>
              <w:bottom w:val="single" w:sz="4" w:space="0" w:color="auto"/>
            </w:tcBorders>
          </w:tcPr>
          <w:p w14:paraId="4A7B690F"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社会消费品零售总额、批发和零售业、住宿和餐饮业、限额以上批发和零售企业、限额以上住宿和餐饮企业、亿元以上商品交易市场、其他行业零售总额等</w:t>
            </w:r>
          </w:p>
        </w:tc>
      </w:tr>
      <w:tr w:rsidR="00605796" w:rsidRPr="00D45FE7" w14:paraId="4D47BEBB" w14:textId="77777777" w:rsidTr="00AB0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6"/>
          <w:jc w:val="center"/>
        </w:trPr>
        <w:tc>
          <w:tcPr>
            <w:tcW w:w="2013" w:type="dxa"/>
          </w:tcPr>
          <w:p w14:paraId="1B7AF125"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金融业</w:t>
            </w:r>
          </w:p>
        </w:tc>
        <w:tc>
          <w:tcPr>
            <w:tcW w:w="6917" w:type="dxa"/>
            <w:tcBorders>
              <w:bottom w:val="single" w:sz="4" w:space="0" w:color="auto"/>
            </w:tcBorders>
          </w:tcPr>
          <w:p w14:paraId="5681D150"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金融机构年底存贷款余额、城乡居民储蓄存款年底余额、证券交易额、国债发行量、国内保险业务、金融机构存款余额、金融机构贷款余额、居民储蓄存款等</w:t>
            </w:r>
          </w:p>
        </w:tc>
      </w:tr>
      <w:tr w:rsidR="00605796" w:rsidRPr="00D45FE7" w14:paraId="5173E91F" w14:textId="77777777" w:rsidTr="00AB0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55"/>
          <w:jc w:val="center"/>
        </w:trPr>
        <w:tc>
          <w:tcPr>
            <w:tcW w:w="2013" w:type="dxa"/>
            <w:tcBorders>
              <w:bottom w:val="single" w:sz="4" w:space="0" w:color="auto"/>
            </w:tcBorders>
          </w:tcPr>
          <w:p w14:paraId="546CEF83"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其他服务业</w:t>
            </w:r>
          </w:p>
        </w:tc>
        <w:tc>
          <w:tcPr>
            <w:tcW w:w="6917" w:type="dxa"/>
            <w:tcBorders>
              <w:top w:val="single" w:sz="4" w:space="0" w:color="auto"/>
            </w:tcBorders>
          </w:tcPr>
          <w:p w14:paraId="722D5DC9"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租赁和商务服务业法人单位财务指标、信息传输、软件和信息技术服务业法人单位财务指标、规模以上服务业企业财务指标、规模以上服务业企业单位数等</w:t>
            </w:r>
          </w:p>
        </w:tc>
      </w:tr>
      <w:tr w:rsidR="00605796" w:rsidRPr="00D45FE7" w14:paraId="23B2790A" w14:textId="77777777" w:rsidTr="00AB0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55"/>
          <w:jc w:val="center"/>
        </w:trPr>
        <w:tc>
          <w:tcPr>
            <w:tcW w:w="2013" w:type="dxa"/>
            <w:tcBorders>
              <w:bottom w:val="single" w:sz="4" w:space="0" w:color="auto"/>
            </w:tcBorders>
          </w:tcPr>
          <w:p w14:paraId="66C322E6"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资源和环境</w:t>
            </w:r>
          </w:p>
        </w:tc>
        <w:tc>
          <w:tcPr>
            <w:tcW w:w="6917" w:type="dxa"/>
            <w:tcBorders>
              <w:top w:val="single" w:sz="4" w:space="0" w:color="auto"/>
            </w:tcBorders>
          </w:tcPr>
          <w:p w14:paraId="671ECD2F"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气候、水利、环境和公共设施管理业法人单位财务指标、废水排放、废气排放和固体废物处理利用、农村改水、改厕、农村可再生能源利用等</w:t>
            </w:r>
          </w:p>
        </w:tc>
      </w:tr>
      <w:tr w:rsidR="00605796" w:rsidRPr="00D45FE7" w14:paraId="6BCF4A92" w14:textId="77777777" w:rsidTr="00AB0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55"/>
          <w:jc w:val="center"/>
        </w:trPr>
        <w:tc>
          <w:tcPr>
            <w:tcW w:w="2013" w:type="dxa"/>
            <w:tcBorders>
              <w:bottom w:val="single" w:sz="4" w:space="0" w:color="auto"/>
            </w:tcBorders>
          </w:tcPr>
          <w:p w14:paraId="10DA3CDE"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科学技术</w:t>
            </w:r>
          </w:p>
        </w:tc>
        <w:tc>
          <w:tcPr>
            <w:tcW w:w="6917" w:type="dxa"/>
            <w:tcBorders>
              <w:top w:val="single" w:sz="4" w:space="0" w:color="auto"/>
            </w:tcBorders>
          </w:tcPr>
          <w:p w14:paraId="1F5DC806"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研究与实验发展（R&amp;D）、研究与试验发展（R&amp;D）机构、研究与试验发展（R&amp;D）项目（课题）、规模以上工业企业研究与试验发展（R&amp;D）活动、技术市场交易成交项数、技术市场交易成交金额、技术市场成交合同数、地震台（网）等</w:t>
            </w:r>
          </w:p>
        </w:tc>
      </w:tr>
      <w:tr w:rsidR="00605796" w:rsidRPr="00D45FE7" w14:paraId="6278EBE1" w14:textId="77777777" w:rsidTr="00AB0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55"/>
          <w:jc w:val="center"/>
        </w:trPr>
        <w:tc>
          <w:tcPr>
            <w:tcW w:w="2013" w:type="dxa"/>
            <w:tcBorders>
              <w:bottom w:val="single" w:sz="4" w:space="0" w:color="auto"/>
            </w:tcBorders>
          </w:tcPr>
          <w:p w14:paraId="0A6CAC51"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教育业</w:t>
            </w:r>
          </w:p>
        </w:tc>
        <w:tc>
          <w:tcPr>
            <w:tcW w:w="6917" w:type="dxa"/>
            <w:tcBorders>
              <w:top w:val="single" w:sz="4" w:space="0" w:color="auto"/>
            </w:tcBorders>
          </w:tcPr>
          <w:p w14:paraId="061B5AD9"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普通高等学校、成人教育、成人高等教育、职业中学、技工学校、特殊教育、普通中学、小学、学前教育、普通学校师生比、每十万人口学校平均在校生数、教育业法人单位财务指标、教育经费等</w:t>
            </w:r>
          </w:p>
        </w:tc>
      </w:tr>
      <w:tr w:rsidR="00605796" w:rsidRPr="00D45FE7" w14:paraId="51F71B67" w14:textId="77777777" w:rsidTr="00AB0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55"/>
          <w:jc w:val="center"/>
        </w:trPr>
        <w:tc>
          <w:tcPr>
            <w:tcW w:w="2013" w:type="dxa"/>
            <w:tcBorders>
              <w:bottom w:val="single" w:sz="4" w:space="0" w:color="auto"/>
            </w:tcBorders>
          </w:tcPr>
          <w:p w14:paraId="53FE07A8"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卫生和社会工作</w:t>
            </w:r>
          </w:p>
        </w:tc>
        <w:tc>
          <w:tcPr>
            <w:tcW w:w="6917" w:type="dxa"/>
            <w:tcBorders>
              <w:top w:val="single" w:sz="4" w:space="0" w:color="auto"/>
            </w:tcBorders>
          </w:tcPr>
          <w:p w14:paraId="5378879B"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卫生和社会工作法人单位财务指标、医疗卫生机构数、医疗卫生机构床位数、卫生人员数、农村乡镇卫生院医疗服务、孤儿和家庭收养、残疾人服务机构、社会救助、医疗救助、社区服务、婚姻服务、卫生机构床位数、卫生技术人员、执业医师、执业助理医师、注册护士等</w:t>
            </w:r>
          </w:p>
        </w:tc>
      </w:tr>
      <w:tr w:rsidR="00605796" w:rsidRPr="00D45FE7" w14:paraId="4FC0DD34" w14:textId="77777777" w:rsidTr="00AB0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6"/>
          <w:jc w:val="center"/>
        </w:trPr>
        <w:tc>
          <w:tcPr>
            <w:tcW w:w="2013" w:type="dxa"/>
            <w:tcBorders>
              <w:bottom w:val="single" w:sz="4" w:space="0" w:color="auto"/>
            </w:tcBorders>
          </w:tcPr>
          <w:p w14:paraId="0FE30CF2"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文化和体育</w:t>
            </w:r>
          </w:p>
        </w:tc>
        <w:tc>
          <w:tcPr>
            <w:tcW w:w="6917" w:type="dxa"/>
            <w:tcBorders>
              <w:top w:val="single" w:sz="4" w:space="0" w:color="auto"/>
            </w:tcBorders>
          </w:tcPr>
          <w:p w14:paraId="1474612E"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公共图书馆、出版物发行网点数和从业人数、广播电视覆盖率、图书发行网点、人数、文化、体育和娱乐业法人单位、文化及相关产业规模以上企业、健身场地设施数等</w:t>
            </w:r>
          </w:p>
        </w:tc>
      </w:tr>
      <w:tr w:rsidR="00605796" w:rsidRPr="00D45FE7" w14:paraId="62F46B3B" w14:textId="77777777" w:rsidTr="00AB0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55"/>
          <w:jc w:val="center"/>
        </w:trPr>
        <w:tc>
          <w:tcPr>
            <w:tcW w:w="2013" w:type="dxa"/>
            <w:tcBorders>
              <w:bottom w:val="single" w:sz="4" w:space="0" w:color="auto"/>
            </w:tcBorders>
          </w:tcPr>
          <w:p w14:paraId="34F2F646"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公共管理、社会保障和社会组织</w:t>
            </w:r>
          </w:p>
        </w:tc>
        <w:tc>
          <w:tcPr>
            <w:tcW w:w="6917" w:type="dxa"/>
            <w:tcBorders>
              <w:top w:val="single" w:sz="4" w:space="0" w:color="auto"/>
            </w:tcBorders>
          </w:tcPr>
          <w:p w14:paraId="67DEA1DC"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公共管理、社会保障和社会组织法人单位财务指标、参加保险人员、新型农村合作医疗、城乡居民养老保险、火灾事故、交通事故、人民法院审理刑事案件罪犯、法律服务、基础工会劳动法律监督工作等</w:t>
            </w:r>
          </w:p>
        </w:tc>
      </w:tr>
    </w:tbl>
    <w:p w14:paraId="55C2AF5E" w14:textId="77777777" w:rsidR="000E6692" w:rsidRPr="00D45FE7" w:rsidRDefault="006338A6" w:rsidP="008F3851">
      <w:pPr>
        <w:pStyle w:val="3"/>
        <w:spacing w:before="156" w:after="156"/>
        <w:ind w:firstLineChars="0" w:firstLine="0"/>
        <w:rPr>
          <w:sz w:val="21"/>
          <w:szCs w:val="21"/>
        </w:rPr>
      </w:pPr>
      <w:bookmarkStart w:id="316" w:name="_Toc30164868"/>
      <w:r w:rsidRPr="00D45FE7">
        <w:rPr>
          <w:rFonts w:hint="eastAsia"/>
          <w:sz w:val="21"/>
          <w:szCs w:val="21"/>
        </w:rPr>
        <w:t>8</w:t>
      </w:r>
      <w:r w:rsidR="000E6692" w:rsidRPr="00D45FE7">
        <w:rPr>
          <w:rFonts w:hint="eastAsia"/>
          <w:sz w:val="21"/>
          <w:szCs w:val="21"/>
        </w:rPr>
        <w:t>.</w:t>
      </w:r>
      <w:r w:rsidR="006C4F88" w:rsidRPr="00D45FE7">
        <w:rPr>
          <w:rFonts w:hint="eastAsia"/>
          <w:sz w:val="21"/>
          <w:szCs w:val="21"/>
        </w:rPr>
        <w:t>1</w:t>
      </w:r>
      <w:r w:rsidR="006F78F8" w:rsidRPr="00D45FE7">
        <w:rPr>
          <w:rFonts w:hint="eastAsia"/>
          <w:sz w:val="21"/>
          <w:szCs w:val="21"/>
        </w:rPr>
        <w:t>7</w:t>
      </w:r>
      <w:r w:rsidR="00E56E73">
        <w:rPr>
          <w:sz w:val="21"/>
          <w:szCs w:val="21"/>
        </w:rPr>
        <w:t xml:space="preserve"> </w:t>
      </w:r>
      <w:r w:rsidR="000E6692" w:rsidRPr="00D45FE7">
        <w:rPr>
          <w:rFonts w:hint="eastAsia"/>
          <w:sz w:val="21"/>
          <w:szCs w:val="21"/>
        </w:rPr>
        <w:t>湖北县市统计数据库</w:t>
      </w:r>
      <w:r w:rsidR="008F768F" w:rsidRPr="00D45FE7">
        <w:rPr>
          <w:rFonts w:hint="eastAsia"/>
          <w:sz w:val="21"/>
          <w:szCs w:val="21"/>
        </w:rPr>
        <w:t>（</w:t>
      </w:r>
      <w:r w:rsidR="008F768F" w:rsidRPr="00D45FE7">
        <w:rPr>
          <w:sz w:val="21"/>
          <w:szCs w:val="21"/>
        </w:rPr>
        <w:t xml:space="preserve">Hubei </w:t>
      </w:r>
      <w:r w:rsidR="00B0457F" w:rsidRPr="00D45FE7">
        <w:rPr>
          <w:sz w:val="21"/>
          <w:szCs w:val="21"/>
        </w:rPr>
        <w:t>Count</w:t>
      </w:r>
      <w:r w:rsidR="00B0457F" w:rsidRPr="00D45FE7">
        <w:rPr>
          <w:rFonts w:hint="eastAsia"/>
          <w:sz w:val="21"/>
          <w:szCs w:val="21"/>
        </w:rPr>
        <w:t xml:space="preserve">y </w:t>
      </w:r>
      <w:r w:rsidR="00B0457F" w:rsidRPr="00D45FE7">
        <w:rPr>
          <w:sz w:val="21"/>
          <w:szCs w:val="21"/>
        </w:rPr>
        <w:t>and Cit</w:t>
      </w:r>
      <w:r w:rsidR="00B0457F" w:rsidRPr="00D45FE7">
        <w:rPr>
          <w:rFonts w:hint="eastAsia"/>
          <w:sz w:val="21"/>
          <w:szCs w:val="21"/>
        </w:rPr>
        <w:t>y</w:t>
      </w:r>
      <w:r w:rsidR="00B0457F" w:rsidRPr="00D45FE7">
        <w:rPr>
          <w:sz w:val="21"/>
          <w:szCs w:val="21"/>
        </w:rPr>
        <w:t xml:space="preserve"> Database</w:t>
      </w:r>
      <w:r w:rsidR="008F768F" w:rsidRPr="00D45FE7">
        <w:rPr>
          <w:rFonts w:hint="eastAsia"/>
          <w:sz w:val="21"/>
          <w:szCs w:val="21"/>
        </w:rPr>
        <w:t>）</w:t>
      </w:r>
      <w:bookmarkEnd w:id="313"/>
      <w:bookmarkEnd w:id="316"/>
    </w:p>
    <w:p w14:paraId="28CE896F" w14:textId="77777777" w:rsidR="008B7B92" w:rsidRPr="00D45FE7" w:rsidRDefault="008B7B92" w:rsidP="008F3851">
      <w:pPr>
        <w:spacing w:before="156" w:after="156"/>
        <w:ind w:firstLine="420"/>
        <w:rPr>
          <w:sz w:val="21"/>
          <w:szCs w:val="21"/>
        </w:rPr>
      </w:pPr>
      <w:r w:rsidRPr="00D45FE7">
        <w:rPr>
          <w:rFonts w:hint="eastAsia"/>
          <w:sz w:val="21"/>
          <w:szCs w:val="21"/>
        </w:rPr>
        <w:t>湖北省县市统计数据库，数据来源于湖北省统计局、国家统计局。此数据库反映了湖北省各市县的社会发展、人民生活、经济状况等方面的发展情况。指标涵盖地区生产总值、固定资产投资、旅游、能源、财政、居民生活、城市概况、土地面积、人口与就业、金融、外贸、邮电、电力、环境保护、农业、工业和建筑业、交通运输、科技和教育、卫生和文化、开发区等方面统计指标。数据起始于</w:t>
      </w:r>
      <w:r w:rsidRPr="00D45FE7">
        <w:rPr>
          <w:rFonts w:hint="eastAsia"/>
          <w:sz w:val="21"/>
          <w:szCs w:val="21"/>
        </w:rPr>
        <w:t>1989</w:t>
      </w:r>
      <w:r w:rsidRPr="00D45FE7">
        <w:rPr>
          <w:rFonts w:hint="eastAsia"/>
          <w:sz w:val="21"/>
          <w:szCs w:val="21"/>
        </w:rPr>
        <w:t>年，年度更新。</w:t>
      </w:r>
    </w:p>
    <w:tbl>
      <w:tblPr>
        <w:tblW w:w="9036" w:type="dxa"/>
        <w:jc w:val="center"/>
        <w:tblCellMar>
          <w:left w:w="0" w:type="dxa"/>
          <w:right w:w="0" w:type="dxa"/>
        </w:tblCellMar>
        <w:tblLook w:val="04A0" w:firstRow="1" w:lastRow="0" w:firstColumn="1" w:lastColumn="0" w:noHBand="0" w:noVBand="1"/>
      </w:tblPr>
      <w:tblGrid>
        <w:gridCol w:w="2225"/>
        <w:gridCol w:w="6811"/>
      </w:tblGrid>
      <w:tr w:rsidR="003767AA" w:rsidRPr="00D45FE7" w14:paraId="66B563FA" w14:textId="77777777" w:rsidTr="00470F0B">
        <w:trPr>
          <w:jc w:val="center"/>
        </w:trPr>
        <w:tc>
          <w:tcPr>
            <w:tcW w:w="222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14:paraId="167B2A76" w14:textId="77777777" w:rsidR="008B7B92" w:rsidRPr="00D45FE7" w:rsidRDefault="008B7B92" w:rsidP="000E36F5">
            <w:pPr>
              <w:widowControl/>
              <w:spacing w:before="156" w:after="156" w:line="240" w:lineRule="auto"/>
              <w:ind w:firstLineChars="0" w:firstLine="0"/>
              <w:jc w:val="center"/>
              <w:rPr>
                <w:rFonts w:ascii="宋体" w:hAnsi="宋体" w:cs="Arial"/>
                <w:b/>
                <w:kern w:val="0"/>
                <w:sz w:val="21"/>
                <w:szCs w:val="21"/>
              </w:rPr>
            </w:pPr>
            <w:r w:rsidRPr="00D45FE7">
              <w:rPr>
                <w:rFonts w:ascii="宋体" w:hAnsi="宋体" w:cs="Arial" w:hint="eastAsia"/>
                <w:b/>
                <w:kern w:val="0"/>
                <w:sz w:val="21"/>
                <w:szCs w:val="21"/>
              </w:rPr>
              <w:t>子库情况</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14:paraId="0E18C11E" w14:textId="77777777" w:rsidR="008B7B92" w:rsidRPr="00D45FE7" w:rsidRDefault="008B7B92" w:rsidP="000E36F5">
            <w:pPr>
              <w:widowControl/>
              <w:spacing w:before="156" w:after="156" w:line="240" w:lineRule="auto"/>
              <w:ind w:firstLineChars="0" w:firstLine="0"/>
              <w:jc w:val="center"/>
              <w:rPr>
                <w:rFonts w:ascii="宋体" w:hAnsi="宋体" w:cs="Arial"/>
                <w:b/>
                <w:kern w:val="0"/>
                <w:sz w:val="21"/>
                <w:szCs w:val="21"/>
              </w:rPr>
            </w:pPr>
            <w:r w:rsidRPr="00D45FE7">
              <w:rPr>
                <w:rFonts w:ascii="宋体" w:hAnsi="宋体" w:cs="Arial" w:hint="eastAsia"/>
                <w:b/>
                <w:kern w:val="0"/>
                <w:sz w:val="21"/>
                <w:szCs w:val="21"/>
              </w:rPr>
              <w:t>子库介绍</w:t>
            </w:r>
          </w:p>
        </w:tc>
      </w:tr>
      <w:tr w:rsidR="003767AA" w:rsidRPr="00D45FE7" w14:paraId="74D4F03C" w14:textId="77777777" w:rsidTr="008D09CC">
        <w:trPr>
          <w:jc w:val="center"/>
        </w:trPr>
        <w:tc>
          <w:tcPr>
            <w:tcW w:w="22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7C963FB" w14:textId="77777777" w:rsidR="008B7B92" w:rsidRPr="00D45FE7" w:rsidRDefault="008D09CC"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年度数据（市级）</w:t>
            </w:r>
          </w:p>
        </w:tc>
        <w:tc>
          <w:tcPr>
            <w:tcW w:w="681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40D7F2E"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提供了湖北省15个地级市的综合、固定资产投资、旅游、能源、财政、居民生活、城市概况、土地面积、人口、就业、金融机构存贷款余额、贸易、外经、邮电、电力、环境保护、农业、工业和建筑业、交通运输、科技和教育、卫生和文化、湖北省130家开发区主要经济指标等方面的统计数据。</w:t>
            </w:r>
          </w:p>
        </w:tc>
      </w:tr>
      <w:tr w:rsidR="003767AA" w:rsidRPr="00D45FE7" w14:paraId="7835F2D6" w14:textId="77777777" w:rsidTr="008D09CC">
        <w:trPr>
          <w:jc w:val="center"/>
        </w:trPr>
        <w:tc>
          <w:tcPr>
            <w:tcW w:w="22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811168C" w14:textId="77777777" w:rsidR="008B7B92" w:rsidRPr="00D45FE7" w:rsidRDefault="008D09CC"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年度数据（县级）</w:t>
            </w:r>
          </w:p>
        </w:tc>
        <w:tc>
          <w:tcPr>
            <w:tcW w:w="681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329AD04D"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提供了湖北省各县土地面积、人口与就业、地区生产总值、固定资产投资、社会消费品零售总额、财政、外贸出口、招商引资、居民生活、金融、农业、工业、物价指数等方面的统计数据。</w:t>
            </w:r>
          </w:p>
        </w:tc>
      </w:tr>
    </w:tbl>
    <w:p w14:paraId="48B1E5EA" w14:textId="77777777" w:rsidR="008B7B92" w:rsidRPr="00D45FE7" w:rsidRDefault="008B7B92" w:rsidP="000E36F5">
      <w:pPr>
        <w:widowControl/>
        <w:spacing w:before="156" w:after="156" w:line="240" w:lineRule="auto"/>
        <w:ind w:firstLineChars="0" w:firstLine="0"/>
        <w:jc w:val="left"/>
        <w:rPr>
          <w:rFonts w:ascii="Arial" w:hAnsi="Arial" w:cs="Arial"/>
          <w:kern w:val="0"/>
          <w:sz w:val="21"/>
          <w:szCs w:val="21"/>
        </w:rPr>
      </w:pPr>
    </w:p>
    <w:tbl>
      <w:tblPr>
        <w:tblW w:w="9012" w:type="dxa"/>
        <w:jc w:val="center"/>
        <w:tblCellMar>
          <w:left w:w="0" w:type="dxa"/>
          <w:right w:w="0" w:type="dxa"/>
        </w:tblCellMar>
        <w:tblLook w:val="04A0" w:firstRow="1" w:lastRow="0" w:firstColumn="1" w:lastColumn="0" w:noHBand="0" w:noVBand="1"/>
      </w:tblPr>
      <w:tblGrid>
        <w:gridCol w:w="2167"/>
        <w:gridCol w:w="6845"/>
      </w:tblGrid>
      <w:tr w:rsidR="003767AA" w:rsidRPr="00D45FE7" w14:paraId="7394859A" w14:textId="77777777" w:rsidTr="00C46FE9">
        <w:trPr>
          <w:jc w:val="center"/>
        </w:trPr>
        <w:tc>
          <w:tcPr>
            <w:tcW w:w="2167"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14:paraId="6BCE2AAE" w14:textId="77777777" w:rsidR="008B7B92" w:rsidRPr="00D45FE7" w:rsidRDefault="008B7B92" w:rsidP="000E36F5">
            <w:pPr>
              <w:widowControl/>
              <w:spacing w:before="156" w:after="156" w:line="240" w:lineRule="auto"/>
              <w:ind w:firstLineChars="0" w:firstLine="0"/>
              <w:jc w:val="center"/>
              <w:rPr>
                <w:rFonts w:ascii="宋体" w:hAnsi="宋体" w:cs="Arial"/>
                <w:b/>
                <w:kern w:val="0"/>
                <w:sz w:val="21"/>
                <w:szCs w:val="21"/>
              </w:rPr>
            </w:pPr>
            <w:r w:rsidRPr="00D45FE7">
              <w:rPr>
                <w:rFonts w:ascii="宋体" w:hAnsi="宋体" w:cs="Arial" w:hint="eastAsia"/>
                <w:b/>
                <w:kern w:val="0"/>
                <w:sz w:val="21"/>
                <w:szCs w:val="21"/>
              </w:rPr>
              <w:t>维度情况</w:t>
            </w:r>
          </w:p>
        </w:tc>
        <w:tc>
          <w:tcPr>
            <w:tcW w:w="684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14:paraId="5F484BE5" w14:textId="77777777" w:rsidR="008B7B92" w:rsidRPr="00D45FE7" w:rsidRDefault="008B7B92" w:rsidP="000E36F5">
            <w:pPr>
              <w:widowControl/>
              <w:spacing w:before="156" w:after="156" w:line="240" w:lineRule="auto"/>
              <w:ind w:firstLineChars="0" w:firstLine="0"/>
              <w:jc w:val="center"/>
              <w:rPr>
                <w:rFonts w:ascii="宋体" w:hAnsi="宋体" w:cs="Arial"/>
                <w:b/>
                <w:kern w:val="0"/>
                <w:sz w:val="21"/>
                <w:szCs w:val="21"/>
              </w:rPr>
            </w:pPr>
            <w:r w:rsidRPr="00D45FE7">
              <w:rPr>
                <w:rFonts w:ascii="宋体" w:hAnsi="宋体" w:cs="Arial" w:hint="eastAsia"/>
                <w:b/>
                <w:kern w:val="0"/>
                <w:sz w:val="21"/>
                <w:szCs w:val="21"/>
              </w:rPr>
              <w:t>维</w:t>
            </w:r>
            <w:proofErr w:type="gramStart"/>
            <w:r w:rsidRPr="00D45FE7">
              <w:rPr>
                <w:rFonts w:ascii="宋体" w:hAnsi="宋体" w:cs="Arial" w:hint="eastAsia"/>
                <w:b/>
                <w:kern w:val="0"/>
                <w:sz w:val="21"/>
                <w:szCs w:val="21"/>
              </w:rPr>
              <w:t>度具体</w:t>
            </w:r>
            <w:proofErr w:type="gramEnd"/>
            <w:r w:rsidRPr="00D45FE7">
              <w:rPr>
                <w:rFonts w:ascii="宋体" w:hAnsi="宋体" w:cs="Arial" w:hint="eastAsia"/>
                <w:b/>
                <w:kern w:val="0"/>
                <w:sz w:val="21"/>
                <w:szCs w:val="21"/>
              </w:rPr>
              <w:t>内容</w:t>
            </w:r>
          </w:p>
        </w:tc>
      </w:tr>
      <w:tr w:rsidR="003767AA" w:rsidRPr="00D45FE7" w14:paraId="0D3A981F" w14:textId="77777777" w:rsidTr="00C46FE9">
        <w:trPr>
          <w:jc w:val="center"/>
        </w:trPr>
        <w:tc>
          <w:tcPr>
            <w:tcW w:w="216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23D656FD"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时间</w:t>
            </w:r>
          </w:p>
        </w:tc>
        <w:tc>
          <w:tcPr>
            <w:tcW w:w="68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70D3ED11"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数据起始于1989年，年度更新。</w:t>
            </w:r>
          </w:p>
        </w:tc>
      </w:tr>
      <w:tr w:rsidR="003767AA" w:rsidRPr="00D45FE7" w14:paraId="59429E63" w14:textId="77777777" w:rsidTr="00C46FE9">
        <w:trPr>
          <w:jc w:val="center"/>
        </w:trPr>
        <w:tc>
          <w:tcPr>
            <w:tcW w:w="216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1BEA82F4"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指标</w:t>
            </w:r>
          </w:p>
        </w:tc>
        <w:tc>
          <w:tcPr>
            <w:tcW w:w="68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EAE8C22"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地区生产总值、固定资产投资、旅游、能源、财政、居民生活、城市概况、土地面积、人口与就业、金融、外贸、邮电、电力、环境保护、农业、工业和建筑业、交通运输、科技和教育、卫生和文化、物价指数、开发区等方面统计指标。</w:t>
            </w:r>
          </w:p>
        </w:tc>
      </w:tr>
      <w:tr w:rsidR="003767AA" w:rsidRPr="00D45FE7" w14:paraId="4BC4A944" w14:textId="77777777" w:rsidTr="00C46FE9">
        <w:trPr>
          <w:jc w:val="center"/>
        </w:trPr>
        <w:tc>
          <w:tcPr>
            <w:tcW w:w="216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6BC311FB"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地区</w:t>
            </w:r>
          </w:p>
        </w:tc>
        <w:tc>
          <w:tcPr>
            <w:tcW w:w="68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3595B81B"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湖北省15个地级市、100多个区县</w:t>
            </w:r>
          </w:p>
        </w:tc>
      </w:tr>
    </w:tbl>
    <w:p w14:paraId="529E7E27" w14:textId="77777777" w:rsidR="008B7B92" w:rsidRPr="00D45FE7" w:rsidRDefault="008B7B92" w:rsidP="000E36F5">
      <w:pPr>
        <w:widowControl/>
        <w:spacing w:before="156" w:after="156" w:line="240" w:lineRule="auto"/>
        <w:ind w:firstLineChars="0" w:firstLine="0"/>
        <w:jc w:val="left"/>
        <w:rPr>
          <w:rFonts w:ascii="Arial" w:hAnsi="Arial" w:cs="Arial"/>
          <w:kern w:val="0"/>
          <w:sz w:val="21"/>
          <w:szCs w:val="21"/>
        </w:rPr>
      </w:pPr>
    </w:p>
    <w:tbl>
      <w:tblPr>
        <w:tblW w:w="8941" w:type="dxa"/>
        <w:jc w:val="center"/>
        <w:tblCellMar>
          <w:left w:w="0" w:type="dxa"/>
          <w:right w:w="0" w:type="dxa"/>
        </w:tblCellMar>
        <w:tblLook w:val="04A0" w:firstRow="1" w:lastRow="0" w:firstColumn="1" w:lastColumn="0" w:noHBand="0" w:noVBand="1"/>
      </w:tblPr>
      <w:tblGrid>
        <w:gridCol w:w="2254"/>
        <w:gridCol w:w="6687"/>
      </w:tblGrid>
      <w:tr w:rsidR="003767AA" w:rsidRPr="00D45FE7" w14:paraId="311C18DB" w14:textId="77777777" w:rsidTr="00470F0B">
        <w:trPr>
          <w:jc w:val="center"/>
        </w:trPr>
        <w:tc>
          <w:tcPr>
            <w:tcW w:w="2254"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55A7FF4" w14:textId="77777777" w:rsidR="008B7B92" w:rsidRPr="00D45FE7" w:rsidRDefault="008B7B92" w:rsidP="000E36F5">
            <w:pPr>
              <w:widowControl/>
              <w:spacing w:before="156" w:after="156" w:line="240" w:lineRule="auto"/>
              <w:ind w:firstLineChars="0" w:firstLine="0"/>
              <w:jc w:val="center"/>
              <w:rPr>
                <w:rFonts w:ascii="宋体" w:hAnsi="宋体" w:cs="Arial"/>
                <w:b/>
                <w:kern w:val="0"/>
                <w:sz w:val="21"/>
                <w:szCs w:val="21"/>
              </w:rPr>
            </w:pPr>
            <w:r w:rsidRPr="00D45FE7">
              <w:rPr>
                <w:rFonts w:ascii="宋体" w:hAnsi="宋体" w:cs="Arial" w:hint="eastAsia"/>
                <w:b/>
                <w:kern w:val="0"/>
                <w:sz w:val="21"/>
                <w:szCs w:val="21"/>
              </w:rPr>
              <w:t>指标大项</w:t>
            </w:r>
          </w:p>
        </w:tc>
        <w:tc>
          <w:tcPr>
            <w:tcW w:w="6687" w:type="dxa"/>
            <w:tcBorders>
              <w:top w:val="single" w:sz="6" w:space="0" w:color="000000"/>
              <w:left w:val="single" w:sz="6" w:space="0" w:color="auto"/>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BEB68B1" w14:textId="77777777" w:rsidR="008B7B92" w:rsidRPr="00D45FE7" w:rsidRDefault="008B7B92" w:rsidP="000E36F5">
            <w:pPr>
              <w:widowControl/>
              <w:spacing w:before="156" w:after="156" w:line="240" w:lineRule="auto"/>
              <w:ind w:firstLineChars="0" w:firstLine="0"/>
              <w:jc w:val="center"/>
              <w:rPr>
                <w:rFonts w:ascii="宋体" w:hAnsi="宋体" w:cs="Arial"/>
                <w:b/>
                <w:kern w:val="0"/>
                <w:sz w:val="21"/>
                <w:szCs w:val="21"/>
              </w:rPr>
            </w:pPr>
            <w:r w:rsidRPr="00D45FE7">
              <w:rPr>
                <w:rFonts w:ascii="宋体" w:hAnsi="宋体" w:cs="Arial" w:hint="eastAsia"/>
                <w:b/>
                <w:kern w:val="0"/>
                <w:sz w:val="21"/>
                <w:szCs w:val="21"/>
              </w:rPr>
              <w:t>大项指标包含内容</w:t>
            </w:r>
          </w:p>
        </w:tc>
      </w:tr>
      <w:tr w:rsidR="003767AA" w:rsidRPr="00D45FE7" w14:paraId="6FF23AF0" w14:textId="77777777" w:rsidTr="00470F0B">
        <w:trPr>
          <w:jc w:val="center"/>
        </w:trPr>
        <w:tc>
          <w:tcPr>
            <w:tcW w:w="2254" w:type="dxa"/>
            <w:tcBorders>
              <w:top w:val="single" w:sz="6" w:space="0" w:color="auto"/>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DF25923"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综合</w:t>
            </w:r>
          </w:p>
        </w:tc>
        <w:tc>
          <w:tcPr>
            <w:tcW w:w="6687"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14:paraId="75524371"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行政区划、全省法人、产业活动单位数、地区生产总值、地区生产总值指数、支出法生产总值、民营经济增加值等</w:t>
            </w:r>
          </w:p>
        </w:tc>
      </w:tr>
      <w:tr w:rsidR="003767AA" w:rsidRPr="00D45FE7" w14:paraId="4E5DF41F" w14:textId="77777777" w:rsidTr="00470F0B">
        <w:trPr>
          <w:trHeight w:val="75"/>
          <w:jc w:val="center"/>
        </w:trPr>
        <w:tc>
          <w:tcPr>
            <w:tcW w:w="2254" w:type="dxa"/>
            <w:tcBorders>
              <w:top w:val="single" w:sz="6" w:space="0" w:color="auto"/>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ACBF0D0"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固定资产投资</w:t>
            </w:r>
          </w:p>
        </w:tc>
        <w:tc>
          <w:tcPr>
            <w:tcW w:w="6687"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14:paraId="3CE23D7F"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全社会固定资产投资、基本建设投资、技术改造投资、房地产开发投资等</w:t>
            </w:r>
          </w:p>
        </w:tc>
      </w:tr>
      <w:tr w:rsidR="003767AA" w:rsidRPr="00D45FE7" w14:paraId="2CB934A4" w14:textId="77777777" w:rsidTr="00470F0B">
        <w:trPr>
          <w:jc w:val="center"/>
        </w:trPr>
        <w:tc>
          <w:tcPr>
            <w:tcW w:w="2254" w:type="dxa"/>
            <w:tcBorders>
              <w:top w:val="single" w:sz="6" w:space="0" w:color="auto"/>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56B31F1"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旅游</w:t>
            </w:r>
          </w:p>
        </w:tc>
        <w:tc>
          <w:tcPr>
            <w:tcW w:w="6687"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14:paraId="7C679482"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接待国内旅游者人数、接待国内旅游收入等</w:t>
            </w:r>
          </w:p>
        </w:tc>
      </w:tr>
      <w:tr w:rsidR="003767AA" w:rsidRPr="00D45FE7" w14:paraId="725CB570" w14:textId="77777777" w:rsidTr="00470F0B">
        <w:trPr>
          <w:jc w:val="center"/>
        </w:trPr>
        <w:tc>
          <w:tcPr>
            <w:tcW w:w="2254" w:type="dxa"/>
            <w:tcBorders>
              <w:top w:val="single" w:sz="6" w:space="0" w:color="auto"/>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8254354"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财政</w:t>
            </w:r>
          </w:p>
        </w:tc>
        <w:tc>
          <w:tcPr>
            <w:tcW w:w="6687"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14:paraId="2894DFDC"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财政总收入、地方财政收入、地方公共财政预算收入、地方公共财政预算支出、地方财政一般预算支出、地方财政支出等</w:t>
            </w:r>
          </w:p>
        </w:tc>
      </w:tr>
      <w:tr w:rsidR="003767AA" w:rsidRPr="00D45FE7" w14:paraId="3653C6A7" w14:textId="77777777" w:rsidTr="00470F0B">
        <w:trPr>
          <w:jc w:val="center"/>
        </w:trPr>
        <w:tc>
          <w:tcPr>
            <w:tcW w:w="2254" w:type="dxa"/>
            <w:tcBorders>
              <w:top w:val="single" w:sz="6" w:space="0" w:color="auto"/>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9A98491"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居民生活</w:t>
            </w:r>
          </w:p>
        </w:tc>
        <w:tc>
          <w:tcPr>
            <w:tcW w:w="6687"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14:paraId="274FAAAF"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农民年人均纯收入、农村居民人均纯收入、农村常住居民人均可支配收入、在岗职工平均工资、城镇常住居民人均可支配收入、城镇居民人均可支配收入、城镇常住居民人均消费性支出、城镇居民人均消费性支出、人均住房建筑面积、城镇居民人均消费性支出等</w:t>
            </w:r>
          </w:p>
        </w:tc>
      </w:tr>
      <w:tr w:rsidR="003767AA" w:rsidRPr="00D45FE7" w14:paraId="392F7EBA" w14:textId="77777777" w:rsidTr="00470F0B">
        <w:trPr>
          <w:jc w:val="center"/>
        </w:trPr>
        <w:tc>
          <w:tcPr>
            <w:tcW w:w="2254" w:type="dxa"/>
            <w:tcBorders>
              <w:top w:val="single" w:sz="6" w:space="0" w:color="auto"/>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6F8CEA8"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城市概况</w:t>
            </w:r>
          </w:p>
        </w:tc>
        <w:tc>
          <w:tcPr>
            <w:tcW w:w="6687"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14:paraId="521CE2A4"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主要城市地区生产总值及指数（当年价格）、主要城市固定资产投资、主要城市规模以上工业基本情况、主要城市规模以上工业总产值（按当年价格）、主要城市财政收支、主要城市居民收支情况、主要城市居民消费支出、价格、主要城市文教、科技、卫生等</w:t>
            </w:r>
          </w:p>
        </w:tc>
      </w:tr>
      <w:tr w:rsidR="003767AA" w:rsidRPr="00D45FE7" w14:paraId="3883213F" w14:textId="77777777" w:rsidTr="00470F0B">
        <w:trPr>
          <w:jc w:val="center"/>
        </w:trPr>
        <w:tc>
          <w:tcPr>
            <w:tcW w:w="2254" w:type="dxa"/>
            <w:tcBorders>
              <w:top w:val="single" w:sz="6" w:space="0" w:color="auto"/>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E1D748B"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土地面积、人口</w:t>
            </w:r>
          </w:p>
        </w:tc>
        <w:tc>
          <w:tcPr>
            <w:tcW w:w="6687"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14:paraId="7B0CE391"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土地面积、年末总人口、常住人口数、当年出生人口数、当年死亡人口数、人口密度等</w:t>
            </w:r>
          </w:p>
        </w:tc>
      </w:tr>
      <w:tr w:rsidR="003767AA" w:rsidRPr="00D45FE7" w14:paraId="2A40D9DF" w14:textId="77777777" w:rsidTr="00470F0B">
        <w:trPr>
          <w:jc w:val="center"/>
        </w:trPr>
        <w:tc>
          <w:tcPr>
            <w:tcW w:w="2254" w:type="dxa"/>
            <w:tcBorders>
              <w:top w:val="single" w:sz="6" w:space="0" w:color="auto"/>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99F3333"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就业</w:t>
            </w:r>
          </w:p>
        </w:tc>
        <w:tc>
          <w:tcPr>
            <w:tcW w:w="6687"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14:paraId="0B7BDFAE"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年末单位从业人数、年末从业人数、从业人员按三次产业分等</w:t>
            </w:r>
          </w:p>
        </w:tc>
      </w:tr>
      <w:tr w:rsidR="003767AA" w:rsidRPr="00D45FE7" w14:paraId="0B7657D7" w14:textId="77777777" w:rsidTr="00470F0B">
        <w:trPr>
          <w:jc w:val="center"/>
        </w:trPr>
        <w:tc>
          <w:tcPr>
            <w:tcW w:w="2254" w:type="dxa"/>
            <w:tcBorders>
              <w:top w:val="single" w:sz="6" w:space="0" w:color="auto"/>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4F31AAE"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金融</w:t>
            </w:r>
          </w:p>
        </w:tc>
        <w:tc>
          <w:tcPr>
            <w:tcW w:w="6687"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14:paraId="4D533072"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年末金融机构人民币各项存款余额、存款余额、年末金融机构人民币各项贷款余额、贷款余额等</w:t>
            </w:r>
          </w:p>
        </w:tc>
      </w:tr>
      <w:tr w:rsidR="003767AA" w:rsidRPr="00D45FE7" w14:paraId="51F7DBCC" w14:textId="77777777" w:rsidTr="00470F0B">
        <w:trPr>
          <w:jc w:val="center"/>
        </w:trPr>
        <w:tc>
          <w:tcPr>
            <w:tcW w:w="2254" w:type="dxa"/>
            <w:tcBorders>
              <w:top w:val="single" w:sz="6" w:space="0" w:color="auto"/>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6147F16"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外贸</w:t>
            </w:r>
          </w:p>
        </w:tc>
        <w:tc>
          <w:tcPr>
            <w:tcW w:w="6687"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14:paraId="6B5C60BB"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进出口总额、合同外商直接投资额、实际外商直接投资额、当年实际使用外资金额、实际利用外资、社会消费品零售总额等</w:t>
            </w:r>
          </w:p>
        </w:tc>
      </w:tr>
      <w:tr w:rsidR="003767AA" w:rsidRPr="00D45FE7" w14:paraId="15CC4032" w14:textId="77777777" w:rsidTr="00470F0B">
        <w:trPr>
          <w:trHeight w:val="630"/>
          <w:jc w:val="center"/>
        </w:trPr>
        <w:tc>
          <w:tcPr>
            <w:tcW w:w="2254" w:type="dxa"/>
            <w:tcBorders>
              <w:top w:val="single" w:sz="6" w:space="0" w:color="auto"/>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CB7F04F"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邮电、电力</w:t>
            </w:r>
          </w:p>
        </w:tc>
        <w:tc>
          <w:tcPr>
            <w:tcW w:w="6687"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14:paraId="278AE051"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邮电业务收入、固定电话用户、本地电话用户、移动电话用户、国际互联网用户、全年用电量等</w:t>
            </w:r>
          </w:p>
        </w:tc>
      </w:tr>
      <w:tr w:rsidR="003767AA" w:rsidRPr="00D45FE7" w14:paraId="7B6A9F40" w14:textId="77777777" w:rsidTr="00470F0B">
        <w:trPr>
          <w:jc w:val="center"/>
        </w:trPr>
        <w:tc>
          <w:tcPr>
            <w:tcW w:w="2254" w:type="dxa"/>
            <w:tcBorders>
              <w:top w:val="single" w:sz="6" w:space="0" w:color="auto"/>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7C77D8D"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环境保护</w:t>
            </w:r>
          </w:p>
        </w:tc>
        <w:tc>
          <w:tcPr>
            <w:tcW w:w="6687"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14:paraId="1B287DB1"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工业废水排放量、工业废水排放达标量、工业二氧化硫排放量、城市环境基础设施建设本年投资、环境噪声达标面积、环境污染治理本年投资额、“三废”综合利用产品产值、工业固体废物综合利用率、污水处理厂集中处理率、生活垃圾无害化处理率等</w:t>
            </w:r>
          </w:p>
        </w:tc>
      </w:tr>
      <w:tr w:rsidR="003767AA" w:rsidRPr="00D45FE7" w14:paraId="717307D3" w14:textId="77777777" w:rsidTr="00470F0B">
        <w:trPr>
          <w:jc w:val="center"/>
        </w:trPr>
        <w:tc>
          <w:tcPr>
            <w:tcW w:w="2254" w:type="dxa"/>
            <w:tcBorders>
              <w:top w:val="single" w:sz="6" w:space="0" w:color="auto"/>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46C640B"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农业</w:t>
            </w:r>
          </w:p>
        </w:tc>
        <w:tc>
          <w:tcPr>
            <w:tcW w:w="6687"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14:paraId="0D46D556"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农、林、牧、渔业的总产值、总产值指数、中间消耗与增加值、乡村从业人员数、耕地面积、主要农作物产量、牲畜饲养量、主要土特产品产量、农产品生产水平、农业机械、用电、化肥、水利情况等</w:t>
            </w:r>
          </w:p>
        </w:tc>
      </w:tr>
      <w:tr w:rsidR="003767AA" w:rsidRPr="00D45FE7" w14:paraId="70B60DA8" w14:textId="77777777" w:rsidTr="00470F0B">
        <w:trPr>
          <w:jc w:val="center"/>
        </w:trPr>
        <w:tc>
          <w:tcPr>
            <w:tcW w:w="2254" w:type="dxa"/>
            <w:tcBorders>
              <w:top w:val="single" w:sz="6" w:space="0" w:color="auto"/>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50023B5"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工业和建筑业</w:t>
            </w:r>
          </w:p>
        </w:tc>
        <w:tc>
          <w:tcPr>
            <w:tcW w:w="6687"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14:paraId="5166D2E9"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规模以上工业企业产销总值及主要经济指标（分地区）、规模以上工业企业主要经济效益指标、建筑业企业生产情况、建筑业企业工程完成情况等</w:t>
            </w:r>
          </w:p>
        </w:tc>
      </w:tr>
      <w:tr w:rsidR="003767AA" w:rsidRPr="00D45FE7" w14:paraId="60FBD1A9" w14:textId="77777777" w:rsidTr="00470F0B">
        <w:trPr>
          <w:jc w:val="center"/>
        </w:trPr>
        <w:tc>
          <w:tcPr>
            <w:tcW w:w="2254" w:type="dxa"/>
            <w:tcBorders>
              <w:top w:val="single" w:sz="6" w:space="0" w:color="auto"/>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336DE25"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交通运输</w:t>
            </w:r>
          </w:p>
        </w:tc>
        <w:tc>
          <w:tcPr>
            <w:tcW w:w="6687"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14:paraId="3AF4EB83"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公路运输等</w:t>
            </w:r>
          </w:p>
        </w:tc>
      </w:tr>
      <w:tr w:rsidR="003767AA" w:rsidRPr="00D45FE7" w14:paraId="2C87C807" w14:textId="77777777" w:rsidTr="00470F0B">
        <w:trPr>
          <w:jc w:val="center"/>
        </w:trPr>
        <w:tc>
          <w:tcPr>
            <w:tcW w:w="2254" w:type="dxa"/>
            <w:tcBorders>
              <w:top w:val="single" w:sz="6" w:space="0" w:color="auto"/>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7A72EC4"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科技和教育</w:t>
            </w:r>
          </w:p>
        </w:tc>
        <w:tc>
          <w:tcPr>
            <w:tcW w:w="6687"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14:paraId="23B9DE09"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高等学校在校学生数、从事科技活动人员数、各类专业技术人员、高新技术产业发展情况、三种专利申请与授权状况等</w:t>
            </w:r>
          </w:p>
        </w:tc>
      </w:tr>
      <w:tr w:rsidR="003767AA" w:rsidRPr="00D45FE7" w14:paraId="288EEAFE" w14:textId="77777777" w:rsidTr="00470F0B">
        <w:trPr>
          <w:jc w:val="center"/>
        </w:trPr>
        <w:tc>
          <w:tcPr>
            <w:tcW w:w="2254" w:type="dxa"/>
            <w:tcBorders>
              <w:top w:val="single" w:sz="6" w:space="0" w:color="auto"/>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0117654"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卫生和文化</w:t>
            </w:r>
          </w:p>
        </w:tc>
        <w:tc>
          <w:tcPr>
            <w:tcW w:w="6687"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14:paraId="68F560C9"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公共图书馆图书总藏量、医院、卫生院数、医院、卫生院数床位数、执业（助理）医师数、文化及相关产业“三上”法人单位数、规模以上文化制造业企业基本情况、限额以上文化批发和零售企业基本情况、规模以上文化服务业企业基本情况等</w:t>
            </w:r>
          </w:p>
        </w:tc>
      </w:tr>
      <w:tr w:rsidR="003767AA" w:rsidRPr="00D45FE7" w14:paraId="65DB28F7" w14:textId="77777777" w:rsidTr="00470F0B">
        <w:trPr>
          <w:jc w:val="center"/>
        </w:trPr>
        <w:tc>
          <w:tcPr>
            <w:tcW w:w="2254" w:type="dxa"/>
            <w:tcBorders>
              <w:top w:val="single" w:sz="6" w:space="0" w:color="auto"/>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DD9E24D"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湖北省130家开发区主要经济指标</w:t>
            </w:r>
          </w:p>
        </w:tc>
        <w:tc>
          <w:tcPr>
            <w:tcW w:w="6687"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14:paraId="7ACB5725"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实际开发面积、企业个数、从业人员、规模以上工业增加值、规模以上工业主营业务收入、固定资产投资总额、开发区税收总额、外商投资金额、出口总额等</w:t>
            </w:r>
          </w:p>
        </w:tc>
      </w:tr>
      <w:tr w:rsidR="003767AA" w:rsidRPr="00D45FE7" w14:paraId="626F6EE3" w14:textId="77777777" w:rsidTr="00470F0B">
        <w:trPr>
          <w:jc w:val="center"/>
        </w:trPr>
        <w:tc>
          <w:tcPr>
            <w:tcW w:w="2254" w:type="dxa"/>
            <w:tcBorders>
              <w:top w:val="single" w:sz="6" w:space="0" w:color="auto"/>
              <w:left w:val="single" w:sz="6" w:space="0" w:color="000000"/>
              <w:bottom w:val="single" w:sz="6" w:space="0" w:color="333333"/>
              <w:right w:val="single" w:sz="6" w:space="0" w:color="000000"/>
            </w:tcBorders>
            <w:tcMar>
              <w:top w:w="0" w:type="dxa"/>
              <w:left w:w="105" w:type="dxa"/>
              <w:bottom w:w="0" w:type="dxa"/>
              <w:right w:w="105" w:type="dxa"/>
            </w:tcMar>
            <w:vAlign w:val="center"/>
            <w:hideMark/>
          </w:tcPr>
          <w:p w14:paraId="23BF75C2"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物价指数</w:t>
            </w:r>
          </w:p>
        </w:tc>
        <w:tc>
          <w:tcPr>
            <w:tcW w:w="6687" w:type="dxa"/>
            <w:tcBorders>
              <w:top w:val="single" w:sz="6" w:space="0" w:color="auto"/>
              <w:left w:val="single" w:sz="6" w:space="0" w:color="auto"/>
              <w:bottom w:val="single" w:sz="6" w:space="0" w:color="333333"/>
              <w:right w:val="single" w:sz="6" w:space="0" w:color="000000"/>
            </w:tcBorders>
            <w:tcMar>
              <w:top w:w="0" w:type="dxa"/>
              <w:left w:w="105" w:type="dxa"/>
              <w:bottom w:w="0" w:type="dxa"/>
              <w:right w:w="105" w:type="dxa"/>
            </w:tcMar>
            <w:vAlign w:val="center"/>
            <w:hideMark/>
          </w:tcPr>
          <w:p w14:paraId="031547C8"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居民消费价格指数、商品零售价格指数、农业生产资料价格指数</w:t>
            </w:r>
          </w:p>
        </w:tc>
      </w:tr>
    </w:tbl>
    <w:p w14:paraId="67FDF340" w14:textId="77777777" w:rsidR="008B7B92" w:rsidRPr="00D45FE7" w:rsidRDefault="008B7B92" w:rsidP="008F3851">
      <w:pPr>
        <w:spacing w:before="156" w:after="156"/>
        <w:ind w:firstLine="420"/>
        <w:rPr>
          <w:sz w:val="21"/>
          <w:szCs w:val="21"/>
        </w:rPr>
      </w:pPr>
    </w:p>
    <w:p w14:paraId="1469C79A" w14:textId="77777777" w:rsidR="000E6692" w:rsidRPr="00E654F9" w:rsidRDefault="006338A6" w:rsidP="008F3851">
      <w:pPr>
        <w:pStyle w:val="3"/>
        <w:spacing w:before="156" w:after="156"/>
        <w:ind w:firstLineChars="0" w:firstLine="0"/>
        <w:rPr>
          <w:szCs w:val="24"/>
        </w:rPr>
      </w:pPr>
      <w:bookmarkStart w:id="317" w:name="_Toc512342318"/>
      <w:bookmarkStart w:id="318" w:name="_Toc30164869"/>
      <w:r w:rsidRPr="00E654F9">
        <w:rPr>
          <w:rFonts w:hint="eastAsia"/>
          <w:szCs w:val="24"/>
        </w:rPr>
        <w:t>8</w:t>
      </w:r>
      <w:r w:rsidR="000E6692" w:rsidRPr="00E654F9">
        <w:rPr>
          <w:rFonts w:hint="eastAsia"/>
          <w:szCs w:val="24"/>
        </w:rPr>
        <w:t>.</w:t>
      </w:r>
      <w:r w:rsidR="006C4F88" w:rsidRPr="00E654F9">
        <w:rPr>
          <w:rFonts w:hint="eastAsia"/>
          <w:szCs w:val="24"/>
        </w:rPr>
        <w:t>1</w:t>
      </w:r>
      <w:r w:rsidR="006F78F8" w:rsidRPr="00E654F9">
        <w:rPr>
          <w:rFonts w:hint="eastAsia"/>
          <w:szCs w:val="24"/>
        </w:rPr>
        <w:t>8</w:t>
      </w:r>
      <w:r w:rsidR="00E56E73" w:rsidRPr="00E654F9">
        <w:rPr>
          <w:szCs w:val="24"/>
        </w:rPr>
        <w:t xml:space="preserve"> </w:t>
      </w:r>
      <w:r w:rsidR="000E6692" w:rsidRPr="00E654F9">
        <w:rPr>
          <w:rFonts w:hint="eastAsia"/>
          <w:szCs w:val="24"/>
        </w:rPr>
        <w:t>湖南县市统计数据库</w:t>
      </w:r>
      <w:r w:rsidR="008F768F" w:rsidRPr="00E654F9">
        <w:rPr>
          <w:rFonts w:hint="eastAsia"/>
          <w:szCs w:val="24"/>
        </w:rPr>
        <w:t>（</w:t>
      </w:r>
      <w:r w:rsidR="008F768F" w:rsidRPr="00E654F9">
        <w:rPr>
          <w:szCs w:val="24"/>
        </w:rPr>
        <w:t xml:space="preserve">Hunan </w:t>
      </w:r>
      <w:r w:rsidR="00B0457F" w:rsidRPr="00E654F9">
        <w:rPr>
          <w:szCs w:val="24"/>
        </w:rPr>
        <w:t>Count</w:t>
      </w:r>
      <w:r w:rsidR="00B0457F" w:rsidRPr="00E654F9">
        <w:rPr>
          <w:rFonts w:hint="eastAsia"/>
          <w:szCs w:val="24"/>
        </w:rPr>
        <w:t xml:space="preserve">y </w:t>
      </w:r>
      <w:r w:rsidR="00B0457F" w:rsidRPr="00E654F9">
        <w:rPr>
          <w:szCs w:val="24"/>
        </w:rPr>
        <w:t>and Cit</w:t>
      </w:r>
      <w:r w:rsidR="00B0457F" w:rsidRPr="00E654F9">
        <w:rPr>
          <w:rFonts w:hint="eastAsia"/>
          <w:szCs w:val="24"/>
        </w:rPr>
        <w:t>y</w:t>
      </w:r>
      <w:r w:rsidR="00B0457F" w:rsidRPr="00E654F9">
        <w:rPr>
          <w:szCs w:val="24"/>
        </w:rPr>
        <w:t xml:space="preserve"> Database</w:t>
      </w:r>
      <w:r w:rsidR="008F768F" w:rsidRPr="00E654F9">
        <w:rPr>
          <w:rFonts w:hint="eastAsia"/>
          <w:szCs w:val="24"/>
        </w:rPr>
        <w:t>）</w:t>
      </w:r>
      <w:bookmarkEnd w:id="317"/>
      <w:bookmarkEnd w:id="318"/>
    </w:p>
    <w:p w14:paraId="391B2142" w14:textId="77777777" w:rsidR="008B7B92" w:rsidRPr="00D45FE7" w:rsidRDefault="008B7B92" w:rsidP="008F3851">
      <w:pPr>
        <w:spacing w:before="156" w:after="156"/>
        <w:ind w:firstLine="420"/>
        <w:rPr>
          <w:rFonts w:ascii="Arial" w:hAnsi="Arial"/>
          <w:sz w:val="21"/>
          <w:szCs w:val="21"/>
        </w:rPr>
      </w:pPr>
      <w:r w:rsidRPr="00D45FE7">
        <w:rPr>
          <w:rFonts w:hint="eastAsia"/>
          <w:sz w:val="21"/>
          <w:szCs w:val="21"/>
        </w:rPr>
        <w:t>湖南县市统计数据库，数据来源于湖南省统计局。此数据库用于研究湖南省</w:t>
      </w:r>
      <w:r w:rsidRPr="00D45FE7">
        <w:rPr>
          <w:rFonts w:hint="eastAsia"/>
          <w:sz w:val="21"/>
          <w:szCs w:val="21"/>
        </w:rPr>
        <w:t>14</w:t>
      </w:r>
      <w:r w:rsidRPr="00D45FE7">
        <w:rPr>
          <w:rFonts w:hint="eastAsia"/>
          <w:sz w:val="21"/>
          <w:szCs w:val="21"/>
        </w:rPr>
        <w:t>个州市和</w:t>
      </w:r>
      <w:r w:rsidRPr="00D45FE7">
        <w:rPr>
          <w:rFonts w:hint="eastAsia"/>
          <w:sz w:val="21"/>
          <w:szCs w:val="21"/>
        </w:rPr>
        <w:t>124</w:t>
      </w:r>
      <w:r w:rsidRPr="00D45FE7">
        <w:rPr>
          <w:rFonts w:hint="eastAsia"/>
          <w:sz w:val="21"/>
          <w:szCs w:val="21"/>
        </w:rPr>
        <w:t>个区县的社会和经济发展状况。指标涵盖人口、就业和工资、国民经济核算、农业、工业、建筑业、交通运输邮电业和服务业、固定资产投资、国内外贸易、财政、教育和文化、卫生、人民生活、能源、城市建设、环境保护、区域经济等方面的统计数据。数据起始于</w:t>
      </w:r>
      <w:r w:rsidRPr="00D45FE7">
        <w:rPr>
          <w:rFonts w:hint="eastAsia"/>
          <w:sz w:val="21"/>
          <w:szCs w:val="21"/>
        </w:rPr>
        <w:t>1978</w:t>
      </w:r>
      <w:r w:rsidRPr="00D45FE7">
        <w:rPr>
          <w:rFonts w:hint="eastAsia"/>
          <w:sz w:val="21"/>
          <w:szCs w:val="21"/>
        </w:rPr>
        <w:t>年，年度更新。</w:t>
      </w:r>
    </w:p>
    <w:tbl>
      <w:tblPr>
        <w:tblW w:w="9012" w:type="dxa"/>
        <w:jc w:val="center"/>
        <w:tblCellMar>
          <w:left w:w="0" w:type="dxa"/>
          <w:right w:w="0" w:type="dxa"/>
        </w:tblCellMar>
        <w:tblLook w:val="04A0" w:firstRow="1" w:lastRow="0" w:firstColumn="1" w:lastColumn="0" w:noHBand="0" w:noVBand="1"/>
      </w:tblPr>
      <w:tblGrid>
        <w:gridCol w:w="2227"/>
        <w:gridCol w:w="6785"/>
      </w:tblGrid>
      <w:tr w:rsidR="003767AA" w:rsidRPr="00D45FE7" w14:paraId="6622FFDB" w14:textId="77777777" w:rsidTr="00C46FE9">
        <w:trPr>
          <w:jc w:val="center"/>
        </w:trPr>
        <w:tc>
          <w:tcPr>
            <w:tcW w:w="2227"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14:paraId="60D7B14C" w14:textId="77777777" w:rsidR="008B7B92" w:rsidRPr="00D45FE7" w:rsidRDefault="008B7B92" w:rsidP="000E36F5">
            <w:pPr>
              <w:widowControl/>
              <w:spacing w:before="156" w:after="156" w:line="240" w:lineRule="auto"/>
              <w:ind w:firstLineChars="0" w:firstLine="0"/>
              <w:jc w:val="center"/>
              <w:rPr>
                <w:rFonts w:ascii="宋体" w:hAnsi="宋体" w:cs="Arial"/>
                <w:b/>
                <w:kern w:val="0"/>
                <w:sz w:val="21"/>
                <w:szCs w:val="21"/>
              </w:rPr>
            </w:pPr>
            <w:r w:rsidRPr="00D45FE7">
              <w:rPr>
                <w:rFonts w:ascii="宋体" w:hAnsi="宋体" w:cs="Arial" w:hint="eastAsia"/>
                <w:b/>
                <w:kern w:val="0"/>
                <w:sz w:val="21"/>
                <w:szCs w:val="21"/>
              </w:rPr>
              <w:t>子库情况</w:t>
            </w:r>
          </w:p>
        </w:tc>
        <w:tc>
          <w:tcPr>
            <w:tcW w:w="678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14:paraId="4DB9A606" w14:textId="77777777" w:rsidR="008B7B92" w:rsidRPr="00D45FE7" w:rsidRDefault="008B7B92" w:rsidP="000E36F5">
            <w:pPr>
              <w:widowControl/>
              <w:spacing w:before="156" w:after="156" w:line="240" w:lineRule="auto"/>
              <w:ind w:firstLineChars="0" w:firstLine="0"/>
              <w:jc w:val="center"/>
              <w:rPr>
                <w:rFonts w:ascii="宋体" w:hAnsi="宋体" w:cs="Arial"/>
                <w:b/>
                <w:kern w:val="0"/>
                <w:sz w:val="21"/>
                <w:szCs w:val="21"/>
              </w:rPr>
            </w:pPr>
            <w:r w:rsidRPr="00D45FE7">
              <w:rPr>
                <w:rFonts w:ascii="宋体" w:hAnsi="宋体" w:cs="Arial" w:hint="eastAsia"/>
                <w:b/>
                <w:kern w:val="0"/>
                <w:sz w:val="21"/>
                <w:szCs w:val="21"/>
              </w:rPr>
              <w:t>子库介绍</w:t>
            </w:r>
          </w:p>
        </w:tc>
      </w:tr>
      <w:tr w:rsidR="003767AA" w:rsidRPr="00D45FE7" w14:paraId="12983361" w14:textId="77777777" w:rsidTr="008D09CC">
        <w:trPr>
          <w:jc w:val="center"/>
        </w:trPr>
        <w:tc>
          <w:tcPr>
            <w:tcW w:w="222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7BE5FEE" w14:textId="77777777" w:rsidR="008B7B92" w:rsidRPr="00D45FE7" w:rsidRDefault="008D09CC"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年度数据（市级）</w:t>
            </w:r>
          </w:p>
        </w:tc>
        <w:tc>
          <w:tcPr>
            <w:tcW w:w="678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D731278"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提供湖南省14个州市在国民经济核算、人口、就业、固定资产投资、财政金融、农业、工业、建筑业、交通运输邮电业和服务业、国内外贸易、对外经济和旅游、科技、教育和文化、卫生和人民生活、能源、环境保护、区域经济等方面的统计数据。</w:t>
            </w:r>
          </w:p>
        </w:tc>
      </w:tr>
      <w:tr w:rsidR="003767AA" w:rsidRPr="00D45FE7" w14:paraId="06EA999F" w14:textId="77777777" w:rsidTr="008D09CC">
        <w:trPr>
          <w:jc w:val="center"/>
        </w:trPr>
        <w:tc>
          <w:tcPr>
            <w:tcW w:w="222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3F7C309" w14:textId="77777777" w:rsidR="008B7B92" w:rsidRPr="00D45FE7" w:rsidRDefault="008D09CC"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年度数据（县级）</w:t>
            </w:r>
          </w:p>
        </w:tc>
        <w:tc>
          <w:tcPr>
            <w:tcW w:w="678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03023652"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提供湖南省内120多个区县在人口、就业和工资、国民经济核算、农业、工业、固定资产投资、国内外贸易、财政、教育、卫生、人民生活、能源、城市建设等方面的统计数据。</w:t>
            </w:r>
          </w:p>
        </w:tc>
      </w:tr>
    </w:tbl>
    <w:p w14:paraId="71141438" w14:textId="77777777" w:rsidR="008B7B92" w:rsidRPr="00D45FE7" w:rsidRDefault="008B7B92" w:rsidP="000E36F5">
      <w:pPr>
        <w:widowControl/>
        <w:spacing w:before="156" w:after="156" w:line="240" w:lineRule="auto"/>
        <w:ind w:firstLineChars="0" w:firstLine="0"/>
        <w:jc w:val="left"/>
        <w:rPr>
          <w:rFonts w:ascii="Arial" w:hAnsi="Arial" w:cs="Arial"/>
          <w:kern w:val="0"/>
          <w:sz w:val="21"/>
          <w:szCs w:val="21"/>
        </w:rPr>
      </w:pPr>
    </w:p>
    <w:tbl>
      <w:tblPr>
        <w:tblW w:w="9036" w:type="dxa"/>
        <w:jc w:val="center"/>
        <w:tblCellMar>
          <w:left w:w="0" w:type="dxa"/>
          <w:right w:w="0" w:type="dxa"/>
        </w:tblCellMar>
        <w:tblLook w:val="04A0" w:firstRow="1" w:lastRow="0" w:firstColumn="1" w:lastColumn="0" w:noHBand="0" w:noVBand="1"/>
      </w:tblPr>
      <w:tblGrid>
        <w:gridCol w:w="2182"/>
        <w:gridCol w:w="6854"/>
      </w:tblGrid>
      <w:tr w:rsidR="003767AA" w:rsidRPr="00D45FE7" w14:paraId="33AFC615" w14:textId="77777777" w:rsidTr="00470F0B">
        <w:trPr>
          <w:jc w:val="center"/>
        </w:trPr>
        <w:tc>
          <w:tcPr>
            <w:tcW w:w="2182"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14:paraId="2A58A6AA" w14:textId="77777777" w:rsidR="008B7B92" w:rsidRPr="00D45FE7" w:rsidRDefault="008B7B92" w:rsidP="000E36F5">
            <w:pPr>
              <w:widowControl/>
              <w:spacing w:before="156" w:after="156" w:line="240" w:lineRule="auto"/>
              <w:ind w:firstLineChars="0" w:firstLine="0"/>
              <w:jc w:val="center"/>
              <w:rPr>
                <w:rFonts w:ascii="宋体" w:hAnsi="宋体" w:cs="Arial"/>
                <w:b/>
                <w:kern w:val="0"/>
                <w:sz w:val="21"/>
                <w:szCs w:val="21"/>
              </w:rPr>
            </w:pPr>
            <w:r w:rsidRPr="00D45FE7">
              <w:rPr>
                <w:rFonts w:ascii="宋体" w:hAnsi="宋体" w:cs="Arial" w:hint="eastAsia"/>
                <w:b/>
                <w:kern w:val="0"/>
                <w:sz w:val="21"/>
                <w:szCs w:val="21"/>
              </w:rPr>
              <w:t>维度情况</w:t>
            </w:r>
          </w:p>
        </w:tc>
        <w:tc>
          <w:tcPr>
            <w:tcW w:w="6854"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14:paraId="25FE9BE7" w14:textId="77777777" w:rsidR="008B7B92" w:rsidRPr="00D45FE7" w:rsidRDefault="008B7B92" w:rsidP="000E36F5">
            <w:pPr>
              <w:widowControl/>
              <w:spacing w:before="156" w:after="156" w:line="240" w:lineRule="auto"/>
              <w:ind w:firstLineChars="0" w:firstLine="0"/>
              <w:jc w:val="center"/>
              <w:rPr>
                <w:rFonts w:ascii="宋体" w:hAnsi="宋体" w:cs="Arial"/>
                <w:b/>
                <w:kern w:val="0"/>
                <w:sz w:val="21"/>
                <w:szCs w:val="21"/>
              </w:rPr>
            </w:pPr>
            <w:r w:rsidRPr="00D45FE7">
              <w:rPr>
                <w:rFonts w:ascii="宋体" w:hAnsi="宋体" w:cs="Arial" w:hint="eastAsia"/>
                <w:b/>
                <w:kern w:val="0"/>
                <w:sz w:val="21"/>
                <w:szCs w:val="21"/>
              </w:rPr>
              <w:t>维</w:t>
            </w:r>
            <w:proofErr w:type="gramStart"/>
            <w:r w:rsidRPr="00D45FE7">
              <w:rPr>
                <w:rFonts w:ascii="宋体" w:hAnsi="宋体" w:cs="Arial" w:hint="eastAsia"/>
                <w:b/>
                <w:kern w:val="0"/>
                <w:sz w:val="21"/>
                <w:szCs w:val="21"/>
              </w:rPr>
              <w:t>度具体</w:t>
            </w:r>
            <w:proofErr w:type="gramEnd"/>
            <w:r w:rsidRPr="00D45FE7">
              <w:rPr>
                <w:rFonts w:ascii="宋体" w:hAnsi="宋体" w:cs="Arial" w:hint="eastAsia"/>
                <w:b/>
                <w:kern w:val="0"/>
                <w:sz w:val="21"/>
                <w:szCs w:val="21"/>
              </w:rPr>
              <w:t>内容</w:t>
            </w:r>
          </w:p>
        </w:tc>
      </w:tr>
      <w:tr w:rsidR="003767AA" w:rsidRPr="00D45FE7" w14:paraId="781ADB90" w14:textId="77777777" w:rsidTr="00470F0B">
        <w:trPr>
          <w:jc w:val="center"/>
        </w:trPr>
        <w:tc>
          <w:tcPr>
            <w:tcW w:w="218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794EF34F"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时间</w:t>
            </w:r>
          </w:p>
        </w:tc>
        <w:tc>
          <w:tcPr>
            <w:tcW w:w="685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64D91C2D"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数据起始于1978年，年度更新。</w:t>
            </w:r>
          </w:p>
        </w:tc>
      </w:tr>
      <w:tr w:rsidR="003767AA" w:rsidRPr="00D45FE7" w14:paraId="10900F8C" w14:textId="77777777" w:rsidTr="00470F0B">
        <w:trPr>
          <w:jc w:val="center"/>
        </w:trPr>
        <w:tc>
          <w:tcPr>
            <w:tcW w:w="218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39660EC3"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指标</w:t>
            </w:r>
          </w:p>
        </w:tc>
        <w:tc>
          <w:tcPr>
            <w:tcW w:w="685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B51149A"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人口、就业和工资、国民经济核算、农业、工业、建筑业、交通运输邮电业和服务业、固定资产投资、国内外贸易、财政、教育和文化、卫生、人民生活、能源、城市建设、环境保护、区域经济等方面</w:t>
            </w:r>
          </w:p>
        </w:tc>
      </w:tr>
      <w:tr w:rsidR="003767AA" w:rsidRPr="00D45FE7" w14:paraId="61530FDD" w14:textId="77777777" w:rsidTr="00470F0B">
        <w:trPr>
          <w:jc w:val="center"/>
        </w:trPr>
        <w:tc>
          <w:tcPr>
            <w:tcW w:w="218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01B118CC"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地区</w:t>
            </w:r>
          </w:p>
        </w:tc>
        <w:tc>
          <w:tcPr>
            <w:tcW w:w="685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021100A9"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湖南省14个州市、124个区县。</w:t>
            </w:r>
          </w:p>
        </w:tc>
      </w:tr>
    </w:tbl>
    <w:p w14:paraId="4A94722A" w14:textId="77777777" w:rsidR="008B7B92" w:rsidRPr="00D45FE7" w:rsidRDefault="008B7B92" w:rsidP="000E36F5">
      <w:pPr>
        <w:widowControl/>
        <w:spacing w:before="156" w:after="156" w:line="240" w:lineRule="auto"/>
        <w:ind w:firstLineChars="0" w:firstLine="0"/>
        <w:jc w:val="left"/>
        <w:rPr>
          <w:rFonts w:ascii="Arial" w:hAnsi="Arial" w:cs="Arial"/>
          <w:kern w:val="0"/>
          <w:sz w:val="21"/>
          <w:szCs w:val="21"/>
        </w:rPr>
      </w:pPr>
    </w:p>
    <w:tbl>
      <w:tblPr>
        <w:tblW w:w="9083" w:type="dxa"/>
        <w:jc w:val="center"/>
        <w:tblCellMar>
          <w:left w:w="0" w:type="dxa"/>
          <w:right w:w="0" w:type="dxa"/>
        </w:tblCellMar>
        <w:tblLook w:val="04A0" w:firstRow="1" w:lastRow="0" w:firstColumn="1" w:lastColumn="0" w:noHBand="0" w:noVBand="1"/>
      </w:tblPr>
      <w:tblGrid>
        <w:gridCol w:w="2237"/>
        <w:gridCol w:w="6846"/>
      </w:tblGrid>
      <w:tr w:rsidR="003767AA" w:rsidRPr="00D45FE7" w14:paraId="4347CD6B" w14:textId="77777777" w:rsidTr="00470F0B">
        <w:trPr>
          <w:trHeight w:val="510"/>
          <w:jc w:val="center"/>
        </w:trPr>
        <w:tc>
          <w:tcPr>
            <w:tcW w:w="2237"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14:paraId="3BEC8223" w14:textId="77777777" w:rsidR="008B7B92" w:rsidRPr="00D45FE7" w:rsidRDefault="008B7B92" w:rsidP="000E36F5">
            <w:pPr>
              <w:spacing w:before="156" w:after="156" w:line="240" w:lineRule="auto"/>
              <w:ind w:firstLineChars="0" w:firstLine="0"/>
              <w:jc w:val="center"/>
              <w:rPr>
                <w:b/>
                <w:sz w:val="21"/>
                <w:szCs w:val="21"/>
              </w:rPr>
            </w:pPr>
            <w:r w:rsidRPr="00D45FE7">
              <w:rPr>
                <w:rFonts w:hint="eastAsia"/>
                <w:b/>
                <w:sz w:val="21"/>
                <w:szCs w:val="21"/>
              </w:rPr>
              <w:t>指标大项</w:t>
            </w:r>
          </w:p>
        </w:tc>
        <w:tc>
          <w:tcPr>
            <w:tcW w:w="6846"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14:paraId="7B493A20" w14:textId="77777777" w:rsidR="008B7B92" w:rsidRPr="00D45FE7" w:rsidRDefault="008B7B92" w:rsidP="000E36F5">
            <w:pPr>
              <w:spacing w:before="156" w:after="156" w:line="240" w:lineRule="auto"/>
              <w:ind w:firstLine="422"/>
              <w:jc w:val="center"/>
              <w:rPr>
                <w:b/>
                <w:sz w:val="21"/>
                <w:szCs w:val="21"/>
              </w:rPr>
            </w:pPr>
            <w:r w:rsidRPr="00D45FE7">
              <w:rPr>
                <w:rFonts w:hint="eastAsia"/>
                <w:b/>
                <w:sz w:val="21"/>
                <w:szCs w:val="21"/>
              </w:rPr>
              <w:t>大项指标包含内容</w:t>
            </w:r>
          </w:p>
        </w:tc>
      </w:tr>
      <w:tr w:rsidR="003767AA" w:rsidRPr="00D45FE7" w14:paraId="3F559456" w14:textId="77777777" w:rsidTr="00470F0B">
        <w:trPr>
          <w:jc w:val="center"/>
        </w:trPr>
        <w:tc>
          <w:tcPr>
            <w:tcW w:w="22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4A05C03"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综合</w:t>
            </w:r>
          </w:p>
        </w:tc>
        <w:tc>
          <w:tcPr>
            <w:tcW w:w="684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6F6A647"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行政区划、主要城市平均气温、主要城市降水量、主要城市日照时数。</w:t>
            </w:r>
          </w:p>
        </w:tc>
      </w:tr>
      <w:tr w:rsidR="003767AA" w:rsidRPr="00D45FE7" w14:paraId="06779020" w14:textId="77777777" w:rsidTr="00470F0B">
        <w:trPr>
          <w:jc w:val="center"/>
        </w:trPr>
        <w:tc>
          <w:tcPr>
            <w:tcW w:w="22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12876F7"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国民经济核算</w:t>
            </w:r>
          </w:p>
        </w:tc>
        <w:tc>
          <w:tcPr>
            <w:tcW w:w="684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868C5C3"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全社会总产出及指数、地区生产总值、人均地区生产总值、地区生产总值指数、人均地区生产总值指数。</w:t>
            </w:r>
          </w:p>
        </w:tc>
      </w:tr>
      <w:tr w:rsidR="003767AA" w:rsidRPr="00D45FE7" w14:paraId="21FF9914" w14:textId="77777777" w:rsidTr="00470F0B">
        <w:trPr>
          <w:jc w:val="center"/>
        </w:trPr>
        <w:tc>
          <w:tcPr>
            <w:tcW w:w="22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3E0DDA3"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人口</w:t>
            </w:r>
          </w:p>
        </w:tc>
        <w:tc>
          <w:tcPr>
            <w:tcW w:w="684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4A39107"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总户数、年末常住人口、城市化水平、计划生育。</w:t>
            </w:r>
          </w:p>
        </w:tc>
      </w:tr>
      <w:tr w:rsidR="003767AA" w:rsidRPr="00D45FE7" w14:paraId="37BD7BED" w14:textId="77777777" w:rsidTr="00470F0B">
        <w:trPr>
          <w:jc w:val="center"/>
        </w:trPr>
        <w:tc>
          <w:tcPr>
            <w:tcW w:w="22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5A05E71"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就业和工资</w:t>
            </w:r>
          </w:p>
        </w:tc>
        <w:tc>
          <w:tcPr>
            <w:tcW w:w="684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4540E82"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在岗职工工资总额和年平均工资、从业人员年末人数、年末在岗职工人数。</w:t>
            </w:r>
          </w:p>
        </w:tc>
      </w:tr>
      <w:tr w:rsidR="003767AA" w:rsidRPr="00D45FE7" w14:paraId="599B18B4" w14:textId="77777777" w:rsidTr="00470F0B">
        <w:trPr>
          <w:jc w:val="center"/>
        </w:trPr>
        <w:tc>
          <w:tcPr>
            <w:tcW w:w="22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B47FFBF"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固定资产投资</w:t>
            </w:r>
          </w:p>
        </w:tc>
        <w:tc>
          <w:tcPr>
            <w:tcW w:w="684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42B3BA0"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固定资产投资、新增固定资产、房屋建筑竣工面积、国有经济分地市项目个数、项目投产率及固定资产交付使用率、房地产开发、商品房屋销售、房地产开发建设房屋建筑面积和价值。</w:t>
            </w:r>
          </w:p>
        </w:tc>
      </w:tr>
      <w:tr w:rsidR="003767AA" w:rsidRPr="00D45FE7" w14:paraId="63FAD010" w14:textId="77777777" w:rsidTr="00470F0B">
        <w:trPr>
          <w:jc w:val="center"/>
        </w:trPr>
        <w:tc>
          <w:tcPr>
            <w:tcW w:w="22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E0F9858"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财政、金融</w:t>
            </w:r>
          </w:p>
        </w:tc>
        <w:tc>
          <w:tcPr>
            <w:tcW w:w="684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754317A"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地方财政收入、公共财政支出、金融机构人民币各项存款、金融机构人民币各项贷款。</w:t>
            </w:r>
          </w:p>
        </w:tc>
      </w:tr>
      <w:tr w:rsidR="003767AA" w:rsidRPr="00D45FE7" w14:paraId="0700EB42" w14:textId="77777777" w:rsidTr="00470F0B">
        <w:trPr>
          <w:jc w:val="center"/>
        </w:trPr>
        <w:tc>
          <w:tcPr>
            <w:tcW w:w="22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80CDF3D"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农业</w:t>
            </w:r>
          </w:p>
        </w:tc>
        <w:tc>
          <w:tcPr>
            <w:tcW w:w="684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0DCF071"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农作物播种面积、机耕面积及水库和堤防、主要农业机械年末拥有量、农林牧渔业总产值、主要农产品产量、主要林产品产量、牲畜头数、畜产品产量、农业生产条件、农畜产品产量、农业基本情况。</w:t>
            </w:r>
          </w:p>
        </w:tc>
      </w:tr>
      <w:tr w:rsidR="003767AA" w:rsidRPr="00D45FE7" w14:paraId="374F3327" w14:textId="77777777" w:rsidTr="00470F0B">
        <w:trPr>
          <w:jc w:val="center"/>
        </w:trPr>
        <w:tc>
          <w:tcPr>
            <w:tcW w:w="22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94DEC09"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工业</w:t>
            </w:r>
          </w:p>
        </w:tc>
        <w:tc>
          <w:tcPr>
            <w:tcW w:w="684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D6503CA"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规模以上工业主要经济指标、主要工业产品产量。</w:t>
            </w:r>
          </w:p>
        </w:tc>
      </w:tr>
      <w:tr w:rsidR="003767AA" w:rsidRPr="00D45FE7" w14:paraId="22D7FA67" w14:textId="77777777" w:rsidTr="00470F0B">
        <w:trPr>
          <w:jc w:val="center"/>
        </w:trPr>
        <w:tc>
          <w:tcPr>
            <w:tcW w:w="22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46A1FAE"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建筑业</w:t>
            </w:r>
          </w:p>
        </w:tc>
        <w:tc>
          <w:tcPr>
            <w:tcW w:w="684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64E3F1D"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建筑企业概况、建筑业指标、房屋建筑面积。</w:t>
            </w:r>
          </w:p>
        </w:tc>
      </w:tr>
      <w:tr w:rsidR="003767AA" w:rsidRPr="00D45FE7" w14:paraId="4FE7DD7B" w14:textId="77777777" w:rsidTr="00470F0B">
        <w:trPr>
          <w:jc w:val="center"/>
        </w:trPr>
        <w:tc>
          <w:tcPr>
            <w:tcW w:w="22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2AE041A"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交通运输邮电业和服务业</w:t>
            </w:r>
          </w:p>
        </w:tc>
        <w:tc>
          <w:tcPr>
            <w:tcW w:w="684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8E04C9B"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公路长度、民用车辆拥有量、邮电业务量、规模以上服务业企业。</w:t>
            </w:r>
          </w:p>
        </w:tc>
      </w:tr>
      <w:tr w:rsidR="003767AA" w:rsidRPr="00D45FE7" w14:paraId="29FCE705" w14:textId="77777777" w:rsidTr="00470F0B">
        <w:trPr>
          <w:jc w:val="center"/>
        </w:trPr>
        <w:tc>
          <w:tcPr>
            <w:tcW w:w="22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D28853D"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国内外贸易、对外经济和旅游</w:t>
            </w:r>
          </w:p>
        </w:tc>
        <w:tc>
          <w:tcPr>
            <w:tcW w:w="684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68C288F"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社会消费品零售总额、住宿餐饮业法人企业数、限额以上批发零售、住宿餐饮业从业人员、商品交易市场基本情况、进出口商品总值、外商直接投资分地区情况、内联引资项目个数情况、内联引资实际到位资金情况、对外经济合作情况、旅游业基本情况、星级宾馆数。</w:t>
            </w:r>
          </w:p>
        </w:tc>
      </w:tr>
      <w:tr w:rsidR="003767AA" w:rsidRPr="00D45FE7" w14:paraId="645A3967" w14:textId="77777777" w:rsidTr="00470F0B">
        <w:trPr>
          <w:jc w:val="center"/>
        </w:trPr>
        <w:tc>
          <w:tcPr>
            <w:tcW w:w="22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63761F6"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科技</w:t>
            </w:r>
          </w:p>
        </w:tc>
        <w:tc>
          <w:tcPr>
            <w:tcW w:w="684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5B60E94"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R&amp;D活动的人员情况、经费内部支出、经费外部支出、研究机构情况、活动产出情况、全部R&amp;D项目（课题）情况、高新技术产业情况、规模以上工业企业R&amp;D活动的人员情况、经费内部支出、R&amp;D项目和新产品开发项目情况、活动产出情况、大中型工业企业R&amp;D活动的人员情况、经费内部支出情况、R&amp;D项目和新产品开发项目情况、科技活动产出情况。</w:t>
            </w:r>
          </w:p>
        </w:tc>
      </w:tr>
      <w:tr w:rsidR="003767AA" w:rsidRPr="00D45FE7" w14:paraId="01F6F6CA" w14:textId="77777777" w:rsidTr="00470F0B">
        <w:trPr>
          <w:jc w:val="center"/>
        </w:trPr>
        <w:tc>
          <w:tcPr>
            <w:tcW w:w="22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4590526"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教育和文化</w:t>
            </w:r>
          </w:p>
        </w:tc>
        <w:tc>
          <w:tcPr>
            <w:tcW w:w="684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6276FC1"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幼儿园与小学、普通中学、普通高等学校、各级学校、各级学校教职工、各级学校专任教师、各级学校在校学生、公共图书馆、广播和电视综合人口覆盖情况。</w:t>
            </w:r>
          </w:p>
        </w:tc>
      </w:tr>
      <w:tr w:rsidR="003767AA" w:rsidRPr="00D45FE7" w14:paraId="0CAC92E9" w14:textId="77777777" w:rsidTr="00470F0B">
        <w:trPr>
          <w:jc w:val="center"/>
        </w:trPr>
        <w:tc>
          <w:tcPr>
            <w:tcW w:w="22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A665548"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卫生和人民生活</w:t>
            </w:r>
          </w:p>
        </w:tc>
        <w:tc>
          <w:tcPr>
            <w:tcW w:w="684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2E2AA50"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卫生机构数、卫生机构床位数、卫生机构人员数、居民人均可支配收入。</w:t>
            </w:r>
          </w:p>
        </w:tc>
      </w:tr>
      <w:tr w:rsidR="003767AA" w:rsidRPr="00D45FE7" w14:paraId="3F8C9FE4" w14:textId="77777777" w:rsidTr="00470F0B">
        <w:trPr>
          <w:jc w:val="center"/>
        </w:trPr>
        <w:tc>
          <w:tcPr>
            <w:tcW w:w="22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38CB1EF"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能源</w:t>
            </w:r>
          </w:p>
        </w:tc>
        <w:tc>
          <w:tcPr>
            <w:tcW w:w="684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7930DFE"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能源消耗指标、规模以上工业企业综合能源消费量、主要能源品种消费量、取水总量。</w:t>
            </w:r>
          </w:p>
        </w:tc>
      </w:tr>
      <w:tr w:rsidR="003767AA" w:rsidRPr="00D45FE7" w14:paraId="32709A73" w14:textId="77777777" w:rsidTr="00470F0B">
        <w:trPr>
          <w:jc w:val="center"/>
        </w:trPr>
        <w:tc>
          <w:tcPr>
            <w:tcW w:w="22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0DEC6C5"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环境保护</w:t>
            </w:r>
          </w:p>
        </w:tc>
        <w:tc>
          <w:tcPr>
            <w:tcW w:w="684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D7C3E58"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环保产业统计情况。</w:t>
            </w:r>
          </w:p>
        </w:tc>
      </w:tr>
      <w:tr w:rsidR="003767AA" w:rsidRPr="00D45FE7" w14:paraId="52AB3F6F" w14:textId="77777777" w:rsidTr="00470F0B">
        <w:trPr>
          <w:jc w:val="center"/>
        </w:trPr>
        <w:tc>
          <w:tcPr>
            <w:tcW w:w="22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4E1F782"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区域经济</w:t>
            </w:r>
          </w:p>
        </w:tc>
        <w:tc>
          <w:tcPr>
            <w:tcW w:w="684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BE105E1"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中心城区的人口情况、从业人员、土地面积、生产总值、财政收支、规模以上工业、贸易、固定资产投资、教育、文化、体育、卫生、社会保障情况。</w:t>
            </w:r>
          </w:p>
        </w:tc>
      </w:tr>
      <w:tr w:rsidR="003767AA" w:rsidRPr="00D45FE7" w14:paraId="7DB6D964" w14:textId="77777777" w:rsidTr="00470F0B">
        <w:trPr>
          <w:jc w:val="center"/>
        </w:trPr>
        <w:tc>
          <w:tcPr>
            <w:tcW w:w="22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EAD7618"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城市建设</w:t>
            </w:r>
          </w:p>
        </w:tc>
        <w:tc>
          <w:tcPr>
            <w:tcW w:w="684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F98385B"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城市规模和建设用地、城市设施水平、城市供水、城市公共交通、城市市政设施、城市园林绿化、城市燃气使用情况。</w:t>
            </w:r>
          </w:p>
        </w:tc>
      </w:tr>
    </w:tbl>
    <w:p w14:paraId="6ABEC577" w14:textId="77777777" w:rsidR="00605796" w:rsidRPr="00D45FE7" w:rsidRDefault="00605796" w:rsidP="008F3851">
      <w:pPr>
        <w:pStyle w:val="3"/>
        <w:spacing w:before="156" w:after="156"/>
        <w:ind w:firstLineChars="0" w:firstLine="0"/>
        <w:rPr>
          <w:color w:val="000000"/>
          <w:sz w:val="21"/>
          <w:szCs w:val="21"/>
        </w:rPr>
      </w:pPr>
      <w:bookmarkStart w:id="319" w:name="_Toc512356729"/>
      <w:bookmarkStart w:id="320" w:name="_Toc30164870"/>
      <w:bookmarkStart w:id="321" w:name="_Toc512342319"/>
      <w:r w:rsidRPr="00D45FE7">
        <w:rPr>
          <w:rFonts w:hint="eastAsia"/>
          <w:color w:val="000000"/>
          <w:sz w:val="21"/>
          <w:szCs w:val="21"/>
        </w:rPr>
        <w:t>8.1</w:t>
      </w:r>
      <w:r w:rsidR="006F78F8" w:rsidRPr="00D45FE7">
        <w:rPr>
          <w:rFonts w:hint="eastAsia"/>
          <w:color w:val="000000"/>
          <w:sz w:val="21"/>
          <w:szCs w:val="21"/>
        </w:rPr>
        <w:t>9</w:t>
      </w:r>
      <w:r w:rsidR="00E56E73">
        <w:rPr>
          <w:color w:val="000000"/>
          <w:sz w:val="21"/>
          <w:szCs w:val="21"/>
        </w:rPr>
        <w:t xml:space="preserve"> </w:t>
      </w:r>
      <w:r w:rsidRPr="00D45FE7">
        <w:rPr>
          <w:rFonts w:hint="eastAsia"/>
          <w:color w:val="000000"/>
          <w:sz w:val="21"/>
          <w:szCs w:val="21"/>
        </w:rPr>
        <w:t>广东县市统计数据库（</w:t>
      </w:r>
      <w:r w:rsidRPr="00D45FE7">
        <w:rPr>
          <w:rFonts w:hint="eastAsia"/>
          <w:color w:val="000000"/>
          <w:sz w:val="21"/>
          <w:szCs w:val="21"/>
        </w:rPr>
        <w:t xml:space="preserve">Guangdong </w:t>
      </w:r>
      <w:r w:rsidR="00B0457F" w:rsidRPr="00D45FE7">
        <w:rPr>
          <w:sz w:val="21"/>
          <w:szCs w:val="21"/>
        </w:rPr>
        <w:t>Count</w:t>
      </w:r>
      <w:r w:rsidR="00B0457F" w:rsidRPr="00D45FE7">
        <w:rPr>
          <w:rFonts w:hint="eastAsia"/>
          <w:sz w:val="21"/>
          <w:szCs w:val="21"/>
        </w:rPr>
        <w:t xml:space="preserve">y </w:t>
      </w:r>
      <w:r w:rsidR="00B0457F" w:rsidRPr="00D45FE7">
        <w:rPr>
          <w:sz w:val="21"/>
          <w:szCs w:val="21"/>
        </w:rPr>
        <w:t>and Cit</w:t>
      </w:r>
      <w:r w:rsidR="00B0457F" w:rsidRPr="00D45FE7">
        <w:rPr>
          <w:rFonts w:hint="eastAsia"/>
          <w:sz w:val="21"/>
          <w:szCs w:val="21"/>
        </w:rPr>
        <w:t>y</w:t>
      </w:r>
      <w:r w:rsidR="00B0457F" w:rsidRPr="00D45FE7">
        <w:rPr>
          <w:sz w:val="21"/>
          <w:szCs w:val="21"/>
        </w:rPr>
        <w:t xml:space="preserve"> Database</w:t>
      </w:r>
      <w:r w:rsidRPr="00D45FE7">
        <w:rPr>
          <w:rFonts w:hint="eastAsia"/>
          <w:color w:val="000000"/>
          <w:sz w:val="21"/>
          <w:szCs w:val="21"/>
        </w:rPr>
        <w:t>）</w:t>
      </w:r>
      <w:bookmarkEnd w:id="319"/>
      <w:bookmarkEnd w:id="320"/>
    </w:p>
    <w:p w14:paraId="33AA550D" w14:textId="77777777" w:rsidR="00605796" w:rsidRPr="00D45FE7" w:rsidRDefault="00605796" w:rsidP="008F3851">
      <w:pPr>
        <w:spacing w:before="156" w:after="156"/>
        <w:ind w:firstLine="420"/>
        <w:jc w:val="left"/>
        <w:rPr>
          <w:sz w:val="21"/>
          <w:szCs w:val="21"/>
        </w:rPr>
      </w:pPr>
      <w:r w:rsidRPr="00D45FE7">
        <w:rPr>
          <w:rFonts w:hint="eastAsia"/>
          <w:sz w:val="21"/>
          <w:szCs w:val="21"/>
        </w:rPr>
        <w:t>广东</w:t>
      </w:r>
      <w:r w:rsidRPr="00D45FE7">
        <w:rPr>
          <w:sz w:val="21"/>
          <w:szCs w:val="21"/>
        </w:rPr>
        <w:t>县市统计数据库，数据来源于</w:t>
      </w:r>
      <w:r w:rsidRPr="00D45FE7">
        <w:rPr>
          <w:rFonts w:hint="eastAsia"/>
          <w:sz w:val="21"/>
          <w:szCs w:val="21"/>
        </w:rPr>
        <w:t>广东</w:t>
      </w:r>
      <w:r w:rsidRPr="00D45FE7">
        <w:rPr>
          <w:sz w:val="21"/>
          <w:szCs w:val="21"/>
        </w:rPr>
        <w:t>省统计局</w:t>
      </w:r>
      <w:r w:rsidRPr="00D45FE7">
        <w:rPr>
          <w:rFonts w:hint="eastAsia"/>
          <w:sz w:val="21"/>
          <w:szCs w:val="21"/>
        </w:rPr>
        <w:t>、</w:t>
      </w:r>
      <w:r w:rsidRPr="00D45FE7">
        <w:rPr>
          <w:sz w:val="21"/>
          <w:szCs w:val="21"/>
        </w:rPr>
        <w:t>国家统计局，是记录</w:t>
      </w:r>
      <w:r w:rsidRPr="00D45FE7">
        <w:rPr>
          <w:rFonts w:hint="eastAsia"/>
          <w:sz w:val="21"/>
          <w:szCs w:val="21"/>
        </w:rPr>
        <w:t>广东</w:t>
      </w:r>
      <w:r w:rsidRPr="00D45FE7">
        <w:rPr>
          <w:sz w:val="21"/>
          <w:szCs w:val="21"/>
        </w:rPr>
        <w:t>省历年社会经济发展的数据库。数据库中包含了</w:t>
      </w:r>
      <w:r w:rsidRPr="00D45FE7">
        <w:rPr>
          <w:rFonts w:hint="eastAsia"/>
          <w:sz w:val="21"/>
          <w:szCs w:val="21"/>
        </w:rPr>
        <w:t>广东</w:t>
      </w:r>
      <w:r w:rsidRPr="00D45FE7">
        <w:rPr>
          <w:sz w:val="21"/>
          <w:szCs w:val="21"/>
        </w:rPr>
        <w:t>省各</w:t>
      </w:r>
      <w:r w:rsidRPr="00D45FE7">
        <w:rPr>
          <w:rFonts w:hint="eastAsia"/>
          <w:sz w:val="21"/>
          <w:szCs w:val="21"/>
        </w:rPr>
        <w:t>市县</w:t>
      </w:r>
      <w:r w:rsidRPr="00D45FE7">
        <w:rPr>
          <w:sz w:val="21"/>
          <w:szCs w:val="21"/>
        </w:rPr>
        <w:t>地区经济社会城市发展建设等多方面的区域数据，全面详细的反应了</w:t>
      </w:r>
      <w:r w:rsidRPr="00D45FE7">
        <w:rPr>
          <w:rFonts w:hint="eastAsia"/>
          <w:sz w:val="21"/>
          <w:szCs w:val="21"/>
        </w:rPr>
        <w:t>广东</w:t>
      </w:r>
      <w:r w:rsidRPr="00D45FE7">
        <w:rPr>
          <w:sz w:val="21"/>
          <w:szCs w:val="21"/>
        </w:rPr>
        <w:t>省各个方面的发展</w:t>
      </w:r>
      <w:r w:rsidRPr="00D45FE7">
        <w:rPr>
          <w:rFonts w:hint="eastAsia"/>
          <w:sz w:val="21"/>
          <w:szCs w:val="21"/>
        </w:rPr>
        <w:t>情况</w:t>
      </w:r>
      <w:r w:rsidRPr="00D45FE7">
        <w:rPr>
          <w:sz w:val="21"/>
          <w:szCs w:val="21"/>
        </w:rPr>
        <w:t>。主要指标涵盖：</w:t>
      </w:r>
      <w:r w:rsidRPr="00D45FE7">
        <w:rPr>
          <w:rFonts w:hint="eastAsia"/>
          <w:sz w:val="21"/>
          <w:szCs w:val="21"/>
        </w:rPr>
        <w:t>国民经济核算、人口、就业和工资、固定资产投资、对外经济、能源、资源和环境、财政、银行和保险、价格、人民生活、农业、工业、建筑业、运输和邮电、批发和零售、住宿餐饮业和旅游、教育、科技和文化、卫生、社会福利、社会保障和其他</w:t>
      </w:r>
      <w:r w:rsidRPr="00D45FE7">
        <w:rPr>
          <w:rFonts w:ascii="等线" w:hAnsi="等线" w:hint="eastAsia"/>
          <w:sz w:val="21"/>
          <w:szCs w:val="21"/>
        </w:rPr>
        <w:t>等方面</w:t>
      </w:r>
      <w:r w:rsidRPr="00D45FE7">
        <w:rPr>
          <w:sz w:val="21"/>
          <w:szCs w:val="21"/>
        </w:rPr>
        <w:t>。数据起始于</w:t>
      </w:r>
      <w:r w:rsidRPr="00D45FE7">
        <w:rPr>
          <w:sz w:val="21"/>
          <w:szCs w:val="21"/>
        </w:rPr>
        <w:t>19</w:t>
      </w:r>
      <w:r w:rsidRPr="00D45FE7">
        <w:rPr>
          <w:rFonts w:hint="eastAsia"/>
          <w:sz w:val="21"/>
          <w:szCs w:val="21"/>
        </w:rPr>
        <w:t>84</w:t>
      </w:r>
      <w:r w:rsidRPr="00D45FE7">
        <w:rPr>
          <w:rFonts w:hint="eastAsia"/>
          <w:sz w:val="21"/>
          <w:szCs w:val="21"/>
        </w:rPr>
        <w:t>年，年度更新。</w:t>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6662"/>
      </w:tblGrid>
      <w:tr w:rsidR="00605796" w:rsidRPr="00D45FE7" w14:paraId="1CDC44BB" w14:textId="77777777" w:rsidTr="00AB0C72">
        <w:trPr>
          <w:jc w:val="center"/>
        </w:trPr>
        <w:tc>
          <w:tcPr>
            <w:tcW w:w="2235" w:type="dxa"/>
            <w:shd w:val="clear" w:color="auto" w:fill="auto"/>
          </w:tcPr>
          <w:p w14:paraId="288DA000" w14:textId="77777777" w:rsidR="00605796" w:rsidRPr="00D45FE7" w:rsidRDefault="00605796" w:rsidP="000E36F5">
            <w:pPr>
              <w:spacing w:before="156" w:after="156" w:line="240" w:lineRule="auto"/>
              <w:ind w:firstLine="422"/>
              <w:rPr>
                <w:rFonts w:ascii="宋体" w:hAnsi="宋体"/>
                <w:b/>
                <w:sz w:val="21"/>
                <w:szCs w:val="21"/>
              </w:rPr>
            </w:pPr>
            <w:r w:rsidRPr="00D45FE7">
              <w:rPr>
                <w:rFonts w:ascii="宋体" w:hAnsi="宋体" w:hint="eastAsia"/>
                <w:b/>
                <w:sz w:val="21"/>
                <w:szCs w:val="21"/>
              </w:rPr>
              <w:t>子库</w:t>
            </w:r>
            <w:r w:rsidRPr="00D45FE7">
              <w:rPr>
                <w:rFonts w:ascii="宋体" w:hAnsi="宋体"/>
                <w:b/>
                <w:sz w:val="21"/>
                <w:szCs w:val="21"/>
              </w:rPr>
              <w:t>情况</w:t>
            </w:r>
          </w:p>
        </w:tc>
        <w:tc>
          <w:tcPr>
            <w:tcW w:w="6662" w:type="dxa"/>
            <w:shd w:val="clear" w:color="auto" w:fill="auto"/>
          </w:tcPr>
          <w:p w14:paraId="5C3FF664" w14:textId="77777777" w:rsidR="00605796" w:rsidRPr="00D45FE7" w:rsidRDefault="00605796" w:rsidP="000E36F5">
            <w:pPr>
              <w:spacing w:before="156" w:after="156" w:line="240" w:lineRule="auto"/>
              <w:ind w:firstLine="422"/>
              <w:rPr>
                <w:rFonts w:ascii="宋体" w:hAnsi="宋体"/>
                <w:b/>
                <w:sz w:val="21"/>
                <w:szCs w:val="21"/>
              </w:rPr>
            </w:pPr>
            <w:r w:rsidRPr="00D45FE7">
              <w:rPr>
                <w:rFonts w:ascii="宋体" w:hAnsi="宋体" w:hint="eastAsia"/>
                <w:b/>
                <w:sz w:val="21"/>
                <w:szCs w:val="21"/>
              </w:rPr>
              <w:t>子库介绍</w:t>
            </w:r>
          </w:p>
        </w:tc>
      </w:tr>
      <w:tr w:rsidR="00605796" w:rsidRPr="00D45FE7" w14:paraId="4B8E1540" w14:textId="77777777" w:rsidTr="00AB0C72">
        <w:trPr>
          <w:jc w:val="center"/>
        </w:trPr>
        <w:tc>
          <w:tcPr>
            <w:tcW w:w="2235" w:type="dxa"/>
            <w:vAlign w:val="center"/>
          </w:tcPr>
          <w:p w14:paraId="49456AB6"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年度数据（市级）</w:t>
            </w:r>
          </w:p>
        </w:tc>
        <w:tc>
          <w:tcPr>
            <w:tcW w:w="6662" w:type="dxa"/>
            <w:vAlign w:val="center"/>
          </w:tcPr>
          <w:p w14:paraId="071BAB7A"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提供1985年至今，广东省21个地级市和4个经济区，在综合、国民经济核算、人口、就业和工资、固定资产投资、对外经济、能源、资源和环境、财政、银行和保险、价格、人民生活、农业、工业、建筑业、运输和邮电、批发和零售、住宿餐饮业和旅游、教育、科技和文化、卫生、社会福利、社会保障和其他等方面的数据统计。</w:t>
            </w:r>
          </w:p>
        </w:tc>
      </w:tr>
      <w:tr w:rsidR="00605796" w:rsidRPr="00D45FE7" w14:paraId="06F7F295" w14:textId="77777777" w:rsidTr="00AB0C72">
        <w:trPr>
          <w:jc w:val="center"/>
        </w:trPr>
        <w:tc>
          <w:tcPr>
            <w:tcW w:w="2235" w:type="dxa"/>
            <w:vAlign w:val="center"/>
          </w:tcPr>
          <w:p w14:paraId="24D21F5A"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年度数据（县级）</w:t>
            </w:r>
          </w:p>
        </w:tc>
        <w:tc>
          <w:tcPr>
            <w:tcW w:w="6662" w:type="dxa"/>
            <w:vAlign w:val="center"/>
          </w:tcPr>
          <w:p w14:paraId="2C099723"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提供1985年至今，广东省79个区县在户籍人口数、国民经济核算、工、农业、固定资产投资、批发和零售、就业和工资、财政和银行等方面的数据统计。</w:t>
            </w:r>
          </w:p>
        </w:tc>
      </w:tr>
    </w:tbl>
    <w:p w14:paraId="712201F0" w14:textId="77777777" w:rsidR="00605796" w:rsidRPr="00D45FE7" w:rsidRDefault="00605796" w:rsidP="000E36F5">
      <w:pPr>
        <w:spacing w:before="156" w:after="156" w:line="240" w:lineRule="auto"/>
        <w:ind w:firstLine="420"/>
        <w:jc w:val="left"/>
        <w:rPr>
          <w:sz w:val="21"/>
          <w:szCs w:val="21"/>
        </w:rPr>
      </w:pP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6946"/>
      </w:tblGrid>
      <w:tr w:rsidR="00605796" w:rsidRPr="00D45FE7" w14:paraId="465557D5" w14:textId="77777777" w:rsidTr="00AB0C72">
        <w:trPr>
          <w:jc w:val="center"/>
        </w:trPr>
        <w:tc>
          <w:tcPr>
            <w:tcW w:w="1951" w:type="dxa"/>
            <w:shd w:val="clear" w:color="auto" w:fill="auto"/>
          </w:tcPr>
          <w:p w14:paraId="40B13CCA" w14:textId="77777777" w:rsidR="00605796" w:rsidRPr="00D45FE7" w:rsidRDefault="00605796" w:rsidP="000E36F5">
            <w:pPr>
              <w:spacing w:before="156" w:after="156" w:line="240" w:lineRule="auto"/>
              <w:ind w:firstLine="422"/>
              <w:rPr>
                <w:rFonts w:ascii="宋体" w:hAnsi="宋体"/>
                <w:b/>
                <w:sz w:val="21"/>
                <w:szCs w:val="21"/>
              </w:rPr>
            </w:pPr>
            <w:r w:rsidRPr="00D45FE7">
              <w:rPr>
                <w:rFonts w:ascii="宋体" w:hAnsi="宋体"/>
                <w:b/>
                <w:sz w:val="21"/>
                <w:szCs w:val="21"/>
              </w:rPr>
              <w:t>维度情况</w:t>
            </w:r>
          </w:p>
        </w:tc>
        <w:tc>
          <w:tcPr>
            <w:tcW w:w="6946" w:type="dxa"/>
            <w:shd w:val="clear" w:color="auto" w:fill="auto"/>
          </w:tcPr>
          <w:p w14:paraId="6A75DABC" w14:textId="77777777" w:rsidR="00605796" w:rsidRPr="00D45FE7" w:rsidRDefault="00605796" w:rsidP="000E36F5">
            <w:pPr>
              <w:spacing w:before="156" w:after="156" w:line="240" w:lineRule="auto"/>
              <w:ind w:firstLine="422"/>
              <w:rPr>
                <w:rFonts w:ascii="宋体" w:hAnsi="宋体"/>
                <w:b/>
                <w:sz w:val="21"/>
                <w:szCs w:val="21"/>
              </w:rPr>
            </w:pPr>
            <w:r w:rsidRPr="00D45FE7">
              <w:rPr>
                <w:rFonts w:ascii="宋体" w:hAnsi="宋体"/>
                <w:b/>
                <w:sz w:val="21"/>
                <w:szCs w:val="21"/>
              </w:rPr>
              <w:t>维</w:t>
            </w:r>
            <w:proofErr w:type="gramStart"/>
            <w:r w:rsidRPr="00D45FE7">
              <w:rPr>
                <w:rFonts w:ascii="宋体" w:hAnsi="宋体"/>
                <w:b/>
                <w:sz w:val="21"/>
                <w:szCs w:val="21"/>
              </w:rPr>
              <w:t>度具体</w:t>
            </w:r>
            <w:proofErr w:type="gramEnd"/>
            <w:r w:rsidRPr="00D45FE7">
              <w:rPr>
                <w:rFonts w:ascii="宋体" w:hAnsi="宋体"/>
                <w:b/>
                <w:sz w:val="21"/>
                <w:szCs w:val="21"/>
              </w:rPr>
              <w:t>内容</w:t>
            </w:r>
          </w:p>
        </w:tc>
      </w:tr>
      <w:tr w:rsidR="00605796" w:rsidRPr="00D45FE7" w14:paraId="25A4320E" w14:textId="77777777" w:rsidTr="00AB0C72">
        <w:trPr>
          <w:jc w:val="center"/>
        </w:trPr>
        <w:tc>
          <w:tcPr>
            <w:tcW w:w="1951" w:type="dxa"/>
          </w:tcPr>
          <w:p w14:paraId="531751AE" w14:textId="77777777" w:rsidR="00605796" w:rsidRPr="00D45FE7" w:rsidRDefault="00605796" w:rsidP="000E36F5">
            <w:pPr>
              <w:spacing w:before="156" w:after="156" w:line="240" w:lineRule="auto"/>
              <w:ind w:firstLine="420"/>
              <w:rPr>
                <w:rFonts w:ascii="宋体" w:hAnsi="宋体"/>
                <w:sz w:val="21"/>
                <w:szCs w:val="21"/>
              </w:rPr>
            </w:pPr>
            <w:r w:rsidRPr="00D45FE7">
              <w:rPr>
                <w:rFonts w:ascii="宋体" w:hAnsi="宋体"/>
                <w:sz w:val="21"/>
                <w:szCs w:val="21"/>
              </w:rPr>
              <w:t>时间</w:t>
            </w:r>
          </w:p>
        </w:tc>
        <w:tc>
          <w:tcPr>
            <w:tcW w:w="6946" w:type="dxa"/>
          </w:tcPr>
          <w:p w14:paraId="40A56F1B"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sz w:val="21"/>
                <w:szCs w:val="21"/>
              </w:rPr>
              <w:t>数据起始于19</w:t>
            </w:r>
            <w:r w:rsidRPr="00D45FE7">
              <w:rPr>
                <w:rFonts w:ascii="宋体" w:hAnsi="宋体" w:hint="eastAsia"/>
                <w:sz w:val="21"/>
                <w:szCs w:val="21"/>
              </w:rPr>
              <w:t>85</w:t>
            </w:r>
            <w:r w:rsidRPr="00D45FE7">
              <w:rPr>
                <w:rFonts w:ascii="宋体" w:hAnsi="宋体"/>
                <w:sz w:val="21"/>
                <w:szCs w:val="21"/>
              </w:rPr>
              <w:t>年</w:t>
            </w:r>
          </w:p>
        </w:tc>
      </w:tr>
      <w:tr w:rsidR="00605796" w:rsidRPr="00D45FE7" w14:paraId="353A7500" w14:textId="77777777" w:rsidTr="00AB0C72">
        <w:trPr>
          <w:jc w:val="center"/>
        </w:trPr>
        <w:tc>
          <w:tcPr>
            <w:tcW w:w="1951" w:type="dxa"/>
          </w:tcPr>
          <w:p w14:paraId="2721155C" w14:textId="77777777" w:rsidR="00605796" w:rsidRPr="00D45FE7" w:rsidRDefault="00605796" w:rsidP="000E36F5">
            <w:pPr>
              <w:spacing w:before="156" w:after="156" w:line="240" w:lineRule="auto"/>
              <w:ind w:firstLine="420"/>
              <w:rPr>
                <w:rFonts w:ascii="宋体" w:hAnsi="宋体"/>
                <w:sz w:val="21"/>
                <w:szCs w:val="21"/>
              </w:rPr>
            </w:pPr>
            <w:r w:rsidRPr="00D45FE7">
              <w:rPr>
                <w:rFonts w:ascii="宋体" w:hAnsi="宋体"/>
                <w:sz w:val="21"/>
                <w:szCs w:val="21"/>
              </w:rPr>
              <w:t>指标</w:t>
            </w:r>
          </w:p>
        </w:tc>
        <w:tc>
          <w:tcPr>
            <w:tcW w:w="6946" w:type="dxa"/>
          </w:tcPr>
          <w:p w14:paraId="3B3D2ED5"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国民经济核算、人口、就业和工资、固定资产投资、对外经济、能源、资源和环境、财政、银行和保险、价格、人民生活、农业、工业、建筑业、运输和邮电、批发和零售、住宿餐饮业和旅游、教育、科技和文化、卫生、社会福利、社会保障和其他等</w:t>
            </w:r>
          </w:p>
        </w:tc>
      </w:tr>
      <w:tr w:rsidR="00605796" w:rsidRPr="00D45FE7" w14:paraId="2DFF62DE" w14:textId="77777777" w:rsidTr="00AB0C72">
        <w:trPr>
          <w:jc w:val="center"/>
        </w:trPr>
        <w:tc>
          <w:tcPr>
            <w:tcW w:w="1951" w:type="dxa"/>
          </w:tcPr>
          <w:p w14:paraId="1EA74FC1" w14:textId="77777777" w:rsidR="00605796" w:rsidRPr="00D45FE7" w:rsidRDefault="00605796" w:rsidP="000E36F5">
            <w:pPr>
              <w:spacing w:before="156" w:after="156" w:line="240" w:lineRule="auto"/>
              <w:ind w:firstLine="420"/>
              <w:rPr>
                <w:rFonts w:ascii="宋体" w:hAnsi="宋体"/>
                <w:sz w:val="21"/>
                <w:szCs w:val="21"/>
              </w:rPr>
            </w:pPr>
            <w:r w:rsidRPr="00D45FE7">
              <w:rPr>
                <w:rFonts w:ascii="宋体" w:hAnsi="宋体"/>
                <w:sz w:val="21"/>
                <w:szCs w:val="21"/>
              </w:rPr>
              <w:t>地区</w:t>
            </w:r>
          </w:p>
        </w:tc>
        <w:tc>
          <w:tcPr>
            <w:tcW w:w="6946" w:type="dxa"/>
          </w:tcPr>
          <w:p w14:paraId="13AB4EEC"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广东</w:t>
            </w:r>
            <w:r w:rsidRPr="00D45FE7">
              <w:rPr>
                <w:rFonts w:ascii="宋体" w:hAnsi="宋体"/>
                <w:sz w:val="21"/>
                <w:szCs w:val="21"/>
              </w:rPr>
              <w:t>省及</w:t>
            </w:r>
            <w:r w:rsidRPr="00D45FE7">
              <w:rPr>
                <w:rFonts w:ascii="宋体" w:hAnsi="宋体" w:hint="eastAsia"/>
                <w:sz w:val="21"/>
                <w:szCs w:val="21"/>
              </w:rPr>
              <w:t>14个地级市，4个经济区及79个区县</w:t>
            </w:r>
          </w:p>
        </w:tc>
      </w:tr>
    </w:tbl>
    <w:p w14:paraId="39809BCA" w14:textId="77777777" w:rsidR="00605796" w:rsidRPr="00D45FE7" w:rsidRDefault="00605796" w:rsidP="000E36F5">
      <w:pPr>
        <w:spacing w:before="156" w:after="156" w:line="240" w:lineRule="auto"/>
        <w:ind w:firstLine="420"/>
        <w:jc w:val="left"/>
        <w:rPr>
          <w:sz w:val="21"/>
          <w:szCs w:val="21"/>
        </w:rPr>
      </w:pP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7"/>
        <w:gridCol w:w="6900"/>
      </w:tblGrid>
      <w:tr w:rsidR="00605796" w:rsidRPr="00D45FE7" w14:paraId="01AD8063" w14:textId="77777777" w:rsidTr="00AB0C72">
        <w:trPr>
          <w:jc w:val="center"/>
        </w:trPr>
        <w:tc>
          <w:tcPr>
            <w:tcW w:w="1997" w:type="dxa"/>
            <w:shd w:val="clear" w:color="auto" w:fill="auto"/>
          </w:tcPr>
          <w:p w14:paraId="15E5769E" w14:textId="77777777" w:rsidR="00605796" w:rsidRPr="00D45FE7" w:rsidRDefault="00605796" w:rsidP="000E36F5">
            <w:pPr>
              <w:spacing w:before="156" w:after="156" w:line="240" w:lineRule="auto"/>
              <w:ind w:firstLine="422"/>
              <w:rPr>
                <w:rFonts w:ascii="宋体" w:hAnsi="宋体"/>
                <w:b/>
                <w:sz w:val="21"/>
                <w:szCs w:val="21"/>
              </w:rPr>
            </w:pPr>
            <w:r w:rsidRPr="00D45FE7">
              <w:rPr>
                <w:rFonts w:ascii="宋体" w:hAnsi="宋体"/>
                <w:b/>
                <w:sz w:val="21"/>
                <w:szCs w:val="21"/>
              </w:rPr>
              <w:t>指标大项</w:t>
            </w:r>
          </w:p>
        </w:tc>
        <w:tc>
          <w:tcPr>
            <w:tcW w:w="6900" w:type="dxa"/>
            <w:shd w:val="clear" w:color="auto" w:fill="auto"/>
          </w:tcPr>
          <w:p w14:paraId="1F0443E6" w14:textId="77777777" w:rsidR="00605796" w:rsidRPr="00D45FE7" w:rsidRDefault="00605796" w:rsidP="000E36F5">
            <w:pPr>
              <w:spacing w:before="156" w:after="156" w:line="240" w:lineRule="auto"/>
              <w:ind w:firstLine="422"/>
              <w:rPr>
                <w:rFonts w:ascii="宋体" w:hAnsi="宋体"/>
                <w:b/>
                <w:sz w:val="21"/>
                <w:szCs w:val="21"/>
              </w:rPr>
            </w:pPr>
            <w:r w:rsidRPr="00D45FE7">
              <w:rPr>
                <w:rFonts w:ascii="宋体" w:hAnsi="宋体" w:hint="eastAsia"/>
                <w:b/>
                <w:kern w:val="0"/>
                <w:sz w:val="21"/>
                <w:szCs w:val="21"/>
              </w:rPr>
              <w:t>大项指标涉及内容（每一内容包含众多具体指标）</w:t>
            </w:r>
          </w:p>
        </w:tc>
      </w:tr>
      <w:tr w:rsidR="00605796" w:rsidRPr="00D45FE7" w14:paraId="3030384D" w14:textId="77777777" w:rsidTr="00AB0C72">
        <w:trPr>
          <w:jc w:val="center"/>
        </w:trPr>
        <w:tc>
          <w:tcPr>
            <w:tcW w:w="1997" w:type="dxa"/>
          </w:tcPr>
          <w:p w14:paraId="7823016C"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综合</w:t>
            </w:r>
          </w:p>
        </w:tc>
        <w:tc>
          <w:tcPr>
            <w:tcW w:w="6900" w:type="dxa"/>
          </w:tcPr>
          <w:p w14:paraId="71FA738F"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行政区划、法人和产业活动单位数、规模以上服务业企业主要指标</w:t>
            </w:r>
            <w:r w:rsidRPr="00D45FE7">
              <w:rPr>
                <w:rFonts w:ascii="宋体" w:hAnsi="宋体"/>
                <w:sz w:val="21"/>
                <w:szCs w:val="21"/>
              </w:rPr>
              <w:t>等</w:t>
            </w:r>
          </w:p>
        </w:tc>
      </w:tr>
      <w:tr w:rsidR="00605796" w:rsidRPr="00D45FE7" w14:paraId="0C954FC6" w14:textId="77777777" w:rsidTr="00AB0C72">
        <w:trPr>
          <w:jc w:val="center"/>
        </w:trPr>
        <w:tc>
          <w:tcPr>
            <w:tcW w:w="1997" w:type="dxa"/>
          </w:tcPr>
          <w:p w14:paraId="44ECA57C"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国民经济核算</w:t>
            </w:r>
          </w:p>
        </w:tc>
        <w:tc>
          <w:tcPr>
            <w:tcW w:w="6900" w:type="dxa"/>
          </w:tcPr>
          <w:p w14:paraId="459552C6"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地区生产总值、地区生产总值指数、第三产业增加值指数、地区生产总值增长速度、地区生产总值产业构成、支出</w:t>
            </w:r>
            <w:proofErr w:type="gramStart"/>
            <w:r w:rsidRPr="00D45FE7">
              <w:rPr>
                <w:rFonts w:ascii="宋体" w:hAnsi="宋体" w:hint="eastAsia"/>
                <w:sz w:val="21"/>
                <w:szCs w:val="21"/>
              </w:rPr>
              <w:t>法地区</w:t>
            </w:r>
            <w:proofErr w:type="gramEnd"/>
            <w:r w:rsidRPr="00D45FE7">
              <w:rPr>
                <w:rFonts w:ascii="宋体" w:hAnsi="宋体" w:hint="eastAsia"/>
                <w:sz w:val="21"/>
                <w:szCs w:val="21"/>
              </w:rPr>
              <w:t>生产总值、资本形成总额构成、最终消费构成、人均地区生产总值、人均地区生产总值指数、人均地区生产总值指数等</w:t>
            </w:r>
          </w:p>
        </w:tc>
      </w:tr>
      <w:tr w:rsidR="00605796" w:rsidRPr="00D45FE7" w14:paraId="36C8B273" w14:textId="77777777" w:rsidTr="00AB0C72">
        <w:trPr>
          <w:jc w:val="center"/>
        </w:trPr>
        <w:tc>
          <w:tcPr>
            <w:tcW w:w="1997" w:type="dxa"/>
          </w:tcPr>
          <w:p w14:paraId="57220A3D"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人口</w:t>
            </w:r>
          </w:p>
        </w:tc>
        <w:tc>
          <w:tcPr>
            <w:tcW w:w="6900" w:type="dxa"/>
          </w:tcPr>
          <w:p w14:paraId="4FEF9F8D"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年末常住人口数、城镇人口占常住人口的比例、年末户籍人口数、年末户籍迁移人口数</w:t>
            </w:r>
            <w:r w:rsidRPr="00D45FE7">
              <w:rPr>
                <w:rFonts w:ascii="宋体" w:hAnsi="宋体"/>
                <w:sz w:val="21"/>
                <w:szCs w:val="21"/>
              </w:rPr>
              <w:t>等</w:t>
            </w:r>
          </w:p>
        </w:tc>
      </w:tr>
      <w:tr w:rsidR="00605796" w:rsidRPr="00D45FE7" w14:paraId="2490E27C" w14:textId="77777777" w:rsidTr="00AB0C72">
        <w:trPr>
          <w:jc w:val="center"/>
        </w:trPr>
        <w:tc>
          <w:tcPr>
            <w:tcW w:w="1997" w:type="dxa"/>
          </w:tcPr>
          <w:p w14:paraId="4C72B188"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就业和工资</w:t>
            </w:r>
          </w:p>
        </w:tc>
        <w:tc>
          <w:tcPr>
            <w:tcW w:w="6900" w:type="dxa"/>
          </w:tcPr>
          <w:p w14:paraId="67117A62"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就业人员年末人数、城镇单位就业人员和在岗职工、城镇单位各行业在岗职工年末人数、城镇单位就业人员工资总额和在岗职工年平均工资、年末城镇登记失业人数和失业率等</w:t>
            </w:r>
          </w:p>
        </w:tc>
      </w:tr>
      <w:tr w:rsidR="00605796" w:rsidRPr="00D45FE7" w14:paraId="189A3FDF" w14:textId="77777777" w:rsidTr="00AB0C72">
        <w:trPr>
          <w:trHeight w:val="844"/>
          <w:jc w:val="center"/>
        </w:trPr>
        <w:tc>
          <w:tcPr>
            <w:tcW w:w="1997" w:type="dxa"/>
          </w:tcPr>
          <w:p w14:paraId="654D8390"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固定资产投资</w:t>
            </w:r>
          </w:p>
        </w:tc>
        <w:tc>
          <w:tcPr>
            <w:tcW w:w="6900" w:type="dxa"/>
          </w:tcPr>
          <w:p w14:paraId="69BD2751"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固定资产投资额、财务拨贷款资金来源、农业、能源、原材料、运输邮电业投资和比重、工业投资和比重、建筑面积及价值、房地产开发投资情况、房地产开发房屋建筑面积及价值、商品房屋销售、房地产投资等</w:t>
            </w:r>
          </w:p>
        </w:tc>
      </w:tr>
      <w:tr w:rsidR="00605796" w:rsidRPr="00D45FE7" w14:paraId="2F97D4CD" w14:textId="77777777" w:rsidTr="00AB0C72">
        <w:trPr>
          <w:jc w:val="center"/>
        </w:trPr>
        <w:tc>
          <w:tcPr>
            <w:tcW w:w="1997" w:type="dxa"/>
          </w:tcPr>
          <w:p w14:paraId="709101A2"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对外经济</w:t>
            </w:r>
          </w:p>
        </w:tc>
        <w:tc>
          <w:tcPr>
            <w:tcW w:w="6900" w:type="dxa"/>
          </w:tcPr>
          <w:p w14:paraId="05F8A9D4"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出口总额、进口总额、外商投资企业出口总额、外商投资企业进口总额、外商直接投资、外商投资企业工商注册登记情况</w:t>
            </w:r>
            <w:r w:rsidRPr="00D45FE7">
              <w:rPr>
                <w:rFonts w:ascii="宋体" w:hAnsi="宋体"/>
                <w:sz w:val="21"/>
                <w:szCs w:val="21"/>
              </w:rPr>
              <w:t>等</w:t>
            </w:r>
          </w:p>
        </w:tc>
      </w:tr>
      <w:tr w:rsidR="00605796" w:rsidRPr="00D45FE7" w14:paraId="6174A79D" w14:textId="77777777" w:rsidTr="00AB0C72">
        <w:trPr>
          <w:jc w:val="center"/>
        </w:trPr>
        <w:tc>
          <w:tcPr>
            <w:tcW w:w="1997" w:type="dxa"/>
          </w:tcPr>
          <w:p w14:paraId="6ECB8B72"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能源、资源和环境</w:t>
            </w:r>
          </w:p>
        </w:tc>
        <w:tc>
          <w:tcPr>
            <w:tcW w:w="6900" w:type="dxa"/>
          </w:tcPr>
          <w:p w14:paraId="11B17F7D"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电力消费量、单位GDP能耗、单位GDP能耗增长速度、单位GDP电耗增长速度、单位工业增加值能耗增长速度、土地面积和人口密度、“三废”排放情况、环境保护基本情况等</w:t>
            </w:r>
          </w:p>
        </w:tc>
      </w:tr>
      <w:tr w:rsidR="00605796" w:rsidRPr="00D45FE7" w14:paraId="6DF947D5" w14:textId="77777777" w:rsidTr="00AB0C72">
        <w:trPr>
          <w:jc w:val="center"/>
        </w:trPr>
        <w:tc>
          <w:tcPr>
            <w:tcW w:w="1997" w:type="dxa"/>
          </w:tcPr>
          <w:p w14:paraId="534F1DA2"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财政、银行和保险</w:t>
            </w:r>
          </w:p>
        </w:tc>
        <w:tc>
          <w:tcPr>
            <w:tcW w:w="6900" w:type="dxa"/>
          </w:tcPr>
          <w:p w14:paraId="1D30A366"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人均地方公共财政预算收入、地方公共财政预算收支、中资金融机构基本情况、中外资金融机构本外币存贷款、金融机构储蓄存款、原保险保费收入和赔付支出情况、财政收支及城乡居民储蓄存款余额</w:t>
            </w:r>
            <w:r w:rsidRPr="00D45FE7">
              <w:rPr>
                <w:rFonts w:ascii="宋体" w:hAnsi="宋体"/>
                <w:sz w:val="21"/>
                <w:szCs w:val="21"/>
              </w:rPr>
              <w:t>等</w:t>
            </w:r>
          </w:p>
        </w:tc>
      </w:tr>
      <w:tr w:rsidR="00605796" w:rsidRPr="00D45FE7" w14:paraId="03314415" w14:textId="77777777" w:rsidTr="00AB0C72">
        <w:trPr>
          <w:jc w:val="center"/>
        </w:trPr>
        <w:tc>
          <w:tcPr>
            <w:tcW w:w="1997" w:type="dxa"/>
          </w:tcPr>
          <w:p w14:paraId="0F45B709"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价格</w:t>
            </w:r>
          </w:p>
        </w:tc>
        <w:tc>
          <w:tcPr>
            <w:tcW w:w="6900" w:type="dxa"/>
          </w:tcPr>
          <w:p w14:paraId="008B831B"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居民消费价格分类指数、居民消费定基价格分类指数、工业生产者出厂价格指数等</w:t>
            </w:r>
          </w:p>
        </w:tc>
      </w:tr>
      <w:tr w:rsidR="00605796" w:rsidRPr="00D45FE7" w14:paraId="5C00F6E6" w14:textId="77777777" w:rsidTr="00AB0C72">
        <w:trPr>
          <w:jc w:val="center"/>
        </w:trPr>
        <w:tc>
          <w:tcPr>
            <w:tcW w:w="1997" w:type="dxa"/>
          </w:tcPr>
          <w:p w14:paraId="140D7F9F"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人民生活</w:t>
            </w:r>
          </w:p>
        </w:tc>
        <w:tc>
          <w:tcPr>
            <w:tcW w:w="6900" w:type="dxa"/>
          </w:tcPr>
          <w:p w14:paraId="64E5B942"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全体常住居民人均可支配收入与消费支出、城镇常住居民人均可支配收入与消费支出、农村常住居民人均可支配收入和消费支出</w:t>
            </w:r>
            <w:r w:rsidRPr="00D45FE7">
              <w:rPr>
                <w:rFonts w:ascii="宋体" w:hAnsi="宋体"/>
                <w:sz w:val="21"/>
                <w:szCs w:val="21"/>
              </w:rPr>
              <w:t>等</w:t>
            </w:r>
          </w:p>
        </w:tc>
      </w:tr>
      <w:tr w:rsidR="00605796" w:rsidRPr="00D45FE7" w14:paraId="0AC41FCB" w14:textId="77777777" w:rsidTr="00AB0C72">
        <w:trPr>
          <w:jc w:val="center"/>
        </w:trPr>
        <w:tc>
          <w:tcPr>
            <w:tcW w:w="1997" w:type="dxa"/>
          </w:tcPr>
          <w:p w14:paraId="2C0CB683"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农业</w:t>
            </w:r>
          </w:p>
        </w:tc>
        <w:tc>
          <w:tcPr>
            <w:tcW w:w="6900" w:type="dxa"/>
          </w:tcPr>
          <w:p w14:paraId="7EC29B13"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农村基层组织情况、农林牧渔业总产值、农林牧渔业总产值指数、主要农作物播种面积、亩产及总产量、造林面积、水产品产量、牲畜头数及猪肉产量、水果面积及产量、乡镇企业基本情况</w:t>
            </w:r>
            <w:r w:rsidRPr="00D45FE7">
              <w:rPr>
                <w:rFonts w:ascii="宋体" w:hAnsi="宋体"/>
                <w:sz w:val="21"/>
                <w:szCs w:val="21"/>
              </w:rPr>
              <w:t>等</w:t>
            </w:r>
          </w:p>
        </w:tc>
      </w:tr>
      <w:tr w:rsidR="00605796" w:rsidRPr="00D45FE7" w14:paraId="2F81559F" w14:textId="77777777" w:rsidTr="00AB0C72">
        <w:trPr>
          <w:jc w:val="center"/>
        </w:trPr>
        <w:tc>
          <w:tcPr>
            <w:tcW w:w="1997" w:type="dxa"/>
          </w:tcPr>
          <w:p w14:paraId="210453D6"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工业</w:t>
            </w:r>
          </w:p>
        </w:tc>
        <w:tc>
          <w:tcPr>
            <w:tcW w:w="6900" w:type="dxa"/>
          </w:tcPr>
          <w:p w14:paraId="3E110F36"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规模以上工业企业单位数和工业总产值、规模以上工业增加值和指数、规模以上工业企业单位数、规模以上工业总产值、规模以上工业增加值、规模以上工业企业主要经济指标、私营工业企业主要经济指标、工业企业主要经济效益指标、规模以上国有控股工业企业主要经济效益指标、按经济类型分的工业企业资产、规模以上大中型工业企业产值资产、</w:t>
            </w:r>
            <w:proofErr w:type="gramStart"/>
            <w:r w:rsidRPr="00D45FE7">
              <w:rPr>
                <w:rFonts w:ascii="宋体" w:hAnsi="宋体" w:hint="eastAsia"/>
                <w:sz w:val="21"/>
                <w:szCs w:val="21"/>
              </w:rPr>
              <w:t>代产业</w:t>
            </w:r>
            <w:proofErr w:type="gramEnd"/>
            <w:r w:rsidRPr="00D45FE7">
              <w:rPr>
                <w:rFonts w:ascii="宋体" w:hAnsi="宋体" w:hint="eastAsia"/>
                <w:sz w:val="21"/>
                <w:szCs w:val="21"/>
              </w:rPr>
              <w:t>增加值及比重</w:t>
            </w:r>
            <w:r w:rsidRPr="00D45FE7">
              <w:rPr>
                <w:rFonts w:ascii="宋体" w:hAnsi="宋体"/>
                <w:sz w:val="21"/>
                <w:szCs w:val="21"/>
              </w:rPr>
              <w:t>等</w:t>
            </w:r>
          </w:p>
        </w:tc>
      </w:tr>
      <w:tr w:rsidR="00605796" w:rsidRPr="00D45FE7" w14:paraId="159891BE" w14:textId="77777777" w:rsidTr="00AB0C72">
        <w:trPr>
          <w:jc w:val="center"/>
        </w:trPr>
        <w:tc>
          <w:tcPr>
            <w:tcW w:w="1997" w:type="dxa"/>
            <w:tcBorders>
              <w:top w:val="single" w:sz="4" w:space="0" w:color="000000"/>
              <w:left w:val="single" w:sz="4" w:space="0" w:color="000000"/>
              <w:bottom w:val="single" w:sz="4" w:space="0" w:color="000000"/>
              <w:right w:val="single" w:sz="4" w:space="0" w:color="000000"/>
            </w:tcBorders>
          </w:tcPr>
          <w:p w14:paraId="0FBE87C9"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建筑业</w:t>
            </w:r>
          </w:p>
        </w:tc>
        <w:tc>
          <w:tcPr>
            <w:tcW w:w="6900" w:type="dxa"/>
            <w:tcBorders>
              <w:top w:val="single" w:sz="4" w:space="0" w:color="000000"/>
              <w:left w:val="single" w:sz="4" w:space="0" w:color="000000"/>
              <w:bottom w:val="single" w:sz="4" w:space="0" w:color="000000"/>
              <w:right w:val="single" w:sz="4" w:space="0" w:color="000000"/>
            </w:tcBorders>
          </w:tcPr>
          <w:p w14:paraId="1B6BE763"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建筑业企业个数、建筑业企业总产值、建筑业企业增加值、建筑业企业利税总额、建筑业企业利润总额、建筑业企业房屋建筑施工面积、建筑业企业房屋建筑施工新开工面积、建筑业企业期末就业人员、建筑业企业劳动生产率等</w:t>
            </w:r>
          </w:p>
        </w:tc>
      </w:tr>
      <w:tr w:rsidR="00605796" w:rsidRPr="00D45FE7" w14:paraId="2BD14917" w14:textId="77777777" w:rsidTr="00AB0C72">
        <w:trPr>
          <w:jc w:val="center"/>
        </w:trPr>
        <w:tc>
          <w:tcPr>
            <w:tcW w:w="1997" w:type="dxa"/>
            <w:tcBorders>
              <w:top w:val="single" w:sz="4" w:space="0" w:color="000000"/>
              <w:left w:val="single" w:sz="4" w:space="0" w:color="000000"/>
              <w:bottom w:val="single" w:sz="4" w:space="0" w:color="000000"/>
              <w:right w:val="single" w:sz="4" w:space="0" w:color="000000"/>
            </w:tcBorders>
          </w:tcPr>
          <w:p w14:paraId="191BD229"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运输和邮电</w:t>
            </w:r>
          </w:p>
        </w:tc>
        <w:tc>
          <w:tcPr>
            <w:tcW w:w="6900" w:type="dxa"/>
            <w:tcBorders>
              <w:top w:val="single" w:sz="4" w:space="0" w:color="000000"/>
              <w:left w:val="single" w:sz="4" w:space="0" w:color="000000"/>
              <w:bottom w:val="single" w:sz="4" w:space="0" w:color="000000"/>
              <w:right w:val="single" w:sz="4" w:space="0" w:color="000000"/>
            </w:tcBorders>
          </w:tcPr>
          <w:p w14:paraId="5B5A21D8"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客运量、旅客周转量、货运量、货物周转量、民用汽车拥有量、私人汽车拥有量、公路基本情况、港口货物吞吐量、城市公共交通情况、邮电业务总量、邮电业务情况等</w:t>
            </w:r>
          </w:p>
        </w:tc>
      </w:tr>
      <w:tr w:rsidR="00605796" w:rsidRPr="00D45FE7" w14:paraId="2DB8B3AD" w14:textId="77777777" w:rsidTr="00AB0C72">
        <w:trPr>
          <w:jc w:val="center"/>
        </w:trPr>
        <w:tc>
          <w:tcPr>
            <w:tcW w:w="1997" w:type="dxa"/>
            <w:tcBorders>
              <w:top w:val="single" w:sz="4" w:space="0" w:color="000000"/>
              <w:left w:val="single" w:sz="4" w:space="0" w:color="000000"/>
              <w:bottom w:val="single" w:sz="4" w:space="0" w:color="000000"/>
              <w:right w:val="single" w:sz="4" w:space="0" w:color="auto"/>
            </w:tcBorders>
          </w:tcPr>
          <w:p w14:paraId="16EDC73B"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批发和零售业</w:t>
            </w:r>
          </w:p>
        </w:tc>
        <w:tc>
          <w:tcPr>
            <w:tcW w:w="6900" w:type="dxa"/>
            <w:tcBorders>
              <w:top w:val="single" w:sz="4" w:space="0" w:color="000000"/>
              <w:left w:val="single" w:sz="4" w:space="0" w:color="auto"/>
              <w:bottom w:val="single" w:sz="4" w:space="0" w:color="000000"/>
              <w:right w:val="single" w:sz="4" w:space="0" w:color="000000"/>
            </w:tcBorders>
          </w:tcPr>
          <w:p w14:paraId="3B00EE09"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社会消费品零售总额、批发零售业商品销售总额、限额以上批发零售企业商品购、销、存总额、限额以上批发零售企业财务等</w:t>
            </w:r>
          </w:p>
        </w:tc>
      </w:tr>
      <w:tr w:rsidR="00605796" w:rsidRPr="00D45FE7" w14:paraId="020295BE" w14:textId="77777777" w:rsidTr="00AB0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25"/>
          <w:jc w:val="center"/>
        </w:trPr>
        <w:tc>
          <w:tcPr>
            <w:tcW w:w="1997" w:type="dxa"/>
          </w:tcPr>
          <w:p w14:paraId="21D1B69C"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住宿餐饮业和旅游</w:t>
            </w:r>
          </w:p>
        </w:tc>
        <w:tc>
          <w:tcPr>
            <w:tcW w:w="6900" w:type="dxa"/>
          </w:tcPr>
          <w:p w14:paraId="05575272"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限额以上住宿餐饮业经营情况、限额以上住宿和餐饮企业财务状况、住宿餐饮业营业收入、旅游宾馆(酒店)住宿设施、接待过夜旅游者人数、旅行社组团出境游人数、旅游业收入、国际旅游外汇收入等</w:t>
            </w:r>
          </w:p>
        </w:tc>
      </w:tr>
      <w:tr w:rsidR="00605796" w:rsidRPr="00D45FE7" w14:paraId="223C38C3" w14:textId="77777777" w:rsidTr="00AB0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8"/>
          <w:jc w:val="center"/>
        </w:trPr>
        <w:tc>
          <w:tcPr>
            <w:tcW w:w="1997" w:type="dxa"/>
          </w:tcPr>
          <w:p w14:paraId="38374196"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教育、科技和文化</w:t>
            </w:r>
          </w:p>
        </w:tc>
        <w:tc>
          <w:tcPr>
            <w:tcW w:w="6900" w:type="dxa"/>
            <w:tcBorders>
              <w:bottom w:val="single" w:sz="4" w:space="0" w:color="auto"/>
            </w:tcBorders>
          </w:tcPr>
          <w:p w14:paraId="3ADBEDBD"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普通中学情况、中等职业教育基本情况、小学情况、学龄儿童入学情况、县级及以上政府部门属研究与开发机构基本情况、工业企业R&amp;D活动人员和经费、工业企业新产品产出情况、文化、文物事业机构数、文化、文物事业机构的人员数、广播、电视事业机构数等</w:t>
            </w:r>
          </w:p>
        </w:tc>
      </w:tr>
      <w:tr w:rsidR="00605796" w:rsidRPr="00D45FE7" w14:paraId="2F7954B5" w14:textId="77777777" w:rsidTr="00AB0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9"/>
          <w:jc w:val="center"/>
        </w:trPr>
        <w:tc>
          <w:tcPr>
            <w:tcW w:w="1997" w:type="dxa"/>
          </w:tcPr>
          <w:p w14:paraId="7B5A6727"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金融业</w:t>
            </w:r>
          </w:p>
        </w:tc>
        <w:tc>
          <w:tcPr>
            <w:tcW w:w="6900" w:type="dxa"/>
            <w:tcBorders>
              <w:bottom w:val="single" w:sz="4" w:space="0" w:color="auto"/>
            </w:tcBorders>
          </w:tcPr>
          <w:p w14:paraId="56344CF6"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存款、贷款、年末金融机构存款余额、年末金融机构贷款余额等</w:t>
            </w:r>
          </w:p>
        </w:tc>
      </w:tr>
      <w:tr w:rsidR="00605796" w:rsidRPr="00D45FE7" w14:paraId="5F3287B0" w14:textId="77777777" w:rsidTr="00AB0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9"/>
          <w:jc w:val="center"/>
        </w:trPr>
        <w:tc>
          <w:tcPr>
            <w:tcW w:w="1997" w:type="dxa"/>
          </w:tcPr>
          <w:p w14:paraId="5CB36756"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教育、科技</w:t>
            </w:r>
          </w:p>
        </w:tc>
        <w:tc>
          <w:tcPr>
            <w:tcW w:w="6900" w:type="dxa"/>
          </w:tcPr>
          <w:p w14:paraId="6990484C"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幼儿园、普通小学、普通中学、普通高等学校、研究与试验发展机构、R&amp;D项目（课题）、学校数、专任教师数、在校学生数、学龄儿童入学率、专业技术人员等</w:t>
            </w:r>
          </w:p>
        </w:tc>
      </w:tr>
      <w:tr w:rsidR="00605796" w:rsidRPr="00D45FE7" w14:paraId="766F3B82" w14:textId="77777777" w:rsidTr="00AB0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7"/>
          <w:jc w:val="center"/>
        </w:trPr>
        <w:tc>
          <w:tcPr>
            <w:tcW w:w="1997" w:type="dxa"/>
          </w:tcPr>
          <w:p w14:paraId="308C6359"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文化、卫生</w:t>
            </w:r>
          </w:p>
        </w:tc>
        <w:tc>
          <w:tcPr>
            <w:tcW w:w="6900" w:type="dxa"/>
          </w:tcPr>
          <w:p w14:paraId="14CC2334"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公共图书馆、广播电视覆盖率、卫生机构数、卫生机构床位数、卫生机构人员数等</w:t>
            </w:r>
          </w:p>
        </w:tc>
      </w:tr>
      <w:tr w:rsidR="00605796" w:rsidRPr="00D45FE7" w14:paraId="7AF6670F" w14:textId="77777777" w:rsidTr="00AB0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jc w:val="center"/>
        </w:trPr>
        <w:tc>
          <w:tcPr>
            <w:tcW w:w="1997" w:type="dxa"/>
          </w:tcPr>
          <w:p w14:paraId="244ADE38" w14:textId="77777777" w:rsidR="00605796" w:rsidRPr="00D45FE7" w:rsidRDefault="006057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卫生、社会福利、社会保障和其他</w:t>
            </w:r>
          </w:p>
        </w:tc>
        <w:tc>
          <w:tcPr>
            <w:tcW w:w="6900" w:type="dxa"/>
          </w:tcPr>
          <w:p w14:paraId="673BC4B6" w14:textId="77777777" w:rsidR="00605796" w:rsidRPr="00D45FE7" w:rsidRDefault="006057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卫生事业机构、床位和人员数、社会基本养老、失业保险基金征缴额和征缴率、社会保险参保人数、亿元生产总值生产安全事故死亡率等</w:t>
            </w:r>
          </w:p>
        </w:tc>
      </w:tr>
    </w:tbl>
    <w:p w14:paraId="59DCAEB2" w14:textId="77777777" w:rsidR="00001228" w:rsidRDefault="00001228" w:rsidP="008F3851">
      <w:pPr>
        <w:spacing w:before="156" w:after="156"/>
        <w:ind w:firstLineChars="0" w:firstLine="0"/>
      </w:pPr>
      <w:bookmarkStart w:id="322" w:name="_Toc512356731"/>
      <w:bookmarkStart w:id="323" w:name="_Toc512356730"/>
    </w:p>
    <w:p w14:paraId="0226D36F" w14:textId="77777777" w:rsidR="00001228" w:rsidRPr="00D45FE7" w:rsidRDefault="00001228" w:rsidP="008F3851">
      <w:pPr>
        <w:pStyle w:val="3"/>
        <w:spacing w:before="156" w:after="156"/>
        <w:ind w:firstLineChars="0" w:firstLine="0"/>
        <w:rPr>
          <w:color w:val="000000"/>
          <w:sz w:val="21"/>
          <w:szCs w:val="21"/>
        </w:rPr>
      </w:pPr>
      <w:bookmarkStart w:id="324" w:name="_Toc30164871"/>
      <w:r w:rsidRPr="00D45FE7">
        <w:rPr>
          <w:rFonts w:hint="eastAsia"/>
          <w:color w:val="000000"/>
          <w:sz w:val="21"/>
          <w:szCs w:val="21"/>
        </w:rPr>
        <w:t>8.20</w:t>
      </w:r>
      <w:r>
        <w:rPr>
          <w:color w:val="000000"/>
          <w:sz w:val="21"/>
          <w:szCs w:val="21"/>
        </w:rPr>
        <w:t xml:space="preserve"> </w:t>
      </w:r>
      <w:r w:rsidRPr="00D45FE7">
        <w:rPr>
          <w:rFonts w:hint="eastAsia"/>
          <w:color w:val="000000"/>
          <w:sz w:val="21"/>
          <w:szCs w:val="21"/>
        </w:rPr>
        <w:t>广西县市统计数据库（</w:t>
      </w:r>
      <w:r w:rsidRPr="00D45FE7">
        <w:rPr>
          <w:rFonts w:hint="eastAsia"/>
          <w:color w:val="000000"/>
          <w:sz w:val="21"/>
          <w:szCs w:val="21"/>
        </w:rPr>
        <w:t xml:space="preserve">Guangxi </w:t>
      </w:r>
      <w:r w:rsidRPr="00D45FE7">
        <w:rPr>
          <w:sz w:val="21"/>
          <w:szCs w:val="21"/>
        </w:rPr>
        <w:t>Count</w:t>
      </w:r>
      <w:r w:rsidRPr="00D45FE7">
        <w:rPr>
          <w:rFonts w:hint="eastAsia"/>
          <w:sz w:val="21"/>
          <w:szCs w:val="21"/>
        </w:rPr>
        <w:t xml:space="preserve">y </w:t>
      </w:r>
      <w:r w:rsidRPr="00D45FE7">
        <w:rPr>
          <w:sz w:val="21"/>
          <w:szCs w:val="21"/>
        </w:rPr>
        <w:t>and Cit</w:t>
      </w:r>
      <w:r w:rsidRPr="00D45FE7">
        <w:rPr>
          <w:rFonts w:hint="eastAsia"/>
          <w:sz w:val="21"/>
          <w:szCs w:val="21"/>
        </w:rPr>
        <w:t>y</w:t>
      </w:r>
      <w:r w:rsidRPr="00D45FE7">
        <w:rPr>
          <w:sz w:val="21"/>
          <w:szCs w:val="21"/>
        </w:rPr>
        <w:t xml:space="preserve"> Database</w:t>
      </w:r>
      <w:r w:rsidRPr="00D45FE7">
        <w:rPr>
          <w:rFonts w:hint="eastAsia"/>
          <w:color w:val="000000"/>
          <w:sz w:val="21"/>
          <w:szCs w:val="21"/>
        </w:rPr>
        <w:t>）</w:t>
      </w:r>
      <w:bookmarkEnd w:id="324"/>
    </w:p>
    <w:p w14:paraId="268A0AF7" w14:textId="77777777" w:rsidR="00001228" w:rsidRPr="00D45FE7" w:rsidRDefault="00001228" w:rsidP="000E36F5">
      <w:pPr>
        <w:spacing w:before="156" w:after="156"/>
        <w:ind w:firstLine="420"/>
        <w:jc w:val="left"/>
        <w:rPr>
          <w:sz w:val="21"/>
          <w:szCs w:val="21"/>
        </w:rPr>
      </w:pPr>
      <w:r w:rsidRPr="00D45FE7">
        <w:rPr>
          <w:rFonts w:hint="eastAsia"/>
          <w:sz w:val="21"/>
          <w:szCs w:val="21"/>
        </w:rPr>
        <w:t>广西</w:t>
      </w:r>
      <w:r w:rsidRPr="00D45FE7">
        <w:rPr>
          <w:sz w:val="21"/>
          <w:szCs w:val="21"/>
        </w:rPr>
        <w:t>县市统计数据库，数据来源于</w:t>
      </w:r>
      <w:r w:rsidRPr="00D45FE7">
        <w:rPr>
          <w:rFonts w:hint="eastAsia"/>
          <w:sz w:val="21"/>
          <w:szCs w:val="21"/>
        </w:rPr>
        <w:t>广西</w:t>
      </w:r>
      <w:r w:rsidRPr="00D45FE7">
        <w:rPr>
          <w:sz w:val="21"/>
          <w:szCs w:val="21"/>
        </w:rPr>
        <w:t>省统计局</w:t>
      </w:r>
      <w:r w:rsidRPr="00D45FE7">
        <w:rPr>
          <w:rFonts w:hint="eastAsia"/>
          <w:sz w:val="21"/>
          <w:szCs w:val="21"/>
        </w:rPr>
        <w:t>、</w:t>
      </w:r>
      <w:r w:rsidRPr="00D45FE7">
        <w:rPr>
          <w:sz w:val="21"/>
          <w:szCs w:val="21"/>
        </w:rPr>
        <w:t>国家统计局，是记录</w:t>
      </w:r>
      <w:r w:rsidRPr="00D45FE7">
        <w:rPr>
          <w:rFonts w:hint="eastAsia"/>
          <w:sz w:val="21"/>
          <w:szCs w:val="21"/>
        </w:rPr>
        <w:t>广西</w:t>
      </w:r>
      <w:r w:rsidRPr="00D45FE7">
        <w:rPr>
          <w:sz w:val="21"/>
          <w:szCs w:val="21"/>
        </w:rPr>
        <w:t>省历年社会经济发展的数据库。数据库中包含了</w:t>
      </w:r>
      <w:r w:rsidRPr="00D45FE7">
        <w:rPr>
          <w:rFonts w:hint="eastAsia"/>
          <w:sz w:val="21"/>
          <w:szCs w:val="21"/>
        </w:rPr>
        <w:t>广西</w:t>
      </w:r>
      <w:r w:rsidRPr="00D45FE7">
        <w:rPr>
          <w:sz w:val="21"/>
          <w:szCs w:val="21"/>
        </w:rPr>
        <w:t>省各</w:t>
      </w:r>
      <w:r w:rsidRPr="00D45FE7">
        <w:rPr>
          <w:rFonts w:hint="eastAsia"/>
          <w:sz w:val="21"/>
          <w:szCs w:val="21"/>
        </w:rPr>
        <w:t>市县</w:t>
      </w:r>
      <w:r w:rsidRPr="00D45FE7">
        <w:rPr>
          <w:sz w:val="21"/>
          <w:szCs w:val="21"/>
        </w:rPr>
        <w:t>地区经济社会城市发展建设等多方面的区域数据，全面详细的反应了</w:t>
      </w:r>
      <w:r w:rsidRPr="00D45FE7">
        <w:rPr>
          <w:rFonts w:hint="eastAsia"/>
          <w:sz w:val="21"/>
          <w:szCs w:val="21"/>
        </w:rPr>
        <w:t>广西</w:t>
      </w:r>
      <w:r w:rsidRPr="00D45FE7">
        <w:rPr>
          <w:sz w:val="21"/>
          <w:szCs w:val="21"/>
        </w:rPr>
        <w:t>省各个方面的发展</w:t>
      </w:r>
      <w:r w:rsidRPr="00D45FE7">
        <w:rPr>
          <w:rFonts w:hint="eastAsia"/>
          <w:sz w:val="21"/>
          <w:szCs w:val="21"/>
        </w:rPr>
        <w:t>情况</w:t>
      </w:r>
      <w:r w:rsidRPr="00D45FE7">
        <w:rPr>
          <w:sz w:val="21"/>
          <w:szCs w:val="21"/>
        </w:rPr>
        <w:t>。主要指标涵盖：</w:t>
      </w:r>
      <w:r w:rsidRPr="00D45FE7">
        <w:rPr>
          <w:rFonts w:hint="eastAsia"/>
          <w:sz w:val="21"/>
          <w:szCs w:val="21"/>
        </w:rPr>
        <w:t>国民经济核算、人口、就业和工资、价格、人民生活、财政、资源、固定资产、对外经济贸易、农业、规模以上工业企业、建筑业、房地产、批发和零售业、旅游业、交通运输和邮电业、金融业、教育、科技、文化、卫生、城市概况、社会福利业</w:t>
      </w:r>
      <w:r w:rsidRPr="00D45FE7">
        <w:rPr>
          <w:rFonts w:ascii="等线" w:hAnsi="等线" w:hint="eastAsia"/>
          <w:sz w:val="21"/>
          <w:szCs w:val="21"/>
        </w:rPr>
        <w:t>等方面</w:t>
      </w:r>
      <w:r w:rsidRPr="00D45FE7">
        <w:rPr>
          <w:sz w:val="21"/>
          <w:szCs w:val="21"/>
        </w:rPr>
        <w:t>。数据起始于</w:t>
      </w:r>
      <w:r w:rsidRPr="00D45FE7">
        <w:rPr>
          <w:sz w:val="21"/>
          <w:szCs w:val="21"/>
        </w:rPr>
        <w:t>19</w:t>
      </w:r>
      <w:r w:rsidRPr="00D45FE7">
        <w:rPr>
          <w:rFonts w:hint="eastAsia"/>
          <w:sz w:val="21"/>
          <w:szCs w:val="21"/>
        </w:rPr>
        <w:t>84</w:t>
      </w:r>
      <w:r w:rsidRPr="00D45FE7">
        <w:rPr>
          <w:rFonts w:hint="eastAsia"/>
          <w:sz w:val="21"/>
          <w:szCs w:val="21"/>
        </w:rPr>
        <w:t>年，年度更新。</w:t>
      </w:r>
    </w:p>
    <w:tbl>
      <w:tblPr>
        <w:tblW w:w="90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97"/>
        <w:gridCol w:w="6817"/>
      </w:tblGrid>
      <w:tr w:rsidR="00001228" w:rsidRPr="00D45FE7" w14:paraId="50200239" w14:textId="77777777" w:rsidTr="006A2DD3">
        <w:trPr>
          <w:trHeight w:val="282"/>
          <w:jc w:val="center"/>
        </w:trPr>
        <w:tc>
          <w:tcPr>
            <w:tcW w:w="2197" w:type="dxa"/>
            <w:shd w:val="clear" w:color="auto" w:fill="auto"/>
          </w:tcPr>
          <w:p w14:paraId="18D35DB5" w14:textId="77777777" w:rsidR="00001228" w:rsidRPr="00D45FE7" w:rsidRDefault="00001228" w:rsidP="000E36F5">
            <w:pPr>
              <w:spacing w:before="156" w:after="156" w:line="240" w:lineRule="auto"/>
              <w:ind w:firstLine="422"/>
              <w:rPr>
                <w:rFonts w:ascii="宋体" w:hAnsi="宋体"/>
                <w:b/>
                <w:sz w:val="21"/>
                <w:szCs w:val="21"/>
              </w:rPr>
            </w:pPr>
            <w:r w:rsidRPr="00D45FE7">
              <w:rPr>
                <w:rFonts w:ascii="宋体" w:hAnsi="宋体" w:hint="eastAsia"/>
                <w:b/>
                <w:sz w:val="21"/>
                <w:szCs w:val="21"/>
              </w:rPr>
              <w:t>子库</w:t>
            </w:r>
            <w:r w:rsidRPr="00D45FE7">
              <w:rPr>
                <w:rFonts w:ascii="宋体" w:hAnsi="宋体"/>
                <w:b/>
                <w:sz w:val="21"/>
                <w:szCs w:val="21"/>
              </w:rPr>
              <w:t>情况</w:t>
            </w:r>
          </w:p>
        </w:tc>
        <w:tc>
          <w:tcPr>
            <w:tcW w:w="6817" w:type="dxa"/>
            <w:shd w:val="clear" w:color="auto" w:fill="auto"/>
          </w:tcPr>
          <w:p w14:paraId="7FBEA72A" w14:textId="77777777" w:rsidR="00001228" w:rsidRPr="00D45FE7" w:rsidRDefault="00001228" w:rsidP="000E36F5">
            <w:pPr>
              <w:spacing w:before="156" w:after="156" w:line="240" w:lineRule="auto"/>
              <w:ind w:firstLineChars="0" w:firstLine="0"/>
              <w:jc w:val="center"/>
              <w:rPr>
                <w:rFonts w:ascii="宋体" w:hAnsi="宋体"/>
                <w:b/>
                <w:sz w:val="21"/>
                <w:szCs w:val="21"/>
              </w:rPr>
            </w:pPr>
            <w:r w:rsidRPr="00D45FE7">
              <w:rPr>
                <w:rFonts w:ascii="宋体" w:hAnsi="宋体" w:hint="eastAsia"/>
                <w:b/>
                <w:sz w:val="21"/>
                <w:szCs w:val="21"/>
              </w:rPr>
              <w:t>子库介绍</w:t>
            </w:r>
          </w:p>
        </w:tc>
      </w:tr>
      <w:tr w:rsidR="00001228" w:rsidRPr="00D45FE7" w14:paraId="10686BE4" w14:textId="77777777" w:rsidTr="006A2DD3">
        <w:trPr>
          <w:jc w:val="center"/>
        </w:trPr>
        <w:tc>
          <w:tcPr>
            <w:tcW w:w="2197" w:type="dxa"/>
            <w:vAlign w:val="center"/>
          </w:tcPr>
          <w:p w14:paraId="77022A3B" w14:textId="77777777" w:rsidR="00001228" w:rsidRPr="00D45FE7" w:rsidRDefault="00001228"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年度数据（市级）</w:t>
            </w:r>
          </w:p>
        </w:tc>
        <w:tc>
          <w:tcPr>
            <w:tcW w:w="6817" w:type="dxa"/>
            <w:vAlign w:val="center"/>
          </w:tcPr>
          <w:p w14:paraId="291B1E5C" w14:textId="77777777" w:rsidR="00001228" w:rsidRPr="00D45FE7" w:rsidRDefault="00001228"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提供1984年至今，广西省14个地级市和34个市辖区，在综合、国民经济核算、人口、就业和工资、价格、人民生活、财政、资源、固定资产、对外经济贸易、农业、规模以上工业企业、建筑业、房地产、批发和零售业、旅游业、交通运输和邮电业、金融业、教育、科技、文化、卫生、城市概况等方面的数据统计。</w:t>
            </w:r>
          </w:p>
        </w:tc>
      </w:tr>
      <w:tr w:rsidR="00001228" w:rsidRPr="00D45FE7" w14:paraId="0CD2726E" w14:textId="77777777" w:rsidTr="006A2DD3">
        <w:trPr>
          <w:jc w:val="center"/>
        </w:trPr>
        <w:tc>
          <w:tcPr>
            <w:tcW w:w="2197" w:type="dxa"/>
            <w:vAlign w:val="center"/>
          </w:tcPr>
          <w:p w14:paraId="10FFD3B6" w14:textId="77777777" w:rsidR="00001228" w:rsidRPr="00D45FE7" w:rsidRDefault="00001228"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年度数据（县级）</w:t>
            </w:r>
          </w:p>
        </w:tc>
        <w:tc>
          <w:tcPr>
            <w:tcW w:w="6817" w:type="dxa"/>
            <w:vAlign w:val="center"/>
          </w:tcPr>
          <w:p w14:paraId="4169A457" w14:textId="77777777" w:rsidR="00001228" w:rsidRPr="00D45FE7" w:rsidRDefault="00001228"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提供1985年至今，广西省124个区县在行政区域土地面积、人口、就业和工资、国民经济核算、人民生活、财政、金融业、农业、规模以上工业企业、建筑业、交通运输邮电业、全社会用电量、社会消费品零售额、固定资产、教育与技术、卫生、人民生活、社会福利业等方面的数据统计。</w:t>
            </w:r>
          </w:p>
        </w:tc>
      </w:tr>
    </w:tbl>
    <w:p w14:paraId="007C8AC1" w14:textId="77777777" w:rsidR="00001228" w:rsidRPr="00D45FE7" w:rsidRDefault="00001228" w:rsidP="000E36F5">
      <w:pPr>
        <w:spacing w:before="156" w:after="156" w:line="240" w:lineRule="auto"/>
        <w:ind w:firstLine="420"/>
        <w:rPr>
          <w:sz w:val="21"/>
          <w:szCs w:val="21"/>
        </w:rPr>
      </w:pPr>
    </w:p>
    <w:tbl>
      <w:tblPr>
        <w:tblW w:w="89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2"/>
        <w:gridCol w:w="6781"/>
      </w:tblGrid>
      <w:tr w:rsidR="00001228" w:rsidRPr="00D45FE7" w14:paraId="615E5E82" w14:textId="77777777" w:rsidTr="006A2DD3">
        <w:trPr>
          <w:jc w:val="center"/>
        </w:trPr>
        <w:tc>
          <w:tcPr>
            <w:tcW w:w="2162" w:type="dxa"/>
            <w:shd w:val="clear" w:color="auto" w:fill="auto"/>
          </w:tcPr>
          <w:p w14:paraId="44E3C8B5" w14:textId="77777777" w:rsidR="00001228" w:rsidRPr="00D45FE7" w:rsidRDefault="00001228" w:rsidP="000E36F5">
            <w:pPr>
              <w:spacing w:before="156" w:after="156" w:line="240" w:lineRule="auto"/>
              <w:ind w:firstLineChars="0" w:firstLine="0"/>
              <w:jc w:val="center"/>
              <w:rPr>
                <w:rFonts w:ascii="宋体" w:hAnsi="宋体"/>
                <w:b/>
                <w:sz w:val="21"/>
                <w:szCs w:val="21"/>
              </w:rPr>
            </w:pPr>
            <w:r w:rsidRPr="00D45FE7">
              <w:rPr>
                <w:rFonts w:ascii="宋体" w:hAnsi="宋体"/>
                <w:b/>
                <w:sz w:val="21"/>
                <w:szCs w:val="21"/>
              </w:rPr>
              <w:t>维度情况</w:t>
            </w:r>
          </w:p>
        </w:tc>
        <w:tc>
          <w:tcPr>
            <w:tcW w:w="6781" w:type="dxa"/>
            <w:shd w:val="clear" w:color="auto" w:fill="auto"/>
          </w:tcPr>
          <w:p w14:paraId="7197A33D" w14:textId="77777777" w:rsidR="00001228" w:rsidRPr="00D45FE7" w:rsidRDefault="00001228" w:rsidP="000E36F5">
            <w:pPr>
              <w:spacing w:before="156" w:after="156" w:line="240" w:lineRule="auto"/>
              <w:ind w:firstLineChars="0" w:firstLine="0"/>
              <w:jc w:val="center"/>
              <w:rPr>
                <w:rFonts w:ascii="宋体" w:hAnsi="宋体"/>
                <w:b/>
                <w:sz w:val="21"/>
                <w:szCs w:val="21"/>
              </w:rPr>
            </w:pPr>
            <w:r w:rsidRPr="00D45FE7">
              <w:rPr>
                <w:rFonts w:ascii="宋体" w:hAnsi="宋体"/>
                <w:b/>
                <w:sz w:val="21"/>
                <w:szCs w:val="21"/>
              </w:rPr>
              <w:t>维</w:t>
            </w:r>
            <w:proofErr w:type="gramStart"/>
            <w:r w:rsidRPr="00D45FE7">
              <w:rPr>
                <w:rFonts w:ascii="宋体" w:hAnsi="宋体"/>
                <w:b/>
                <w:sz w:val="21"/>
                <w:szCs w:val="21"/>
              </w:rPr>
              <w:t>度具体</w:t>
            </w:r>
            <w:proofErr w:type="gramEnd"/>
            <w:r w:rsidRPr="00D45FE7">
              <w:rPr>
                <w:rFonts w:ascii="宋体" w:hAnsi="宋体"/>
                <w:b/>
                <w:sz w:val="21"/>
                <w:szCs w:val="21"/>
              </w:rPr>
              <w:t>内容</w:t>
            </w:r>
          </w:p>
        </w:tc>
      </w:tr>
      <w:tr w:rsidR="00001228" w:rsidRPr="00D45FE7" w14:paraId="16D83ED4" w14:textId="77777777" w:rsidTr="006A2DD3">
        <w:trPr>
          <w:jc w:val="center"/>
        </w:trPr>
        <w:tc>
          <w:tcPr>
            <w:tcW w:w="2162" w:type="dxa"/>
          </w:tcPr>
          <w:p w14:paraId="7C5C8B19" w14:textId="77777777" w:rsidR="00001228" w:rsidRPr="00D45FE7" w:rsidRDefault="00001228" w:rsidP="000E36F5">
            <w:pPr>
              <w:spacing w:before="156" w:after="156" w:line="240" w:lineRule="auto"/>
              <w:ind w:firstLineChars="0" w:firstLine="0"/>
              <w:jc w:val="center"/>
              <w:rPr>
                <w:rFonts w:ascii="宋体" w:hAnsi="宋体"/>
                <w:sz w:val="21"/>
                <w:szCs w:val="21"/>
              </w:rPr>
            </w:pPr>
            <w:r w:rsidRPr="00D45FE7">
              <w:rPr>
                <w:rFonts w:ascii="宋体" w:hAnsi="宋体"/>
                <w:sz w:val="21"/>
                <w:szCs w:val="21"/>
              </w:rPr>
              <w:t>时间</w:t>
            </w:r>
          </w:p>
        </w:tc>
        <w:tc>
          <w:tcPr>
            <w:tcW w:w="6781" w:type="dxa"/>
          </w:tcPr>
          <w:p w14:paraId="0551312D" w14:textId="77777777" w:rsidR="00001228" w:rsidRPr="00D45FE7" w:rsidRDefault="00001228" w:rsidP="000E36F5">
            <w:pPr>
              <w:spacing w:before="156" w:after="156" w:line="240" w:lineRule="auto"/>
              <w:ind w:firstLineChars="0" w:firstLine="0"/>
              <w:rPr>
                <w:rFonts w:ascii="宋体" w:hAnsi="宋体"/>
                <w:sz w:val="21"/>
                <w:szCs w:val="21"/>
              </w:rPr>
            </w:pPr>
            <w:r w:rsidRPr="00D45FE7">
              <w:rPr>
                <w:rFonts w:ascii="宋体" w:hAnsi="宋体"/>
                <w:sz w:val="21"/>
                <w:szCs w:val="21"/>
              </w:rPr>
              <w:t>数据起始于19</w:t>
            </w:r>
            <w:r w:rsidRPr="00D45FE7">
              <w:rPr>
                <w:rFonts w:ascii="宋体" w:hAnsi="宋体" w:hint="eastAsia"/>
                <w:sz w:val="21"/>
                <w:szCs w:val="21"/>
              </w:rPr>
              <w:t>85</w:t>
            </w:r>
            <w:r w:rsidRPr="00D45FE7">
              <w:rPr>
                <w:rFonts w:ascii="宋体" w:hAnsi="宋体"/>
                <w:sz w:val="21"/>
                <w:szCs w:val="21"/>
              </w:rPr>
              <w:t>年</w:t>
            </w:r>
          </w:p>
        </w:tc>
      </w:tr>
      <w:tr w:rsidR="00001228" w:rsidRPr="00D45FE7" w14:paraId="65644DB8" w14:textId="77777777" w:rsidTr="006A2DD3">
        <w:trPr>
          <w:jc w:val="center"/>
        </w:trPr>
        <w:tc>
          <w:tcPr>
            <w:tcW w:w="2162" w:type="dxa"/>
          </w:tcPr>
          <w:p w14:paraId="00EEF654" w14:textId="77777777" w:rsidR="00001228" w:rsidRPr="00D45FE7" w:rsidRDefault="00001228" w:rsidP="000E36F5">
            <w:pPr>
              <w:spacing w:before="156" w:after="156" w:line="240" w:lineRule="auto"/>
              <w:ind w:firstLineChars="0" w:firstLine="0"/>
              <w:jc w:val="center"/>
              <w:rPr>
                <w:rFonts w:ascii="宋体" w:hAnsi="宋体"/>
                <w:sz w:val="21"/>
                <w:szCs w:val="21"/>
              </w:rPr>
            </w:pPr>
            <w:r w:rsidRPr="00D45FE7">
              <w:rPr>
                <w:rFonts w:ascii="宋体" w:hAnsi="宋体"/>
                <w:sz w:val="21"/>
                <w:szCs w:val="21"/>
              </w:rPr>
              <w:t>指标</w:t>
            </w:r>
          </w:p>
        </w:tc>
        <w:tc>
          <w:tcPr>
            <w:tcW w:w="6781" w:type="dxa"/>
          </w:tcPr>
          <w:p w14:paraId="6A6CA78A" w14:textId="77777777" w:rsidR="00001228" w:rsidRPr="00D45FE7" w:rsidRDefault="00001228"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综合、国民经济核算、人口、就业和工资、价格、人民生活、财政、资源、固定资产、对外经济贸易、农业、规模以上工业企业、建筑业、房地产、批发和零售业、旅游业、交通运输和邮电业、金融业、教育、科技、文化、卫生、城市概况、社会福利业等</w:t>
            </w:r>
          </w:p>
        </w:tc>
      </w:tr>
      <w:tr w:rsidR="00001228" w:rsidRPr="00D45FE7" w14:paraId="49B0E41F" w14:textId="77777777" w:rsidTr="006A2DD3">
        <w:trPr>
          <w:jc w:val="center"/>
        </w:trPr>
        <w:tc>
          <w:tcPr>
            <w:tcW w:w="2162" w:type="dxa"/>
          </w:tcPr>
          <w:p w14:paraId="5406896C" w14:textId="77777777" w:rsidR="00001228" w:rsidRPr="00D45FE7" w:rsidRDefault="00001228" w:rsidP="000E36F5">
            <w:pPr>
              <w:spacing w:before="156" w:after="156" w:line="240" w:lineRule="auto"/>
              <w:ind w:firstLineChars="0" w:firstLine="0"/>
              <w:jc w:val="center"/>
              <w:rPr>
                <w:rFonts w:ascii="宋体" w:hAnsi="宋体"/>
                <w:sz w:val="21"/>
                <w:szCs w:val="21"/>
              </w:rPr>
            </w:pPr>
            <w:r w:rsidRPr="00D45FE7">
              <w:rPr>
                <w:rFonts w:ascii="宋体" w:hAnsi="宋体"/>
                <w:sz w:val="21"/>
                <w:szCs w:val="21"/>
              </w:rPr>
              <w:t>地区</w:t>
            </w:r>
          </w:p>
        </w:tc>
        <w:tc>
          <w:tcPr>
            <w:tcW w:w="6781" w:type="dxa"/>
          </w:tcPr>
          <w:p w14:paraId="19D2DE8F" w14:textId="77777777" w:rsidR="00001228" w:rsidRPr="00D45FE7" w:rsidRDefault="00001228"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广西</w:t>
            </w:r>
            <w:r w:rsidRPr="00D45FE7">
              <w:rPr>
                <w:rFonts w:ascii="宋体" w:hAnsi="宋体"/>
                <w:sz w:val="21"/>
                <w:szCs w:val="21"/>
              </w:rPr>
              <w:t>省及</w:t>
            </w:r>
            <w:r w:rsidRPr="00D45FE7">
              <w:rPr>
                <w:rFonts w:ascii="宋体" w:hAnsi="宋体" w:hint="eastAsia"/>
                <w:sz w:val="21"/>
                <w:szCs w:val="21"/>
              </w:rPr>
              <w:t>14个地级市，34个市辖区及124个区县</w:t>
            </w:r>
          </w:p>
        </w:tc>
      </w:tr>
    </w:tbl>
    <w:p w14:paraId="222C60BD" w14:textId="77777777" w:rsidR="00001228" w:rsidRPr="00D45FE7" w:rsidRDefault="00001228" w:rsidP="000E36F5">
      <w:pPr>
        <w:spacing w:before="156" w:after="156" w:line="240" w:lineRule="auto"/>
        <w:ind w:firstLine="420"/>
        <w:rPr>
          <w:sz w:val="21"/>
          <w:szCs w:val="21"/>
        </w:rPr>
      </w:pPr>
    </w:p>
    <w:tbl>
      <w:tblPr>
        <w:tblW w:w="89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2"/>
        <w:gridCol w:w="6781"/>
      </w:tblGrid>
      <w:tr w:rsidR="00001228" w:rsidRPr="00D45FE7" w14:paraId="30A63003" w14:textId="77777777" w:rsidTr="006A2DD3">
        <w:trPr>
          <w:jc w:val="center"/>
        </w:trPr>
        <w:tc>
          <w:tcPr>
            <w:tcW w:w="2162" w:type="dxa"/>
            <w:shd w:val="clear" w:color="auto" w:fill="auto"/>
          </w:tcPr>
          <w:p w14:paraId="1B880695" w14:textId="77777777" w:rsidR="00001228" w:rsidRPr="00D45FE7" w:rsidRDefault="00001228" w:rsidP="000E36F5">
            <w:pPr>
              <w:spacing w:before="156" w:after="156" w:line="240" w:lineRule="auto"/>
              <w:ind w:firstLineChars="0" w:firstLine="0"/>
              <w:jc w:val="center"/>
              <w:rPr>
                <w:rFonts w:ascii="宋体" w:hAnsi="宋体"/>
                <w:b/>
                <w:sz w:val="21"/>
                <w:szCs w:val="21"/>
              </w:rPr>
            </w:pPr>
            <w:r w:rsidRPr="00D45FE7">
              <w:rPr>
                <w:rFonts w:ascii="宋体" w:hAnsi="宋体"/>
                <w:b/>
                <w:sz w:val="21"/>
                <w:szCs w:val="21"/>
              </w:rPr>
              <w:t>指标大项</w:t>
            </w:r>
          </w:p>
        </w:tc>
        <w:tc>
          <w:tcPr>
            <w:tcW w:w="6781" w:type="dxa"/>
            <w:shd w:val="clear" w:color="auto" w:fill="auto"/>
          </w:tcPr>
          <w:p w14:paraId="4C714663" w14:textId="77777777" w:rsidR="00001228" w:rsidRPr="00D45FE7" w:rsidRDefault="00001228" w:rsidP="000E36F5">
            <w:pPr>
              <w:spacing w:before="156" w:after="156" w:line="240" w:lineRule="auto"/>
              <w:ind w:firstLineChars="0" w:firstLine="0"/>
              <w:jc w:val="center"/>
              <w:rPr>
                <w:rFonts w:ascii="宋体" w:hAnsi="宋体"/>
                <w:b/>
                <w:sz w:val="21"/>
                <w:szCs w:val="21"/>
              </w:rPr>
            </w:pPr>
            <w:r w:rsidRPr="00D45FE7">
              <w:rPr>
                <w:rFonts w:ascii="宋体" w:hAnsi="宋体" w:hint="eastAsia"/>
                <w:b/>
                <w:kern w:val="0"/>
                <w:sz w:val="21"/>
                <w:szCs w:val="21"/>
              </w:rPr>
              <w:t>大项指标涉及内容（每一内容包含众多具体指标）</w:t>
            </w:r>
          </w:p>
        </w:tc>
      </w:tr>
      <w:tr w:rsidR="00001228" w:rsidRPr="00D45FE7" w14:paraId="6AEEE1E5" w14:textId="77777777" w:rsidTr="006A2DD3">
        <w:trPr>
          <w:jc w:val="center"/>
        </w:trPr>
        <w:tc>
          <w:tcPr>
            <w:tcW w:w="2162" w:type="dxa"/>
            <w:shd w:val="clear" w:color="auto" w:fill="auto"/>
          </w:tcPr>
          <w:p w14:paraId="728CBA14" w14:textId="77777777" w:rsidR="00001228" w:rsidRPr="00D45FE7" w:rsidRDefault="00001228"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综合</w:t>
            </w:r>
          </w:p>
        </w:tc>
        <w:tc>
          <w:tcPr>
            <w:tcW w:w="6781" w:type="dxa"/>
            <w:shd w:val="clear" w:color="auto" w:fill="auto"/>
          </w:tcPr>
          <w:p w14:paraId="1BCB8D0D" w14:textId="77777777" w:rsidR="00001228" w:rsidRPr="00D45FE7" w:rsidRDefault="00001228"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行政区划、行政区域土地面积、法人单位数、产业活动单位数</w:t>
            </w:r>
            <w:r w:rsidRPr="00D45FE7">
              <w:rPr>
                <w:rFonts w:ascii="宋体" w:hAnsi="宋体"/>
                <w:sz w:val="21"/>
                <w:szCs w:val="21"/>
              </w:rPr>
              <w:t>等</w:t>
            </w:r>
          </w:p>
        </w:tc>
      </w:tr>
      <w:tr w:rsidR="00001228" w:rsidRPr="00D45FE7" w14:paraId="5D0176A3" w14:textId="77777777" w:rsidTr="006A2DD3">
        <w:trPr>
          <w:jc w:val="center"/>
        </w:trPr>
        <w:tc>
          <w:tcPr>
            <w:tcW w:w="2162" w:type="dxa"/>
            <w:shd w:val="clear" w:color="auto" w:fill="auto"/>
          </w:tcPr>
          <w:p w14:paraId="695CF48B" w14:textId="77777777" w:rsidR="00001228" w:rsidRPr="00D45FE7" w:rsidRDefault="00001228"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国民经济核算</w:t>
            </w:r>
          </w:p>
        </w:tc>
        <w:tc>
          <w:tcPr>
            <w:tcW w:w="6781" w:type="dxa"/>
            <w:shd w:val="clear" w:color="auto" w:fill="auto"/>
          </w:tcPr>
          <w:p w14:paraId="2E1E5722" w14:textId="77777777" w:rsidR="00001228" w:rsidRPr="00D45FE7" w:rsidRDefault="00001228"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地区生产总值、地区生产总值指数、地区生产总值构成等</w:t>
            </w:r>
          </w:p>
        </w:tc>
      </w:tr>
      <w:tr w:rsidR="00001228" w:rsidRPr="00D45FE7" w14:paraId="282BF887" w14:textId="77777777" w:rsidTr="006A2DD3">
        <w:trPr>
          <w:jc w:val="center"/>
        </w:trPr>
        <w:tc>
          <w:tcPr>
            <w:tcW w:w="2162" w:type="dxa"/>
            <w:shd w:val="clear" w:color="auto" w:fill="auto"/>
          </w:tcPr>
          <w:p w14:paraId="1C312967" w14:textId="77777777" w:rsidR="00001228" w:rsidRPr="00D45FE7" w:rsidRDefault="00001228"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人口</w:t>
            </w:r>
          </w:p>
        </w:tc>
        <w:tc>
          <w:tcPr>
            <w:tcW w:w="6781" w:type="dxa"/>
            <w:shd w:val="clear" w:color="auto" w:fill="auto"/>
          </w:tcPr>
          <w:p w14:paraId="250E1442" w14:textId="77777777" w:rsidR="00001228" w:rsidRPr="00D45FE7" w:rsidRDefault="00001228"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户籍年末总人口、年末总人口、常住人口、人口普查、户籍户数、出生死亡人口、人口抽样调查</w:t>
            </w:r>
            <w:r w:rsidRPr="00D45FE7">
              <w:rPr>
                <w:rFonts w:ascii="宋体" w:hAnsi="宋体"/>
                <w:sz w:val="21"/>
                <w:szCs w:val="21"/>
              </w:rPr>
              <w:t>等</w:t>
            </w:r>
          </w:p>
        </w:tc>
      </w:tr>
      <w:tr w:rsidR="00001228" w:rsidRPr="00D45FE7" w14:paraId="32C0B38A" w14:textId="77777777" w:rsidTr="006A2DD3">
        <w:trPr>
          <w:jc w:val="center"/>
        </w:trPr>
        <w:tc>
          <w:tcPr>
            <w:tcW w:w="2162" w:type="dxa"/>
            <w:shd w:val="clear" w:color="auto" w:fill="auto"/>
          </w:tcPr>
          <w:p w14:paraId="39EA10A2" w14:textId="77777777" w:rsidR="00001228" w:rsidRPr="00D45FE7" w:rsidRDefault="00001228"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就业和工资</w:t>
            </w:r>
          </w:p>
        </w:tc>
        <w:tc>
          <w:tcPr>
            <w:tcW w:w="6781" w:type="dxa"/>
            <w:shd w:val="clear" w:color="auto" w:fill="auto"/>
          </w:tcPr>
          <w:p w14:paraId="638CFC87" w14:textId="77777777" w:rsidR="00001228" w:rsidRPr="00D45FE7" w:rsidRDefault="00001228"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就业人数、职工工资、职业介绍机构、劳动保障部门职业介绍、城镇单位专业技术人员、城镇单位女性专业技术人员、社会保险参保人数、全社会从业人员、年末职工人数、城镇登记失业人数、年末单位从业人员数等</w:t>
            </w:r>
          </w:p>
        </w:tc>
      </w:tr>
      <w:tr w:rsidR="00001228" w:rsidRPr="00D45FE7" w14:paraId="3920F281" w14:textId="77777777" w:rsidTr="006A2DD3">
        <w:trPr>
          <w:trHeight w:val="844"/>
          <w:jc w:val="center"/>
        </w:trPr>
        <w:tc>
          <w:tcPr>
            <w:tcW w:w="2162" w:type="dxa"/>
            <w:shd w:val="clear" w:color="auto" w:fill="auto"/>
          </w:tcPr>
          <w:p w14:paraId="25B48F93" w14:textId="77777777" w:rsidR="00001228" w:rsidRPr="00D45FE7" w:rsidRDefault="00001228"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价格</w:t>
            </w:r>
          </w:p>
        </w:tc>
        <w:tc>
          <w:tcPr>
            <w:tcW w:w="6781" w:type="dxa"/>
            <w:shd w:val="clear" w:color="auto" w:fill="auto"/>
          </w:tcPr>
          <w:p w14:paraId="1AF4B719" w14:textId="77777777" w:rsidR="00001228" w:rsidRPr="00D45FE7" w:rsidRDefault="00001228"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商品零售价格指数、农业生产资料价格指数、居民消费价格指数等</w:t>
            </w:r>
          </w:p>
        </w:tc>
      </w:tr>
      <w:tr w:rsidR="00001228" w:rsidRPr="00D45FE7" w14:paraId="07F344C8" w14:textId="77777777" w:rsidTr="006A2DD3">
        <w:trPr>
          <w:jc w:val="center"/>
        </w:trPr>
        <w:tc>
          <w:tcPr>
            <w:tcW w:w="2162" w:type="dxa"/>
            <w:shd w:val="clear" w:color="auto" w:fill="auto"/>
          </w:tcPr>
          <w:p w14:paraId="40041016" w14:textId="77777777" w:rsidR="00001228" w:rsidRPr="00D45FE7" w:rsidRDefault="00001228"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人民生活</w:t>
            </w:r>
          </w:p>
        </w:tc>
        <w:tc>
          <w:tcPr>
            <w:tcW w:w="6781" w:type="dxa"/>
            <w:shd w:val="clear" w:color="auto" w:fill="auto"/>
          </w:tcPr>
          <w:p w14:paraId="76E9F1EF" w14:textId="77777777" w:rsidR="00001228" w:rsidRPr="00D45FE7" w:rsidRDefault="00001228"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城镇居民家庭、农村居民家庭、城镇在岗职工年平均人数、城镇在岗职工工资总额、城镇居民人均可支配收入、农村居民人均纯收入、农民人均住房面积</w:t>
            </w:r>
            <w:r w:rsidRPr="00D45FE7">
              <w:rPr>
                <w:rFonts w:ascii="宋体" w:hAnsi="宋体"/>
                <w:sz w:val="21"/>
                <w:szCs w:val="21"/>
              </w:rPr>
              <w:t>等</w:t>
            </w:r>
          </w:p>
        </w:tc>
      </w:tr>
      <w:tr w:rsidR="00001228" w:rsidRPr="00D45FE7" w14:paraId="783FC92F" w14:textId="77777777" w:rsidTr="006A2DD3">
        <w:trPr>
          <w:jc w:val="center"/>
        </w:trPr>
        <w:tc>
          <w:tcPr>
            <w:tcW w:w="2162" w:type="dxa"/>
            <w:shd w:val="clear" w:color="auto" w:fill="auto"/>
          </w:tcPr>
          <w:p w14:paraId="1AA24FF3" w14:textId="77777777" w:rsidR="00001228" w:rsidRPr="00D45FE7" w:rsidRDefault="00001228"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财政</w:t>
            </w:r>
          </w:p>
        </w:tc>
        <w:tc>
          <w:tcPr>
            <w:tcW w:w="6781" w:type="dxa"/>
            <w:shd w:val="clear" w:color="auto" w:fill="auto"/>
          </w:tcPr>
          <w:p w14:paraId="5FE1E5F5" w14:textId="77777777" w:rsidR="00001228" w:rsidRPr="00D45FE7" w:rsidRDefault="00001228"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财政收入、公共财政预算支出等</w:t>
            </w:r>
          </w:p>
        </w:tc>
      </w:tr>
      <w:tr w:rsidR="00001228" w:rsidRPr="00D45FE7" w14:paraId="271B78B1" w14:textId="77777777" w:rsidTr="006A2DD3">
        <w:trPr>
          <w:jc w:val="center"/>
        </w:trPr>
        <w:tc>
          <w:tcPr>
            <w:tcW w:w="2162" w:type="dxa"/>
            <w:shd w:val="clear" w:color="auto" w:fill="auto"/>
          </w:tcPr>
          <w:p w14:paraId="42160078" w14:textId="77777777" w:rsidR="00001228" w:rsidRPr="00D45FE7" w:rsidRDefault="00001228"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资源</w:t>
            </w:r>
          </w:p>
        </w:tc>
        <w:tc>
          <w:tcPr>
            <w:tcW w:w="6781" w:type="dxa"/>
            <w:shd w:val="clear" w:color="auto" w:fill="auto"/>
          </w:tcPr>
          <w:p w14:paraId="611CC0C0" w14:textId="77777777" w:rsidR="00001228" w:rsidRPr="00D45FE7" w:rsidRDefault="00001228"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供水用水、平均气温、降水量、水资源、森林覆盖率</w:t>
            </w:r>
            <w:r w:rsidRPr="00D45FE7">
              <w:rPr>
                <w:rFonts w:ascii="宋体" w:hAnsi="宋体"/>
                <w:sz w:val="21"/>
                <w:szCs w:val="21"/>
              </w:rPr>
              <w:t>等</w:t>
            </w:r>
          </w:p>
        </w:tc>
      </w:tr>
      <w:tr w:rsidR="00001228" w:rsidRPr="00D45FE7" w14:paraId="2AB6057A" w14:textId="77777777" w:rsidTr="006A2DD3">
        <w:trPr>
          <w:jc w:val="center"/>
        </w:trPr>
        <w:tc>
          <w:tcPr>
            <w:tcW w:w="2162" w:type="dxa"/>
            <w:shd w:val="clear" w:color="auto" w:fill="auto"/>
          </w:tcPr>
          <w:p w14:paraId="63F1EA34" w14:textId="77777777" w:rsidR="00001228" w:rsidRPr="00D45FE7" w:rsidRDefault="00001228"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固定资产</w:t>
            </w:r>
          </w:p>
        </w:tc>
        <w:tc>
          <w:tcPr>
            <w:tcW w:w="6781" w:type="dxa"/>
            <w:shd w:val="clear" w:color="auto" w:fill="auto"/>
          </w:tcPr>
          <w:p w14:paraId="52B2A6CE" w14:textId="77777777" w:rsidR="00001228" w:rsidRPr="00D45FE7" w:rsidRDefault="00001228"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全社会固定资产投资、固定资产投资、农户固定资产投资、新增固定资产、房地产开发投资完成额、住宅竣工面积等</w:t>
            </w:r>
          </w:p>
        </w:tc>
      </w:tr>
      <w:tr w:rsidR="00001228" w:rsidRPr="00D45FE7" w14:paraId="48C481BC" w14:textId="77777777" w:rsidTr="006A2DD3">
        <w:trPr>
          <w:jc w:val="center"/>
        </w:trPr>
        <w:tc>
          <w:tcPr>
            <w:tcW w:w="2162" w:type="dxa"/>
            <w:shd w:val="clear" w:color="auto" w:fill="auto"/>
          </w:tcPr>
          <w:p w14:paraId="23FCEE97" w14:textId="77777777" w:rsidR="00001228" w:rsidRPr="00D45FE7" w:rsidRDefault="00001228"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对外经济贸易</w:t>
            </w:r>
          </w:p>
        </w:tc>
        <w:tc>
          <w:tcPr>
            <w:tcW w:w="6781" w:type="dxa"/>
            <w:shd w:val="clear" w:color="auto" w:fill="auto"/>
          </w:tcPr>
          <w:p w14:paraId="3959E575" w14:textId="77777777" w:rsidR="00001228" w:rsidRPr="00D45FE7" w:rsidRDefault="00001228"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进出口商品总值、新签外商直接投资项目和金额、实际外商直接投资、外商实际投入金额</w:t>
            </w:r>
            <w:r w:rsidRPr="00D45FE7">
              <w:rPr>
                <w:rFonts w:ascii="宋体" w:hAnsi="宋体"/>
                <w:sz w:val="21"/>
                <w:szCs w:val="21"/>
              </w:rPr>
              <w:t>等</w:t>
            </w:r>
          </w:p>
        </w:tc>
      </w:tr>
      <w:tr w:rsidR="00001228" w:rsidRPr="00D45FE7" w14:paraId="5F9B3CAB" w14:textId="77777777" w:rsidTr="006A2DD3">
        <w:trPr>
          <w:jc w:val="center"/>
        </w:trPr>
        <w:tc>
          <w:tcPr>
            <w:tcW w:w="2162" w:type="dxa"/>
            <w:shd w:val="clear" w:color="auto" w:fill="auto"/>
          </w:tcPr>
          <w:p w14:paraId="35B1E708" w14:textId="77777777" w:rsidR="00001228" w:rsidRPr="00D45FE7" w:rsidRDefault="00001228"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农业</w:t>
            </w:r>
          </w:p>
        </w:tc>
        <w:tc>
          <w:tcPr>
            <w:tcW w:w="6781" w:type="dxa"/>
            <w:shd w:val="clear" w:color="auto" w:fill="auto"/>
          </w:tcPr>
          <w:p w14:paraId="04F900AA" w14:textId="77777777" w:rsidR="00001228" w:rsidRPr="00D45FE7" w:rsidRDefault="00001228"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乡村户数、乡村从业人员、农林牧渔业总产值及构成、农林牧渔业总产值指数、农作物播种面积及构成、常用耕地面积、农业现代化、农作物产量、农产品人均占有量、农产品</w:t>
            </w:r>
            <w:proofErr w:type="gramStart"/>
            <w:r w:rsidRPr="00D45FE7">
              <w:rPr>
                <w:rFonts w:ascii="宋体" w:hAnsi="宋体" w:hint="eastAsia"/>
                <w:sz w:val="21"/>
                <w:szCs w:val="21"/>
              </w:rPr>
              <w:t>劳</w:t>
            </w:r>
            <w:proofErr w:type="gramEnd"/>
            <w:r w:rsidRPr="00D45FE7">
              <w:rPr>
                <w:rFonts w:ascii="宋体" w:hAnsi="宋体" w:hint="eastAsia"/>
                <w:sz w:val="21"/>
                <w:szCs w:val="21"/>
              </w:rPr>
              <w:t>均生产量、设施农业占地面积</w:t>
            </w:r>
            <w:r w:rsidRPr="00D45FE7">
              <w:rPr>
                <w:rFonts w:ascii="宋体" w:hAnsi="宋体"/>
                <w:sz w:val="21"/>
                <w:szCs w:val="21"/>
              </w:rPr>
              <w:t>等</w:t>
            </w:r>
          </w:p>
        </w:tc>
      </w:tr>
      <w:tr w:rsidR="00001228" w:rsidRPr="00D45FE7" w14:paraId="2F68878B" w14:textId="77777777" w:rsidTr="006A2DD3">
        <w:trPr>
          <w:jc w:val="center"/>
        </w:trPr>
        <w:tc>
          <w:tcPr>
            <w:tcW w:w="2162" w:type="dxa"/>
            <w:shd w:val="clear" w:color="auto" w:fill="auto"/>
          </w:tcPr>
          <w:p w14:paraId="61734DD3" w14:textId="77777777" w:rsidR="00001228" w:rsidRPr="00D45FE7" w:rsidRDefault="00001228"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规模以上工业企业</w:t>
            </w:r>
          </w:p>
        </w:tc>
        <w:tc>
          <w:tcPr>
            <w:tcW w:w="6781" w:type="dxa"/>
            <w:shd w:val="clear" w:color="auto" w:fill="auto"/>
          </w:tcPr>
          <w:p w14:paraId="1F7D9276" w14:textId="77777777" w:rsidR="00001228" w:rsidRPr="00D45FE7" w:rsidRDefault="00001228"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企业单位数、工业总产值、工业企业增加值、工业企业财务指标、工业企业个数</w:t>
            </w:r>
            <w:r w:rsidRPr="00D45FE7">
              <w:rPr>
                <w:rFonts w:ascii="宋体" w:hAnsi="宋体"/>
                <w:sz w:val="21"/>
                <w:szCs w:val="21"/>
              </w:rPr>
              <w:t>等</w:t>
            </w:r>
          </w:p>
        </w:tc>
      </w:tr>
      <w:tr w:rsidR="00001228" w:rsidRPr="00D45FE7" w14:paraId="7199D2EC" w14:textId="77777777" w:rsidTr="006A2DD3">
        <w:trPr>
          <w:jc w:val="center"/>
        </w:trPr>
        <w:tc>
          <w:tcPr>
            <w:tcW w:w="2162" w:type="dxa"/>
            <w:tcBorders>
              <w:top w:val="single" w:sz="4" w:space="0" w:color="000000"/>
              <w:left w:val="single" w:sz="4" w:space="0" w:color="000000"/>
              <w:bottom w:val="single" w:sz="4" w:space="0" w:color="000000"/>
              <w:right w:val="single" w:sz="4" w:space="0" w:color="000000"/>
            </w:tcBorders>
            <w:shd w:val="clear" w:color="auto" w:fill="auto"/>
          </w:tcPr>
          <w:p w14:paraId="5824AEB2" w14:textId="77777777" w:rsidR="00001228" w:rsidRPr="00D45FE7" w:rsidRDefault="00001228"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建筑业</w:t>
            </w:r>
          </w:p>
        </w:tc>
        <w:tc>
          <w:tcPr>
            <w:tcW w:w="6781" w:type="dxa"/>
            <w:tcBorders>
              <w:top w:val="single" w:sz="4" w:space="0" w:color="000000"/>
              <w:left w:val="single" w:sz="4" w:space="0" w:color="000000"/>
              <w:bottom w:val="single" w:sz="4" w:space="0" w:color="000000"/>
              <w:right w:val="single" w:sz="4" w:space="0" w:color="000000"/>
            </w:tcBorders>
            <w:shd w:val="clear" w:color="auto" w:fill="auto"/>
          </w:tcPr>
          <w:p w14:paraId="124EBC48" w14:textId="77777777" w:rsidR="00001228" w:rsidRPr="00D45FE7" w:rsidRDefault="00001228"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建筑企业单位数、建筑业企业从业人员、建筑业总产值、房屋建筑施工面积、房屋建筑竣工面积等</w:t>
            </w:r>
          </w:p>
        </w:tc>
      </w:tr>
      <w:tr w:rsidR="00001228" w:rsidRPr="00D45FE7" w14:paraId="153754A7" w14:textId="77777777" w:rsidTr="006A2DD3">
        <w:trPr>
          <w:jc w:val="center"/>
        </w:trPr>
        <w:tc>
          <w:tcPr>
            <w:tcW w:w="2162" w:type="dxa"/>
            <w:tcBorders>
              <w:top w:val="single" w:sz="4" w:space="0" w:color="000000"/>
              <w:left w:val="single" w:sz="4" w:space="0" w:color="000000"/>
              <w:bottom w:val="single" w:sz="4" w:space="0" w:color="000000"/>
              <w:right w:val="single" w:sz="4" w:space="0" w:color="000000"/>
            </w:tcBorders>
            <w:shd w:val="clear" w:color="auto" w:fill="auto"/>
          </w:tcPr>
          <w:p w14:paraId="353D8D7D" w14:textId="77777777" w:rsidR="00001228" w:rsidRPr="00D45FE7" w:rsidRDefault="00001228"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房地产</w:t>
            </w:r>
          </w:p>
        </w:tc>
        <w:tc>
          <w:tcPr>
            <w:tcW w:w="6781" w:type="dxa"/>
            <w:tcBorders>
              <w:top w:val="single" w:sz="4" w:space="0" w:color="000000"/>
              <w:left w:val="single" w:sz="4" w:space="0" w:color="000000"/>
              <w:bottom w:val="single" w:sz="4" w:space="0" w:color="000000"/>
              <w:right w:val="single" w:sz="4" w:space="0" w:color="000000"/>
            </w:tcBorders>
            <w:shd w:val="clear" w:color="auto" w:fill="auto"/>
          </w:tcPr>
          <w:p w14:paraId="1569C1AA" w14:textId="77777777" w:rsidR="00001228" w:rsidRPr="00D45FE7" w:rsidRDefault="00001228"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商品房销售额、商品房屋销售面积、商品房屋平均销售价格、房屋建筑施工面积、房屋建筑竣工面积等</w:t>
            </w:r>
          </w:p>
        </w:tc>
      </w:tr>
      <w:tr w:rsidR="00001228" w:rsidRPr="00D45FE7" w14:paraId="3C241AF5" w14:textId="77777777" w:rsidTr="006A2DD3">
        <w:trPr>
          <w:jc w:val="center"/>
        </w:trPr>
        <w:tc>
          <w:tcPr>
            <w:tcW w:w="2162" w:type="dxa"/>
            <w:tcBorders>
              <w:top w:val="single" w:sz="4" w:space="0" w:color="000000"/>
              <w:left w:val="single" w:sz="4" w:space="0" w:color="000000"/>
              <w:bottom w:val="single" w:sz="4" w:space="0" w:color="000000"/>
              <w:right w:val="single" w:sz="4" w:space="0" w:color="auto"/>
            </w:tcBorders>
            <w:shd w:val="clear" w:color="auto" w:fill="auto"/>
          </w:tcPr>
          <w:p w14:paraId="06B73F7F" w14:textId="77777777" w:rsidR="00001228" w:rsidRPr="00D45FE7" w:rsidRDefault="00001228"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批发和零售业</w:t>
            </w:r>
          </w:p>
        </w:tc>
        <w:tc>
          <w:tcPr>
            <w:tcW w:w="6781" w:type="dxa"/>
            <w:tcBorders>
              <w:top w:val="single" w:sz="4" w:space="0" w:color="000000"/>
              <w:left w:val="single" w:sz="4" w:space="0" w:color="auto"/>
              <w:bottom w:val="single" w:sz="4" w:space="0" w:color="000000"/>
              <w:right w:val="single" w:sz="4" w:space="0" w:color="000000"/>
            </w:tcBorders>
            <w:shd w:val="clear" w:color="auto" w:fill="auto"/>
          </w:tcPr>
          <w:p w14:paraId="3F0BA0C9" w14:textId="77777777" w:rsidR="00001228" w:rsidRPr="00D45FE7" w:rsidRDefault="00001228"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社会消费品零售总额、批发和零售业、住宿和餐饮业等</w:t>
            </w:r>
          </w:p>
        </w:tc>
      </w:tr>
      <w:tr w:rsidR="00001228" w:rsidRPr="00D45FE7" w14:paraId="5FFA5D93" w14:textId="77777777" w:rsidTr="006A2D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25"/>
          <w:jc w:val="center"/>
        </w:trPr>
        <w:tc>
          <w:tcPr>
            <w:tcW w:w="2162" w:type="dxa"/>
            <w:shd w:val="clear" w:color="auto" w:fill="auto"/>
          </w:tcPr>
          <w:p w14:paraId="502AFDF9" w14:textId="77777777" w:rsidR="00001228" w:rsidRPr="00D45FE7" w:rsidRDefault="00001228"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旅游业</w:t>
            </w:r>
          </w:p>
        </w:tc>
        <w:tc>
          <w:tcPr>
            <w:tcW w:w="6781" w:type="dxa"/>
            <w:shd w:val="clear" w:color="auto" w:fill="auto"/>
          </w:tcPr>
          <w:p w14:paraId="1C5E128D" w14:textId="77777777" w:rsidR="00001228" w:rsidRPr="00D45FE7" w:rsidRDefault="00001228"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旅游机构数、入境旅游、国内旅游、旅游总收入、旅游部门职工人数、旅游部门旅游客车和游船年末实有数、旅游宾馆饭店经营等</w:t>
            </w:r>
          </w:p>
        </w:tc>
      </w:tr>
      <w:tr w:rsidR="00001228" w:rsidRPr="00D45FE7" w14:paraId="101D3A0F" w14:textId="77777777" w:rsidTr="006A2D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8"/>
          <w:jc w:val="center"/>
        </w:trPr>
        <w:tc>
          <w:tcPr>
            <w:tcW w:w="2162" w:type="dxa"/>
            <w:shd w:val="clear" w:color="auto" w:fill="auto"/>
          </w:tcPr>
          <w:p w14:paraId="22E4ACA4" w14:textId="77777777" w:rsidR="00001228" w:rsidRPr="00D45FE7" w:rsidRDefault="00001228"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交通运输和邮电业</w:t>
            </w:r>
          </w:p>
        </w:tc>
        <w:tc>
          <w:tcPr>
            <w:tcW w:w="6781" w:type="dxa"/>
            <w:tcBorders>
              <w:bottom w:val="single" w:sz="4" w:space="0" w:color="auto"/>
            </w:tcBorders>
            <w:shd w:val="clear" w:color="auto" w:fill="auto"/>
          </w:tcPr>
          <w:p w14:paraId="39BFDA0F" w14:textId="77777777" w:rsidR="00001228" w:rsidRPr="00D45FE7" w:rsidRDefault="00001228"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交通运输、邮电业等</w:t>
            </w:r>
          </w:p>
        </w:tc>
      </w:tr>
      <w:tr w:rsidR="00001228" w:rsidRPr="00D45FE7" w14:paraId="18FF7569" w14:textId="77777777" w:rsidTr="006A2D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9"/>
          <w:jc w:val="center"/>
        </w:trPr>
        <w:tc>
          <w:tcPr>
            <w:tcW w:w="2162" w:type="dxa"/>
            <w:shd w:val="clear" w:color="auto" w:fill="auto"/>
          </w:tcPr>
          <w:p w14:paraId="4C49054D" w14:textId="77777777" w:rsidR="00001228" w:rsidRPr="00D45FE7" w:rsidRDefault="00001228"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金融业</w:t>
            </w:r>
          </w:p>
        </w:tc>
        <w:tc>
          <w:tcPr>
            <w:tcW w:w="6781" w:type="dxa"/>
            <w:tcBorders>
              <w:bottom w:val="single" w:sz="4" w:space="0" w:color="auto"/>
            </w:tcBorders>
            <w:shd w:val="clear" w:color="auto" w:fill="auto"/>
          </w:tcPr>
          <w:p w14:paraId="285D2920" w14:textId="77777777" w:rsidR="00001228" w:rsidRPr="00D45FE7" w:rsidRDefault="00001228"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存款、贷款、年末金融机构存款余额、年末金融机构贷款余额等</w:t>
            </w:r>
          </w:p>
        </w:tc>
      </w:tr>
      <w:tr w:rsidR="00001228" w:rsidRPr="00D45FE7" w14:paraId="0CA8DEF3" w14:textId="77777777" w:rsidTr="006A2D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9"/>
          <w:jc w:val="center"/>
        </w:trPr>
        <w:tc>
          <w:tcPr>
            <w:tcW w:w="2162" w:type="dxa"/>
            <w:shd w:val="clear" w:color="auto" w:fill="auto"/>
          </w:tcPr>
          <w:p w14:paraId="1B480D3F" w14:textId="77777777" w:rsidR="00001228" w:rsidRPr="00D45FE7" w:rsidRDefault="00001228"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教育、科技</w:t>
            </w:r>
          </w:p>
        </w:tc>
        <w:tc>
          <w:tcPr>
            <w:tcW w:w="6781" w:type="dxa"/>
            <w:shd w:val="clear" w:color="auto" w:fill="auto"/>
          </w:tcPr>
          <w:p w14:paraId="3630E408" w14:textId="77777777" w:rsidR="00001228" w:rsidRPr="00D45FE7" w:rsidRDefault="00001228"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幼儿园、普通小学、普通中学、普通高等学校、研究与试验发展机构、R&amp;D项目（课题）、学校数、专任教师数、在校学生数、学龄儿童入学率、专业技术人员等</w:t>
            </w:r>
          </w:p>
        </w:tc>
      </w:tr>
      <w:tr w:rsidR="00001228" w:rsidRPr="00D45FE7" w14:paraId="67545276" w14:textId="77777777" w:rsidTr="006A2D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7"/>
          <w:jc w:val="center"/>
        </w:trPr>
        <w:tc>
          <w:tcPr>
            <w:tcW w:w="2162" w:type="dxa"/>
            <w:shd w:val="clear" w:color="auto" w:fill="auto"/>
          </w:tcPr>
          <w:p w14:paraId="457DD42A" w14:textId="77777777" w:rsidR="00001228" w:rsidRPr="00D45FE7" w:rsidRDefault="00001228"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文化、卫生</w:t>
            </w:r>
          </w:p>
        </w:tc>
        <w:tc>
          <w:tcPr>
            <w:tcW w:w="6781" w:type="dxa"/>
            <w:shd w:val="clear" w:color="auto" w:fill="auto"/>
          </w:tcPr>
          <w:p w14:paraId="07411877" w14:textId="77777777" w:rsidR="00001228" w:rsidRPr="00D45FE7" w:rsidRDefault="00001228"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公共图书馆、广播电视覆盖率、卫生机构数、卫生机构床位数、卫生机构人员数等</w:t>
            </w:r>
          </w:p>
        </w:tc>
      </w:tr>
      <w:tr w:rsidR="00001228" w:rsidRPr="00D45FE7" w14:paraId="0C352732" w14:textId="77777777" w:rsidTr="006A2D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jc w:val="center"/>
        </w:trPr>
        <w:tc>
          <w:tcPr>
            <w:tcW w:w="2162" w:type="dxa"/>
            <w:shd w:val="clear" w:color="auto" w:fill="auto"/>
          </w:tcPr>
          <w:p w14:paraId="28EC72C7" w14:textId="77777777" w:rsidR="00001228" w:rsidRPr="00D45FE7" w:rsidRDefault="00001228"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城市概况</w:t>
            </w:r>
          </w:p>
        </w:tc>
        <w:tc>
          <w:tcPr>
            <w:tcW w:w="6781" w:type="dxa"/>
            <w:shd w:val="clear" w:color="auto" w:fill="auto"/>
          </w:tcPr>
          <w:p w14:paraId="11FC0414" w14:textId="77777777" w:rsidR="00001228" w:rsidRPr="00D45FE7" w:rsidRDefault="00001228"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市辖区社会经济、城市人口、城市建设用地、城市供水与用水、城市园林绿化、城市市政设施、城市公共交通、城市清洁卫生、城市供气等</w:t>
            </w:r>
          </w:p>
        </w:tc>
      </w:tr>
      <w:tr w:rsidR="00001228" w:rsidRPr="00D45FE7" w14:paraId="03DF4E9B" w14:textId="77777777" w:rsidTr="006A2D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jc w:val="center"/>
        </w:trPr>
        <w:tc>
          <w:tcPr>
            <w:tcW w:w="2162" w:type="dxa"/>
            <w:shd w:val="clear" w:color="auto" w:fill="auto"/>
          </w:tcPr>
          <w:p w14:paraId="6E2D57EB" w14:textId="77777777" w:rsidR="00001228" w:rsidRPr="00D45FE7" w:rsidRDefault="00001228"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社会福利业</w:t>
            </w:r>
          </w:p>
        </w:tc>
        <w:tc>
          <w:tcPr>
            <w:tcW w:w="6781" w:type="dxa"/>
            <w:shd w:val="clear" w:color="auto" w:fill="auto"/>
          </w:tcPr>
          <w:p w14:paraId="5C92B965" w14:textId="77777777" w:rsidR="00001228" w:rsidRPr="00D45FE7" w:rsidRDefault="00001228"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社会福利收养性单位数、社会福利收养性单位床位数、参加基本养老保险的职工数、参加基本医疗保险的职工数、失业保险参保人数、新型农村合作医疗参保人数、新型农村社会养老保险参保人数、城镇居民最低生活保障人数、农村居民最低生活保障人数等</w:t>
            </w:r>
          </w:p>
        </w:tc>
      </w:tr>
    </w:tbl>
    <w:p w14:paraId="28D74DE7" w14:textId="77777777" w:rsidR="00001228" w:rsidRPr="00001228" w:rsidRDefault="00001228" w:rsidP="008F3851">
      <w:pPr>
        <w:spacing w:before="156" w:after="156"/>
        <w:ind w:firstLineChars="0" w:firstLine="0"/>
      </w:pPr>
    </w:p>
    <w:p w14:paraId="66D4563B" w14:textId="77777777" w:rsidR="00A55123" w:rsidRPr="00942870" w:rsidRDefault="00A55123" w:rsidP="008F3851">
      <w:pPr>
        <w:pStyle w:val="3"/>
        <w:spacing w:before="156" w:after="156"/>
        <w:ind w:firstLineChars="0" w:firstLine="0"/>
        <w:rPr>
          <w:color w:val="000000"/>
          <w:szCs w:val="24"/>
        </w:rPr>
      </w:pPr>
      <w:bookmarkStart w:id="325" w:name="_Toc30164872"/>
      <w:r w:rsidRPr="00942870">
        <w:rPr>
          <w:rFonts w:hint="eastAsia"/>
          <w:color w:val="000000"/>
          <w:szCs w:val="24"/>
        </w:rPr>
        <w:t>8.2</w:t>
      </w:r>
      <w:r w:rsidR="00001228">
        <w:rPr>
          <w:rFonts w:hint="eastAsia"/>
          <w:color w:val="000000"/>
          <w:szCs w:val="24"/>
        </w:rPr>
        <w:t>1</w:t>
      </w:r>
      <w:r w:rsidRPr="00942870">
        <w:rPr>
          <w:color w:val="000000"/>
          <w:szCs w:val="24"/>
        </w:rPr>
        <w:t xml:space="preserve"> </w:t>
      </w:r>
      <w:r w:rsidRPr="00942870">
        <w:rPr>
          <w:rFonts w:hint="eastAsia"/>
          <w:color w:val="000000"/>
          <w:szCs w:val="24"/>
        </w:rPr>
        <w:t>海南县市统计数据库（</w:t>
      </w:r>
      <w:r w:rsidRPr="00942870">
        <w:rPr>
          <w:rFonts w:hint="eastAsia"/>
          <w:color w:val="000000"/>
          <w:szCs w:val="24"/>
        </w:rPr>
        <w:t xml:space="preserve">Hainan </w:t>
      </w:r>
      <w:r w:rsidRPr="00942870">
        <w:rPr>
          <w:szCs w:val="24"/>
        </w:rPr>
        <w:t>Count</w:t>
      </w:r>
      <w:r w:rsidRPr="00942870">
        <w:rPr>
          <w:rFonts w:hint="eastAsia"/>
          <w:szCs w:val="24"/>
        </w:rPr>
        <w:t xml:space="preserve">y </w:t>
      </w:r>
      <w:r w:rsidRPr="00942870">
        <w:rPr>
          <w:szCs w:val="24"/>
        </w:rPr>
        <w:t>and Cit</w:t>
      </w:r>
      <w:r w:rsidRPr="00942870">
        <w:rPr>
          <w:rFonts w:hint="eastAsia"/>
          <w:szCs w:val="24"/>
        </w:rPr>
        <w:t>y</w:t>
      </w:r>
      <w:r w:rsidRPr="00942870">
        <w:rPr>
          <w:szCs w:val="24"/>
        </w:rPr>
        <w:t xml:space="preserve"> Database</w:t>
      </w:r>
      <w:r w:rsidRPr="00942870">
        <w:rPr>
          <w:rFonts w:hint="eastAsia"/>
          <w:color w:val="000000"/>
          <w:szCs w:val="24"/>
        </w:rPr>
        <w:t>）</w:t>
      </w:r>
      <w:bookmarkEnd w:id="322"/>
      <w:bookmarkEnd w:id="325"/>
    </w:p>
    <w:p w14:paraId="7AFD01ED" w14:textId="77777777" w:rsidR="00A55123" w:rsidRPr="00D45FE7" w:rsidRDefault="00A55123" w:rsidP="008F3851">
      <w:pPr>
        <w:spacing w:before="156" w:after="156"/>
        <w:ind w:firstLine="420"/>
        <w:jc w:val="left"/>
        <w:rPr>
          <w:sz w:val="21"/>
          <w:szCs w:val="21"/>
        </w:rPr>
      </w:pPr>
      <w:r w:rsidRPr="00D45FE7">
        <w:rPr>
          <w:rFonts w:hint="eastAsia"/>
          <w:sz w:val="21"/>
          <w:szCs w:val="21"/>
        </w:rPr>
        <w:t>海南</w:t>
      </w:r>
      <w:r w:rsidRPr="00D45FE7">
        <w:rPr>
          <w:sz w:val="21"/>
          <w:szCs w:val="21"/>
        </w:rPr>
        <w:t>县市统计数据库，数据来源于</w:t>
      </w:r>
      <w:r w:rsidRPr="00D45FE7">
        <w:rPr>
          <w:rFonts w:hint="eastAsia"/>
          <w:sz w:val="21"/>
          <w:szCs w:val="21"/>
        </w:rPr>
        <w:t>海南</w:t>
      </w:r>
      <w:r w:rsidRPr="00D45FE7">
        <w:rPr>
          <w:sz w:val="21"/>
          <w:szCs w:val="21"/>
        </w:rPr>
        <w:t>省统计局</w:t>
      </w:r>
      <w:r w:rsidRPr="00D45FE7">
        <w:rPr>
          <w:rFonts w:hint="eastAsia"/>
          <w:sz w:val="21"/>
          <w:szCs w:val="21"/>
        </w:rPr>
        <w:t>、</w:t>
      </w:r>
      <w:r w:rsidRPr="00D45FE7">
        <w:rPr>
          <w:sz w:val="21"/>
          <w:szCs w:val="21"/>
        </w:rPr>
        <w:t>国家统计局，是记录</w:t>
      </w:r>
      <w:r w:rsidRPr="00D45FE7">
        <w:rPr>
          <w:rFonts w:hint="eastAsia"/>
          <w:sz w:val="21"/>
          <w:szCs w:val="21"/>
        </w:rPr>
        <w:t>海南</w:t>
      </w:r>
      <w:r w:rsidRPr="00D45FE7">
        <w:rPr>
          <w:sz w:val="21"/>
          <w:szCs w:val="21"/>
        </w:rPr>
        <w:t>省历年社会经济发展的数据库。数据库中包含了</w:t>
      </w:r>
      <w:r w:rsidRPr="00D45FE7">
        <w:rPr>
          <w:rFonts w:hint="eastAsia"/>
          <w:sz w:val="21"/>
          <w:szCs w:val="21"/>
        </w:rPr>
        <w:t>海南</w:t>
      </w:r>
      <w:r w:rsidRPr="00D45FE7">
        <w:rPr>
          <w:sz w:val="21"/>
          <w:szCs w:val="21"/>
        </w:rPr>
        <w:t>省各</w:t>
      </w:r>
      <w:r w:rsidRPr="00D45FE7">
        <w:rPr>
          <w:rFonts w:hint="eastAsia"/>
          <w:sz w:val="21"/>
          <w:szCs w:val="21"/>
        </w:rPr>
        <w:t>市县</w:t>
      </w:r>
      <w:r w:rsidRPr="00D45FE7">
        <w:rPr>
          <w:sz w:val="21"/>
          <w:szCs w:val="21"/>
        </w:rPr>
        <w:t>地区经济社会城市发展建设等多方面的区域数据，全面详细的反应了</w:t>
      </w:r>
      <w:r w:rsidRPr="00D45FE7">
        <w:rPr>
          <w:rFonts w:hint="eastAsia"/>
          <w:sz w:val="21"/>
          <w:szCs w:val="21"/>
        </w:rPr>
        <w:t>海南</w:t>
      </w:r>
      <w:r w:rsidRPr="00D45FE7">
        <w:rPr>
          <w:sz w:val="21"/>
          <w:szCs w:val="21"/>
        </w:rPr>
        <w:t>省各个方面的发展</w:t>
      </w:r>
      <w:r w:rsidRPr="00D45FE7">
        <w:rPr>
          <w:rFonts w:hint="eastAsia"/>
          <w:sz w:val="21"/>
          <w:szCs w:val="21"/>
        </w:rPr>
        <w:t>情况</w:t>
      </w:r>
      <w:r w:rsidRPr="00D45FE7">
        <w:rPr>
          <w:sz w:val="21"/>
          <w:szCs w:val="21"/>
        </w:rPr>
        <w:t>。主要指标涵盖：</w:t>
      </w:r>
      <w:r w:rsidRPr="00D45FE7">
        <w:rPr>
          <w:rFonts w:hint="eastAsia"/>
          <w:sz w:val="21"/>
          <w:szCs w:val="21"/>
        </w:rPr>
        <w:t>人口、国民经济核算、就业和工资、人民生活、财政、资源和环境、固定资产投资、对外经济贸易、农业、工业、建筑业、房地产、批发零售和餐饮住宿业、旅游业、运输和邮电、金融业、教育、卫生和社会服务、文化、公共管理、社会保障和社会组织、城市概况</w:t>
      </w:r>
      <w:r w:rsidRPr="00D45FE7">
        <w:rPr>
          <w:rFonts w:ascii="等线" w:hAnsi="等线" w:hint="eastAsia"/>
          <w:sz w:val="21"/>
          <w:szCs w:val="21"/>
        </w:rPr>
        <w:t>等方面</w:t>
      </w:r>
      <w:r w:rsidRPr="00D45FE7">
        <w:rPr>
          <w:sz w:val="21"/>
          <w:szCs w:val="21"/>
        </w:rPr>
        <w:t>。数据起始于</w:t>
      </w:r>
      <w:r w:rsidRPr="00D45FE7">
        <w:rPr>
          <w:sz w:val="21"/>
          <w:szCs w:val="21"/>
        </w:rPr>
        <w:t>19</w:t>
      </w:r>
      <w:r w:rsidRPr="00D45FE7">
        <w:rPr>
          <w:rFonts w:hint="eastAsia"/>
          <w:sz w:val="21"/>
          <w:szCs w:val="21"/>
        </w:rPr>
        <w:t>52</w:t>
      </w:r>
      <w:r w:rsidRPr="00D45FE7">
        <w:rPr>
          <w:rFonts w:hint="eastAsia"/>
          <w:sz w:val="21"/>
          <w:szCs w:val="21"/>
        </w:rPr>
        <w:t>年，年度更新。</w:t>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6946"/>
      </w:tblGrid>
      <w:tr w:rsidR="00A55123" w:rsidRPr="00D45FE7" w14:paraId="0BFB7A55" w14:textId="77777777" w:rsidTr="006A2DD3">
        <w:trPr>
          <w:jc w:val="center"/>
        </w:trPr>
        <w:tc>
          <w:tcPr>
            <w:tcW w:w="1951" w:type="dxa"/>
            <w:shd w:val="clear" w:color="auto" w:fill="auto"/>
          </w:tcPr>
          <w:p w14:paraId="573FE1E6" w14:textId="77777777" w:rsidR="00A55123" w:rsidRPr="00D45FE7" w:rsidRDefault="00A55123" w:rsidP="000E36F5">
            <w:pPr>
              <w:spacing w:before="156" w:after="156" w:line="240" w:lineRule="auto"/>
              <w:ind w:firstLine="422"/>
              <w:rPr>
                <w:rFonts w:ascii="宋体" w:hAnsi="宋体"/>
                <w:b/>
                <w:sz w:val="21"/>
                <w:szCs w:val="21"/>
              </w:rPr>
            </w:pPr>
            <w:r w:rsidRPr="00D45FE7">
              <w:rPr>
                <w:rFonts w:ascii="宋体" w:hAnsi="宋体"/>
                <w:b/>
                <w:sz w:val="21"/>
                <w:szCs w:val="21"/>
              </w:rPr>
              <w:t>维度情况</w:t>
            </w:r>
          </w:p>
        </w:tc>
        <w:tc>
          <w:tcPr>
            <w:tcW w:w="6946" w:type="dxa"/>
            <w:shd w:val="clear" w:color="auto" w:fill="auto"/>
          </w:tcPr>
          <w:p w14:paraId="48CA17AF" w14:textId="77777777" w:rsidR="00A55123" w:rsidRPr="00D45FE7" w:rsidRDefault="00A55123" w:rsidP="000E36F5">
            <w:pPr>
              <w:spacing w:before="156" w:after="156" w:line="240" w:lineRule="auto"/>
              <w:ind w:firstLineChars="0" w:firstLine="0"/>
              <w:jc w:val="center"/>
              <w:rPr>
                <w:rFonts w:ascii="宋体" w:hAnsi="宋体"/>
                <w:b/>
                <w:sz w:val="21"/>
                <w:szCs w:val="21"/>
              </w:rPr>
            </w:pPr>
            <w:r w:rsidRPr="00D45FE7">
              <w:rPr>
                <w:rFonts w:ascii="宋体" w:hAnsi="宋体"/>
                <w:b/>
                <w:sz w:val="21"/>
                <w:szCs w:val="21"/>
              </w:rPr>
              <w:t>维</w:t>
            </w:r>
            <w:proofErr w:type="gramStart"/>
            <w:r w:rsidRPr="00D45FE7">
              <w:rPr>
                <w:rFonts w:ascii="宋体" w:hAnsi="宋体"/>
                <w:b/>
                <w:sz w:val="21"/>
                <w:szCs w:val="21"/>
              </w:rPr>
              <w:t>度具体</w:t>
            </w:r>
            <w:proofErr w:type="gramEnd"/>
            <w:r w:rsidRPr="00D45FE7">
              <w:rPr>
                <w:rFonts w:ascii="宋体" w:hAnsi="宋体"/>
                <w:b/>
                <w:sz w:val="21"/>
                <w:szCs w:val="21"/>
              </w:rPr>
              <w:t>内容</w:t>
            </w:r>
          </w:p>
        </w:tc>
      </w:tr>
      <w:tr w:rsidR="00A55123" w:rsidRPr="00D45FE7" w14:paraId="061D03EA" w14:textId="77777777" w:rsidTr="006A2DD3">
        <w:trPr>
          <w:jc w:val="center"/>
        </w:trPr>
        <w:tc>
          <w:tcPr>
            <w:tcW w:w="1951" w:type="dxa"/>
          </w:tcPr>
          <w:p w14:paraId="4990B59E" w14:textId="77777777" w:rsidR="00A55123" w:rsidRPr="00D45FE7" w:rsidRDefault="00A55123" w:rsidP="000E36F5">
            <w:pPr>
              <w:spacing w:before="156" w:after="156" w:line="240" w:lineRule="auto"/>
              <w:ind w:firstLine="420"/>
              <w:rPr>
                <w:rFonts w:ascii="宋体" w:hAnsi="宋体"/>
                <w:sz w:val="21"/>
                <w:szCs w:val="21"/>
              </w:rPr>
            </w:pPr>
            <w:r w:rsidRPr="00D45FE7">
              <w:rPr>
                <w:rFonts w:ascii="宋体" w:hAnsi="宋体"/>
                <w:sz w:val="21"/>
                <w:szCs w:val="21"/>
              </w:rPr>
              <w:t>时间</w:t>
            </w:r>
          </w:p>
        </w:tc>
        <w:tc>
          <w:tcPr>
            <w:tcW w:w="6946" w:type="dxa"/>
          </w:tcPr>
          <w:p w14:paraId="4F9444B7" w14:textId="77777777" w:rsidR="00A55123" w:rsidRPr="00D45FE7" w:rsidRDefault="00A55123" w:rsidP="000E36F5">
            <w:pPr>
              <w:spacing w:before="156" w:after="156" w:line="240" w:lineRule="auto"/>
              <w:ind w:firstLineChars="0" w:firstLine="0"/>
              <w:rPr>
                <w:rFonts w:ascii="宋体" w:hAnsi="宋体"/>
                <w:sz w:val="21"/>
                <w:szCs w:val="21"/>
              </w:rPr>
            </w:pPr>
            <w:r w:rsidRPr="00D45FE7">
              <w:rPr>
                <w:rFonts w:ascii="宋体" w:hAnsi="宋体"/>
                <w:sz w:val="21"/>
                <w:szCs w:val="21"/>
              </w:rPr>
              <w:t>数据起始于</w:t>
            </w:r>
            <w:r w:rsidRPr="00D45FE7">
              <w:rPr>
                <w:rFonts w:ascii="宋体" w:hAnsi="宋体" w:hint="eastAsia"/>
                <w:sz w:val="21"/>
                <w:szCs w:val="21"/>
              </w:rPr>
              <w:t>1952</w:t>
            </w:r>
            <w:r w:rsidRPr="00D45FE7">
              <w:rPr>
                <w:rFonts w:ascii="宋体" w:hAnsi="宋体"/>
                <w:sz w:val="21"/>
                <w:szCs w:val="21"/>
              </w:rPr>
              <w:t>年</w:t>
            </w:r>
          </w:p>
        </w:tc>
      </w:tr>
      <w:tr w:rsidR="00A55123" w:rsidRPr="00D45FE7" w14:paraId="680C4927" w14:textId="77777777" w:rsidTr="006A2DD3">
        <w:trPr>
          <w:jc w:val="center"/>
        </w:trPr>
        <w:tc>
          <w:tcPr>
            <w:tcW w:w="1951" w:type="dxa"/>
          </w:tcPr>
          <w:p w14:paraId="222BDCE9" w14:textId="77777777" w:rsidR="00A55123" w:rsidRPr="00D45FE7" w:rsidRDefault="00A55123" w:rsidP="000E36F5">
            <w:pPr>
              <w:spacing w:before="156" w:after="156" w:line="240" w:lineRule="auto"/>
              <w:ind w:firstLine="420"/>
              <w:rPr>
                <w:rFonts w:ascii="宋体" w:hAnsi="宋体"/>
                <w:sz w:val="21"/>
                <w:szCs w:val="21"/>
              </w:rPr>
            </w:pPr>
            <w:r w:rsidRPr="00D45FE7">
              <w:rPr>
                <w:rFonts w:ascii="宋体" w:hAnsi="宋体"/>
                <w:sz w:val="21"/>
                <w:szCs w:val="21"/>
              </w:rPr>
              <w:t>指标</w:t>
            </w:r>
          </w:p>
        </w:tc>
        <w:tc>
          <w:tcPr>
            <w:tcW w:w="6946" w:type="dxa"/>
          </w:tcPr>
          <w:p w14:paraId="07C69344" w14:textId="77777777" w:rsidR="00A55123" w:rsidRPr="00D45FE7" w:rsidRDefault="00A55123"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人口、国民经济核算、就业和工资、人民生活、财政、资源和环境、固定资产投资、对外经济贸易、农业、工业、建筑业、房地产、批发零售和餐饮住宿业、旅游业、运输和邮电、金融业、教育、卫生和社会服务、文化、公共管理、社会保障和社会组织、城市概况等</w:t>
            </w:r>
          </w:p>
        </w:tc>
      </w:tr>
      <w:tr w:rsidR="00A55123" w:rsidRPr="00D45FE7" w14:paraId="3F042E06" w14:textId="77777777" w:rsidTr="006A2DD3">
        <w:trPr>
          <w:jc w:val="center"/>
        </w:trPr>
        <w:tc>
          <w:tcPr>
            <w:tcW w:w="1951" w:type="dxa"/>
          </w:tcPr>
          <w:p w14:paraId="3A5F58E0" w14:textId="77777777" w:rsidR="00A55123" w:rsidRPr="00D45FE7" w:rsidRDefault="00A55123" w:rsidP="000E36F5">
            <w:pPr>
              <w:spacing w:before="156" w:after="156" w:line="240" w:lineRule="auto"/>
              <w:ind w:firstLine="420"/>
              <w:rPr>
                <w:rFonts w:ascii="宋体" w:hAnsi="宋体"/>
                <w:sz w:val="21"/>
                <w:szCs w:val="21"/>
              </w:rPr>
            </w:pPr>
            <w:r w:rsidRPr="00D45FE7">
              <w:rPr>
                <w:rFonts w:ascii="宋体" w:hAnsi="宋体"/>
                <w:sz w:val="21"/>
                <w:szCs w:val="21"/>
              </w:rPr>
              <w:t>地区</w:t>
            </w:r>
          </w:p>
        </w:tc>
        <w:tc>
          <w:tcPr>
            <w:tcW w:w="6946" w:type="dxa"/>
          </w:tcPr>
          <w:p w14:paraId="76E15EF1" w14:textId="77777777" w:rsidR="00A55123" w:rsidRPr="00D45FE7" w:rsidRDefault="00A55123"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海南</w:t>
            </w:r>
            <w:r w:rsidRPr="00D45FE7">
              <w:rPr>
                <w:rFonts w:ascii="宋体" w:hAnsi="宋体"/>
                <w:sz w:val="21"/>
                <w:szCs w:val="21"/>
              </w:rPr>
              <w:t>省</w:t>
            </w:r>
            <w:r w:rsidRPr="00D45FE7">
              <w:rPr>
                <w:rFonts w:ascii="宋体" w:hAnsi="宋体" w:hint="eastAsia"/>
                <w:sz w:val="21"/>
                <w:szCs w:val="21"/>
              </w:rPr>
              <w:t>3个地级市、6个县级市、4个县、6个民族自治县、8个市辖区</w:t>
            </w:r>
          </w:p>
        </w:tc>
      </w:tr>
    </w:tbl>
    <w:p w14:paraId="1E667A5E" w14:textId="77777777" w:rsidR="00A55123" w:rsidRPr="00D45FE7" w:rsidRDefault="00A55123" w:rsidP="000E36F5">
      <w:pPr>
        <w:spacing w:before="156" w:after="156" w:line="240" w:lineRule="auto"/>
        <w:ind w:firstLine="420"/>
        <w:rPr>
          <w:sz w:val="21"/>
          <w:szCs w:val="21"/>
        </w:rPr>
      </w:pPr>
    </w:p>
    <w:tbl>
      <w:tblPr>
        <w:tblW w:w="89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0"/>
        <w:gridCol w:w="6923"/>
      </w:tblGrid>
      <w:tr w:rsidR="00A55123" w:rsidRPr="00D45FE7" w14:paraId="3BCA9D75" w14:textId="77777777" w:rsidTr="006A2DD3">
        <w:trPr>
          <w:jc w:val="center"/>
        </w:trPr>
        <w:tc>
          <w:tcPr>
            <w:tcW w:w="2020" w:type="dxa"/>
            <w:shd w:val="clear" w:color="auto" w:fill="auto"/>
          </w:tcPr>
          <w:p w14:paraId="5C7127FC" w14:textId="77777777" w:rsidR="00A55123" w:rsidRPr="00D45FE7" w:rsidRDefault="00A55123" w:rsidP="000E36F5">
            <w:pPr>
              <w:spacing w:before="156" w:after="156" w:line="240" w:lineRule="auto"/>
              <w:ind w:firstLine="422"/>
              <w:rPr>
                <w:rFonts w:ascii="宋体" w:hAnsi="宋体"/>
                <w:b/>
                <w:sz w:val="21"/>
                <w:szCs w:val="21"/>
              </w:rPr>
            </w:pPr>
            <w:r w:rsidRPr="00D45FE7">
              <w:rPr>
                <w:rFonts w:ascii="宋体" w:hAnsi="宋体"/>
                <w:b/>
                <w:sz w:val="21"/>
                <w:szCs w:val="21"/>
              </w:rPr>
              <w:t>指标大项</w:t>
            </w:r>
          </w:p>
        </w:tc>
        <w:tc>
          <w:tcPr>
            <w:tcW w:w="6923" w:type="dxa"/>
            <w:shd w:val="clear" w:color="auto" w:fill="auto"/>
          </w:tcPr>
          <w:p w14:paraId="7C17E574" w14:textId="77777777" w:rsidR="00A55123" w:rsidRPr="00D45FE7" w:rsidRDefault="00A55123" w:rsidP="000E36F5">
            <w:pPr>
              <w:spacing w:before="156" w:after="156" w:line="240" w:lineRule="auto"/>
              <w:ind w:firstLineChars="0" w:firstLine="0"/>
              <w:jc w:val="center"/>
              <w:rPr>
                <w:rFonts w:ascii="宋体" w:hAnsi="宋体"/>
                <w:b/>
                <w:sz w:val="21"/>
                <w:szCs w:val="21"/>
              </w:rPr>
            </w:pPr>
            <w:r w:rsidRPr="00D45FE7">
              <w:rPr>
                <w:rFonts w:ascii="宋体" w:hAnsi="宋体" w:hint="eastAsia"/>
                <w:b/>
                <w:kern w:val="0"/>
                <w:sz w:val="21"/>
                <w:szCs w:val="21"/>
              </w:rPr>
              <w:t>大项指标涉及内容（每一内容包含众多具体指标）</w:t>
            </w:r>
          </w:p>
        </w:tc>
      </w:tr>
      <w:tr w:rsidR="00A55123" w:rsidRPr="00D45FE7" w14:paraId="6F91FB79" w14:textId="77777777" w:rsidTr="006A2DD3">
        <w:trPr>
          <w:jc w:val="center"/>
        </w:trPr>
        <w:tc>
          <w:tcPr>
            <w:tcW w:w="2020" w:type="dxa"/>
            <w:shd w:val="clear" w:color="auto" w:fill="auto"/>
          </w:tcPr>
          <w:p w14:paraId="67077754" w14:textId="77777777" w:rsidR="00A55123" w:rsidRPr="00D45FE7" w:rsidRDefault="00A55123"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综合</w:t>
            </w:r>
          </w:p>
        </w:tc>
        <w:tc>
          <w:tcPr>
            <w:tcW w:w="6923" w:type="dxa"/>
            <w:shd w:val="clear" w:color="auto" w:fill="auto"/>
          </w:tcPr>
          <w:p w14:paraId="2479CBF3" w14:textId="77777777" w:rsidR="00A55123" w:rsidRPr="00D45FE7" w:rsidRDefault="00A55123"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行政区划、法人单位数和产业活动单位数</w:t>
            </w:r>
            <w:r w:rsidRPr="00D45FE7">
              <w:rPr>
                <w:rFonts w:ascii="宋体" w:hAnsi="宋体"/>
                <w:sz w:val="21"/>
                <w:szCs w:val="21"/>
              </w:rPr>
              <w:t>等</w:t>
            </w:r>
          </w:p>
        </w:tc>
      </w:tr>
      <w:tr w:rsidR="00A55123" w:rsidRPr="00D45FE7" w14:paraId="3FC8C681" w14:textId="77777777" w:rsidTr="006A2DD3">
        <w:trPr>
          <w:jc w:val="center"/>
        </w:trPr>
        <w:tc>
          <w:tcPr>
            <w:tcW w:w="2020" w:type="dxa"/>
            <w:shd w:val="clear" w:color="auto" w:fill="auto"/>
          </w:tcPr>
          <w:p w14:paraId="4E6934C3" w14:textId="77777777" w:rsidR="00A55123" w:rsidRPr="00D45FE7" w:rsidRDefault="00A55123"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人口</w:t>
            </w:r>
          </w:p>
        </w:tc>
        <w:tc>
          <w:tcPr>
            <w:tcW w:w="6923" w:type="dxa"/>
            <w:shd w:val="clear" w:color="auto" w:fill="auto"/>
          </w:tcPr>
          <w:p w14:paraId="3519F495" w14:textId="77777777" w:rsidR="00A55123" w:rsidRPr="00D45FE7" w:rsidRDefault="00A55123"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常住人口、户籍人口、民族人口、人口普查数据</w:t>
            </w:r>
            <w:r w:rsidRPr="00D45FE7">
              <w:rPr>
                <w:rFonts w:ascii="宋体" w:hAnsi="宋体"/>
                <w:sz w:val="21"/>
                <w:szCs w:val="21"/>
              </w:rPr>
              <w:t>等</w:t>
            </w:r>
          </w:p>
        </w:tc>
      </w:tr>
      <w:tr w:rsidR="00A55123" w:rsidRPr="00D45FE7" w14:paraId="2FEF266C" w14:textId="77777777" w:rsidTr="006A2DD3">
        <w:trPr>
          <w:jc w:val="center"/>
        </w:trPr>
        <w:tc>
          <w:tcPr>
            <w:tcW w:w="2020" w:type="dxa"/>
            <w:shd w:val="clear" w:color="auto" w:fill="auto"/>
          </w:tcPr>
          <w:p w14:paraId="14741C8E" w14:textId="77777777" w:rsidR="00A55123" w:rsidRPr="00D45FE7" w:rsidRDefault="00A55123"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国民经济核算</w:t>
            </w:r>
          </w:p>
        </w:tc>
        <w:tc>
          <w:tcPr>
            <w:tcW w:w="6923" w:type="dxa"/>
            <w:shd w:val="clear" w:color="auto" w:fill="auto"/>
          </w:tcPr>
          <w:p w14:paraId="45783752" w14:textId="77777777" w:rsidR="00A55123" w:rsidRPr="00D45FE7" w:rsidRDefault="00A55123"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地区生产总值、地区生产总值构成、地区生产总值指数等</w:t>
            </w:r>
          </w:p>
        </w:tc>
      </w:tr>
      <w:tr w:rsidR="00A55123" w:rsidRPr="00D45FE7" w14:paraId="377A31D5" w14:textId="77777777" w:rsidTr="006A2DD3">
        <w:trPr>
          <w:jc w:val="center"/>
        </w:trPr>
        <w:tc>
          <w:tcPr>
            <w:tcW w:w="2020" w:type="dxa"/>
            <w:shd w:val="clear" w:color="auto" w:fill="auto"/>
          </w:tcPr>
          <w:p w14:paraId="04A1CAB7" w14:textId="77777777" w:rsidR="00A55123" w:rsidRPr="00D45FE7" w:rsidRDefault="00A55123"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就业和工资</w:t>
            </w:r>
          </w:p>
        </w:tc>
        <w:tc>
          <w:tcPr>
            <w:tcW w:w="6923" w:type="dxa"/>
            <w:shd w:val="clear" w:color="auto" w:fill="auto"/>
          </w:tcPr>
          <w:p w14:paraId="4DEA7AEA" w14:textId="77777777" w:rsidR="00A55123" w:rsidRPr="00D45FE7" w:rsidRDefault="00A55123"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从业人员年末总人数、全部职工年末人数、城镇非私营单位就业人员、城镇非私营单位在岗职工年末人员、城镇非私营单位就业人员工资、城镇非私营单位在岗职工工资、全部职工工资、单位从业人员、单位从业人员劳动报酬、单位在岗职工年末人数、单位在岗职工工资、离开本单位仍保留劳动关系的职工年末人数、城镇单位使用农村劳动力年末人数、单位职工人数、单位职工工资总额、城镇注册经济单位在岗职工年末人数、城镇注册经济单位从业人员劳动报酬等</w:t>
            </w:r>
          </w:p>
        </w:tc>
      </w:tr>
      <w:tr w:rsidR="00A55123" w:rsidRPr="00D45FE7" w14:paraId="5922E608" w14:textId="77777777" w:rsidTr="006A2DD3">
        <w:trPr>
          <w:jc w:val="center"/>
        </w:trPr>
        <w:tc>
          <w:tcPr>
            <w:tcW w:w="2020" w:type="dxa"/>
            <w:shd w:val="clear" w:color="auto" w:fill="auto"/>
          </w:tcPr>
          <w:p w14:paraId="65D69583" w14:textId="77777777" w:rsidR="00A55123" w:rsidRPr="00D45FE7" w:rsidRDefault="00A55123"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人民生活</w:t>
            </w:r>
          </w:p>
        </w:tc>
        <w:tc>
          <w:tcPr>
            <w:tcW w:w="6923" w:type="dxa"/>
            <w:shd w:val="clear" w:color="auto" w:fill="auto"/>
          </w:tcPr>
          <w:p w14:paraId="7432BA53" w14:textId="77777777" w:rsidR="00A55123" w:rsidRPr="00D45FE7" w:rsidRDefault="00A55123"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城乡居民人均可支配收入、城镇居民家庭年人均收入来源及构成、城镇居民家庭人均消费性支出及构成</w:t>
            </w:r>
            <w:r w:rsidRPr="00D45FE7">
              <w:rPr>
                <w:rFonts w:ascii="宋体" w:hAnsi="宋体"/>
                <w:sz w:val="21"/>
                <w:szCs w:val="21"/>
              </w:rPr>
              <w:t>等</w:t>
            </w:r>
          </w:p>
        </w:tc>
      </w:tr>
      <w:tr w:rsidR="00A55123" w:rsidRPr="00D45FE7" w14:paraId="324C5CA0" w14:textId="77777777" w:rsidTr="006A2DD3">
        <w:trPr>
          <w:jc w:val="center"/>
        </w:trPr>
        <w:tc>
          <w:tcPr>
            <w:tcW w:w="2020" w:type="dxa"/>
            <w:shd w:val="clear" w:color="auto" w:fill="auto"/>
          </w:tcPr>
          <w:p w14:paraId="2ADF9FB1" w14:textId="77777777" w:rsidR="00A55123" w:rsidRPr="00D45FE7" w:rsidRDefault="00A55123"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财政</w:t>
            </w:r>
          </w:p>
        </w:tc>
        <w:tc>
          <w:tcPr>
            <w:tcW w:w="6923" w:type="dxa"/>
            <w:shd w:val="clear" w:color="auto" w:fill="auto"/>
          </w:tcPr>
          <w:p w14:paraId="5FFE1A85" w14:textId="77777777" w:rsidR="00A55123" w:rsidRPr="00D45FE7" w:rsidRDefault="00A55123"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地方公共财政预算收入、地方公共财政预算支出、财政收支、财政公共预算收支平衡表、财政基金预算收支平衡表、地方财政收入相当于生产总值比重等</w:t>
            </w:r>
          </w:p>
        </w:tc>
      </w:tr>
      <w:tr w:rsidR="00A55123" w:rsidRPr="00D45FE7" w14:paraId="1B31BBA8" w14:textId="77777777" w:rsidTr="006A2DD3">
        <w:trPr>
          <w:jc w:val="center"/>
        </w:trPr>
        <w:tc>
          <w:tcPr>
            <w:tcW w:w="2020" w:type="dxa"/>
            <w:shd w:val="clear" w:color="auto" w:fill="auto"/>
          </w:tcPr>
          <w:p w14:paraId="368A26B7" w14:textId="77777777" w:rsidR="00A55123" w:rsidRPr="00D45FE7" w:rsidRDefault="00A55123"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资源和环境</w:t>
            </w:r>
          </w:p>
        </w:tc>
        <w:tc>
          <w:tcPr>
            <w:tcW w:w="6923" w:type="dxa"/>
            <w:shd w:val="clear" w:color="auto" w:fill="auto"/>
          </w:tcPr>
          <w:p w14:paraId="6CFC03FC" w14:textId="77777777" w:rsidR="00A55123" w:rsidRPr="00D45FE7" w:rsidRDefault="00A55123"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主要污染物排放量、空气质量指标、植树造林情况总面积、单位GDP能耗、平均气温、平均相对湿度、降水量、日照时数</w:t>
            </w:r>
            <w:r w:rsidRPr="00D45FE7">
              <w:rPr>
                <w:rFonts w:ascii="宋体" w:hAnsi="宋体"/>
                <w:sz w:val="21"/>
                <w:szCs w:val="21"/>
              </w:rPr>
              <w:t>等</w:t>
            </w:r>
          </w:p>
        </w:tc>
      </w:tr>
      <w:tr w:rsidR="00A55123" w:rsidRPr="00D45FE7" w14:paraId="44967D34" w14:textId="77777777" w:rsidTr="006A2DD3">
        <w:trPr>
          <w:jc w:val="center"/>
        </w:trPr>
        <w:tc>
          <w:tcPr>
            <w:tcW w:w="2020" w:type="dxa"/>
            <w:shd w:val="clear" w:color="auto" w:fill="auto"/>
          </w:tcPr>
          <w:p w14:paraId="5DF8DF17" w14:textId="77777777" w:rsidR="00A55123" w:rsidRPr="00D45FE7" w:rsidRDefault="00A55123"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固定资产投资</w:t>
            </w:r>
          </w:p>
        </w:tc>
        <w:tc>
          <w:tcPr>
            <w:tcW w:w="6923" w:type="dxa"/>
            <w:shd w:val="clear" w:color="auto" w:fill="auto"/>
          </w:tcPr>
          <w:p w14:paraId="2F936500" w14:textId="77777777" w:rsidR="00A55123" w:rsidRPr="00D45FE7" w:rsidRDefault="00A55123"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农村集体单位固定资产投资、固定资产投资资金来源、新增固定资产、固定资产交付使用率、城镇固定资产投资资金来源、基本建设财务拨款额、固定资产投资施工及投产项目个数、固定资产投资额、全社会固定资产投资额等</w:t>
            </w:r>
          </w:p>
        </w:tc>
      </w:tr>
      <w:tr w:rsidR="00A55123" w:rsidRPr="00D45FE7" w14:paraId="7489E4E5" w14:textId="77777777" w:rsidTr="006A2DD3">
        <w:trPr>
          <w:jc w:val="center"/>
        </w:trPr>
        <w:tc>
          <w:tcPr>
            <w:tcW w:w="2020" w:type="dxa"/>
            <w:shd w:val="clear" w:color="auto" w:fill="auto"/>
          </w:tcPr>
          <w:p w14:paraId="5C4E0350" w14:textId="77777777" w:rsidR="00A55123" w:rsidRPr="00D45FE7" w:rsidRDefault="00A55123"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对外经济贸易</w:t>
            </w:r>
          </w:p>
        </w:tc>
        <w:tc>
          <w:tcPr>
            <w:tcW w:w="6923" w:type="dxa"/>
            <w:shd w:val="clear" w:color="auto" w:fill="auto"/>
          </w:tcPr>
          <w:p w14:paraId="37E20295" w14:textId="77777777" w:rsidR="00A55123" w:rsidRPr="00D45FE7" w:rsidRDefault="00A55123"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外贸进出口总额、外商直接投资</w:t>
            </w:r>
            <w:r w:rsidRPr="00D45FE7">
              <w:rPr>
                <w:rFonts w:ascii="宋体" w:hAnsi="宋体"/>
                <w:sz w:val="21"/>
                <w:szCs w:val="21"/>
              </w:rPr>
              <w:t>等</w:t>
            </w:r>
          </w:p>
        </w:tc>
      </w:tr>
      <w:tr w:rsidR="00A55123" w:rsidRPr="00D45FE7" w14:paraId="244A8B01" w14:textId="77777777" w:rsidTr="006A2DD3">
        <w:trPr>
          <w:jc w:val="center"/>
        </w:trPr>
        <w:tc>
          <w:tcPr>
            <w:tcW w:w="2020" w:type="dxa"/>
            <w:shd w:val="clear" w:color="auto" w:fill="auto"/>
          </w:tcPr>
          <w:p w14:paraId="691F0C11" w14:textId="77777777" w:rsidR="00A55123" w:rsidRPr="00D45FE7" w:rsidRDefault="00A55123"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农业</w:t>
            </w:r>
          </w:p>
        </w:tc>
        <w:tc>
          <w:tcPr>
            <w:tcW w:w="6923" w:type="dxa"/>
            <w:shd w:val="clear" w:color="auto" w:fill="auto"/>
          </w:tcPr>
          <w:p w14:paraId="671ED126" w14:textId="77777777" w:rsidR="00A55123" w:rsidRPr="00D45FE7" w:rsidRDefault="00A55123"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农村基层组织、乡镇劳动力总数、农村家庭从业人员、耕地面积、农业机械总动力、农业机械拥有量、农业现代化、农林牧渔业总产值、农林牧渔业增加值、人均主要农产品产量、农作物播种面积、主要农作物面积和产量、园林水果、茶叶面积和产量、主要热带作物面积和产量、主要南药面积和产量、牲畜、家禽饲养头数、畜产品产量、水产养殖面积、水产品总产量、乡镇企业主要指标、水库数、热带作物年末面积、农林牧渔业中间消耗</w:t>
            </w:r>
            <w:r w:rsidRPr="00D45FE7">
              <w:rPr>
                <w:rFonts w:ascii="宋体" w:hAnsi="宋体"/>
                <w:sz w:val="21"/>
                <w:szCs w:val="21"/>
              </w:rPr>
              <w:t>等</w:t>
            </w:r>
          </w:p>
        </w:tc>
      </w:tr>
      <w:tr w:rsidR="00A55123" w:rsidRPr="00D45FE7" w14:paraId="0DEA4081" w14:textId="77777777" w:rsidTr="006A2DD3">
        <w:trPr>
          <w:jc w:val="center"/>
        </w:trPr>
        <w:tc>
          <w:tcPr>
            <w:tcW w:w="2020" w:type="dxa"/>
            <w:shd w:val="clear" w:color="auto" w:fill="auto"/>
          </w:tcPr>
          <w:p w14:paraId="5AC363ED" w14:textId="77777777" w:rsidR="00A55123" w:rsidRPr="00D45FE7" w:rsidRDefault="00A55123"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工业</w:t>
            </w:r>
          </w:p>
        </w:tc>
        <w:tc>
          <w:tcPr>
            <w:tcW w:w="6923" w:type="dxa"/>
            <w:shd w:val="clear" w:color="auto" w:fill="auto"/>
          </w:tcPr>
          <w:p w14:paraId="14DD6EA4" w14:textId="77777777" w:rsidR="00A55123" w:rsidRPr="00D45FE7" w:rsidRDefault="00A55123"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全部工业企业单位数、规模以上工业销售产值、规模以上工业总产值、规模以上工业产销率、规模以上工业企业主要财务指标、规模以上工业企业主要经济效益指标、主要工业产品产量、规模以上工业增加值</w:t>
            </w:r>
            <w:r w:rsidRPr="00D45FE7">
              <w:rPr>
                <w:rFonts w:ascii="宋体" w:hAnsi="宋体"/>
                <w:sz w:val="21"/>
                <w:szCs w:val="21"/>
              </w:rPr>
              <w:t>等</w:t>
            </w:r>
          </w:p>
        </w:tc>
      </w:tr>
      <w:tr w:rsidR="00A55123" w:rsidRPr="00D45FE7" w14:paraId="2DB3C647" w14:textId="77777777" w:rsidTr="006A2DD3">
        <w:trPr>
          <w:jc w:val="center"/>
        </w:trPr>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6EB94DCE" w14:textId="77777777" w:rsidR="00A55123" w:rsidRPr="00D45FE7" w:rsidRDefault="00A55123"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建筑业</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55EAD9D6" w14:textId="77777777" w:rsidR="00A55123" w:rsidRPr="00D45FE7" w:rsidRDefault="00A55123"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建筑业企业单位数及从业人员、建筑业企业总产值、建筑业企业增加值、建筑业职工人数及劳动生产率、建筑业企业主要财务指标、全社会竣工房屋建筑面积、全社会竣工房屋价值、城镇和工矿区个人建房、全社会施工房屋建筑面积、建筑业企业房屋建筑面积、建筑业企业技术装备等</w:t>
            </w:r>
          </w:p>
        </w:tc>
      </w:tr>
      <w:tr w:rsidR="00A55123" w:rsidRPr="00D45FE7" w14:paraId="5A9B35EB" w14:textId="77777777" w:rsidTr="006A2DD3">
        <w:trPr>
          <w:jc w:val="center"/>
        </w:trPr>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64CA5BF8" w14:textId="77777777" w:rsidR="00A55123" w:rsidRPr="00D45FE7" w:rsidRDefault="00A55123"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房地产</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4237328D" w14:textId="77777777" w:rsidR="00A55123" w:rsidRPr="00D45FE7" w:rsidRDefault="00A55123"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房地产开发房屋建筑面积及造价、房地产开发投资额、房地产开发投资资金来源、房地产开发新开工房屋面积、商品房销售面积和待售面积、商品房销售额等</w:t>
            </w:r>
          </w:p>
        </w:tc>
      </w:tr>
      <w:tr w:rsidR="00A55123" w:rsidRPr="00D45FE7" w14:paraId="026BF28A" w14:textId="77777777" w:rsidTr="006A2DD3">
        <w:trPr>
          <w:jc w:val="center"/>
        </w:trPr>
        <w:tc>
          <w:tcPr>
            <w:tcW w:w="2020" w:type="dxa"/>
            <w:tcBorders>
              <w:top w:val="single" w:sz="4" w:space="0" w:color="000000"/>
              <w:left w:val="single" w:sz="4" w:space="0" w:color="000000"/>
              <w:bottom w:val="single" w:sz="4" w:space="0" w:color="000000"/>
              <w:right w:val="single" w:sz="4" w:space="0" w:color="auto"/>
            </w:tcBorders>
            <w:shd w:val="clear" w:color="auto" w:fill="auto"/>
          </w:tcPr>
          <w:p w14:paraId="0F706B64" w14:textId="77777777" w:rsidR="00A55123" w:rsidRPr="00D45FE7" w:rsidRDefault="00A55123"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批发零售和餐饮住宿业</w:t>
            </w:r>
          </w:p>
        </w:tc>
        <w:tc>
          <w:tcPr>
            <w:tcW w:w="6923" w:type="dxa"/>
            <w:tcBorders>
              <w:top w:val="single" w:sz="4" w:space="0" w:color="000000"/>
              <w:left w:val="single" w:sz="4" w:space="0" w:color="auto"/>
              <w:bottom w:val="single" w:sz="4" w:space="0" w:color="000000"/>
              <w:right w:val="single" w:sz="4" w:space="0" w:color="000000"/>
            </w:tcBorders>
            <w:shd w:val="clear" w:color="auto" w:fill="auto"/>
          </w:tcPr>
          <w:p w14:paraId="66D487D5" w14:textId="77777777" w:rsidR="00A55123" w:rsidRPr="00D45FE7" w:rsidRDefault="00A55123"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社会消费品零售总额、分行业销售额、批发和零售业、住宿和餐饮业法人企业数等</w:t>
            </w:r>
          </w:p>
        </w:tc>
      </w:tr>
      <w:tr w:rsidR="00A55123" w:rsidRPr="00D45FE7" w14:paraId="41A3A08F" w14:textId="77777777" w:rsidTr="006A2D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25"/>
          <w:jc w:val="center"/>
        </w:trPr>
        <w:tc>
          <w:tcPr>
            <w:tcW w:w="2020" w:type="dxa"/>
            <w:shd w:val="clear" w:color="auto" w:fill="auto"/>
          </w:tcPr>
          <w:p w14:paraId="02444ACA" w14:textId="77777777" w:rsidR="00A55123" w:rsidRPr="00D45FE7" w:rsidRDefault="00A55123"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旅游业</w:t>
            </w:r>
          </w:p>
        </w:tc>
        <w:tc>
          <w:tcPr>
            <w:tcW w:w="6923" w:type="dxa"/>
            <w:shd w:val="clear" w:color="auto" w:fill="auto"/>
          </w:tcPr>
          <w:p w14:paraId="10F5D2C6" w14:textId="77777777" w:rsidR="00A55123" w:rsidRPr="00D45FE7" w:rsidRDefault="00A55123"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旅游景区、旅游饭店设施、星级饭店数、定点旅游饭店接待旅游人数、旅游饭店接待过夜游客人数、接待过夜游客人数、旅游景区数等</w:t>
            </w:r>
          </w:p>
        </w:tc>
      </w:tr>
      <w:tr w:rsidR="00A55123" w:rsidRPr="00D45FE7" w14:paraId="14F2BC59" w14:textId="77777777" w:rsidTr="006A2D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49"/>
          <w:jc w:val="center"/>
        </w:trPr>
        <w:tc>
          <w:tcPr>
            <w:tcW w:w="2020" w:type="dxa"/>
            <w:shd w:val="clear" w:color="auto" w:fill="auto"/>
          </w:tcPr>
          <w:p w14:paraId="3D536DBA" w14:textId="77777777" w:rsidR="00A55123" w:rsidRPr="00D45FE7" w:rsidRDefault="00A55123"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运输和邮电</w:t>
            </w:r>
          </w:p>
        </w:tc>
        <w:tc>
          <w:tcPr>
            <w:tcW w:w="6923" w:type="dxa"/>
            <w:tcBorders>
              <w:bottom w:val="single" w:sz="4" w:space="0" w:color="auto"/>
            </w:tcBorders>
            <w:shd w:val="clear" w:color="auto" w:fill="auto"/>
          </w:tcPr>
          <w:p w14:paraId="44A54FC9" w14:textId="77777777" w:rsidR="00A55123" w:rsidRPr="00D45FE7" w:rsidRDefault="00A55123"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邮政主要业务量、邮政局所和邮政车辆、公路、水运运输量等</w:t>
            </w:r>
          </w:p>
        </w:tc>
      </w:tr>
      <w:tr w:rsidR="00A55123" w:rsidRPr="00D45FE7" w14:paraId="21176382" w14:textId="77777777" w:rsidTr="006A2D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90"/>
          <w:jc w:val="center"/>
        </w:trPr>
        <w:tc>
          <w:tcPr>
            <w:tcW w:w="2020" w:type="dxa"/>
            <w:shd w:val="clear" w:color="auto" w:fill="auto"/>
          </w:tcPr>
          <w:p w14:paraId="3F304C24" w14:textId="77777777" w:rsidR="00A55123" w:rsidRPr="00D45FE7" w:rsidRDefault="00A55123"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金融业</w:t>
            </w:r>
          </w:p>
        </w:tc>
        <w:tc>
          <w:tcPr>
            <w:tcW w:w="6923" w:type="dxa"/>
            <w:tcBorders>
              <w:bottom w:val="single" w:sz="4" w:space="0" w:color="auto"/>
            </w:tcBorders>
            <w:shd w:val="clear" w:color="auto" w:fill="auto"/>
          </w:tcPr>
          <w:p w14:paraId="3AE5E88E" w14:textId="77777777" w:rsidR="00A55123" w:rsidRPr="00D45FE7" w:rsidRDefault="00A55123"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农村信用社存贷款余额、城乡居民储蓄存款余额、原保险保费收入和赔付支出、</w:t>
            </w:r>
            <w:proofErr w:type="gramStart"/>
            <w:r w:rsidRPr="00D45FE7">
              <w:rPr>
                <w:rFonts w:ascii="宋体" w:hAnsi="宋体" w:hint="eastAsia"/>
                <w:sz w:val="21"/>
                <w:szCs w:val="21"/>
              </w:rPr>
              <w:t>金机构</w:t>
            </w:r>
            <w:proofErr w:type="gramEnd"/>
            <w:r w:rsidRPr="00D45FE7">
              <w:rPr>
                <w:rFonts w:ascii="宋体" w:hAnsi="宋体" w:hint="eastAsia"/>
                <w:sz w:val="21"/>
                <w:szCs w:val="21"/>
              </w:rPr>
              <w:t>存款余额、金融机构贷款余额等</w:t>
            </w:r>
          </w:p>
        </w:tc>
      </w:tr>
      <w:tr w:rsidR="00A55123" w:rsidRPr="00D45FE7" w14:paraId="4249B2B6" w14:textId="77777777" w:rsidTr="006A2D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55"/>
          <w:jc w:val="center"/>
        </w:trPr>
        <w:tc>
          <w:tcPr>
            <w:tcW w:w="2020" w:type="dxa"/>
            <w:tcBorders>
              <w:bottom w:val="single" w:sz="4" w:space="0" w:color="auto"/>
            </w:tcBorders>
            <w:shd w:val="clear" w:color="auto" w:fill="auto"/>
          </w:tcPr>
          <w:p w14:paraId="1951367D" w14:textId="77777777" w:rsidR="00A55123" w:rsidRPr="00D45FE7" w:rsidRDefault="00A55123"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教育</w:t>
            </w:r>
          </w:p>
        </w:tc>
        <w:tc>
          <w:tcPr>
            <w:tcW w:w="6923" w:type="dxa"/>
            <w:tcBorders>
              <w:top w:val="single" w:sz="4" w:space="0" w:color="auto"/>
            </w:tcBorders>
            <w:shd w:val="clear" w:color="auto" w:fill="auto"/>
          </w:tcPr>
          <w:p w14:paraId="5BA41F18" w14:textId="77777777" w:rsidR="00A55123" w:rsidRPr="00D45FE7" w:rsidRDefault="00A55123"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中等职业教育、普通高中教育、普通中学学生和教职工数、初中学生和教职工数、普通小学学生及教职工、学龄儿童教育、特殊教育、每万人口各级学校平均在校生数、学龄儿童净入学率和各级普通学校毕业生升学率等</w:t>
            </w:r>
          </w:p>
        </w:tc>
      </w:tr>
      <w:tr w:rsidR="00A55123" w:rsidRPr="00D45FE7" w14:paraId="12FE97B1" w14:textId="77777777" w:rsidTr="006A2D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45"/>
          <w:jc w:val="center"/>
        </w:trPr>
        <w:tc>
          <w:tcPr>
            <w:tcW w:w="2020" w:type="dxa"/>
            <w:shd w:val="clear" w:color="auto" w:fill="auto"/>
          </w:tcPr>
          <w:p w14:paraId="2059C58A" w14:textId="77777777" w:rsidR="00A55123" w:rsidRPr="00D45FE7" w:rsidRDefault="00A55123"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卫生和社会服务</w:t>
            </w:r>
          </w:p>
        </w:tc>
        <w:tc>
          <w:tcPr>
            <w:tcW w:w="6923" w:type="dxa"/>
            <w:shd w:val="clear" w:color="auto" w:fill="auto"/>
          </w:tcPr>
          <w:p w14:paraId="2EFBF54F" w14:textId="77777777" w:rsidR="00A55123" w:rsidRPr="00D45FE7" w:rsidRDefault="00A55123"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医疗卫生机构数、卫生人员数、医疗卫生机构门诊服务、医疗卫生机构住院服务、医院床位、社区服务设施、提供住宿的社会服务机构床位数、为残疾人提供服务机构、孤儿和家庭儿童收养、社会救助、医疗救助、福利彩票销售、社会捐赠、优抚对象人员总人数、优抚安置人数、革命伤残人员享受抚恤人数、享受伤残保健金人数、享受伤残抚恤金人数、社区服务机构、婚姻服务登记、社会组织、自治组织等</w:t>
            </w:r>
          </w:p>
        </w:tc>
      </w:tr>
      <w:tr w:rsidR="00A55123" w:rsidRPr="00D45FE7" w14:paraId="0AC06D58" w14:textId="77777777" w:rsidTr="006A2D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60"/>
          <w:jc w:val="center"/>
        </w:trPr>
        <w:tc>
          <w:tcPr>
            <w:tcW w:w="2020" w:type="dxa"/>
            <w:shd w:val="clear" w:color="auto" w:fill="auto"/>
          </w:tcPr>
          <w:p w14:paraId="4C0E196C" w14:textId="77777777" w:rsidR="00A55123" w:rsidRPr="00D45FE7" w:rsidRDefault="00A55123"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文化</w:t>
            </w:r>
          </w:p>
        </w:tc>
        <w:tc>
          <w:tcPr>
            <w:tcW w:w="6923" w:type="dxa"/>
            <w:shd w:val="clear" w:color="auto" w:fill="auto"/>
          </w:tcPr>
          <w:p w14:paraId="53F21FF2" w14:textId="77777777" w:rsidR="00A55123" w:rsidRPr="00D45FE7" w:rsidRDefault="00A55123"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文化文物机构数、公共图书馆、博物馆、举办体育活动、艺术表演团体、艺术表演场馆演出、广播电视节目综合人口覆盖率、文化及相关产业法人单位数、规模以上文化制造业企业、文化批发和零售业企业、重点文化服务业企业等</w:t>
            </w:r>
          </w:p>
        </w:tc>
      </w:tr>
      <w:tr w:rsidR="00A55123" w:rsidRPr="00D45FE7" w14:paraId="4CAD896F" w14:textId="77777777" w:rsidTr="006A2D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60"/>
          <w:jc w:val="center"/>
        </w:trPr>
        <w:tc>
          <w:tcPr>
            <w:tcW w:w="2020" w:type="dxa"/>
            <w:shd w:val="clear" w:color="auto" w:fill="auto"/>
          </w:tcPr>
          <w:p w14:paraId="132F8810" w14:textId="77777777" w:rsidR="00A55123" w:rsidRPr="00D45FE7" w:rsidRDefault="00A55123"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文化、公共管理、社会保障和社会组织</w:t>
            </w:r>
          </w:p>
        </w:tc>
        <w:tc>
          <w:tcPr>
            <w:tcW w:w="6923" w:type="dxa"/>
            <w:shd w:val="clear" w:color="auto" w:fill="auto"/>
          </w:tcPr>
          <w:p w14:paraId="21837F0B" w14:textId="77777777" w:rsidR="00A55123" w:rsidRPr="00D45FE7" w:rsidRDefault="00A55123"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交通事故、火灾事故、养老保险、城镇职工基本养老保险、离休退休、退职人员人数及保险福利费用、失业保险、城镇基本医疗保险参保人数、城镇基本医疗保险基金收支、生育保险、社会保障参保、工伤保险等</w:t>
            </w:r>
          </w:p>
        </w:tc>
      </w:tr>
      <w:tr w:rsidR="00A55123" w:rsidRPr="00D45FE7" w14:paraId="5D1C650A" w14:textId="77777777" w:rsidTr="006A2D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90"/>
          <w:jc w:val="center"/>
        </w:trPr>
        <w:tc>
          <w:tcPr>
            <w:tcW w:w="2020" w:type="dxa"/>
            <w:shd w:val="clear" w:color="auto" w:fill="auto"/>
          </w:tcPr>
          <w:p w14:paraId="387E4942" w14:textId="77777777" w:rsidR="00A55123" w:rsidRPr="00D45FE7" w:rsidRDefault="00A55123"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城市概况</w:t>
            </w:r>
          </w:p>
        </w:tc>
        <w:tc>
          <w:tcPr>
            <w:tcW w:w="6923" w:type="dxa"/>
            <w:shd w:val="clear" w:color="auto" w:fill="auto"/>
          </w:tcPr>
          <w:p w14:paraId="5FCD2BF6" w14:textId="77777777" w:rsidR="00A55123" w:rsidRPr="00D45FE7" w:rsidRDefault="00A55123"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城市（县城）建设面积、城市（县城）供水、城市（县城）燃气、城市（县城）市政设施、城市（县城）绿地和园林、市容环境卫生、城市（县城）设施水平等</w:t>
            </w:r>
          </w:p>
        </w:tc>
      </w:tr>
    </w:tbl>
    <w:p w14:paraId="255D2752" w14:textId="77777777" w:rsidR="00A55123" w:rsidRPr="00A55123" w:rsidRDefault="00A55123" w:rsidP="008F3851">
      <w:pPr>
        <w:spacing w:before="156" w:after="156"/>
        <w:ind w:firstLineChars="0" w:firstLine="0"/>
        <w:rPr>
          <w:color w:val="000000"/>
          <w:sz w:val="21"/>
          <w:szCs w:val="21"/>
          <w:lang w:val="x-none"/>
        </w:rPr>
      </w:pPr>
    </w:p>
    <w:p w14:paraId="01BA43D8" w14:textId="77777777" w:rsidR="00274942" w:rsidRPr="00E654F9" w:rsidRDefault="006338A6" w:rsidP="008F3851">
      <w:pPr>
        <w:pStyle w:val="3"/>
        <w:spacing w:before="156" w:after="156"/>
        <w:ind w:firstLineChars="0" w:firstLine="0"/>
        <w:rPr>
          <w:rFonts w:ascii="宋体" w:hAnsi="宋体"/>
          <w:szCs w:val="24"/>
        </w:rPr>
      </w:pPr>
      <w:bookmarkStart w:id="326" w:name="_Toc30164873"/>
      <w:bookmarkEnd w:id="323"/>
      <w:r w:rsidRPr="00E654F9">
        <w:rPr>
          <w:rFonts w:hint="eastAsia"/>
          <w:szCs w:val="24"/>
        </w:rPr>
        <w:t>8</w:t>
      </w:r>
      <w:r w:rsidR="005D7604" w:rsidRPr="00E654F9">
        <w:rPr>
          <w:rFonts w:hint="eastAsia"/>
          <w:szCs w:val="24"/>
        </w:rPr>
        <w:t>.</w:t>
      </w:r>
      <w:r w:rsidR="006F78F8" w:rsidRPr="00E654F9">
        <w:rPr>
          <w:rFonts w:hint="eastAsia"/>
          <w:szCs w:val="24"/>
        </w:rPr>
        <w:t>2</w:t>
      </w:r>
      <w:r w:rsidR="00B0045C">
        <w:rPr>
          <w:rFonts w:hint="eastAsia"/>
          <w:szCs w:val="24"/>
        </w:rPr>
        <w:t>2</w:t>
      </w:r>
      <w:r w:rsidR="00E56E73" w:rsidRPr="00E654F9">
        <w:rPr>
          <w:szCs w:val="24"/>
        </w:rPr>
        <w:t xml:space="preserve"> </w:t>
      </w:r>
      <w:r w:rsidR="00274942" w:rsidRPr="00E654F9">
        <w:rPr>
          <w:rFonts w:ascii="宋体" w:hAnsi="宋体"/>
          <w:szCs w:val="24"/>
        </w:rPr>
        <w:t>重庆</w:t>
      </w:r>
      <w:r w:rsidR="00595CEB" w:rsidRPr="00E654F9">
        <w:rPr>
          <w:rFonts w:ascii="宋体" w:hAnsi="宋体" w:hint="eastAsia"/>
          <w:szCs w:val="24"/>
        </w:rPr>
        <w:t>县市统计</w:t>
      </w:r>
      <w:r w:rsidR="00274942" w:rsidRPr="00E654F9">
        <w:rPr>
          <w:rFonts w:ascii="宋体" w:hAnsi="宋体"/>
          <w:szCs w:val="24"/>
        </w:rPr>
        <w:t>数据库</w:t>
      </w:r>
      <w:r w:rsidR="00274942" w:rsidRPr="00E654F9">
        <w:rPr>
          <w:rFonts w:ascii="宋体" w:hAnsi="宋体" w:hint="eastAsia"/>
          <w:szCs w:val="24"/>
        </w:rPr>
        <w:t xml:space="preserve"> </w:t>
      </w:r>
      <w:r w:rsidR="00274942" w:rsidRPr="00E654F9">
        <w:rPr>
          <w:rFonts w:ascii="宋体" w:hAnsi="宋体"/>
          <w:szCs w:val="24"/>
        </w:rPr>
        <w:t xml:space="preserve">(Chongqing </w:t>
      </w:r>
      <w:r w:rsidR="00B0457F" w:rsidRPr="00E654F9">
        <w:rPr>
          <w:szCs w:val="24"/>
        </w:rPr>
        <w:t>Count</w:t>
      </w:r>
      <w:r w:rsidR="00B0457F" w:rsidRPr="00E654F9">
        <w:rPr>
          <w:rFonts w:hint="eastAsia"/>
          <w:szCs w:val="24"/>
        </w:rPr>
        <w:t xml:space="preserve">y </w:t>
      </w:r>
      <w:r w:rsidR="00B0457F" w:rsidRPr="00E654F9">
        <w:rPr>
          <w:szCs w:val="24"/>
        </w:rPr>
        <w:t>and Cit</w:t>
      </w:r>
      <w:r w:rsidR="00B0457F" w:rsidRPr="00E654F9">
        <w:rPr>
          <w:rFonts w:hint="eastAsia"/>
          <w:szCs w:val="24"/>
        </w:rPr>
        <w:t>y</w:t>
      </w:r>
      <w:r w:rsidR="00B0457F" w:rsidRPr="00E654F9">
        <w:rPr>
          <w:szCs w:val="24"/>
        </w:rPr>
        <w:t xml:space="preserve"> Database</w:t>
      </w:r>
      <w:r w:rsidR="00274942" w:rsidRPr="00E654F9">
        <w:rPr>
          <w:rFonts w:ascii="宋体" w:hAnsi="宋体"/>
          <w:szCs w:val="24"/>
        </w:rPr>
        <w:t xml:space="preserve"> )</w:t>
      </w:r>
      <w:bookmarkEnd w:id="321"/>
      <w:bookmarkEnd w:id="326"/>
    </w:p>
    <w:p w14:paraId="61C95AC8" w14:textId="77777777" w:rsidR="00274942" w:rsidRPr="00D45FE7" w:rsidRDefault="00274942" w:rsidP="008F3851">
      <w:pPr>
        <w:spacing w:before="156" w:after="156"/>
        <w:ind w:firstLine="420"/>
        <w:rPr>
          <w:sz w:val="21"/>
          <w:szCs w:val="21"/>
        </w:rPr>
      </w:pPr>
      <w:r w:rsidRPr="00D45FE7">
        <w:rPr>
          <w:rFonts w:hint="eastAsia"/>
          <w:sz w:val="21"/>
          <w:szCs w:val="21"/>
        </w:rPr>
        <w:t>重庆社会发展数据库，数据来源于重庆市统计局，是用于研究重庆社会经济发展的数据库。此数据库提供了重庆及各区县经济、人口、就业、金融、贸易、建筑等多方面的数据指标，包含了三次产业中各行业的数据。主要指标涵盖：国民经济核算、人口与就业、固定资产投资、金融机构存贷款、能源消费、财政收支、人民生活与物价、城镇建设、社会福利、资源和环境、要素市场、农村和农村经济、社会消费品零售总额、工业、建筑业、运输和邮电、国内贸易、对外经济贸易和旅游业、金融业、教育，科技和文化业、卫生，体育和其他社会运动、三峡工程重庆库区移民情况。数据起始于</w:t>
      </w:r>
      <w:r w:rsidRPr="00D45FE7">
        <w:rPr>
          <w:rFonts w:hint="eastAsia"/>
          <w:sz w:val="21"/>
          <w:szCs w:val="21"/>
        </w:rPr>
        <w:t>1999</w:t>
      </w:r>
      <w:r w:rsidRPr="00D45FE7">
        <w:rPr>
          <w:rFonts w:hint="eastAsia"/>
          <w:sz w:val="21"/>
          <w:szCs w:val="21"/>
        </w:rPr>
        <w:t>年，年度更新。</w:t>
      </w:r>
    </w:p>
    <w:tbl>
      <w:tblPr>
        <w:tblW w:w="9001" w:type="dxa"/>
        <w:jc w:val="center"/>
        <w:tblLayout w:type="fixed"/>
        <w:tblLook w:val="04A0" w:firstRow="1" w:lastRow="0" w:firstColumn="1" w:lastColumn="0" w:noHBand="0" w:noVBand="1"/>
      </w:tblPr>
      <w:tblGrid>
        <w:gridCol w:w="2235"/>
        <w:gridCol w:w="6766"/>
      </w:tblGrid>
      <w:tr w:rsidR="003767AA" w:rsidRPr="00D45FE7" w14:paraId="04AA9A4E" w14:textId="77777777" w:rsidTr="00C46FE9">
        <w:trPr>
          <w:trHeight w:val="22"/>
          <w:jc w:val="center"/>
        </w:trPr>
        <w:tc>
          <w:tcPr>
            <w:tcW w:w="2235" w:type="dxa"/>
            <w:tcBorders>
              <w:top w:val="single" w:sz="6" w:space="0" w:color="auto"/>
              <w:left w:val="single" w:sz="2" w:space="0" w:color="auto"/>
              <w:bottom w:val="single" w:sz="2" w:space="0" w:color="auto"/>
              <w:right w:val="single" w:sz="6" w:space="0" w:color="auto"/>
            </w:tcBorders>
            <w:vAlign w:val="center"/>
          </w:tcPr>
          <w:p w14:paraId="04AC9609" w14:textId="77777777" w:rsidR="00274942" w:rsidRPr="00D45FE7" w:rsidRDefault="00274942" w:rsidP="000E36F5">
            <w:pPr>
              <w:widowControl/>
              <w:spacing w:before="156" w:after="156" w:line="240" w:lineRule="auto"/>
              <w:ind w:firstLine="422"/>
              <w:jc w:val="center"/>
              <w:rPr>
                <w:b/>
                <w:kern w:val="0"/>
                <w:sz w:val="21"/>
                <w:szCs w:val="21"/>
              </w:rPr>
            </w:pPr>
            <w:r w:rsidRPr="00D45FE7">
              <w:rPr>
                <w:rFonts w:hint="eastAsia"/>
                <w:b/>
                <w:kern w:val="0"/>
                <w:sz w:val="21"/>
                <w:szCs w:val="21"/>
              </w:rPr>
              <w:t>子库情况</w:t>
            </w:r>
          </w:p>
        </w:tc>
        <w:tc>
          <w:tcPr>
            <w:tcW w:w="6766" w:type="dxa"/>
            <w:tcBorders>
              <w:top w:val="single" w:sz="6" w:space="0" w:color="auto"/>
              <w:left w:val="nil"/>
              <w:bottom w:val="single" w:sz="2" w:space="0" w:color="auto"/>
              <w:right w:val="single" w:sz="2" w:space="0" w:color="auto"/>
            </w:tcBorders>
            <w:vAlign w:val="center"/>
          </w:tcPr>
          <w:p w14:paraId="6C04868C" w14:textId="77777777" w:rsidR="00274942" w:rsidRPr="00D45FE7" w:rsidRDefault="00274942" w:rsidP="000E36F5">
            <w:pPr>
              <w:widowControl/>
              <w:spacing w:before="156" w:after="156" w:line="240" w:lineRule="auto"/>
              <w:ind w:firstLine="422"/>
              <w:jc w:val="center"/>
              <w:rPr>
                <w:b/>
                <w:kern w:val="0"/>
                <w:sz w:val="21"/>
                <w:szCs w:val="21"/>
              </w:rPr>
            </w:pPr>
            <w:r w:rsidRPr="00D45FE7">
              <w:rPr>
                <w:rFonts w:hint="eastAsia"/>
                <w:b/>
                <w:kern w:val="0"/>
                <w:sz w:val="21"/>
                <w:szCs w:val="21"/>
              </w:rPr>
              <w:t>子库介绍</w:t>
            </w:r>
          </w:p>
        </w:tc>
      </w:tr>
      <w:tr w:rsidR="003767AA" w:rsidRPr="00D45FE7" w14:paraId="2C9A24C0" w14:textId="77777777" w:rsidTr="00C46FE9">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PrEx>
        <w:trPr>
          <w:trHeight w:val="20"/>
          <w:jc w:val="center"/>
        </w:trPr>
        <w:tc>
          <w:tcPr>
            <w:tcW w:w="2235" w:type="dxa"/>
            <w:vAlign w:val="center"/>
          </w:tcPr>
          <w:p w14:paraId="1FEE561D" w14:textId="77777777" w:rsidR="00274942" w:rsidRPr="00D45FE7" w:rsidRDefault="008D09CC" w:rsidP="000E36F5">
            <w:pPr>
              <w:widowControl/>
              <w:spacing w:before="156" w:after="156" w:line="240" w:lineRule="auto"/>
              <w:ind w:firstLineChars="0" w:firstLine="0"/>
              <w:jc w:val="center"/>
              <w:rPr>
                <w:kern w:val="0"/>
                <w:sz w:val="21"/>
                <w:szCs w:val="21"/>
              </w:rPr>
            </w:pPr>
            <w:r w:rsidRPr="00D45FE7">
              <w:rPr>
                <w:rFonts w:hint="eastAsia"/>
                <w:kern w:val="0"/>
                <w:sz w:val="21"/>
                <w:szCs w:val="21"/>
              </w:rPr>
              <w:t>年度数据（全市）</w:t>
            </w:r>
          </w:p>
        </w:tc>
        <w:tc>
          <w:tcPr>
            <w:tcW w:w="6766" w:type="dxa"/>
            <w:vAlign w:val="center"/>
          </w:tcPr>
          <w:p w14:paraId="156A5DB8" w14:textId="77777777" w:rsidR="00274942" w:rsidRPr="00D45FE7" w:rsidRDefault="00274942" w:rsidP="000E36F5">
            <w:pPr>
              <w:widowControl/>
              <w:spacing w:before="156" w:after="156" w:line="240" w:lineRule="auto"/>
              <w:ind w:firstLineChars="0" w:firstLine="0"/>
              <w:rPr>
                <w:kern w:val="0"/>
                <w:sz w:val="21"/>
                <w:szCs w:val="21"/>
              </w:rPr>
            </w:pPr>
            <w:r w:rsidRPr="00D45FE7">
              <w:rPr>
                <w:rFonts w:hint="eastAsia"/>
                <w:kern w:val="0"/>
                <w:sz w:val="21"/>
                <w:szCs w:val="21"/>
              </w:rPr>
              <w:t>重庆全市国民经济核算，人口与就业，固定资产投资，能源消费，财政，人民生活与物价，城市建设，资源和环境，要素市场，农村和农村经济，工业，建筑业，运输和邮电，国内贸易，对外经济贸易和旅游业，金融业，教育、科技和文化业，卫生、体育和其他社会活动，三峡工程重庆库移民情况。</w:t>
            </w:r>
            <w:r w:rsidRPr="00D45FE7">
              <w:rPr>
                <w:rFonts w:hint="eastAsia"/>
                <w:kern w:val="0"/>
                <w:sz w:val="21"/>
                <w:szCs w:val="21"/>
              </w:rPr>
              <w:t xml:space="preserve"> </w:t>
            </w:r>
          </w:p>
        </w:tc>
      </w:tr>
      <w:tr w:rsidR="003767AA" w:rsidRPr="00D45FE7" w14:paraId="38FF3232" w14:textId="77777777" w:rsidTr="00C46FE9">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PrEx>
        <w:trPr>
          <w:trHeight w:val="20"/>
          <w:jc w:val="center"/>
        </w:trPr>
        <w:tc>
          <w:tcPr>
            <w:tcW w:w="2235" w:type="dxa"/>
            <w:vAlign w:val="center"/>
          </w:tcPr>
          <w:p w14:paraId="3080A97A" w14:textId="77777777" w:rsidR="00274942" w:rsidRPr="00D45FE7" w:rsidRDefault="008D09CC" w:rsidP="000E36F5">
            <w:pPr>
              <w:widowControl/>
              <w:spacing w:before="156" w:after="156" w:line="240" w:lineRule="auto"/>
              <w:ind w:firstLineChars="0" w:firstLine="0"/>
              <w:jc w:val="center"/>
              <w:rPr>
                <w:kern w:val="0"/>
                <w:sz w:val="21"/>
                <w:szCs w:val="21"/>
              </w:rPr>
            </w:pPr>
            <w:r w:rsidRPr="00D45FE7">
              <w:rPr>
                <w:rFonts w:hint="eastAsia"/>
                <w:kern w:val="0"/>
                <w:sz w:val="21"/>
                <w:szCs w:val="21"/>
              </w:rPr>
              <w:t>年度数据（分行业）</w:t>
            </w:r>
          </w:p>
        </w:tc>
        <w:tc>
          <w:tcPr>
            <w:tcW w:w="6766" w:type="dxa"/>
            <w:vAlign w:val="center"/>
          </w:tcPr>
          <w:p w14:paraId="52F26AFC" w14:textId="77777777" w:rsidR="00274942" w:rsidRPr="00D45FE7" w:rsidRDefault="00274942" w:rsidP="000E36F5">
            <w:pPr>
              <w:widowControl/>
              <w:spacing w:before="156" w:after="156" w:line="240" w:lineRule="auto"/>
              <w:ind w:firstLineChars="0" w:firstLine="0"/>
              <w:rPr>
                <w:kern w:val="0"/>
                <w:sz w:val="21"/>
                <w:szCs w:val="21"/>
              </w:rPr>
            </w:pPr>
            <w:r w:rsidRPr="00D45FE7">
              <w:rPr>
                <w:rFonts w:hint="eastAsia"/>
                <w:kern w:val="0"/>
                <w:sz w:val="21"/>
                <w:szCs w:val="21"/>
              </w:rPr>
              <w:t>重庆全市农林牧渔业，采矿业，制造业，电力燃气及水的生产和供应业，建筑业，交通运输、仓储和邮政业，信息传输、计算机服务和软件业，批发和零售业，住宿和餐饮业，金融业，房地产业，租赁和商务服务业，科学研究、技术服务和地址勘查业，水利、环境和公共设施管理业，居民服务和其他服务业，教育，卫生、社会保障和社会福利业，文化、体育和娱乐业，公共管理和社会组织，国际组织等行业在就业、固定资产投资、能源消费、人民生活与物价、资源和环境、工业、对外经济贸易、科技等方面的数据。</w:t>
            </w:r>
          </w:p>
        </w:tc>
      </w:tr>
      <w:tr w:rsidR="003767AA" w:rsidRPr="00D45FE7" w14:paraId="0219D36F" w14:textId="77777777" w:rsidTr="00C46FE9">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PrEx>
        <w:trPr>
          <w:trHeight w:val="20"/>
          <w:jc w:val="center"/>
        </w:trPr>
        <w:tc>
          <w:tcPr>
            <w:tcW w:w="2235" w:type="dxa"/>
            <w:vAlign w:val="center"/>
          </w:tcPr>
          <w:p w14:paraId="31356A2D" w14:textId="77777777" w:rsidR="00274942" w:rsidRPr="00D45FE7" w:rsidRDefault="008D09CC" w:rsidP="000E36F5">
            <w:pPr>
              <w:widowControl/>
              <w:spacing w:before="156" w:after="156" w:line="240" w:lineRule="auto"/>
              <w:ind w:firstLineChars="0" w:firstLine="0"/>
              <w:jc w:val="center"/>
              <w:rPr>
                <w:kern w:val="0"/>
                <w:sz w:val="21"/>
                <w:szCs w:val="21"/>
              </w:rPr>
            </w:pPr>
            <w:r w:rsidRPr="00D45FE7">
              <w:rPr>
                <w:rFonts w:hint="eastAsia"/>
                <w:kern w:val="0"/>
                <w:sz w:val="21"/>
                <w:szCs w:val="21"/>
              </w:rPr>
              <w:t>年度数据（分区县）</w:t>
            </w:r>
          </w:p>
        </w:tc>
        <w:tc>
          <w:tcPr>
            <w:tcW w:w="6766" w:type="dxa"/>
            <w:vAlign w:val="center"/>
          </w:tcPr>
          <w:p w14:paraId="69371B29" w14:textId="77777777" w:rsidR="00274942" w:rsidRPr="00D45FE7" w:rsidRDefault="00274942" w:rsidP="000E36F5">
            <w:pPr>
              <w:widowControl/>
              <w:spacing w:before="156" w:after="156" w:line="240" w:lineRule="auto"/>
              <w:ind w:firstLineChars="0" w:firstLine="0"/>
              <w:rPr>
                <w:kern w:val="0"/>
                <w:sz w:val="21"/>
                <w:szCs w:val="21"/>
              </w:rPr>
            </w:pPr>
            <w:r w:rsidRPr="00D45FE7">
              <w:rPr>
                <w:rFonts w:hint="eastAsia"/>
                <w:kern w:val="0"/>
                <w:sz w:val="21"/>
                <w:szCs w:val="21"/>
              </w:rPr>
              <w:t>重庆全市各区县户数和人口、各区县就业、各区县地区生产总值、各区县农业和农村经济、各区县工业、各区县建筑业、各区县公路交通运输业、各区县固定资产投资、各区县固定资产投资、各区县社会消费品零售总额、各区县金融机构存贷款、人民生活和社会福利、各区县教育和文化、各区县财政收支。</w:t>
            </w:r>
            <w:r w:rsidRPr="00D45FE7">
              <w:rPr>
                <w:rFonts w:hint="eastAsia"/>
                <w:kern w:val="0"/>
                <w:sz w:val="21"/>
                <w:szCs w:val="21"/>
              </w:rPr>
              <w:t xml:space="preserve"> </w:t>
            </w:r>
          </w:p>
        </w:tc>
      </w:tr>
    </w:tbl>
    <w:p w14:paraId="33D0ED24" w14:textId="77777777" w:rsidR="00274942" w:rsidRPr="00D45FE7" w:rsidRDefault="00274942" w:rsidP="000E36F5">
      <w:pPr>
        <w:spacing w:before="156" w:after="156" w:line="240" w:lineRule="auto"/>
        <w:ind w:firstLine="420"/>
        <w:rPr>
          <w:sz w:val="21"/>
          <w:szCs w:val="21"/>
        </w:rPr>
      </w:pPr>
    </w:p>
    <w:tbl>
      <w:tblPr>
        <w:tblW w:w="8888"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2235"/>
        <w:gridCol w:w="6653"/>
      </w:tblGrid>
      <w:tr w:rsidR="003767AA" w:rsidRPr="00D45FE7" w14:paraId="69DE5198" w14:textId="77777777" w:rsidTr="00C46FE9">
        <w:trPr>
          <w:trHeight w:val="315"/>
          <w:jc w:val="center"/>
        </w:trPr>
        <w:tc>
          <w:tcPr>
            <w:tcW w:w="2235" w:type="dxa"/>
            <w:vAlign w:val="center"/>
          </w:tcPr>
          <w:p w14:paraId="7126512C" w14:textId="77777777" w:rsidR="00274942" w:rsidRPr="00D45FE7" w:rsidRDefault="00274942" w:rsidP="000E36F5">
            <w:pPr>
              <w:widowControl/>
              <w:spacing w:before="156" w:after="156" w:line="240" w:lineRule="auto"/>
              <w:ind w:firstLine="422"/>
              <w:rPr>
                <w:rFonts w:ascii="宋体" w:hAnsi="宋体"/>
                <w:b/>
                <w:kern w:val="0"/>
                <w:sz w:val="21"/>
                <w:szCs w:val="21"/>
              </w:rPr>
            </w:pPr>
            <w:r w:rsidRPr="00D45FE7">
              <w:rPr>
                <w:rFonts w:ascii="宋体" w:hAnsi="宋体" w:hint="eastAsia"/>
                <w:b/>
                <w:kern w:val="0"/>
                <w:sz w:val="21"/>
                <w:szCs w:val="21"/>
              </w:rPr>
              <w:t>维度情况</w:t>
            </w:r>
          </w:p>
        </w:tc>
        <w:tc>
          <w:tcPr>
            <w:tcW w:w="6653" w:type="dxa"/>
            <w:vAlign w:val="center"/>
          </w:tcPr>
          <w:p w14:paraId="660506AF" w14:textId="77777777" w:rsidR="00274942" w:rsidRPr="00D45FE7" w:rsidRDefault="00274942" w:rsidP="000E36F5">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维</w:t>
            </w:r>
            <w:proofErr w:type="gramStart"/>
            <w:r w:rsidRPr="00D45FE7">
              <w:rPr>
                <w:rFonts w:ascii="宋体" w:hAnsi="宋体" w:hint="eastAsia"/>
                <w:b/>
                <w:kern w:val="0"/>
                <w:sz w:val="21"/>
                <w:szCs w:val="21"/>
              </w:rPr>
              <w:t>度具体</w:t>
            </w:r>
            <w:proofErr w:type="gramEnd"/>
            <w:r w:rsidRPr="00D45FE7">
              <w:rPr>
                <w:rFonts w:ascii="宋体" w:hAnsi="宋体" w:hint="eastAsia"/>
                <w:b/>
                <w:kern w:val="0"/>
                <w:sz w:val="21"/>
                <w:szCs w:val="21"/>
              </w:rPr>
              <w:t>内容</w:t>
            </w:r>
          </w:p>
        </w:tc>
      </w:tr>
      <w:tr w:rsidR="003767AA" w:rsidRPr="00D45FE7" w14:paraId="3560FE78" w14:textId="77777777" w:rsidTr="00C46FE9">
        <w:trPr>
          <w:trHeight w:val="22"/>
          <w:jc w:val="center"/>
        </w:trPr>
        <w:tc>
          <w:tcPr>
            <w:tcW w:w="2235" w:type="dxa"/>
            <w:vAlign w:val="center"/>
          </w:tcPr>
          <w:p w14:paraId="10ED3540" w14:textId="77777777" w:rsidR="00274942" w:rsidRPr="00D45FE7" w:rsidRDefault="00274942" w:rsidP="000E36F5">
            <w:pPr>
              <w:widowControl/>
              <w:spacing w:before="156" w:after="156" w:line="240" w:lineRule="auto"/>
              <w:ind w:firstLine="420"/>
              <w:rPr>
                <w:rFonts w:ascii="宋体" w:hAnsi="宋体" w:cs="宋体"/>
                <w:kern w:val="0"/>
                <w:sz w:val="21"/>
                <w:szCs w:val="21"/>
              </w:rPr>
            </w:pPr>
            <w:r w:rsidRPr="00D45FE7">
              <w:rPr>
                <w:rFonts w:ascii="宋体" w:hAnsi="宋体" w:cs="宋体" w:hint="eastAsia"/>
                <w:kern w:val="0"/>
                <w:sz w:val="21"/>
                <w:szCs w:val="21"/>
              </w:rPr>
              <w:t>时间</w:t>
            </w:r>
          </w:p>
        </w:tc>
        <w:tc>
          <w:tcPr>
            <w:tcW w:w="6653" w:type="dxa"/>
            <w:vAlign w:val="center"/>
          </w:tcPr>
          <w:p w14:paraId="7720837B" w14:textId="77777777" w:rsidR="00274942" w:rsidRPr="00D45FE7" w:rsidRDefault="00274942" w:rsidP="000E36F5">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 xml:space="preserve">数据起始于1999年，年度更新 </w:t>
            </w:r>
          </w:p>
        </w:tc>
      </w:tr>
      <w:tr w:rsidR="003767AA" w:rsidRPr="00D45FE7" w14:paraId="6541ACF5" w14:textId="77777777" w:rsidTr="00C46FE9">
        <w:trPr>
          <w:trHeight w:val="22"/>
          <w:jc w:val="center"/>
        </w:trPr>
        <w:tc>
          <w:tcPr>
            <w:tcW w:w="2235" w:type="dxa"/>
            <w:vAlign w:val="center"/>
          </w:tcPr>
          <w:p w14:paraId="650F13F0" w14:textId="77777777" w:rsidR="00274942" w:rsidRPr="00D45FE7" w:rsidRDefault="00274942" w:rsidP="000E36F5">
            <w:pPr>
              <w:widowControl/>
              <w:spacing w:before="156" w:after="156" w:line="240" w:lineRule="auto"/>
              <w:ind w:firstLine="420"/>
              <w:rPr>
                <w:rFonts w:ascii="宋体" w:hAnsi="宋体" w:cs="宋体"/>
                <w:kern w:val="0"/>
                <w:sz w:val="21"/>
                <w:szCs w:val="21"/>
              </w:rPr>
            </w:pPr>
            <w:r w:rsidRPr="00D45FE7">
              <w:rPr>
                <w:rFonts w:ascii="宋体" w:hAnsi="宋体" w:cs="宋体" w:hint="eastAsia"/>
                <w:kern w:val="0"/>
                <w:sz w:val="21"/>
                <w:szCs w:val="21"/>
              </w:rPr>
              <w:t>指标</w:t>
            </w:r>
          </w:p>
        </w:tc>
        <w:tc>
          <w:tcPr>
            <w:tcW w:w="6653" w:type="dxa"/>
            <w:vAlign w:val="center"/>
          </w:tcPr>
          <w:p w14:paraId="0E7CCFEF" w14:textId="77777777" w:rsidR="00274942" w:rsidRPr="00D45FE7" w:rsidRDefault="00274942" w:rsidP="000E36F5">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国民经济核算，人口与就业，固定资产投资，能源消费，财政，人民生活与物价，城市建设，资源和环境，要素市场，农村和农村经济，工业，建筑业，运输和邮电，国内贸易，对外经济贸易和旅游业，金融业，教育、科技和文化业，卫生、体育和其他社会活动，三峡工程重庆库移民情况等</w:t>
            </w:r>
          </w:p>
        </w:tc>
      </w:tr>
      <w:tr w:rsidR="003767AA" w:rsidRPr="00D45FE7" w14:paraId="10FDBC20" w14:textId="77777777" w:rsidTr="00C46FE9">
        <w:trPr>
          <w:trHeight w:val="22"/>
          <w:jc w:val="center"/>
        </w:trPr>
        <w:tc>
          <w:tcPr>
            <w:tcW w:w="2235" w:type="dxa"/>
            <w:tcBorders>
              <w:top w:val="single" w:sz="6" w:space="0" w:color="auto"/>
              <w:left w:val="single" w:sz="2" w:space="0" w:color="auto"/>
              <w:bottom w:val="single" w:sz="2" w:space="0" w:color="auto"/>
              <w:right w:val="single" w:sz="6" w:space="0" w:color="auto"/>
            </w:tcBorders>
            <w:vAlign w:val="center"/>
          </w:tcPr>
          <w:p w14:paraId="2395287E" w14:textId="77777777" w:rsidR="00274942" w:rsidRPr="00D45FE7" w:rsidRDefault="00274942" w:rsidP="000E36F5">
            <w:pPr>
              <w:widowControl/>
              <w:spacing w:before="156" w:after="156" w:line="240" w:lineRule="auto"/>
              <w:ind w:firstLine="420"/>
              <w:rPr>
                <w:rFonts w:ascii="宋体" w:hAnsi="宋体" w:cs="宋体"/>
                <w:kern w:val="0"/>
                <w:sz w:val="21"/>
                <w:szCs w:val="21"/>
              </w:rPr>
            </w:pPr>
            <w:r w:rsidRPr="00D45FE7">
              <w:rPr>
                <w:rFonts w:ascii="宋体" w:hAnsi="宋体" w:cs="宋体" w:hint="eastAsia"/>
                <w:kern w:val="0"/>
                <w:sz w:val="21"/>
                <w:szCs w:val="21"/>
              </w:rPr>
              <w:t>行业</w:t>
            </w:r>
          </w:p>
        </w:tc>
        <w:tc>
          <w:tcPr>
            <w:tcW w:w="6653" w:type="dxa"/>
            <w:tcBorders>
              <w:top w:val="single" w:sz="6" w:space="0" w:color="auto"/>
              <w:left w:val="single" w:sz="6" w:space="0" w:color="auto"/>
              <w:bottom w:val="single" w:sz="2" w:space="0" w:color="auto"/>
              <w:right w:val="single" w:sz="2" w:space="0" w:color="auto"/>
            </w:tcBorders>
            <w:vAlign w:val="center"/>
          </w:tcPr>
          <w:p w14:paraId="2C3F3C6C" w14:textId="77777777" w:rsidR="00274942" w:rsidRPr="00D45FE7" w:rsidRDefault="00274942" w:rsidP="000E36F5">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农林牧渔业，采矿业，制造业，电力燃气及水的生产和供应业，建筑业，交通运输、仓储和邮政业，信息传输、计算机服务和软件业，批发和零售业，住宿和餐饮业，金融业，房地产业，租赁和商务服务业，科学研究、技术服务和地址勘查业，水利、环境和公共设施管理业，居民服务和其他服务业，教育，卫生、社会保障和社会福利业，文化、体育和娱乐业，公共管理和社会组织，国际组织。</w:t>
            </w:r>
          </w:p>
        </w:tc>
      </w:tr>
      <w:tr w:rsidR="003767AA" w:rsidRPr="00D45FE7" w14:paraId="31FDE974" w14:textId="77777777" w:rsidTr="00C46FE9">
        <w:trPr>
          <w:trHeight w:val="82"/>
          <w:jc w:val="center"/>
        </w:trPr>
        <w:tc>
          <w:tcPr>
            <w:tcW w:w="2235" w:type="dxa"/>
            <w:tcBorders>
              <w:top w:val="single" w:sz="6" w:space="0" w:color="auto"/>
              <w:left w:val="single" w:sz="2" w:space="0" w:color="auto"/>
              <w:bottom w:val="single" w:sz="2" w:space="0" w:color="auto"/>
              <w:right w:val="single" w:sz="6" w:space="0" w:color="auto"/>
            </w:tcBorders>
            <w:vAlign w:val="center"/>
          </w:tcPr>
          <w:p w14:paraId="7126D6A3" w14:textId="77777777" w:rsidR="00274942" w:rsidRPr="00D45FE7" w:rsidRDefault="00274942" w:rsidP="000E36F5">
            <w:pPr>
              <w:widowControl/>
              <w:spacing w:before="156" w:after="156" w:line="240" w:lineRule="auto"/>
              <w:ind w:firstLine="420"/>
              <w:rPr>
                <w:rFonts w:ascii="宋体" w:hAnsi="宋体" w:cs="宋体"/>
                <w:kern w:val="0"/>
                <w:sz w:val="21"/>
                <w:szCs w:val="21"/>
              </w:rPr>
            </w:pPr>
            <w:r w:rsidRPr="00D45FE7">
              <w:rPr>
                <w:rFonts w:ascii="宋体" w:hAnsi="宋体" w:cs="宋体" w:hint="eastAsia"/>
                <w:kern w:val="0"/>
                <w:sz w:val="21"/>
                <w:szCs w:val="21"/>
              </w:rPr>
              <w:t>地区</w:t>
            </w:r>
          </w:p>
        </w:tc>
        <w:tc>
          <w:tcPr>
            <w:tcW w:w="6653" w:type="dxa"/>
            <w:tcBorders>
              <w:top w:val="single" w:sz="6" w:space="0" w:color="auto"/>
              <w:left w:val="single" w:sz="6" w:space="0" w:color="auto"/>
              <w:bottom w:val="single" w:sz="2" w:space="0" w:color="auto"/>
              <w:right w:val="single" w:sz="2" w:space="0" w:color="auto"/>
            </w:tcBorders>
            <w:vAlign w:val="center"/>
          </w:tcPr>
          <w:p w14:paraId="7A052233" w14:textId="77777777" w:rsidR="00274942" w:rsidRPr="00D45FE7" w:rsidRDefault="00274942" w:rsidP="000E36F5">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包括全市、都市发达经济圈、一小时经济圈（23个县区）、渝东北翼（11个县区）、渝东南翼（6个县区）。</w:t>
            </w:r>
          </w:p>
        </w:tc>
      </w:tr>
    </w:tbl>
    <w:p w14:paraId="74F1C268" w14:textId="77777777" w:rsidR="00274942" w:rsidRPr="00D45FE7" w:rsidRDefault="00274942" w:rsidP="000E36F5">
      <w:pPr>
        <w:spacing w:before="156" w:after="156" w:line="240" w:lineRule="auto"/>
        <w:ind w:firstLine="420"/>
        <w:rPr>
          <w:sz w:val="21"/>
          <w:szCs w:val="21"/>
        </w:rPr>
      </w:pPr>
    </w:p>
    <w:tbl>
      <w:tblPr>
        <w:tblW w:w="8890" w:type="dxa"/>
        <w:jc w:val="center"/>
        <w:tblLayout w:type="fixed"/>
        <w:tblLook w:val="04A0" w:firstRow="1" w:lastRow="0" w:firstColumn="1" w:lastColumn="0" w:noHBand="0" w:noVBand="1"/>
      </w:tblPr>
      <w:tblGrid>
        <w:gridCol w:w="2268"/>
        <w:gridCol w:w="6622"/>
      </w:tblGrid>
      <w:tr w:rsidR="003767AA" w:rsidRPr="00D45FE7" w14:paraId="07F1A598" w14:textId="77777777" w:rsidTr="00C46FE9">
        <w:trPr>
          <w:trHeight w:val="20"/>
          <w:jc w:val="center"/>
        </w:trPr>
        <w:tc>
          <w:tcPr>
            <w:tcW w:w="2268" w:type="dxa"/>
            <w:tcBorders>
              <w:top w:val="single" w:sz="4" w:space="0" w:color="auto"/>
              <w:left w:val="single" w:sz="4" w:space="0" w:color="auto"/>
              <w:bottom w:val="single" w:sz="4" w:space="0" w:color="auto"/>
              <w:right w:val="single" w:sz="4" w:space="0" w:color="auto"/>
            </w:tcBorders>
            <w:vAlign w:val="center"/>
          </w:tcPr>
          <w:p w14:paraId="79BC039E" w14:textId="77777777" w:rsidR="00274942" w:rsidRPr="00D45FE7" w:rsidRDefault="00274942" w:rsidP="000E36F5">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指标大项</w:t>
            </w:r>
          </w:p>
        </w:tc>
        <w:tc>
          <w:tcPr>
            <w:tcW w:w="6622" w:type="dxa"/>
            <w:tcBorders>
              <w:top w:val="single" w:sz="4" w:space="0" w:color="auto"/>
              <w:left w:val="nil"/>
              <w:bottom w:val="single" w:sz="4" w:space="0" w:color="auto"/>
              <w:right w:val="single" w:sz="4" w:space="0" w:color="auto"/>
            </w:tcBorders>
            <w:vAlign w:val="center"/>
          </w:tcPr>
          <w:p w14:paraId="3CE3BDB5" w14:textId="77777777" w:rsidR="00274942" w:rsidRPr="00D45FE7" w:rsidRDefault="00274942" w:rsidP="000E36F5">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大项指标涉及内容（每一内容包含众多具体指标）</w:t>
            </w:r>
          </w:p>
        </w:tc>
      </w:tr>
      <w:tr w:rsidR="003767AA" w:rsidRPr="00D45FE7" w14:paraId="6C20B0AD" w14:textId="77777777" w:rsidTr="00C46FE9">
        <w:trPr>
          <w:trHeight w:val="20"/>
          <w:jc w:val="center"/>
        </w:trPr>
        <w:tc>
          <w:tcPr>
            <w:tcW w:w="2268" w:type="dxa"/>
            <w:tcBorders>
              <w:top w:val="single" w:sz="4" w:space="0" w:color="auto"/>
              <w:left w:val="single" w:sz="4" w:space="0" w:color="auto"/>
              <w:bottom w:val="single" w:sz="4" w:space="0" w:color="auto"/>
              <w:right w:val="single" w:sz="4" w:space="0" w:color="auto"/>
            </w:tcBorders>
            <w:vAlign w:val="center"/>
          </w:tcPr>
          <w:p w14:paraId="5C6A6DB7" w14:textId="77777777" w:rsidR="00274942" w:rsidRPr="00D45FE7" w:rsidRDefault="00274942" w:rsidP="000E36F5">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国民经济核算</w:t>
            </w:r>
          </w:p>
        </w:tc>
        <w:tc>
          <w:tcPr>
            <w:tcW w:w="6622" w:type="dxa"/>
            <w:tcBorders>
              <w:top w:val="single" w:sz="4" w:space="0" w:color="auto"/>
              <w:left w:val="nil"/>
              <w:bottom w:val="single" w:sz="4" w:space="0" w:color="auto"/>
              <w:right w:val="single" w:sz="4" w:space="0" w:color="auto"/>
            </w:tcBorders>
            <w:vAlign w:val="center"/>
          </w:tcPr>
          <w:p w14:paraId="79FFF9D7" w14:textId="77777777" w:rsidR="00274942" w:rsidRPr="00D45FE7" w:rsidRDefault="00274942" w:rsidP="000E36F5">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全市及各区县地区生产总值、地区生产总值构成、地区生产总值指数、地区生产总值指数、贡献率和拉动率、按经济类型分地区生产总值等。</w:t>
            </w:r>
          </w:p>
        </w:tc>
      </w:tr>
      <w:tr w:rsidR="003767AA" w:rsidRPr="00D45FE7" w14:paraId="1AC04F24" w14:textId="77777777" w:rsidTr="00C46FE9">
        <w:trPr>
          <w:trHeight w:val="20"/>
          <w:jc w:val="center"/>
        </w:trPr>
        <w:tc>
          <w:tcPr>
            <w:tcW w:w="2268" w:type="dxa"/>
            <w:tcBorders>
              <w:top w:val="single" w:sz="4" w:space="0" w:color="auto"/>
              <w:left w:val="single" w:sz="4" w:space="0" w:color="auto"/>
              <w:bottom w:val="single" w:sz="4" w:space="0" w:color="auto"/>
              <w:right w:val="single" w:sz="4" w:space="0" w:color="auto"/>
            </w:tcBorders>
            <w:vAlign w:val="center"/>
          </w:tcPr>
          <w:p w14:paraId="3D26DB8D" w14:textId="77777777" w:rsidR="00274942" w:rsidRPr="00D45FE7" w:rsidRDefault="00274942" w:rsidP="000E36F5">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人口与就业</w:t>
            </w:r>
          </w:p>
        </w:tc>
        <w:tc>
          <w:tcPr>
            <w:tcW w:w="6622" w:type="dxa"/>
            <w:tcBorders>
              <w:top w:val="single" w:sz="4" w:space="0" w:color="auto"/>
              <w:left w:val="nil"/>
              <w:bottom w:val="single" w:sz="4" w:space="0" w:color="auto"/>
              <w:right w:val="single" w:sz="4" w:space="0" w:color="auto"/>
            </w:tcBorders>
            <w:vAlign w:val="center"/>
          </w:tcPr>
          <w:p w14:paraId="16C1900F" w14:textId="77777777" w:rsidR="00274942" w:rsidRPr="00D45FE7" w:rsidRDefault="00274942" w:rsidP="000E36F5">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全市及各区县人口、就业等。</w:t>
            </w:r>
          </w:p>
        </w:tc>
      </w:tr>
      <w:tr w:rsidR="003767AA" w:rsidRPr="00D45FE7" w14:paraId="6F25C347" w14:textId="77777777" w:rsidTr="00C46FE9">
        <w:trPr>
          <w:trHeight w:val="20"/>
          <w:jc w:val="center"/>
        </w:trPr>
        <w:tc>
          <w:tcPr>
            <w:tcW w:w="2268" w:type="dxa"/>
            <w:tcBorders>
              <w:top w:val="single" w:sz="4" w:space="0" w:color="auto"/>
              <w:left w:val="single" w:sz="4" w:space="0" w:color="auto"/>
              <w:bottom w:val="single" w:sz="4" w:space="0" w:color="auto"/>
              <w:right w:val="single" w:sz="4" w:space="0" w:color="auto"/>
            </w:tcBorders>
            <w:vAlign w:val="center"/>
          </w:tcPr>
          <w:p w14:paraId="5EA8DAB0" w14:textId="77777777" w:rsidR="00274942" w:rsidRPr="00D45FE7" w:rsidRDefault="00274942" w:rsidP="000E36F5">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固定资产投资</w:t>
            </w:r>
          </w:p>
        </w:tc>
        <w:tc>
          <w:tcPr>
            <w:tcW w:w="6622" w:type="dxa"/>
            <w:tcBorders>
              <w:top w:val="single" w:sz="4" w:space="0" w:color="auto"/>
              <w:left w:val="nil"/>
              <w:bottom w:val="single" w:sz="4" w:space="0" w:color="auto"/>
              <w:right w:val="single" w:sz="4" w:space="0" w:color="auto"/>
            </w:tcBorders>
            <w:vAlign w:val="center"/>
          </w:tcPr>
          <w:p w14:paraId="0EDA7E23" w14:textId="77777777" w:rsidR="00274942" w:rsidRPr="00D45FE7" w:rsidRDefault="00274942" w:rsidP="000E36F5">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全社会固定资产投资、全社会固定资产投资额与构成、按资金来源分的全社会固定资产投资、全社会房屋竣工面积、全社会房屋造价、城镇建设项目投资、城镇建设项目新增主要产品生产能力、房地产开发基本情况、房地产开发主要指标、商品房施工、竣工和销售面积情况、房地产开发企业资产负债情况、房地产开发企业经营情况、基础设施建设投资额等。</w:t>
            </w:r>
          </w:p>
        </w:tc>
      </w:tr>
      <w:tr w:rsidR="003767AA" w:rsidRPr="00D45FE7" w14:paraId="7E573A4E" w14:textId="77777777" w:rsidTr="00C46FE9">
        <w:trPr>
          <w:trHeight w:val="20"/>
          <w:jc w:val="center"/>
        </w:trPr>
        <w:tc>
          <w:tcPr>
            <w:tcW w:w="2268" w:type="dxa"/>
            <w:tcBorders>
              <w:top w:val="single" w:sz="4" w:space="0" w:color="auto"/>
              <w:left w:val="single" w:sz="4" w:space="0" w:color="auto"/>
              <w:bottom w:val="single" w:sz="4" w:space="0" w:color="auto"/>
              <w:right w:val="single" w:sz="4" w:space="0" w:color="auto"/>
            </w:tcBorders>
            <w:vAlign w:val="center"/>
          </w:tcPr>
          <w:p w14:paraId="16C16E56" w14:textId="77777777" w:rsidR="00274942" w:rsidRPr="00D45FE7" w:rsidRDefault="00274942" w:rsidP="000E36F5">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能源消费</w:t>
            </w:r>
          </w:p>
        </w:tc>
        <w:tc>
          <w:tcPr>
            <w:tcW w:w="6622" w:type="dxa"/>
            <w:tcBorders>
              <w:top w:val="single" w:sz="4" w:space="0" w:color="auto"/>
              <w:left w:val="nil"/>
              <w:bottom w:val="single" w:sz="4" w:space="0" w:color="auto"/>
              <w:right w:val="single" w:sz="4" w:space="0" w:color="auto"/>
            </w:tcBorders>
            <w:vAlign w:val="center"/>
          </w:tcPr>
          <w:p w14:paraId="15B29051" w14:textId="77777777" w:rsidR="00274942" w:rsidRPr="00D45FE7" w:rsidRDefault="00274942" w:rsidP="000E36F5">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能源消费总量、能源消费弹性系数、平均每万元本市生产总值能源消费量、平均每天主要能源消费量、综合能源平衡表等。</w:t>
            </w:r>
          </w:p>
        </w:tc>
      </w:tr>
      <w:tr w:rsidR="003767AA" w:rsidRPr="00D45FE7" w14:paraId="1EE27A94" w14:textId="77777777" w:rsidTr="00C46FE9">
        <w:trPr>
          <w:trHeight w:val="20"/>
          <w:jc w:val="center"/>
        </w:trPr>
        <w:tc>
          <w:tcPr>
            <w:tcW w:w="2268" w:type="dxa"/>
            <w:tcBorders>
              <w:top w:val="single" w:sz="4" w:space="0" w:color="auto"/>
              <w:left w:val="single" w:sz="4" w:space="0" w:color="auto"/>
              <w:bottom w:val="single" w:sz="4" w:space="0" w:color="auto"/>
              <w:right w:val="single" w:sz="4" w:space="0" w:color="auto"/>
            </w:tcBorders>
            <w:vAlign w:val="center"/>
          </w:tcPr>
          <w:p w14:paraId="7364BC17" w14:textId="77777777" w:rsidR="00274942" w:rsidRPr="00D45FE7" w:rsidRDefault="00274942" w:rsidP="000E36F5">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财政</w:t>
            </w:r>
          </w:p>
        </w:tc>
        <w:tc>
          <w:tcPr>
            <w:tcW w:w="6622" w:type="dxa"/>
            <w:tcBorders>
              <w:top w:val="single" w:sz="4" w:space="0" w:color="auto"/>
              <w:left w:val="nil"/>
              <w:bottom w:val="single" w:sz="4" w:space="0" w:color="auto"/>
              <w:right w:val="single" w:sz="4" w:space="0" w:color="auto"/>
            </w:tcBorders>
            <w:vAlign w:val="center"/>
          </w:tcPr>
          <w:p w14:paraId="7A90C500" w14:textId="77777777" w:rsidR="00274942" w:rsidRPr="00D45FE7" w:rsidRDefault="00274942" w:rsidP="000E36F5">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财政收入与支出、财政收入占地区生产总值的比重、财政收入、财政支出、国税和地税税收收入、国税税收收入、按企业类型分的国税税收收入、地税税收收入、按企业类型分的地税税收收入等。</w:t>
            </w:r>
          </w:p>
        </w:tc>
      </w:tr>
      <w:tr w:rsidR="003767AA" w:rsidRPr="00D45FE7" w14:paraId="1A267E46" w14:textId="77777777" w:rsidTr="00C46FE9">
        <w:trPr>
          <w:trHeight w:val="20"/>
          <w:jc w:val="center"/>
        </w:trPr>
        <w:tc>
          <w:tcPr>
            <w:tcW w:w="2268" w:type="dxa"/>
            <w:tcBorders>
              <w:top w:val="single" w:sz="4" w:space="0" w:color="auto"/>
              <w:left w:val="single" w:sz="4" w:space="0" w:color="auto"/>
              <w:bottom w:val="single" w:sz="4" w:space="0" w:color="auto"/>
              <w:right w:val="single" w:sz="4" w:space="0" w:color="auto"/>
            </w:tcBorders>
            <w:vAlign w:val="center"/>
          </w:tcPr>
          <w:p w14:paraId="718530B1" w14:textId="77777777" w:rsidR="00274942" w:rsidRPr="00D45FE7" w:rsidRDefault="00274942" w:rsidP="000E36F5">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人民生活与物价</w:t>
            </w:r>
          </w:p>
        </w:tc>
        <w:tc>
          <w:tcPr>
            <w:tcW w:w="6622" w:type="dxa"/>
            <w:tcBorders>
              <w:top w:val="single" w:sz="4" w:space="0" w:color="auto"/>
              <w:left w:val="nil"/>
              <w:bottom w:val="single" w:sz="4" w:space="0" w:color="auto"/>
              <w:right w:val="single" w:sz="4" w:space="0" w:color="auto"/>
            </w:tcBorders>
            <w:vAlign w:val="center"/>
          </w:tcPr>
          <w:p w14:paraId="1DA9E798" w14:textId="77777777" w:rsidR="00274942" w:rsidRPr="00D45FE7" w:rsidRDefault="00274942" w:rsidP="000E36F5">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城乡居民物质文化生活、城乡居民人民币储蓄存款年末余额、城乡居民家庭人均收入及恩格尔系数、城市居民家庭基本情况、按可支配收入分组的城市居民家庭情况、城市居民家庭平均每人全年收入及构成、城市居民家庭平均每人全年消费支出及构成、城市居民家庭平均每人全年购买的主要商品数量、城市居民家庭年末耐用消费品拥有量、农村居民家庭基本情况、农村居民家庭平均每人收入情况、农村居民家庭平均每人支出情况、不同收入</w:t>
            </w:r>
            <w:proofErr w:type="gramStart"/>
            <w:r w:rsidRPr="00D45FE7">
              <w:rPr>
                <w:rFonts w:ascii="宋体" w:hAnsi="宋体" w:hint="eastAsia"/>
                <w:kern w:val="0"/>
                <w:sz w:val="21"/>
                <w:szCs w:val="21"/>
              </w:rPr>
              <w:t>组农村</w:t>
            </w:r>
            <w:proofErr w:type="gramEnd"/>
            <w:r w:rsidRPr="00D45FE7">
              <w:rPr>
                <w:rFonts w:ascii="宋体" w:hAnsi="宋体" w:hint="eastAsia"/>
                <w:kern w:val="0"/>
                <w:sz w:val="21"/>
                <w:szCs w:val="21"/>
              </w:rPr>
              <w:t>居民家庭收入支出情况、农村居民家庭平均每人主要消费品消费量、农村居民家庭平均每百户年末耐用消费品拥有量、居民消费价格总指数和商品零售价格总指数、居民消费价格分类指数、商品零售价格分类指数、农产品生产价格指数、原材料、燃料、动力购进价格指数、工业品出厂价格指数、固定资产投资价格指数、房屋销售价格指数等。</w:t>
            </w:r>
          </w:p>
        </w:tc>
      </w:tr>
      <w:tr w:rsidR="003767AA" w:rsidRPr="00D45FE7" w14:paraId="3BDD0A96" w14:textId="77777777" w:rsidTr="00C46FE9">
        <w:trPr>
          <w:trHeight w:val="20"/>
          <w:jc w:val="center"/>
        </w:trPr>
        <w:tc>
          <w:tcPr>
            <w:tcW w:w="2268" w:type="dxa"/>
            <w:tcBorders>
              <w:top w:val="single" w:sz="4" w:space="0" w:color="auto"/>
              <w:left w:val="single" w:sz="4" w:space="0" w:color="auto"/>
              <w:bottom w:val="single" w:sz="4" w:space="0" w:color="auto"/>
              <w:right w:val="single" w:sz="4" w:space="0" w:color="auto"/>
            </w:tcBorders>
            <w:vAlign w:val="center"/>
          </w:tcPr>
          <w:p w14:paraId="51C704EB" w14:textId="77777777" w:rsidR="00274942" w:rsidRPr="00D45FE7" w:rsidRDefault="00274942" w:rsidP="000E36F5">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城镇建设</w:t>
            </w:r>
          </w:p>
        </w:tc>
        <w:tc>
          <w:tcPr>
            <w:tcW w:w="6622" w:type="dxa"/>
            <w:tcBorders>
              <w:top w:val="single" w:sz="4" w:space="0" w:color="auto"/>
              <w:left w:val="nil"/>
              <w:bottom w:val="single" w:sz="4" w:space="0" w:color="auto"/>
              <w:right w:val="single" w:sz="4" w:space="0" w:color="auto"/>
            </w:tcBorders>
            <w:vAlign w:val="center"/>
          </w:tcPr>
          <w:p w14:paraId="5B147BC5" w14:textId="77777777" w:rsidR="00274942" w:rsidRPr="00D45FE7" w:rsidRDefault="00274942" w:rsidP="000E36F5">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城镇建设用地、城镇基础设施水平、城镇市政设施、城镇园林绿化、城镇供水及供气情况、城镇公共交通情况、公用事业和市政建设投资额、城镇房屋及居住情况等。</w:t>
            </w:r>
          </w:p>
        </w:tc>
      </w:tr>
      <w:tr w:rsidR="003767AA" w:rsidRPr="00D45FE7" w14:paraId="4C43C94A" w14:textId="77777777" w:rsidTr="00C46FE9">
        <w:trPr>
          <w:trHeight w:val="20"/>
          <w:jc w:val="center"/>
        </w:trPr>
        <w:tc>
          <w:tcPr>
            <w:tcW w:w="2268" w:type="dxa"/>
            <w:tcBorders>
              <w:top w:val="single" w:sz="4" w:space="0" w:color="auto"/>
              <w:left w:val="single" w:sz="4" w:space="0" w:color="auto"/>
              <w:bottom w:val="single" w:sz="4" w:space="0" w:color="auto"/>
              <w:right w:val="single" w:sz="4" w:space="0" w:color="auto"/>
            </w:tcBorders>
            <w:vAlign w:val="center"/>
          </w:tcPr>
          <w:p w14:paraId="29EBE40D" w14:textId="77777777" w:rsidR="00274942" w:rsidRPr="00D45FE7" w:rsidRDefault="00274942" w:rsidP="000E36F5">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资源和环境</w:t>
            </w:r>
          </w:p>
        </w:tc>
        <w:tc>
          <w:tcPr>
            <w:tcW w:w="6622" w:type="dxa"/>
            <w:tcBorders>
              <w:top w:val="single" w:sz="4" w:space="0" w:color="auto"/>
              <w:left w:val="nil"/>
              <w:bottom w:val="single" w:sz="4" w:space="0" w:color="auto"/>
              <w:right w:val="single" w:sz="4" w:space="0" w:color="auto"/>
            </w:tcBorders>
            <w:vAlign w:val="center"/>
          </w:tcPr>
          <w:p w14:paraId="59988C1B" w14:textId="77777777" w:rsidR="00274942" w:rsidRPr="00D45FE7" w:rsidRDefault="00274942" w:rsidP="000E36F5">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气象基本情况、环境保护情况、工业“三废”排放处理及综合利用情况、工业污染治理项目及投资情况、生活污染物排放情况等。</w:t>
            </w:r>
          </w:p>
        </w:tc>
      </w:tr>
      <w:tr w:rsidR="003767AA" w:rsidRPr="00D45FE7" w14:paraId="7703A885" w14:textId="77777777" w:rsidTr="00C46FE9">
        <w:trPr>
          <w:trHeight w:val="20"/>
          <w:jc w:val="center"/>
        </w:trPr>
        <w:tc>
          <w:tcPr>
            <w:tcW w:w="2268" w:type="dxa"/>
            <w:tcBorders>
              <w:top w:val="single" w:sz="4" w:space="0" w:color="auto"/>
              <w:left w:val="single" w:sz="4" w:space="0" w:color="auto"/>
              <w:bottom w:val="single" w:sz="4" w:space="0" w:color="auto"/>
              <w:right w:val="single" w:sz="4" w:space="0" w:color="auto"/>
            </w:tcBorders>
            <w:vAlign w:val="center"/>
          </w:tcPr>
          <w:p w14:paraId="5F8E01C9" w14:textId="77777777" w:rsidR="00274942" w:rsidRPr="00D45FE7" w:rsidRDefault="00274942" w:rsidP="000E36F5">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要素市场</w:t>
            </w:r>
          </w:p>
        </w:tc>
        <w:tc>
          <w:tcPr>
            <w:tcW w:w="6622" w:type="dxa"/>
            <w:tcBorders>
              <w:top w:val="single" w:sz="4" w:space="0" w:color="auto"/>
              <w:left w:val="nil"/>
              <w:bottom w:val="single" w:sz="4" w:space="0" w:color="auto"/>
              <w:right w:val="single" w:sz="4" w:space="0" w:color="auto"/>
            </w:tcBorders>
            <w:vAlign w:val="center"/>
          </w:tcPr>
          <w:p w14:paraId="65E7570E" w14:textId="77777777" w:rsidR="00274942" w:rsidRPr="00D45FE7" w:rsidRDefault="00274942" w:rsidP="000E36F5">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国有土地使用权出让与划拨情况、城市房产市场交易情况、亿元以上商品市场交易情况、技术市场交易情况、人才市场人才流动情况、劳动力市场职业介绍情况、证券市场基本情况等。</w:t>
            </w:r>
          </w:p>
        </w:tc>
      </w:tr>
      <w:tr w:rsidR="003767AA" w:rsidRPr="00D45FE7" w14:paraId="194D4116" w14:textId="77777777" w:rsidTr="00C46FE9">
        <w:trPr>
          <w:trHeight w:val="578"/>
          <w:jc w:val="center"/>
        </w:trPr>
        <w:tc>
          <w:tcPr>
            <w:tcW w:w="2268" w:type="dxa"/>
            <w:tcBorders>
              <w:top w:val="single" w:sz="4" w:space="0" w:color="auto"/>
              <w:left w:val="single" w:sz="4" w:space="0" w:color="auto"/>
              <w:bottom w:val="single" w:sz="4" w:space="0" w:color="auto"/>
              <w:right w:val="single" w:sz="4" w:space="0" w:color="auto"/>
            </w:tcBorders>
            <w:vAlign w:val="center"/>
          </w:tcPr>
          <w:p w14:paraId="626500DB" w14:textId="77777777" w:rsidR="00274942" w:rsidRPr="00D45FE7" w:rsidRDefault="00274942" w:rsidP="000E36F5">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农业和农村经济</w:t>
            </w:r>
          </w:p>
        </w:tc>
        <w:tc>
          <w:tcPr>
            <w:tcW w:w="6622" w:type="dxa"/>
            <w:tcBorders>
              <w:top w:val="single" w:sz="4" w:space="0" w:color="auto"/>
              <w:left w:val="nil"/>
              <w:bottom w:val="single" w:sz="4" w:space="0" w:color="auto"/>
              <w:right w:val="single" w:sz="4" w:space="0" w:color="auto"/>
            </w:tcBorders>
            <w:vAlign w:val="center"/>
          </w:tcPr>
          <w:p w14:paraId="57DECC37" w14:textId="77777777" w:rsidR="00274942" w:rsidRPr="00D45FE7" w:rsidRDefault="00274942" w:rsidP="000E36F5">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全市及各区县农作物播种面积、农林牧渔产品产量、农林牧渔业总产值、农村基本情况、耕地面积情况、农业生产条件、主要农作物播种面积及产量、林牧渔业生产情况、林牧渔业主要产品产量、主要农产品产量与建国以来最高年产量的比较、农业商品产值和商品率、乡镇企业主要指标等。</w:t>
            </w:r>
          </w:p>
        </w:tc>
      </w:tr>
      <w:tr w:rsidR="003767AA" w:rsidRPr="00D45FE7" w14:paraId="7B04C297" w14:textId="77777777" w:rsidTr="00C46FE9">
        <w:trPr>
          <w:trHeight w:val="558"/>
          <w:jc w:val="center"/>
        </w:trPr>
        <w:tc>
          <w:tcPr>
            <w:tcW w:w="2268" w:type="dxa"/>
            <w:tcBorders>
              <w:top w:val="single" w:sz="4" w:space="0" w:color="auto"/>
              <w:left w:val="single" w:sz="4" w:space="0" w:color="auto"/>
              <w:bottom w:val="single" w:sz="4" w:space="0" w:color="auto"/>
              <w:right w:val="single" w:sz="4" w:space="0" w:color="auto"/>
            </w:tcBorders>
            <w:vAlign w:val="center"/>
          </w:tcPr>
          <w:p w14:paraId="43C69A12" w14:textId="77777777" w:rsidR="00274942" w:rsidRPr="00D45FE7" w:rsidRDefault="00274942" w:rsidP="000E36F5">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工业</w:t>
            </w:r>
          </w:p>
        </w:tc>
        <w:tc>
          <w:tcPr>
            <w:tcW w:w="6622" w:type="dxa"/>
            <w:tcBorders>
              <w:top w:val="single" w:sz="4" w:space="0" w:color="auto"/>
              <w:left w:val="nil"/>
              <w:bottom w:val="single" w:sz="4" w:space="0" w:color="auto"/>
              <w:right w:val="single" w:sz="4" w:space="0" w:color="auto"/>
            </w:tcBorders>
            <w:vAlign w:val="center"/>
          </w:tcPr>
          <w:p w14:paraId="35117D68" w14:textId="77777777" w:rsidR="00274942" w:rsidRPr="00D45FE7" w:rsidRDefault="00274942" w:rsidP="000E36F5">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全市及各区县工业企业主要指标、主要工业产品产量、工业企业经济效益指标、规模以上工业企业单位数、规模以上工业企业增加值、规模以上工业企业主要经济指标、规模以上工业企业经济效益指标、国有控股工业企业主要经济指标、国有控股工业企业经济效益指标、大中型工业企业主要经济指标、大中型工业企业经济效益指标、规模以上工业企业主要产品产量、规模以上工业企业主要产品产量占全国的比重等。</w:t>
            </w:r>
          </w:p>
        </w:tc>
      </w:tr>
      <w:tr w:rsidR="003767AA" w:rsidRPr="00D45FE7" w14:paraId="3BEA9318" w14:textId="77777777" w:rsidTr="00C46FE9">
        <w:trPr>
          <w:trHeight w:val="558"/>
          <w:jc w:val="center"/>
        </w:trPr>
        <w:tc>
          <w:tcPr>
            <w:tcW w:w="2268" w:type="dxa"/>
            <w:tcBorders>
              <w:top w:val="single" w:sz="4" w:space="0" w:color="auto"/>
              <w:left w:val="single" w:sz="4" w:space="0" w:color="auto"/>
              <w:bottom w:val="single" w:sz="4" w:space="0" w:color="auto"/>
              <w:right w:val="single" w:sz="4" w:space="0" w:color="auto"/>
            </w:tcBorders>
            <w:vAlign w:val="center"/>
          </w:tcPr>
          <w:p w14:paraId="00AA0376" w14:textId="77777777" w:rsidR="00274942" w:rsidRPr="00D45FE7" w:rsidRDefault="00274942" w:rsidP="000E36F5">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建筑业</w:t>
            </w:r>
          </w:p>
        </w:tc>
        <w:tc>
          <w:tcPr>
            <w:tcW w:w="6622" w:type="dxa"/>
            <w:tcBorders>
              <w:top w:val="single" w:sz="4" w:space="0" w:color="auto"/>
              <w:left w:val="nil"/>
              <w:bottom w:val="single" w:sz="4" w:space="0" w:color="auto"/>
              <w:right w:val="single" w:sz="4" w:space="0" w:color="auto"/>
            </w:tcBorders>
            <w:vAlign w:val="center"/>
          </w:tcPr>
          <w:p w14:paraId="155368DD" w14:textId="77777777" w:rsidR="00274942" w:rsidRPr="00D45FE7" w:rsidRDefault="00274942" w:rsidP="000E36F5">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全市及各区县建筑业基本情况、建筑业企业房屋施工及竣工面积、劳务分包建筑企业主要指标、建筑施工企业主要经济指标等。</w:t>
            </w:r>
          </w:p>
        </w:tc>
      </w:tr>
      <w:tr w:rsidR="003767AA" w:rsidRPr="00D45FE7" w14:paraId="234DA084" w14:textId="77777777" w:rsidTr="00C46FE9">
        <w:trPr>
          <w:trHeight w:val="558"/>
          <w:jc w:val="center"/>
        </w:trPr>
        <w:tc>
          <w:tcPr>
            <w:tcW w:w="2268" w:type="dxa"/>
            <w:tcBorders>
              <w:top w:val="single" w:sz="4" w:space="0" w:color="auto"/>
              <w:left w:val="single" w:sz="4" w:space="0" w:color="auto"/>
              <w:bottom w:val="single" w:sz="4" w:space="0" w:color="auto"/>
              <w:right w:val="single" w:sz="4" w:space="0" w:color="auto"/>
            </w:tcBorders>
            <w:vAlign w:val="center"/>
          </w:tcPr>
          <w:p w14:paraId="3119D686" w14:textId="77777777" w:rsidR="00274942" w:rsidRPr="00D45FE7" w:rsidRDefault="00274942" w:rsidP="000E36F5">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运输和邮电</w:t>
            </w:r>
          </w:p>
        </w:tc>
        <w:tc>
          <w:tcPr>
            <w:tcW w:w="6622" w:type="dxa"/>
            <w:tcBorders>
              <w:top w:val="single" w:sz="4" w:space="0" w:color="auto"/>
              <w:left w:val="nil"/>
              <w:bottom w:val="single" w:sz="4" w:space="0" w:color="auto"/>
              <w:right w:val="single" w:sz="4" w:space="0" w:color="auto"/>
            </w:tcBorders>
            <w:vAlign w:val="center"/>
          </w:tcPr>
          <w:p w14:paraId="4747A9E5" w14:textId="77777777" w:rsidR="00274942" w:rsidRPr="00D45FE7" w:rsidRDefault="00274942" w:rsidP="000E36F5">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港口吞吐量和公路线路里程、邮电通信指标、邮电业务主要指标、交通基础设施和交通运输营运工具、民用车辆、船舶拥有量、客货运输量及港口吞吐量、主要港口码头泊位数、主要港口码头仓库、邮电业务基本情况、电信主要通信能力、邮电通信水平、各区县公路交通运输业等。</w:t>
            </w:r>
          </w:p>
        </w:tc>
      </w:tr>
      <w:tr w:rsidR="003767AA" w:rsidRPr="00D45FE7" w14:paraId="0B643872" w14:textId="77777777" w:rsidTr="00C46FE9">
        <w:trPr>
          <w:trHeight w:val="558"/>
          <w:jc w:val="center"/>
        </w:trPr>
        <w:tc>
          <w:tcPr>
            <w:tcW w:w="2268" w:type="dxa"/>
            <w:tcBorders>
              <w:top w:val="single" w:sz="4" w:space="0" w:color="auto"/>
              <w:left w:val="single" w:sz="4" w:space="0" w:color="auto"/>
              <w:bottom w:val="single" w:sz="4" w:space="0" w:color="auto"/>
              <w:right w:val="single" w:sz="4" w:space="0" w:color="auto"/>
            </w:tcBorders>
            <w:vAlign w:val="center"/>
          </w:tcPr>
          <w:p w14:paraId="7413B820" w14:textId="77777777" w:rsidR="00274942" w:rsidRPr="00D45FE7" w:rsidRDefault="00274942" w:rsidP="000E36F5">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国内贸易</w:t>
            </w:r>
          </w:p>
        </w:tc>
        <w:tc>
          <w:tcPr>
            <w:tcW w:w="6622" w:type="dxa"/>
            <w:tcBorders>
              <w:top w:val="single" w:sz="4" w:space="0" w:color="auto"/>
              <w:left w:val="nil"/>
              <w:bottom w:val="single" w:sz="4" w:space="0" w:color="auto"/>
              <w:right w:val="single" w:sz="4" w:space="0" w:color="auto"/>
            </w:tcBorders>
            <w:vAlign w:val="center"/>
          </w:tcPr>
          <w:p w14:paraId="338B8B1A" w14:textId="77777777" w:rsidR="00274942" w:rsidRPr="00D45FE7" w:rsidRDefault="00274942" w:rsidP="000E36F5">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社会消费品零售总额、限额以上住宿业和餐饮业基本经营情况、批发和零售业法人企业商品销售总额、限额以上批发和零售业主要商品分类销售额、限额以上批发业企业财务状况、限额以上零售企业财务状况、限额以上餐饮企业财务状况、限额以上批发和零售业、餐饮业连锁经营情况、对外经济贸易和旅游业、进出口总值、利用外资基本情况、国际旅游人数和外汇收入、对外承包工程和劳务合作、按商品类别分的进出口总值、按贸易方式分的进出口总值、出口主要商品数量和金额、进口主要商品数量和金额、利用外资情况、对外承包工程、劳务合作和设计咨询、外商直接投资项目数和投资额、外商投资企业生产经营和财务情况、旅游基本情况、星级饭店基本情况、重庆与国外友好城市交流等。</w:t>
            </w:r>
          </w:p>
        </w:tc>
      </w:tr>
      <w:tr w:rsidR="003767AA" w:rsidRPr="00D45FE7" w14:paraId="20B60B36" w14:textId="77777777" w:rsidTr="00C46FE9">
        <w:trPr>
          <w:trHeight w:val="558"/>
          <w:jc w:val="center"/>
        </w:trPr>
        <w:tc>
          <w:tcPr>
            <w:tcW w:w="2268" w:type="dxa"/>
            <w:tcBorders>
              <w:top w:val="single" w:sz="4" w:space="0" w:color="auto"/>
              <w:left w:val="single" w:sz="4" w:space="0" w:color="auto"/>
              <w:bottom w:val="single" w:sz="4" w:space="0" w:color="auto"/>
              <w:right w:val="single" w:sz="4" w:space="0" w:color="auto"/>
            </w:tcBorders>
            <w:vAlign w:val="center"/>
          </w:tcPr>
          <w:p w14:paraId="1ED61248" w14:textId="77777777" w:rsidR="00274942" w:rsidRPr="00D45FE7" w:rsidRDefault="00274942" w:rsidP="000E36F5">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金融业</w:t>
            </w:r>
          </w:p>
        </w:tc>
        <w:tc>
          <w:tcPr>
            <w:tcW w:w="6622" w:type="dxa"/>
            <w:tcBorders>
              <w:top w:val="single" w:sz="4" w:space="0" w:color="auto"/>
              <w:left w:val="nil"/>
              <w:bottom w:val="single" w:sz="4" w:space="0" w:color="auto"/>
              <w:right w:val="single" w:sz="4" w:space="0" w:color="auto"/>
            </w:tcBorders>
            <w:vAlign w:val="center"/>
          </w:tcPr>
          <w:p w14:paraId="158815B9" w14:textId="77777777" w:rsidR="00274942" w:rsidRPr="00D45FE7" w:rsidRDefault="00274942" w:rsidP="000E36F5">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主要金融机构数、金融机构存贷款年末余额、金融机构人民币信贷资金平衡表、金融机构人民币现金收入和支出、金融机构本外币贷款机构、上市公司情况、有价证券发行情况、保险业务基本情况、按险种分的保险业务指标、金融机构本外币信贷资金平衡表等。</w:t>
            </w:r>
          </w:p>
        </w:tc>
      </w:tr>
      <w:tr w:rsidR="003767AA" w:rsidRPr="00D45FE7" w14:paraId="42D2E154" w14:textId="77777777" w:rsidTr="00C46FE9">
        <w:trPr>
          <w:trHeight w:val="558"/>
          <w:jc w:val="center"/>
        </w:trPr>
        <w:tc>
          <w:tcPr>
            <w:tcW w:w="2268" w:type="dxa"/>
            <w:tcBorders>
              <w:top w:val="single" w:sz="4" w:space="0" w:color="auto"/>
              <w:left w:val="single" w:sz="4" w:space="0" w:color="auto"/>
              <w:bottom w:val="single" w:sz="4" w:space="0" w:color="auto"/>
              <w:right w:val="single" w:sz="4" w:space="0" w:color="auto"/>
            </w:tcBorders>
            <w:vAlign w:val="center"/>
          </w:tcPr>
          <w:p w14:paraId="02D8E885" w14:textId="77777777" w:rsidR="00274942" w:rsidRPr="00D45FE7" w:rsidRDefault="00274942" w:rsidP="000E36F5">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教育、科技和文化业</w:t>
            </w:r>
          </w:p>
        </w:tc>
        <w:tc>
          <w:tcPr>
            <w:tcW w:w="6622" w:type="dxa"/>
            <w:tcBorders>
              <w:top w:val="single" w:sz="4" w:space="0" w:color="auto"/>
              <w:left w:val="nil"/>
              <w:bottom w:val="single" w:sz="4" w:space="0" w:color="auto"/>
              <w:right w:val="single" w:sz="4" w:space="0" w:color="auto"/>
            </w:tcBorders>
            <w:vAlign w:val="center"/>
          </w:tcPr>
          <w:p w14:paraId="565CD7E2" w14:textId="77777777" w:rsidR="00274942" w:rsidRPr="00D45FE7" w:rsidRDefault="00274942" w:rsidP="000E36F5">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各级各类学校数、各级各类学校在校学生数、各级各类学校专任教师数、研究生基本情况、文化机构数、普通高等学校</w:t>
            </w:r>
            <w:proofErr w:type="gramStart"/>
            <w:r w:rsidRPr="00D45FE7">
              <w:rPr>
                <w:rFonts w:ascii="宋体" w:hAnsi="宋体" w:hint="eastAsia"/>
                <w:kern w:val="0"/>
                <w:sz w:val="21"/>
                <w:szCs w:val="21"/>
              </w:rPr>
              <w:t>分科学</w:t>
            </w:r>
            <w:proofErr w:type="gramEnd"/>
            <w:r w:rsidRPr="00D45FE7">
              <w:rPr>
                <w:rFonts w:ascii="宋体" w:hAnsi="宋体" w:hint="eastAsia"/>
                <w:kern w:val="0"/>
                <w:sz w:val="21"/>
                <w:szCs w:val="21"/>
              </w:rPr>
              <w:t>生数、普通中等专业学校分类情况、各级学校女学生和女专任教师数、科技经费、科技奖励情况、科学技术协会活动情况、科技活动基本情况、研究与试验发展活动基本情况、普通高等学校教学和科研人员、普通高等学校科技项目情况、大中型工业企业科技机构情况、大中型工业企业科技活动人员与经费筹集情况、大中型工业企业科技活动经费支出与项目情况、大中型工业企业新产品开发情况、专利申请受理量及专利授权量、商标注册情况、各类技术合同签订及执行情况、产品质量监督抽查情况、文化机构和人员数、公共图书馆情况、文物业情况、群众艺术馆和文化馆情况、艺术表演团体演出情况、广播电台、电视台情况、新闻出版机构和人员数、图书、杂志和报纸出版情况、图书发行流转及销售情况等。</w:t>
            </w:r>
          </w:p>
        </w:tc>
      </w:tr>
      <w:tr w:rsidR="003767AA" w:rsidRPr="00D45FE7" w14:paraId="3967C5AC" w14:textId="77777777" w:rsidTr="00C46FE9">
        <w:trPr>
          <w:trHeight w:val="558"/>
          <w:jc w:val="center"/>
        </w:trPr>
        <w:tc>
          <w:tcPr>
            <w:tcW w:w="2268" w:type="dxa"/>
            <w:tcBorders>
              <w:top w:val="single" w:sz="4" w:space="0" w:color="auto"/>
              <w:left w:val="single" w:sz="4" w:space="0" w:color="auto"/>
              <w:bottom w:val="single" w:sz="4" w:space="0" w:color="auto"/>
              <w:right w:val="single" w:sz="4" w:space="0" w:color="auto"/>
            </w:tcBorders>
            <w:vAlign w:val="center"/>
          </w:tcPr>
          <w:p w14:paraId="2F1B3765" w14:textId="77777777" w:rsidR="00274942" w:rsidRPr="00D45FE7" w:rsidRDefault="00274942" w:rsidP="000E36F5">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卫生、体育和其他社会活动</w:t>
            </w:r>
          </w:p>
        </w:tc>
        <w:tc>
          <w:tcPr>
            <w:tcW w:w="6622" w:type="dxa"/>
            <w:tcBorders>
              <w:top w:val="single" w:sz="4" w:space="0" w:color="auto"/>
              <w:left w:val="nil"/>
              <w:bottom w:val="single" w:sz="4" w:space="0" w:color="auto"/>
              <w:right w:val="single" w:sz="4" w:space="0" w:color="auto"/>
            </w:tcBorders>
            <w:vAlign w:val="center"/>
          </w:tcPr>
          <w:p w14:paraId="4228FC67" w14:textId="77777777" w:rsidR="00274942" w:rsidRPr="00D45FE7" w:rsidRDefault="00274942" w:rsidP="000E36F5">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卫生机构情况、卫生事业情况、医院、卫生院诊疗情况、卫生机构、床位、人员数、卫生机构各类人员数、结婚登记和离婚登记情况、民政事业情况、优抚对象基本情况、社会福利事业、企业单位数和工作人员数、收养性单位基本情况、社会活动参与情况、城镇企业基本养老保险情况、失业保险基本情况、基本医疗保险情况、体育事业基本情况、律师、公证、调解工作基本情况、国内外公证文书、公安机关受理查处治安案件情况、公安机关立案的刑事案件情况、检查机关直接立案侦查案件情况、检查机关审查批准、决定逮捕犯罪嫌疑人和提起公诉被告人情况、人民法院刑事一审案件收结案情况、人民法院民事、行政一审案件收结案情况、安全生产及安全生产事故死亡情况、火灾事故情况、道路交通事故情况等。</w:t>
            </w:r>
          </w:p>
        </w:tc>
      </w:tr>
      <w:tr w:rsidR="003767AA" w:rsidRPr="00D45FE7" w14:paraId="4334CBB7" w14:textId="77777777" w:rsidTr="00C46FE9">
        <w:trPr>
          <w:trHeight w:val="558"/>
          <w:jc w:val="center"/>
        </w:trPr>
        <w:tc>
          <w:tcPr>
            <w:tcW w:w="2268" w:type="dxa"/>
            <w:tcBorders>
              <w:top w:val="single" w:sz="4" w:space="0" w:color="auto"/>
              <w:left w:val="single" w:sz="4" w:space="0" w:color="auto"/>
              <w:bottom w:val="single" w:sz="4" w:space="0" w:color="auto"/>
              <w:right w:val="single" w:sz="4" w:space="0" w:color="auto"/>
            </w:tcBorders>
            <w:vAlign w:val="center"/>
          </w:tcPr>
          <w:p w14:paraId="5D17318C" w14:textId="77777777" w:rsidR="00274942" w:rsidRPr="00D45FE7" w:rsidRDefault="00274942" w:rsidP="000E36F5">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三峡工程重庆库区移民情况</w:t>
            </w:r>
          </w:p>
        </w:tc>
        <w:tc>
          <w:tcPr>
            <w:tcW w:w="6622" w:type="dxa"/>
            <w:tcBorders>
              <w:top w:val="single" w:sz="4" w:space="0" w:color="auto"/>
              <w:left w:val="nil"/>
              <w:bottom w:val="single" w:sz="4" w:space="0" w:color="auto"/>
              <w:right w:val="single" w:sz="4" w:space="0" w:color="auto"/>
            </w:tcBorders>
            <w:vAlign w:val="center"/>
          </w:tcPr>
          <w:p w14:paraId="5DD4AE6F" w14:textId="77777777" w:rsidR="00274942" w:rsidRPr="00D45FE7" w:rsidRDefault="00274942" w:rsidP="000E36F5">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三峡移民工程投资完成情况、三峡移民工程房屋建筑情况、三峡工程重庆库区移民迁移情况、三峡工程重庆库区农村移民生产安置情况等。</w:t>
            </w:r>
          </w:p>
        </w:tc>
      </w:tr>
    </w:tbl>
    <w:p w14:paraId="5B77FAD4" w14:textId="77777777" w:rsidR="005D7604" w:rsidRPr="00D45FE7" w:rsidRDefault="006338A6" w:rsidP="008F3851">
      <w:pPr>
        <w:pStyle w:val="3"/>
        <w:spacing w:before="156" w:after="156"/>
        <w:ind w:firstLineChars="0" w:firstLine="0"/>
        <w:rPr>
          <w:sz w:val="21"/>
          <w:szCs w:val="21"/>
        </w:rPr>
      </w:pPr>
      <w:bookmarkStart w:id="327" w:name="_Toc512342320"/>
      <w:bookmarkStart w:id="328" w:name="_Toc30164874"/>
      <w:r w:rsidRPr="00D45FE7">
        <w:rPr>
          <w:rFonts w:hint="eastAsia"/>
          <w:sz w:val="21"/>
          <w:szCs w:val="21"/>
        </w:rPr>
        <w:t>8</w:t>
      </w:r>
      <w:r w:rsidR="00402FF3" w:rsidRPr="00D45FE7">
        <w:rPr>
          <w:rFonts w:hint="eastAsia"/>
          <w:sz w:val="21"/>
          <w:szCs w:val="21"/>
        </w:rPr>
        <w:t>.</w:t>
      </w:r>
      <w:r w:rsidR="00605796" w:rsidRPr="00D45FE7">
        <w:rPr>
          <w:rFonts w:hint="eastAsia"/>
          <w:sz w:val="21"/>
          <w:szCs w:val="21"/>
        </w:rPr>
        <w:t>2</w:t>
      </w:r>
      <w:r w:rsidR="004A10B3">
        <w:rPr>
          <w:rFonts w:hint="eastAsia"/>
          <w:sz w:val="21"/>
          <w:szCs w:val="21"/>
        </w:rPr>
        <w:t>3</w:t>
      </w:r>
      <w:r w:rsidR="00E56E73">
        <w:rPr>
          <w:sz w:val="21"/>
          <w:szCs w:val="21"/>
        </w:rPr>
        <w:t xml:space="preserve"> </w:t>
      </w:r>
      <w:r w:rsidR="005D7604" w:rsidRPr="00D45FE7">
        <w:rPr>
          <w:rFonts w:hint="eastAsia"/>
          <w:sz w:val="21"/>
          <w:szCs w:val="21"/>
        </w:rPr>
        <w:t>四川县市统计数据库</w:t>
      </w:r>
      <w:r w:rsidR="008F768F" w:rsidRPr="00D45FE7">
        <w:rPr>
          <w:rFonts w:hint="eastAsia"/>
          <w:sz w:val="21"/>
          <w:szCs w:val="21"/>
        </w:rPr>
        <w:t>（</w:t>
      </w:r>
      <w:r w:rsidR="008F768F" w:rsidRPr="00D45FE7">
        <w:rPr>
          <w:sz w:val="21"/>
          <w:szCs w:val="21"/>
        </w:rPr>
        <w:t xml:space="preserve">Sichuan </w:t>
      </w:r>
      <w:r w:rsidR="00B0457F" w:rsidRPr="00D45FE7">
        <w:rPr>
          <w:sz w:val="21"/>
          <w:szCs w:val="21"/>
        </w:rPr>
        <w:t>Count</w:t>
      </w:r>
      <w:r w:rsidR="00B0457F" w:rsidRPr="00D45FE7">
        <w:rPr>
          <w:rFonts w:hint="eastAsia"/>
          <w:sz w:val="21"/>
          <w:szCs w:val="21"/>
        </w:rPr>
        <w:t xml:space="preserve">y </w:t>
      </w:r>
      <w:r w:rsidR="00B0457F" w:rsidRPr="00D45FE7">
        <w:rPr>
          <w:sz w:val="21"/>
          <w:szCs w:val="21"/>
        </w:rPr>
        <w:t>and Cit</w:t>
      </w:r>
      <w:r w:rsidR="00B0457F" w:rsidRPr="00D45FE7">
        <w:rPr>
          <w:rFonts w:hint="eastAsia"/>
          <w:sz w:val="21"/>
          <w:szCs w:val="21"/>
        </w:rPr>
        <w:t>y</w:t>
      </w:r>
      <w:r w:rsidR="00B0457F" w:rsidRPr="00D45FE7">
        <w:rPr>
          <w:sz w:val="21"/>
          <w:szCs w:val="21"/>
        </w:rPr>
        <w:t xml:space="preserve"> Database</w:t>
      </w:r>
      <w:r w:rsidR="008F768F" w:rsidRPr="00D45FE7">
        <w:rPr>
          <w:rFonts w:hint="eastAsia"/>
          <w:sz w:val="21"/>
          <w:szCs w:val="21"/>
        </w:rPr>
        <w:t>）</w:t>
      </w:r>
      <w:bookmarkEnd w:id="327"/>
      <w:bookmarkEnd w:id="328"/>
    </w:p>
    <w:p w14:paraId="24DE7E92" w14:textId="77777777" w:rsidR="008B7B92" w:rsidRPr="00D45FE7" w:rsidRDefault="008B7B92" w:rsidP="008F3851">
      <w:pPr>
        <w:spacing w:before="156" w:after="156"/>
        <w:ind w:firstLine="420"/>
        <w:rPr>
          <w:rFonts w:ascii="Arial" w:hAnsi="Arial"/>
          <w:sz w:val="21"/>
          <w:szCs w:val="21"/>
        </w:rPr>
      </w:pPr>
      <w:r w:rsidRPr="00D45FE7">
        <w:rPr>
          <w:rFonts w:hint="eastAsia"/>
          <w:sz w:val="21"/>
          <w:szCs w:val="21"/>
        </w:rPr>
        <w:t>四川县市统计数据库，数据来源于四川统计局。此数据库提供了反映四川省各市县地区人民生活水平及社会发展的数据，为了解研究四川省经济发展提供数据支持。指标涵盖综合、国民经济核算、人口、就业人员和工资、固定资产投资、房地产、能源、资源和环境、财政和金融、人民生活和社会保障、城市概况、农业、建筑业、交通运输和邮电业、国内贸易、对外经济贸易和旅游、金融机构各项存款和贷款、教育和文化、体育、卫生和社会福利等方面的指标。数据起始于</w:t>
      </w:r>
      <w:r w:rsidRPr="00D45FE7">
        <w:rPr>
          <w:rFonts w:hint="eastAsia"/>
          <w:sz w:val="21"/>
          <w:szCs w:val="21"/>
        </w:rPr>
        <w:t>1986</w:t>
      </w:r>
      <w:r w:rsidRPr="00D45FE7">
        <w:rPr>
          <w:rFonts w:hint="eastAsia"/>
          <w:sz w:val="21"/>
          <w:szCs w:val="21"/>
        </w:rPr>
        <w:t>年，年度更新。</w:t>
      </w:r>
    </w:p>
    <w:tbl>
      <w:tblPr>
        <w:tblW w:w="9012" w:type="dxa"/>
        <w:jc w:val="center"/>
        <w:tblCellMar>
          <w:left w:w="0" w:type="dxa"/>
          <w:right w:w="0" w:type="dxa"/>
        </w:tblCellMar>
        <w:tblLook w:val="04A0" w:firstRow="1" w:lastRow="0" w:firstColumn="1" w:lastColumn="0" w:noHBand="0" w:noVBand="1"/>
      </w:tblPr>
      <w:tblGrid>
        <w:gridCol w:w="2210"/>
        <w:gridCol w:w="6802"/>
      </w:tblGrid>
      <w:tr w:rsidR="003767AA" w:rsidRPr="00D45FE7" w14:paraId="7ABEDCFB" w14:textId="77777777" w:rsidTr="00C46FE9">
        <w:trPr>
          <w:jc w:val="center"/>
        </w:trPr>
        <w:tc>
          <w:tcPr>
            <w:tcW w:w="221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14:paraId="06AA5B91" w14:textId="77777777" w:rsidR="008B7B92" w:rsidRPr="00D45FE7" w:rsidRDefault="008B7B92" w:rsidP="000E36F5">
            <w:pPr>
              <w:widowControl/>
              <w:spacing w:before="156" w:after="156" w:line="240" w:lineRule="auto"/>
              <w:ind w:firstLineChars="0" w:firstLine="0"/>
              <w:jc w:val="center"/>
              <w:rPr>
                <w:rFonts w:ascii="宋体" w:hAnsi="宋体" w:cs="Arial"/>
                <w:b/>
                <w:kern w:val="0"/>
                <w:sz w:val="21"/>
                <w:szCs w:val="21"/>
              </w:rPr>
            </w:pPr>
            <w:r w:rsidRPr="00D45FE7">
              <w:rPr>
                <w:rFonts w:ascii="宋体" w:hAnsi="宋体" w:cs="Arial" w:hint="eastAsia"/>
                <w:b/>
                <w:kern w:val="0"/>
                <w:sz w:val="21"/>
                <w:szCs w:val="21"/>
              </w:rPr>
              <w:t>子库情况</w:t>
            </w:r>
          </w:p>
        </w:tc>
        <w:tc>
          <w:tcPr>
            <w:tcW w:w="6802"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14:paraId="508789D0" w14:textId="77777777" w:rsidR="008B7B92" w:rsidRPr="00D45FE7" w:rsidRDefault="008B7B92" w:rsidP="000E36F5">
            <w:pPr>
              <w:widowControl/>
              <w:spacing w:before="156" w:after="156" w:line="240" w:lineRule="auto"/>
              <w:ind w:firstLineChars="0" w:firstLine="0"/>
              <w:jc w:val="center"/>
              <w:rPr>
                <w:rFonts w:ascii="宋体" w:hAnsi="宋体" w:cs="Arial"/>
                <w:b/>
                <w:kern w:val="0"/>
                <w:sz w:val="21"/>
                <w:szCs w:val="21"/>
              </w:rPr>
            </w:pPr>
            <w:r w:rsidRPr="00D45FE7">
              <w:rPr>
                <w:rFonts w:ascii="宋体" w:hAnsi="宋体" w:cs="Arial" w:hint="eastAsia"/>
                <w:b/>
                <w:kern w:val="0"/>
                <w:sz w:val="21"/>
                <w:szCs w:val="21"/>
              </w:rPr>
              <w:t>子库介绍</w:t>
            </w:r>
          </w:p>
        </w:tc>
      </w:tr>
      <w:tr w:rsidR="003767AA" w:rsidRPr="00D45FE7" w14:paraId="0A44753C" w14:textId="77777777" w:rsidTr="00C46FE9">
        <w:trPr>
          <w:jc w:val="center"/>
        </w:trPr>
        <w:tc>
          <w:tcPr>
            <w:tcW w:w="221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07308305" w14:textId="77777777" w:rsidR="0018226E" w:rsidRPr="00D45FE7" w:rsidRDefault="0018226E" w:rsidP="000E36F5">
            <w:pPr>
              <w:widowControl/>
              <w:spacing w:before="156" w:after="156" w:line="240" w:lineRule="auto"/>
              <w:ind w:firstLineChars="0" w:firstLine="0"/>
              <w:jc w:val="center"/>
              <w:rPr>
                <w:rFonts w:ascii="宋体" w:hAnsi="宋体" w:cs="Arial"/>
                <w:kern w:val="0"/>
                <w:sz w:val="21"/>
                <w:szCs w:val="21"/>
              </w:rPr>
            </w:pPr>
          </w:p>
          <w:p w14:paraId="6B1F17C7" w14:textId="77777777" w:rsidR="008B7B92" w:rsidRPr="00D45FE7" w:rsidRDefault="008D09CC"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年度数据（市级）</w:t>
            </w:r>
          </w:p>
        </w:tc>
        <w:tc>
          <w:tcPr>
            <w:tcW w:w="680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2E019A4"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提供四川各市在国民经济核算、人口、就业人员和工资、固定资产投资、房地产、能源、资源和环境、财政和物价、人民生活和社会保障、城市概况、农业、建筑业、公路运输、国内贸易、对外经济贸易和旅游、金融机构各项存款和贷款、教育、科技、文化、体育和卫生、其他社会活动等方面的统计数据。</w:t>
            </w:r>
          </w:p>
        </w:tc>
      </w:tr>
      <w:tr w:rsidR="003767AA" w:rsidRPr="00D45FE7" w14:paraId="0F0AA3FC" w14:textId="77777777" w:rsidTr="00C46FE9">
        <w:trPr>
          <w:jc w:val="center"/>
        </w:trPr>
        <w:tc>
          <w:tcPr>
            <w:tcW w:w="221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7F522B4D" w14:textId="77777777" w:rsidR="0018226E" w:rsidRPr="00D45FE7" w:rsidRDefault="0018226E" w:rsidP="000E36F5">
            <w:pPr>
              <w:widowControl/>
              <w:spacing w:before="156" w:after="156" w:line="240" w:lineRule="auto"/>
              <w:ind w:firstLineChars="0" w:firstLine="0"/>
              <w:jc w:val="center"/>
              <w:rPr>
                <w:rFonts w:ascii="宋体" w:hAnsi="宋体" w:cs="Arial"/>
                <w:kern w:val="0"/>
                <w:sz w:val="21"/>
                <w:szCs w:val="21"/>
              </w:rPr>
            </w:pPr>
          </w:p>
          <w:p w14:paraId="0E542522" w14:textId="77777777" w:rsidR="008B7B92" w:rsidRPr="00D45FE7" w:rsidRDefault="008D09CC"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年度数据（县级）</w:t>
            </w:r>
          </w:p>
        </w:tc>
        <w:tc>
          <w:tcPr>
            <w:tcW w:w="680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4D213C14"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提供四川各县在土地面积、人口、就业人员和工资、国民经济核算、固定资产投资、建筑业、农业、规模以上工业经济、财政和金融和贸易、贸易和利用外资、交通运输和邮电业、教育、卫生和社会福利、城镇人民生活等方面的统计数据</w:t>
            </w:r>
          </w:p>
        </w:tc>
      </w:tr>
    </w:tbl>
    <w:p w14:paraId="2641B06C" w14:textId="77777777" w:rsidR="008B7B92" w:rsidRPr="00D45FE7" w:rsidRDefault="008B7B92" w:rsidP="000E36F5">
      <w:pPr>
        <w:widowControl/>
        <w:spacing w:before="156" w:after="156" w:line="240" w:lineRule="auto"/>
        <w:ind w:firstLineChars="0" w:firstLine="0"/>
        <w:jc w:val="left"/>
        <w:rPr>
          <w:rFonts w:ascii="Arial" w:hAnsi="Arial" w:cs="Arial"/>
          <w:kern w:val="0"/>
          <w:sz w:val="21"/>
          <w:szCs w:val="21"/>
        </w:rPr>
      </w:pPr>
    </w:p>
    <w:tbl>
      <w:tblPr>
        <w:tblW w:w="9036" w:type="dxa"/>
        <w:jc w:val="center"/>
        <w:tblCellMar>
          <w:left w:w="0" w:type="dxa"/>
          <w:right w:w="0" w:type="dxa"/>
        </w:tblCellMar>
        <w:tblLook w:val="04A0" w:firstRow="1" w:lastRow="0" w:firstColumn="1" w:lastColumn="0" w:noHBand="0" w:noVBand="1"/>
      </w:tblPr>
      <w:tblGrid>
        <w:gridCol w:w="2001"/>
        <w:gridCol w:w="7035"/>
      </w:tblGrid>
      <w:tr w:rsidR="003767AA" w:rsidRPr="00D45FE7" w14:paraId="05E65836" w14:textId="77777777" w:rsidTr="00C46FE9">
        <w:trPr>
          <w:jc w:val="center"/>
        </w:trPr>
        <w:tc>
          <w:tcPr>
            <w:tcW w:w="2001"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14:paraId="4119E9B7" w14:textId="77777777" w:rsidR="008B7B92" w:rsidRPr="00D45FE7" w:rsidRDefault="008B7B92" w:rsidP="000E36F5">
            <w:pPr>
              <w:widowControl/>
              <w:spacing w:before="156" w:after="156" w:line="240" w:lineRule="auto"/>
              <w:ind w:firstLineChars="0" w:firstLine="0"/>
              <w:jc w:val="center"/>
              <w:rPr>
                <w:rFonts w:ascii="宋体" w:hAnsi="宋体" w:cs="Arial"/>
                <w:b/>
                <w:kern w:val="0"/>
                <w:sz w:val="21"/>
                <w:szCs w:val="21"/>
              </w:rPr>
            </w:pPr>
            <w:r w:rsidRPr="00D45FE7">
              <w:rPr>
                <w:rFonts w:ascii="宋体" w:hAnsi="宋体" w:cs="Arial" w:hint="eastAsia"/>
                <w:b/>
                <w:kern w:val="0"/>
                <w:sz w:val="21"/>
                <w:szCs w:val="21"/>
              </w:rPr>
              <w:t>维度情况</w:t>
            </w:r>
          </w:p>
        </w:tc>
        <w:tc>
          <w:tcPr>
            <w:tcW w:w="70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14:paraId="1A27DA17" w14:textId="77777777" w:rsidR="008B7B92" w:rsidRPr="00D45FE7" w:rsidRDefault="008B7B92" w:rsidP="000E36F5">
            <w:pPr>
              <w:widowControl/>
              <w:spacing w:before="156" w:after="156" w:line="240" w:lineRule="auto"/>
              <w:ind w:firstLineChars="0" w:firstLine="0"/>
              <w:jc w:val="center"/>
              <w:rPr>
                <w:rFonts w:ascii="宋体" w:hAnsi="宋体" w:cs="Arial"/>
                <w:b/>
                <w:kern w:val="0"/>
                <w:sz w:val="21"/>
                <w:szCs w:val="21"/>
              </w:rPr>
            </w:pPr>
            <w:r w:rsidRPr="00D45FE7">
              <w:rPr>
                <w:rFonts w:ascii="宋体" w:hAnsi="宋体" w:cs="Arial" w:hint="eastAsia"/>
                <w:b/>
                <w:kern w:val="0"/>
                <w:sz w:val="21"/>
                <w:szCs w:val="21"/>
              </w:rPr>
              <w:t>维</w:t>
            </w:r>
            <w:proofErr w:type="gramStart"/>
            <w:r w:rsidRPr="00D45FE7">
              <w:rPr>
                <w:rFonts w:ascii="宋体" w:hAnsi="宋体" w:cs="Arial" w:hint="eastAsia"/>
                <w:b/>
                <w:kern w:val="0"/>
                <w:sz w:val="21"/>
                <w:szCs w:val="21"/>
              </w:rPr>
              <w:t>度具体</w:t>
            </w:r>
            <w:proofErr w:type="gramEnd"/>
            <w:r w:rsidRPr="00D45FE7">
              <w:rPr>
                <w:rFonts w:ascii="宋体" w:hAnsi="宋体" w:cs="Arial" w:hint="eastAsia"/>
                <w:b/>
                <w:kern w:val="0"/>
                <w:sz w:val="21"/>
                <w:szCs w:val="21"/>
              </w:rPr>
              <w:t>内容</w:t>
            </w:r>
          </w:p>
        </w:tc>
      </w:tr>
      <w:tr w:rsidR="003767AA" w:rsidRPr="00D45FE7" w14:paraId="5957EBEC" w14:textId="77777777" w:rsidTr="00C46FE9">
        <w:trPr>
          <w:jc w:val="center"/>
        </w:trPr>
        <w:tc>
          <w:tcPr>
            <w:tcW w:w="200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70D2B767"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时间</w:t>
            </w:r>
          </w:p>
        </w:tc>
        <w:tc>
          <w:tcPr>
            <w:tcW w:w="70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5ED2D590"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数据起始于1986年，年度更新。</w:t>
            </w:r>
          </w:p>
        </w:tc>
      </w:tr>
      <w:tr w:rsidR="003767AA" w:rsidRPr="00D45FE7" w14:paraId="32580D3A" w14:textId="77777777" w:rsidTr="00C46FE9">
        <w:trPr>
          <w:jc w:val="center"/>
        </w:trPr>
        <w:tc>
          <w:tcPr>
            <w:tcW w:w="200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1D02AB2E"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指标</w:t>
            </w:r>
          </w:p>
        </w:tc>
        <w:tc>
          <w:tcPr>
            <w:tcW w:w="70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A6DD383"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国民经济核算、人口、就业人员和工资、固定资产投资、房地产、能源、资源和环境、财政和金融、人民生活和社会保障、城市概况、农业、建筑业、交通运输和邮电业、国内贸易、对外经济贸易和旅游、金融机构各项存款和贷款、教育和文化、体育、卫生和社会福利等方面的指标。</w:t>
            </w:r>
          </w:p>
        </w:tc>
      </w:tr>
      <w:tr w:rsidR="003767AA" w:rsidRPr="00D45FE7" w14:paraId="10192E85" w14:textId="77777777" w:rsidTr="00C46FE9">
        <w:trPr>
          <w:jc w:val="center"/>
        </w:trPr>
        <w:tc>
          <w:tcPr>
            <w:tcW w:w="200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77002C3B"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地区</w:t>
            </w:r>
          </w:p>
        </w:tc>
        <w:tc>
          <w:tcPr>
            <w:tcW w:w="70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5CADBC2F"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四川省21个地级市、22个县级市、3个民族自治州、236个县</w:t>
            </w:r>
          </w:p>
        </w:tc>
      </w:tr>
    </w:tbl>
    <w:p w14:paraId="311A56D2" w14:textId="77777777" w:rsidR="008B7B92" w:rsidRPr="00D45FE7" w:rsidRDefault="008B7B92" w:rsidP="000E36F5">
      <w:pPr>
        <w:widowControl/>
        <w:spacing w:before="156" w:after="156" w:line="240" w:lineRule="auto"/>
        <w:ind w:firstLineChars="0" w:firstLine="0"/>
        <w:jc w:val="left"/>
        <w:rPr>
          <w:rFonts w:ascii="Arial" w:hAnsi="Arial" w:cs="Arial"/>
          <w:kern w:val="0"/>
          <w:sz w:val="21"/>
          <w:szCs w:val="21"/>
        </w:rPr>
      </w:pPr>
    </w:p>
    <w:tbl>
      <w:tblPr>
        <w:tblW w:w="9000" w:type="dxa"/>
        <w:jc w:val="center"/>
        <w:tblCellMar>
          <w:left w:w="0" w:type="dxa"/>
          <w:right w:w="0" w:type="dxa"/>
        </w:tblCellMar>
        <w:tblLook w:val="04A0" w:firstRow="1" w:lastRow="0" w:firstColumn="1" w:lastColumn="0" w:noHBand="0" w:noVBand="1"/>
      </w:tblPr>
      <w:tblGrid>
        <w:gridCol w:w="2056"/>
        <w:gridCol w:w="6944"/>
      </w:tblGrid>
      <w:tr w:rsidR="003767AA" w:rsidRPr="00D45FE7" w14:paraId="15B877EF" w14:textId="77777777" w:rsidTr="00C46FE9">
        <w:trPr>
          <w:jc w:val="center"/>
        </w:trPr>
        <w:tc>
          <w:tcPr>
            <w:tcW w:w="2056"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A817A19" w14:textId="77777777" w:rsidR="008B7B92" w:rsidRPr="00D45FE7" w:rsidRDefault="008B7B92" w:rsidP="000E36F5">
            <w:pPr>
              <w:widowControl/>
              <w:spacing w:before="156" w:after="156" w:line="240" w:lineRule="auto"/>
              <w:ind w:firstLineChars="0" w:firstLine="0"/>
              <w:jc w:val="center"/>
              <w:rPr>
                <w:rFonts w:ascii="宋体" w:hAnsi="宋体" w:cs="Arial"/>
                <w:b/>
                <w:kern w:val="0"/>
                <w:sz w:val="21"/>
                <w:szCs w:val="21"/>
              </w:rPr>
            </w:pPr>
            <w:r w:rsidRPr="00D45FE7">
              <w:rPr>
                <w:rFonts w:ascii="宋体" w:hAnsi="宋体" w:cs="Arial" w:hint="eastAsia"/>
                <w:b/>
                <w:kern w:val="0"/>
                <w:sz w:val="21"/>
                <w:szCs w:val="21"/>
              </w:rPr>
              <w:t>指标大项</w:t>
            </w:r>
          </w:p>
        </w:tc>
        <w:tc>
          <w:tcPr>
            <w:tcW w:w="6944" w:type="dxa"/>
            <w:tcBorders>
              <w:top w:val="single" w:sz="6" w:space="0" w:color="000000"/>
              <w:left w:val="single" w:sz="6" w:space="0" w:color="auto"/>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435F9AF" w14:textId="77777777" w:rsidR="008B7B92" w:rsidRPr="00D45FE7" w:rsidRDefault="008B7B92" w:rsidP="000E36F5">
            <w:pPr>
              <w:widowControl/>
              <w:spacing w:before="156" w:after="156" w:line="240" w:lineRule="auto"/>
              <w:ind w:firstLineChars="0" w:firstLine="0"/>
              <w:jc w:val="center"/>
              <w:rPr>
                <w:rFonts w:ascii="宋体" w:hAnsi="宋体" w:cs="Arial"/>
                <w:b/>
                <w:kern w:val="0"/>
                <w:sz w:val="21"/>
                <w:szCs w:val="21"/>
              </w:rPr>
            </w:pPr>
            <w:r w:rsidRPr="00D45FE7">
              <w:rPr>
                <w:rFonts w:ascii="宋体" w:hAnsi="宋体" w:cs="Arial" w:hint="eastAsia"/>
                <w:b/>
                <w:kern w:val="0"/>
                <w:sz w:val="21"/>
                <w:szCs w:val="21"/>
              </w:rPr>
              <w:t>大项指标包含内容</w:t>
            </w:r>
          </w:p>
        </w:tc>
      </w:tr>
      <w:tr w:rsidR="003767AA" w:rsidRPr="00D45FE7" w14:paraId="7F23C90F" w14:textId="77777777" w:rsidTr="00C46FE9">
        <w:trPr>
          <w:jc w:val="center"/>
        </w:trPr>
        <w:tc>
          <w:tcPr>
            <w:tcW w:w="2056" w:type="dxa"/>
            <w:tcBorders>
              <w:top w:val="single" w:sz="6" w:space="0" w:color="auto"/>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0DDB8A1"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综合</w:t>
            </w:r>
          </w:p>
        </w:tc>
        <w:tc>
          <w:tcPr>
            <w:tcW w:w="6944"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14:paraId="3500EA28"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行政区划及辖区面积、基层群众自治组织、法人单位数和就业人员数、企业集团主要财务指标  </w:t>
            </w:r>
          </w:p>
        </w:tc>
      </w:tr>
      <w:tr w:rsidR="003767AA" w:rsidRPr="00D45FE7" w14:paraId="4AEE387D" w14:textId="77777777" w:rsidTr="00C46FE9">
        <w:trPr>
          <w:jc w:val="center"/>
        </w:trPr>
        <w:tc>
          <w:tcPr>
            <w:tcW w:w="2056" w:type="dxa"/>
            <w:tcBorders>
              <w:top w:val="single" w:sz="6" w:space="0" w:color="auto"/>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AE53E0F"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国民经济核算</w:t>
            </w:r>
          </w:p>
        </w:tc>
        <w:tc>
          <w:tcPr>
            <w:tcW w:w="6944"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14:paraId="678A97CB"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地区生产总值、地区生产总值指数、民营经济增加值、民营经济增加</w:t>
            </w:r>
            <w:proofErr w:type="gramStart"/>
            <w:r w:rsidRPr="00D45FE7">
              <w:rPr>
                <w:rFonts w:ascii="宋体" w:hAnsi="宋体" w:cs="Arial" w:hint="eastAsia"/>
                <w:kern w:val="0"/>
                <w:sz w:val="21"/>
                <w:szCs w:val="21"/>
              </w:rPr>
              <w:t>值指数</w:t>
            </w:r>
            <w:proofErr w:type="gramEnd"/>
          </w:p>
        </w:tc>
      </w:tr>
      <w:tr w:rsidR="003767AA" w:rsidRPr="00D45FE7" w14:paraId="5602FF36" w14:textId="77777777" w:rsidTr="00C46FE9">
        <w:trPr>
          <w:jc w:val="center"/>
        </w:trPr>
        <w:tc>
          <w:tcPr>
            <w:tcW w:w="2056" w:type="dxa"/>
            <w:tcBorders>
              <w:top w:val="single" w:sz="6" w:space="0" w:color="auto"/>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FF9E2E9"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人口</w:t>
            </w:r>
          </w:p>
        </w:tc>
        <w:tc>
          <w:tcPr>
            <w:tcW w:w="6944"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14:paraId="2082D3C5"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年末常住人口、年末户籍总户数及人口数</w:t>
            </w:r>
          </w:p>
        </w:tc>
      </w:tr>
      <w:tr w:rsidR="003767AA" w:rsidRPr="00D45FE7" w14:paraId="4C57882A" w14:textId="77777777" w:rsidTr="00C46FE9">
        <w:trPr>
          <w:jc w:val="center"/>
        </w:trPr>
        <w:tc>
          <w:tcPr>
            <w:tcW w:w="2056" w:type="dxa"/>
            <w:tcBorders>
              <w:top w:val="single" w:sz="6" w:space="0" w:color="auto"/>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C05A1DE"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就业人员和工资</w:t>
            </w:r>
          </w:p>
        </w:tc>
        <w:tc>
          <w:tcPr>
            <w:tcW w:w="6944"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14:paraId="0F1FA708"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就业人员、职工人数、职工工资，国有经济单位、城镇集体经济单位、非私营企业单位、非私营事业单位、国有企业、国有事业单位、国有机关单位就业人员和平均工资、城镇登记失业人数及失业率、就业培训人数</w:t>
            </w:r>
          </w:p>
        </w:tc>
      </w:tr>
      <w:tr w:rsidR="003767AA" w:rsidRPr="00D45FE7" w14:paraId="13931994" w14:textId="77777777" w:rsidTr="00C46FE9">
        <w:trPr>
          <w:jc w:val="center"/>
        </w:trPr>
        <w:tc>
          <w:tcPr>
            <w:tcW w:w="2056" w:type="dxa"/>
            <w:tcBorders>
              <w:top w:val="single" w:sz="6" w:space="0" w:color="auto"/>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50F9E2E"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固定资产投资</w:t>
            </w:r>
          </w:p>
        </w:tc>
        <w:tc>
          <w:tcPr>
            <w:tcW w:w="6944"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14:paraId="53342C44"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全社会固定资产投资总额、项目固定资产投资、固定资产施工、投产项目个数和新增固定资产、基本建设施工、投产项目个数和新增固定资产、更新改造项目个数和新增固定资产、建设施工和竣工房屋建筑面积、项目固定资产投资资金来源</w:t>
            </w:r>
          </w:p>
        </w:tc>
      </w:tr>
      <w:tr w:rsidR="003767AA" w:rsidRPr="00D45FE7" w14:paraId="437187D1" w14:textId="77777777" w:rsidTr="00C46FE9">
        <w:trPr>
          <w:jc w:val="center"/>
        </w:trPr>
        <w:tc>
          <w:tcPr>
            <w:tcW w:w="2056" w:type="dxa"/>
            <w:tcBorders>
              <w:top w:val="single" w:sz="6" w:space="0" w:color="auto"/>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D48F353"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房地产</w:t>
            </w:r>
          </w:p>
        </w:tc>
        <w:tc>
          <w:tcPr>
            <w:tcW w:w="6944"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14:paraId="42AB5F3D"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房地产开发企业个数、房地产开发企业从业人员数、房地产开发投资完成额、房地产开发建设房屋建筑面积和造价、商品房销售</w:t>
            </w:r>
          </w:p>
        </w:tc>
      </w:tr>
      <w:tr w:rsidR="003767AA" w:rsidRPr="00D45FE7" w14:paraId="534D430D" w14:textId="77777777" w:rsidTr="00C46FE9">
        <w:trPr>
          <w:jc w:val="center"/>
        </w:trPr>
        <w:tc>
          <w:tcPr>
            <w:tcW w:w="2056" w:type="dxa"/>
            <w:tcBorders>
              <w:top w:val="single" w:sz="6" w:space="0" w:color="auto"/>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57442E6"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能源</w:t>
            </w:r>
          </w:p>
        </w:tc>
        <w:tc>
          <w:tcPr>
            <w:tcW w:w="6944"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14:paraId="083779EE"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单位地区生产总值能耗、单位工业增加值能耗</w:t>
            </w:r>
          </w:p>
        </w:tc>
      </w:tr>
      <w:tr w:rsidR="003767AA" w:rsidRPr="00D45FE7" w14:paraId="4018EF4D" w14:textId="77777777" w:rsidTr="00C46FE9">
        <w:trPr>
          <w:jc w:val="center"/>
        </w:trPr>
        <w:tc>
          <w:tcPr>
            <w:tcW w:w="2056" w:type="dxa"/>
            <w:tcBorders>
              <w:top w:val="single" w:sz="6" w:space="0" w:color="auto"/>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6122E47"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资源和环境</w:t>
            </w:r>
          </w:p>
        </w:tc>
        <w:tc>
          <w:tcPr>
            <w:tcW w:w="6944"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14:paraId="12862A7E"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主要城市的平均气温、降水量、平均相对湿度、日照时数、空气质量、工业污染治理项目建设、重点调查工业废水、废气与废物的排放及处理</w:t>
            </w:r>
          </w:p>
        </w:tc>
      </w:tr>
      <w:tr w:rsidR="003767AA" w:rsidRPr="00D45FE7" w14:paraId="0B4400F1" w14:textId="77777777" w:rsidTr="00C46FE9">
        <w:trPr>
          <w:jc w:val="center"/>
        </w:trPr>
        <w:tc>
          <w:tcPr>
            <w:tcW w:w="2056" w:type="dxa"/>
            <w:tcBorders>
              <w:top w:val="single" w:sz="6" w:space="0" w:color="auto"/>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7A13A69"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财政和物价</w:t>
            </w:r>
          </w:p>
        </w:tc>
        <w:tc>
          <w:tcPr>
            <w:tcW w:w="6944"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14:paraId="1F4A9507"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地方公共财政收入、地方公共财政支出、城市商品零售价格指数、城市居民消费价格指数</w:t>
            </w:r>
          </w:p>
        </w:tc>
      </w:tr>
      <w:tr w:rsidR="003767AA" w:rsidRPr="00D45FE7" w14:paraId="4668FF14" w14:textId="77777777" w:rsidTr="00C46FE9">
        <w:trPr>
          <w:jc w:val="center"/>
        </w:trPr>
        <w:tc>
          <w:tcPr>
            <w:tcW w:w="2056" w:type="dxa"/>
            <w:tcBorders>
              <w:top w:val="single" w:sz="6" w:space="0" w:color="auto"/>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AE4D765"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人民生活和社会保障</w:t>
            </w:r>
          </w:p>
        </w:tc>
        <w:tc>
          <w:tcPr>
            <w:tcW w:w="6944"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14:paraId="48282039"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城镇居民家庭人均收支及住房、农村居民家庭人均收支及住房、社会保险参保人数、社会保险基金征缴、城市居民最低生活保障和救济、农村居民最低生活保障和救济</w:t>
            </w:r>
          </w:p>
        </w:tc>
      </w:tr>
      <w:tr w:rsidR="003767AA" w:rsidRPr="00D45FE7" w14:paraId="2068D389" w14:textId="77777777" w:rsidTr="00C46FE9">
        <w:trPr>
          <w:jc w:val="center"/>
        </w:trPr>
        <w:tc>
          <w:tcPr>
            <w:tcW w:w="2056" w:type="dxa"/>
            <w:tcBorders>
              <w:top w:val="single" w:sz="6" w:space="0" w:color="auto"/>
              <w:left w:val="single" w:sz="6" w:space="0" w:color="000000"/>
              <w:bottom w:val="single" w:sz="6" w:space="0" w:color="000000"/>
              <w:right w:val="single" w:sz="6" w:space="0" w:color="auto"/>
            </w:tcBorders>
            <w:tcMar>
              <w:top w:w="0" w:type="dxa"/>
              <w:left w:w="105" w:type="dxa"/>
              <w:bottom w:w="0" w:type="dxa"/>
              <w:right w:w="105" w:type="dxa"/>
            </w:tcMar>
            <w:vAlign w:val="center"/>
            <w:hideMark/>
          </w:tcPr>
          <w:p w14:paraId="450E69F9"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城市概况</w:t>
            </w:r>
          </w:p>
        </w:tc>
        <w:tc>
          <w:tcPr>
            <w:tcW w:w="6944"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14:paraId="550448C7"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城市主要指标、城市市区的设施水平、供水、然气、市政设施、园林绿化、市容环境卫生、城市交通、地级市邮政和电信、地级市房屋建筑、销售及住房、地级市社会福利事业</w:t>
            </w:r>
          </w:p>
        </w:tc>
      </w:tr>
      <w:tr w:rsidR="003767AA" w:rsidRPr="00D45FE7" w14:paraId="33976EB8" w14:textId="77777777" w:rsidTr="00C46FE9">
        <w:trPr>
          <w:jc w:val="center"/>
        </w:trPr>
        <w:tc>
          <w:tcPr>
            <w:tcW w:w="205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087EF0E"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农业</w:t>
            </w:r>
          </w:p>
        </w:tc>
        <w:tc>
          <w:tcPr>
            <w:tcW w:w="694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9EAE672"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乡镇企业主要指标、农林牧渔业总产值、总产值指数、主要农业机械拥有量、化肥施用量、农村用电量、农作物总播种面积、农业机械化、乡村办水电站、耕地面积和有效灌溉面积、经济作物播种面积和产量、主要农作物单位面积产量、牲畜饲养量、畜产品产量</w:t>
            </w:r>
          </w:p>
        </w:tc>
      </w:tr>
      <w:tr w:rsidR="003767AA" w:rsidRPr="00D45FE7" w14:paraId="7ABBAE88" w14:textId="77777777" w:rsidTr="00C46FE9">
        <w:trPr>
          <w:jc w:val="center"/>
        </w:trPr>
        <w:tc>
          <w:tcPr>
            <w:tcW w:w="205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37F5160"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工业</w:t>
            </w:r>
          </w:p>
        </w:tc>
        <w:tc>
          <w:tcPr>
            <w:tcW w:w="694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661A31F"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规模以上工业企业单位数和总产值、规模以上工业企业的主要经济指标、主要财务指标、国有控股工业与，大中型工业企业主要经济指标、规模以上工业企业、国有控股工业企业与大中型工业企业的主要经济效益指标</w:t>
            </w:r>
          </w:p>
        </w:tc>
      </w:tr>
      <w:tr w:rsidR="003767AA" w:rsidRPr="00D45FE7" w14:paraId="6471557F" w14:textId="77777777" w:rsidTr="00C46FE9">
        <w:trPr>
          <w:jc w:val="center"/>
        </w:trPr>
        <w:tc>
          <w:tcPr>
            <w:tcW w:w="205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D23822F"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建筑业</w:t>
            </w:r>
          </w:p>
        </w:tc>
        <w:tc>
          <w:tcPr>
            <w:tcW w:w="694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645F268"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建筑业企业个数、建筑业企业从业人员、建筑业企业施工、竣工房屋面积、建筑业企业动力装备、建筑业企业总产值、建筑业企业主要财务指标、总承包和专业承包建筑业企业主要财务指标、建筑业企业劳动生产率</w:t>
            </w:r>
          </w:p>
        </w:tc>
      </w:tr>
      <w:tr w:rsidR="003767AA" w:rsidRPr="00D45FE7" w14:paraId="770FF8B3" w14:textId="77777777" w:rsidTr="00C46FE9">
        <w:trPr>
          <w:jc w:val="center"/>
        </w:trPr>
        <w:tc>
          <w:tcPr>
            <w:tcW w:w="205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AE9E18B"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交通运输和邮电业</w:t>
            </w:r>
          </w:p>
        </w:tc>
        <w:tc>
          <w:tcPr>
            <w:tcW w:w="694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97E8DBB"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公路里程、公路客运周转量、公路货运周转量、邮电主营业务收入、固定电话用户、移动电话用户</w:t>
            </w:r>
          </w:p>
        </w:tc>
      </w:tr>
      <w:tr w:rsidR="003767AA" w:rsidRPr="00D45FE7" w14:paraId="6C7A106C" w14:textId="77777777" w:rsidTr="00C46FE9">
        <w:trPr>
          <w:jc w:val="center"/>
        </w:trPr>
        <w:tc>
          <w:tcPr>
            <w:tcW w:w="205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AC4ECF4"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国内贸易</w:t>
            </w:r>
          </w:p>
        </w:tc>
        <w:tc>
          <w:tcPr>
            <w:tcW w:w="694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FC32548"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社会消费品零售总额、限额以上批发零售贸易、住宿餐饮业法人企业主要指标、限额以上批发零售贸易业商品购、销、存总额、限额以上批发零售贸易、限额以上住宿餐饮的企业主要财务指标</w:t>
            </w:r>
          </w:p>
        </w:tc>
      </w:tr>
      <w:tr w:rsidR="003767AA" w:rsidRPr="00D45FE7" w14:paraId="4DF7A015" w14:textId="77777777" w:rsidTr="00C46FE9">
        <w:trPr>
          <w:jc w:val="center"/>
        </w:trPr>
        <w:tc>
          <w:tcPr>
            <w:tcW w:w="205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1D4F433"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对外经济贸易和旅游</w:t>
            </w:r>
          </w:p>
        </w:tc>
        <w:tc>
          <w:tcPr>
            <w:tcW w:w="694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1A910D6"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进出口总额、旅游业主要指标</w:t>
            </w:r>
          </w:p>
        </w:tc>
      </w:tr>
      <w:tr w:rsidR="003767AA" w:rsidRPr="00D45FE7" w14:paraId="45B01F4F" w14:textId="77777777" w:rsidTr="00C46FE9">
        <w:trPr>
          <w:jc w:val="center"/>
        </w:trPr>
        <w:tc>
          <w:tcPr>
            <w:tcW w:w="205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FC52444"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金融</w:t>
            </w:r>
          </w:p>
        </w:tc>
        <w:tc>
          <w:tcPr>
            <w:tcW w:w="694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90D1374"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本外币存款、人民币存款、本外币贷款、人民币贷款</w:t>
            </w:r>
          </w:p>
        </w:tc>
      </w:tr>
      <w:tr w:rsidR="003767AA" w:rsidRPr="00D45FE7" w14:paraId="4537A891" w14:textId="77777777" w:rsidTr="00C46FE9">
        <w:trPr>
          <w:jc w:val="center"/>
        </w:trPr>
        <w:tc>
          <w:tcPr>
            <w:tcW w:w="205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0ADEF32"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教育、科技</w:t>
            </w:r>
          </w:p>
        </w:tc>
        <w:tc>
          <w:tcPr>
            <w:tcW w:w="694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BBE0E4D"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普通高等学校、中等职业教育、普通高中、普通初中、普通小学、幼儿园、科技活动、研究与实验发展、科技项目、县级以上政府部门属研究与开发机构及情报文献机构主要指标、大中型工业企业科技活动、高等学校科技人力资源和研究机构</w:t>
            </w:r>
          </w:p>
        </w:tc>
      </w:tr>
      <w:tr w:rsidR="003767AA" w:rsidRPr="00D45FE7" w14:paraId="26270515" w14:textId="77777777" w:rsidTr="00C46FE9">
        <w:trPr>
          <w:jc w:val="center"/>
        </w:trPr>
        <w:tc>
          <w:tcPr>
            <w:tcW w:w="205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34AA19D"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文化、体育</w:t>
            </w:r>
          </w:p>
        </w:tc>
        <w:tc>
          <w:tcPr>
            <w:tcW w:w="694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126BCD4"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文化艺术和文物事业机构和人员数、文化站、有线广播电视、农村广播电视有线传输、体育设施、晨、晚练站、公益性社会体育指导员认证及培训、国民体质监测站点、体育彩票发行额</w:t>
            </w:r>
          </w:p>
        </w:tc>
      </w:tr>
      <w:tr w:rsidR="003767AA" w:rsidRPr="00D45FE7" w14:paraId="13B28D48" w14:textId="77777777" w:rsidTr="00C46FE9">
        <w:trPr>
          <w:jc w:val="center"/>
        </w:trPr>
        <w:tc>
          <w:tcPr>
            <w:tcW w:w="205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1FACEF8"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卫生和社会福利</w:t>
            </w:r>
          </w:p>
        </w:tc>
        <w:tc>
          <w:tcPr>
            <w:tcW w:w="694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DE2DFDA"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医院、卫生院、医院、卫生院床位数、医院、卫生院技术人员、卫生防疫人员、社会福利院、社会福利院床位数</w:t>
            </w:r>
          </w:p>
        </w:tc>
      </w:tr>
      <w:tr w:rsidR="003767AA" w:rsidRPr="00D45FE7" w14:paraId="2539D9F9" w14:textId="77777777" w:rsidTr="00C46FE9">
        <w:trPr>
          <w:jc w:val="center"/>
        </w:trPr>
        <w:tc>
          <w:tcPr>
            <w:tcW w:w="205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3E2C9E3"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其他社会活动</w:t>
            </w:r>
          </w:p>
        </w:tc>
        <w:tc>
          <w:tcPr>
            <w:tcW w:w="694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E67F549"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内地居民婚姻登记和离婚、检察机关直接立案侦查职务犯罪案件、检察机关审查批准、决定逮捕犯罪嫌疑人和提起公诉被告人案件、查处治安案件和刑事案件破案数、火灾事故、交通事故</w:t>
            </w:r>
          </w:p>
        </w:tc>
      </w:tr>
    </w:tbl>
    <w:p w14:paraId="376BE107" w14:textId="77777777" w:rsidR="005D7604" w:rsidRPr="00D45FE7" w:rsidRDefault="006338A6" w:rsidP="008F3851">
      <w:pPr>
        <w:pStyle w:val="3"/>
        <w:spacing w:before="156" w:after="156"/>
        <w:ind w:firstLineChars="0" w:firstLine="0"/>
        <w:rPr>
          <w:sz w:val="21"/>
          <w:szCs w:val="21"/>
        </w:rPr>
      </w:pPr>
      <w:bookmarkStart w:id="329" w:name="_Toc512342321"/>
      <w:bookmarkStart w:id="330" w:name="_Toc30164875"/>
      <w:r w:rsidRPr="00D45FE7">
        <w:rPr>
          <w:rFonts w:hint="eastAsia"/>
          <w:sz w:val="21"/>
          <w:szCs w:val="21"/>
        </w:rPr>
        <w:t>8</w:t>
      </w:r>
      <w:r w:rsidR="00402FF3" w:rsidRPr="00D45FE7">
        <w:rPr>
          <w:rFonts w:hint="eastAsia"/>
          <w:sz w:val="21"/>
          <w:szCs w:val="21"/>
        </w:rPr>
        <w:t>.</w:t>
      </w:r>
      <w:r w:rsidR="00605796" w:rsidRPr="00D45FE7">
        <w:rPr>
          <w:rFonts w:hint="eastAsia"/>
          <w:sz w:val="21"/>
          <w:szCs w:val="21"/>
        </w:rPr>
        <w:t>2</w:t>
      </w:r>
      <w:r w:rsidR="004A10B3">
        <w:rPr>
          <w:rFonts w:hint="eastAsia"/>
          <w:sz w:val="21"/>
          <w:szCs w:val="21"/>
        </w:rPr>
        <w:t>4</w:t>
      </w:r>
      <w:r w:rsidR="00E56E73">
        <w:rPr>
          <w:sz w:val="21"/>
          <w:szCs w:val="21"/>
        </w:rPr>
        <w:t xml:space="preserve"> </w:t>
      </w:r>
      <w:r w:rsidR="005D7604" w:rsidRPr="00D45FE7">
        <w:rPr>
          <w:rFonts w:hint="eastAsia"/>
          <w:sz w:val="21"/>
          <w:szCs w:val="21"/>
        </w:rPr>
        <w:t>贵州县市统计数据库</w:t>
      </w:r>
      <w:r w:rsidR="008F768F" w:rsidRPr="00D45FE7">
        <w:rPr>
          <w:rFonts w:hint="eastAsia"/>
          <w:sz w:val="21"/>
          <w:szCs w:val="21"/>
        </w:rPr>
        <w:t>（</w:t>
      </w:r>
      <w:r w:rsidR="008F768F" w:rsidRPr="00D45FE7">
        <w:rPr>
          <w:sz w:val="21"/>
          <w:szCs w:val="21"/>
        </w:rPr>
        <w:t xml:space="preserve">Guizhou </w:t>
      </w:r>
      <w:r w:rsidR="00B0457F" w:rsidRPr="00D45FE7">
        <w:rPr>
          <w:sz w:val="21"/>
          <w:szCs w:val="21"/>
        </w:rPr>
        <w:t>Count</w:t>
      </w:r>
      <w:r w:rsidR="00B0457F" w:rsidRPr="00D45FE7">
        <w:rPr>
          <w:rFonts w:hint="eastAsia"/>
          <w:sz w:val="21"/>
          <w:szCs w:val="21"/>
        </w:rPr>
        <w:t xml:space="preserve">y </w:t>
      </w:r>
      <w:r w:rsidR="00B0457F" w:rsidRPr="00D45FE7">
        <w:rPr>
          <w:sz w:val="21"/>
          <w:szCs w:val="21"/>
        </w:rPr>
        <w:t>and Cit</w:t>
      </w:r>
      <w:r w:rsidR="00B0457F" w:rsidRPr="00D45FE7">
        <w:rPr>
          <w:rFonts w:hint="eastAsia"/>
          <w:sz w:val="21"/>
          <w:szCs w:val="21"/>
        </w:rPr>
        <w:t>y</w:t>
      </w:r>
      <w:r w:rsidR="00B0457F" w:rsidRPr="00D45FE7">
        <w:rPr>
          <w:sz w:val="21"/>
          <w:szCs w:val="21"/>
        </w:rPr>
        <w:t xml:space="preserve"> Database</w:t>
      </w:r>
      <w:r w:rsidR="008F768F" w:rsidRPr="00D45FE7">
        <w:rPr>
          <w:rFonts w:hint="eastAsia"/>
          <w:sz w:val="21"/>
          <w:szCs w:val="21"/>
        </w:rPr>
        <w:t>）</w:t>
      </w:r>
      <w:bookmarkEnd w:id="329"/>
      <w:bookmarkEnd w:id="330"/>
    </w:p>
    <w:p w14:paraId="40A48C87" w14:textId="77777777" w:rsidR="008B7B92" w:rsidRPr="00D45FE7" w:rsidRDefault="008B7B92" w:rsidP="008F3851">
      <w:pPr>
        <w:widowControl/>
        <w:spacing w:before="156" w:after="156"/>
        <w:ind w:firstLineChars="0" w:firstLine="420"/>
        <w:jc w:val="left"/>
        <w:rPr>
          <w:rFonts w:ascii="Arial" w:hAnsi="Arial" w:cs="Arial"/>
          <w:kern w:val="0"/>
          <w:sz w:val="21"/>
          <w:szCs w:val="21"/>
        </w:rPr>
      </w:pPr>
      <w:r w:rsidRPr="00D45FE7">
        <w:rPr>
          <w:rFonts w:hint="eastAsia"/>
          <w:sz w:val="21"/>
          <w:szCs w:val="21"/>
        </w:rPr>
        <w:t>贵州县市统计数据库，数据来源于贵州省统计局、国家统计局，是记录贵州省历年社会经济发展的数据库。数据库中包含了贵州省各市县地区经济社会城市发展建设等多方面的区域数据，全面详细的反应了贵州省各个方面的发展</w:t>
      </w:r>
      <w:r w:rsidR="00B71424" w:rsidRPr="00D45FE7">
        <w:rPr>
          <w:rFonts w:hint="eastAsia"/>
          <w:sz w:val="21"/>
          <w:szCs w:val="21"/>
        </w:rPr>
        <w:t>情况</w:t>
      </w:r>
      <w:r w:rsidRPr="00D45FE7">
        <w:rPr>
          <w:rFonts w:hint="eastAsia"/>
          <w:sz w:val="21"/>
          <w:szCs w:val="21"/>
        </w:rPr>
        <w:t>。主要指标涵盖：行政区划、城市概况、地区生产总值及增速、人口、人民生活、财政和金融、投资、消费和能源利用、三农、工业企业、城镇发展、教育事业、卫生和社会服务。数据起始于</w:t>
      </w:r>
      <w:r w:rsidRPr="00D45FE7">
        <w:rPr>
          <w:rFonts w:hint="eastAsia"/>
          <w:sz w:val="21"/>
          <w:szCs w:val="21"/>
        </w:rPr>
        <w:t>1978</w:t>
      </w:r>
      <w:r w:rsidRPr="00D45FE7">
        <w:rPr>
          <w:rFonts w:hint="eastAsia"/>
          <w:sz w:val="21"/>
          <w:szCs w:val="21"/>
        </w:rPr>
        <w:t>年，年度更新</w:t>
      </w:r>
      <w:r w:rsidRPr="00D45FE7">
        <w:rPr>
          <w:rFonts w:ascii="微软雅黑" w:eastAsia="微软雅黑" w:hAnsi="微软雅黑" w:cs="Arial" w:hint="eastAsia"/>
          <w:kern w:val="0"/>
          <w:sz w:val="21"/>
          <w:szCs w:val="21"/>
        </w:rPr>
        <w:t>。</w:t>
      </w:r>
    </w:p>
    <w:tbl>
      <w:tblPr>
        <w:tblW w:w="8941" w:type="dxa"/>
        <w:jc w:val="center"/>
        <w:tblCellMar>
          <w:left w:w="0" w:type="dxa"/>
          <w:right w:w="0" w:type="dxa"/>
        </w:tblCellMar>
        <w:tblLook w:val="04A0" w:firstRow="1" w:lastRow="0" w:firstColumn="1" w:lastColumn="0" w:noHBand="0" w:noVBand="1"/>
      </w:tblPr>
      <w:tblGrid>
        <w:gridCol w:w="1661"/>
        <w:gridCol w:w="7280"/>
      </w:tblGrid>
      <w:tr w:rsidR="003767AA" w:rsidRPr="00D45FE7" w14:paraId="0CE36EAD" w14:textId="77777777" w:rsidTr="00C46FE9">
        <w:trPr>
          <w:jc w:val="center"/>
        </w:trPr>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3AFFFB9" w14:textId="77777777" w:rsidR="008B7B92" w:rsidRPr="00D45FE7" w:rsidRDefault="008B7B92" w:rsidP="000E36F5">
            <w:pPr>
              <w:widowControl/>
              <w:spacing w:before="156" w:after="156" w:line="240" w:lineRule="auto"/>
              <w:ind w:firstLineChars="0" w:firstLine="0"/>
              <w:jc w:val="center"/>
              <w:rPr>
                <w:rFonts w:ascii="宋体" w:hAnsi="宋体" w:cs="Arial"/>
                <w:b/>
                <w:kern w:val="0"/>
                <w:sz w:val="21"/>
                <w:szCs w:val="21"/>
              </w:rPr>
            </w:pPr>
            <w:r w:rsidRPr="00D45FE7">
              <w:rPr>
                <w:rFonts w:ascii="宋体" w:hAnsi="宋体" w:cs="Arial" w:hint="eastAsia"/>
                <w:b/>
                <w:kern w:val="0"/>
                <w:sz w:val="21"/>
                <w:szCs w:val="21"/>
              </w:rPr>
              <w:t>维度情况</w:t>
            </w:r>
          </w:p>
        </w:tc>
        <w:tc>
          <w:tcPr>
            <w:tcW w:w="728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1F2062C" w14:textId="77777777" w:rsidR="008B7B92" w:rsidRPr="00D45FE7" w:rsidRDefault="008B7B92" w:rsidP="000E36F5">
            <w:pPr>
              <w:widowControl/>
              <w:spacing w:before="156" w:after="156" w:line="240" w:lineRule="auto"/>
              <w:ind w:firstLineChars="0" w:firstLine="0"/>
              <w:jc w:val="center"/>
              <w:rPr>
                <w:rFonts w:ascii="宋体" w:hAnsi="宋体" w:cs="Arial"/>
                <w:b/>
                <w:kern w:val="0"/>
                <w:sz w:val="21"/>
                <w:szCs w:val="21"/>
              </w:rPr>
            </w:pPr>
            <w:r w:rsidRPr="00D45FE7">
              <w:rPr>
                <w:rFonts w:ascii="宋体" w:hAnsi="宋体" w:cs="Arial" w:hint="eastAsia"/>
                <w:b/>
                <w:kern w:val="0"/>
                <w:sz w:val="21"/>
                <w:szCs w:val="21"/>
              </w:rPr>
              <w:t>维</w:t>
            </w:r>
            <w:proofErr w:type="gramStart"/>
            <w:r w:rsidRPr="00D45FE7">
              <w:rPr>
                <w:rFonts w:ascii="宋体" w:hAnsi="宋体" w:cs="Arial" w:hint="eastAsia"/>
                <w:b/>
                <w:kern w:val="0"/>
                <w:sz w:val="21"/>
                <w:szCs w:val="21"/>
              </w:rPr>
              <w:t>度具体</w:t>
            </w:r>
            <w:proofErr w:type="gramEnd"/>
            <w:r w:rsidRPr="00D45FE7">
              <w:rPr>
                <w:rFonts w:ascii="宋体" w:hAnsi="宋体" w:cs="Arial" w:hint="eastAsia"/>
                <w:b/>
                <w:kern w:val="0"/>
                <w:sz w:val="21"/>
                <w:szCs w:val="21"/>
              </w:rPr>
              <w:t>内容</w:t>
            </w:r>
          </w:p>
        </w:tc>
      </w:tr>
      <w:tr w:rsidR="003767AA" w:rsidRPr="00D45FE7" w14:paraId="16D7ADB6" w14:textId="77777777" w:rsidTr="00C46FE9">
        <w:trPr>
          <w:jc w:val="center"/>
        </w:trPr>
        <w:tc>
          <w:tcPr>
            <w:tcW w:w="1661"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C19882A"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时间</w:t>
            </w:r>
          </w:p>
        </w:tc>
        <w:tc>
          <w:tcPr>
            <w:tcW w:w="72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A897844"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数据起始于1978年</w:t>
            </w:r>
          </w:p>
        </w:tc>
      </w:tr>
      <w:tr w:rsidR="003767AA" w:rsidRPr="00D45FE7" w14:paraId="275BAEAE" w14:textId="77777777" w:rsidTr="00C46FE9">
        <w:trPr>
          <w:jc w:val="center"/>
        </w:trPr>
        <w:tc>
          <w:tcPr>
            <w:tcW w:w="1661"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B2FCCE5"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指标</w:t>
            </w:r>
          </w:p>
        </w:tc>
        <w:tc>
          <w:tcPr>
            <w:tcW w:w="72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3D46CB9"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行政区划、城市概况、地区生产总值及增速、人口、人民生活、财政和金融、投资、消费和能源利用、三农、工业企业、城镇发展、教育事业、卫生和社会服务</w:t>
            </w:r>
          </w:p>
        </w:tc>
      </w:tr>
      <w:tr w:rsidR="003767AA" w:rsidRPr="00D45FE7" w14:paraId="7AD64F3D" w14:textId="77777777" w:rsidTr="00C46FE9">
        <w:trPr>
          <w:jc w:val="center"/>
        </w:trPr>
        <w:tc>
          <w:tcPr>
            <w:tcW w:w="1661"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34908E7"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地区</w:t>
            </w:r>
          </w:p>
        </w:tc>
        <w:tc>
          <w:tcPr>
            <w:tcW w:w="72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3E74888"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贵州省、9个地级市、79个县级市</w:t>
            </w:r>
          </w:p>
        </w:tc>
      </w:tr>
    </w:tbl>
    <w:p w14:paraId="0AAAD318" w14:textId="77777777" w:rsidR="008B7B92" w:rsidRPr="00D45FE7" w:rsidRDefault="008B7B92" w:rsidP="000E36F5">
      <w:pPr>
        <w:widowControl/>
        <w:spacing w:before="156" w:after="156" w:line="240" w:lineRule="auto"/>
        <w:ind w:firstLineChars="0" w:firstLine="0"/>
        <w:jc w:val="left"/>
        <w:rPr>
          <w:rFonts w:ascii="Arial" w:hAnsi="Arial" w:cs="Arial"/>
          <w:kern w:val="0"/>
          <w:sz w:val="21"/>
          <w:szCs w:val="21"/>
        </w:rPr>
      </w:pPr>
    </w:p>
    <w:tbl>
      <w:tblPr>
        <w:tblW w:w="9017" w:type="dxa"/>
        <w:jc w:val="center"/>
        <w:tblCellMar>
          <w:left w:w="0" w:type="dxa"/>
          <w:right w:w="0" w:type="dxa"/>
        </w:tblCellMar>
        <w:tblLook w:val="04A0" w:firstRow="1" w:lastRow="0" w:firstColumn="1" w:lastColumn="0" w:noHBand="0" w:noVBand="1"/>
      </w:tblPr>
      <w:tblGrid>
        <w:gridCol w:w="1677"/>
        <w:gridCol w:w="7340"/>
      </w:tblGrid>
      <w:tr w:rsidR="003767AA" w:rsidRPr="00D45FE7" w14:paraId="01FA10A5" w14:textId="77777777" w:rsidTr="00470F0B">
        <w:trPr>
          <w:jc w:val="center"/>
        </w:trPr>
        <w:tc>
          <w:tcPr>
            <w:tcW w:w="1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67103FA"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b/>
                <w:bCs/>
                <w:kern w:val="0"/>
                <w:sz w:val="21"/>
                <w:szCs w:val="21"/>
              </w:rPr>
              <w:t>指标大项</w:t>
            </w:r>
          </w:p>
        </w:tc>
        <w:tc>
          <w:tcPr>
            <w:tcW w:w="734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8B279DE"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b/>
                <w:bCs/>
                <w:kern w:val="0"/>
                <w:sz w:val="21"/>
                <w:szCs w:val="21"/>
              </w:rPr>
              <w:t>大项指标包含内容</w:t>
            </w:r>
          </w:p>
        </w:tc>
      </w:tr>
      <w:tr w:rsidR="003767AA" w:rsidRPr="00D45FE7" w14:paraId="2DFC7457" w14:textId="77777777" w:rsidTr="00470F0B">
        <w:trPr>
          <w:jc w:val="center"/>
        </w:trPr>
        <w:tc>
          <w:tcPr>
            <w:tcW w:w="1677"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15D38FE"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行政区划</w:t>
            </w:r>
          </w:p>
        </w:tc>
        <w:tc>
          <w:tcPr>
            <w:tcW w:w="734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0606B2E"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地级单位、县级单位、镇、乡、街道办事处等</w:t>
            </w:r>
          </w:p>
        </w:tc>
      </w:tr>
      <w:tr w:rsidR="003767AA" w:rsidRPr="00D45FE7" w14:paraId="787527D4" w14:textId="77777777" w:rsidTr="00470F0B">
        <w:trPr>
          <w:jc w:val="center"/>
        </w:trPr>
        <w:tc>
          <w:tcPr>
            <w:tcW w:w="1677"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9080306"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城市概况</w:t>
            </w:r>
          </w:p>
        </w:tc>
        <w:tc>
          <w:tcPr>
            <w:tcW w:w="734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368D9B7"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城市气象、城市平均气温、城市建设、城市设施水平、城市市政设施等</w:t>
            </w:r>
          </w:p>
        </w:tc>
      </w:tr>
      <w:tr w:rsidR="003767AA" w:rsidRPr="00D45FE7" w14:paraId="313005F0" w14:textId="77777777" w:rsidTr="00470F0B">
        <w:trPr>
          <w:jc w:val="center"/>
        </w:trPr>
        <w:tc>
          <w:tcPr>
            <w:tcW w:w="1677"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185F4DD"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地区生产总值及增速</w:t>
            </w:r>
          </w:p>
        </w:tc>
        <w:tc>
          <w:tcPr>
            <w:tcW w:w="734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B0F9E12"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地区生产总值绝对数、地区生产总值比上年增长等</w:t>
            </w:r>
          </w:p>
        </w:tc>
      </w:tr>
      <w:tr w:rsidR="003767AA" w:rsidRPr="00D45FE7" w14:paraId="7039846A" w14:textId="77777777" w:rsidTr="00470F0B">
        <w:trPr>
          <w:jc w:val="center"/>
        </w:trPr>
        <w:tc>
          <w:tcPr>
            <w:tcW w:w="1677"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A608329"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人口</w:t>
            </w:r>
          </w:p>
        </w:tc>
        <w:tc>
          <w:tcPr>
            <w:tcW w:w="734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3946D80"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年末常住人口、户籍人口、扶贫开发重点县贫困人口等</w:t>
            </w:r>
          </w:p>
        </w:tc>
      </w:tr>
      <w:tr w:rsidR="003767AA" w:rsidRPr="00D45FE7" w14:paraId="22FD6C09" w14:textId="77777777" w:rsidTr="00470F0B">
        <w:trPr>
          <w:jc w:val="center"/>
        </w:trPr>
        <w:tc>
          <w:tcPr>
            <w:tcW w:w="1677"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999CA32"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人民生活</w:t>
            </w:r>
          </w:p>
        </w:tc>
        <w:tc>
          <w:tcPr>
            <w:tcW w:w="734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BEECB63"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非私营单位在岗职工年平均人数、年平均工资、城镇常住居民家庭人均年收支、农村常住居民家庭人均年收支、所在城市分类价格指数等</w:t>
            </w:r>
          </w:p>
        </w:tc>
      </w:tr>
      <w:tr w:rsidR="003767AA" w:rsidRPr="00D45FE7" w14:paraId="0573BE20" w14:textId="77777777" w:rsidTr="00470F0B">
        <w:trPr>
          <w:jc w:val="center"/>
        </w:trPr>
        <w:tc>
          <w:tcPr>
            <w:tcW w:w="1677"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F264B4A"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财政和金融</w:t>
            </w:r>
          </w:p>
        </w:tc>
        <w:tc>
          <w:tcPr>
            <w:tcW w:w="734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B2354AA"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公共预算收支、金融机构人民币存贷款余额、税收收入等</w:t>
            </w:r>
          </w:p>
        </w:tc>
      </w:tr>
      <w:tr w:rsidR="003767AA" w:rsidRPr="00D45FE7" w14:paraId="6FA074A5" w14:textId="77777777" w:rsidTr="00470F0B">
        <w:trPr>
          <w:jc w:val="center"/>
        </w:trPr>
        <w:tc>
          <w:tcPr>
            <w:tcW w:w="1677"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451863A"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投资、消费和能源利用</w:t>
            </w:r>
          </w:p>
        </w:tc>
        <w:tc>
          <w:tcPr>
            <w:tcW w:w="734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697262E"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投资、消费、能源利用效率等</w:t>
            </w:r>
          </w:p>
        </w:tc>
      </w:tr>
      <w:tr w:rsidR="003767AA" w:rsidRPr="00D45FE7" w14:paraId="4A40119E" w14:textId="77777777" w:rsidTr="00470F0B">
        <w:trPr>
          <w:jc w:val="center"/>
        </w:trPr>
        <w:tc>
          <w:tcPr>
            <w:tcW w:w="1677"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9A7D825"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三农</w:t>
            </w:r>
          </w:p>
        </w:tc>
        <w:tc>
          <w:tcPr>
            <w:tcW w:w="734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71C0D89"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常用耕地面积、乡村从业人员数、农业机械总动力及拥有量、农林牧渔业总产值、农用化肥施用量等</w:t>
            </w:r>
          </w:p>
        </w:tc>
      </w:tr>
      <w:tr w:rsidR="003767AA" w:rsidRPr="00D45FE7" w14:paraId="11060851" w14:textId="77777777" w:rsidTr="00470F0B">
        <w:trPr>
          <w:jc w:val="center"/>
        </w:trPr>
        <w:tc>
          <w:tcPr>
            <w:tcW w:w="1677"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6F0B3DE"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工业企业</w:t>
            </w:r>
          </w:p>
        </w:tc>
        <w:tc>
          <w:tcPr>
            <w:tcW w:w="734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B30FA7B"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乡镇企业主要指标、规模以上工业增加值、规模以上工业企业主要工业产品产量、大中型企业科技活动等</w:t>
            </w:r>
          </w:p>
        </w:tc>
      </w:tr>
      <w:tr w:rsidR="003767AA" w:rsidRPr="00D45FE7" w14:paraId="73064EF1" w14:textId="77777777" w:rsidTr="00470F0B">
        <w:trPr>
          <w:jc w:val="center"/>
        </w:trPr>
        <w:tc>
          <w:tcPr>
            <w:tcW w:w="1677"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F79D7C7"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城镇发展</w:t>
            </w:r>
          </w:p>
        </w:tc>
        <w:tc>
          <w:tcPr>
            <w:tcW w:w="734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057CAA7"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扶贫开发效益及成果、公路里程、邮政、电信主要指标等</w:t>
            </w:r>
          </w:p>
        </w:tc>
      </w:tr>
      <w:tr w:rsidR="003767AA" w:rsidRPr="00D45FE7" w14:paraId="742D638F" w14:textId="77777777" w:rsidTr="00470F0B">
        <w:trPr>
          <w:jc w:val="center"/>
        </w:trPr>
        <w:tc>
          <w:tcPr>
            <w:tcW w:w="1677"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40F7181"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教育事业</w:t>
            </w:r>
          </w:p>
        </w:tc>
        <w:tc>
          <w:tcPr>
            <w:tcW w:w="734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F8248BD"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高等教育、普通中学、小学等</w:t>
            </w:r>
          </w:p>
        </w:tc>
      </w:tr>
      <w:tr w:rsidR="003767AA" w:rsidRPr="00D45FE7" w14:paraId="4181BABA" w14:textId="77777777" w:rsidTr="00470F0B">
        <w:trPr>
          <w:jc w:val="center"/>
        </w:trPr>
        <w:tc>
          <w:tcPr>
            <w:tcW w:w="1677"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C514A2E"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卫生和社会服务</w:t>
            </w:r>
          </w:p>
        </w:tc>
        <w:tc>
          <w:tcPr>
            <w:tcW w:w="734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5978979"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卫生人员数、社区卫生服务中心(站)医疗服务情况、医疗卫生机构服务情况、火灾等</w:t>
            </w:r>
          </w:p>
        </w:tc>
      </w:tr>
    </w:tbl>
    <w:p w14:paraId="28E54E42" w14:textId="77777777" w:rsidR="005D7604" w:rsidRPr="00942870" w:rsidRDefault="006338A6" w:rsidP="008F3851">
      <w:pPr>
        <w:pStyle w:val="3"/>
        <w:spacing w:before="156" w:after="156"/>
        <w:ind w:firstLineChars="0" w:firstLine="0"/>
        <w:rPr>
          <w:szCs w:val="24"/>
        </w:rPr>
      </w:pPr>
      <w:bookmarkStart w:id="331" w:name="_Toc512342322"/>
      <w:bookmarkStart w:id="332" w:name="_Toc30164876"/>
      <w:r w:rsidRPr="00942870">
        <w:rPr>
          <w:rFonts w:hint="eastAsia"/>
          <w:szCs w:val="24"/>
        </w:rPr>
        <w:t>8</w:t>
      </w:r>
      <w:r w:rsidR="005D7604" w:rsidRPr="00942870">
        <w:rPr>
          <w:rFonts w:hint="eastAsia"/>
          <w:szCs w:val="24"/>
        </w:rPr>
        <w:t>.</w:t>
      </w:r>
      <w:r w:rsidR="00605796" w:rsidRPr="00942870">
        <w:rPr>
          <w:rFonts w:hint="eastAsia"/>
          <w:szCs w:val="24"/>
        </w:rPr>
        <w:t>2</w:t>
      </w:r>
      <w:r w:rsidR="004A10B3">
        <w:rPr>
          <w:rFonts w:hint="eastAsia"/>
          <w:szCs w:val="24"/>
        </w:rPr>
        <w:t>5</w:t>
      </w:r>
      <w:r w:rsidR="00E56E73" w:rsidRPr="00942870">
        <w:rPr>
          <w:szCs w:val="24"/>
        </w:rPr>
        <w:t xml:space="preserve"> </w:t>
      </w:r>
      <w:r w:rsidRPr="00942870">
        <w:rPr>
          <w:rFonts w:hint="eastAsia"/>
          <w:szCs w:val="24"/>
        </w:rPr>
        <w:t>云南县市统计数据库</w:t>
      </w:r>
      <w:r w:rsidR="008F768F" w:rsidRPr="00942870">
        <w:rPr>
          <w:rFonts w:hint="eastAsia"/>
          <w:szCs w:val="24"/>
        </w:rPr>
        <w:t>（</w:t>
      </w:r>
      <w:r w:rsidR="008F768F" w:rsidRPr="00942870">
        <w:rPr>
          <w:szCs w:val="24"/>
        </w:rPr>
        <w:t xml:space="preserve">Yunnan </w:t>
      </w:r>
      <w:r w:rsidR="00B0457F" w:rsidRPr="00942870">
        <w:rPr>
          <w:szCs w:val="24"/>
        </w:rPr>
        <w:t>Count</w:t>
      </w:r>
      <w:r w:rsidR="00B0457F" w:rsidRPr="00942870">
        <w:rPr>
          <w:rFonts w:hint="eastAsia"/>
          <w:szCs w:val="24"/>
        </w:rPr>
        <w:t xml:space="preserve">y </w:t>
      </w:r>
      <w:r w:rsidR="00B0457F" w:rsidRPr="00942870">
        <w:rPr>
          <w:szCs w:val="24"/>
        </w:rPr>
        <w:t>and Cit</w:t>
      </w:r>
      <w:r w:rsidR="00B0457F" w:rsidRPr="00942870">
        <w:rPr>
          <w:rFonts w:hint="eastAsia"/>
          <w:szCs w:val="24"/>
        </w:rPr>
        <w:t>y</w:t>
      </w:r>
      <w:r w:rsidR="00B0457F" w:rsidRPr="00942870">
        <w:rPr>
          <w:szCs w:val="24"/>
        </w:rPr>
        <w:t xml:space="preserve"> Database</w:t>
      </w:r>
      <w:r w:rsidR="008F768F" w:rsidRPr="00942870">
        <w:rPr>
          <w:rFonts w:hint="eastAsia"/>
          <w:szCs w:val="24"/>
        </w:rPr>
        <w:t>）</w:t>
      </w:r>
      <w:bookmarkEnd w:id="331"/>
      <w:bookmarkEnd w:id="332"/>
    </w:p>
    <w:p w14:paraId="7FF807E6" w14:textId="77777777" w:rsidR="008B7B92" w:rsidRPr="00D45FE7" w:rsidRDefault="008B7B92" w:rsidP="008F3851">
      <w:pPr>
        <w:spacing w:before="156" w:after="156"/>
        <w:ind w:firstLine="420"/>
        <w:rPr>
          <w:rFonts w:ascii="Arial" w:hAnsi="Arial"/>
          <w:sz w:val="21"/>
          <w:szCs w:val="21"/>
        </w:rPr>
      </w:pPr>
      <w:r w:rsidRPr="00D45FE7">
        <w:rPr>
          <w:rFonts w:hint="eastAsia"/>
          <w:sz w:val="21"/>
          <w:szCs w:val="21"/>
        </w:rPr>
        <w:t>云南县市统计数据库，数据来源于云南省统计局、国家统计局，是记录云南省历年社会经济发展的数据库。数据库中包含了云南省各市县地区经济社会城市发展建设等多方面的区域数据，全面详细的反应了云南省各个方面的发展</w:t>
      </w:r>
      <w:r w:rsidR="00B71424" w:rsidRPr="00D45FE7">
        <w:rPr>
          <w:rFonts w:hint="eastAsia"/>
          <w:sz w:val="21"/>
          <w:szCs w:val="21"/>
        </w:rPr>
        <w:t>情况</w:t>
      </w:r>
      <w:r w:rsidRPr="00D45FE7">
        <w:rPr>
          <w:rFonts w:hint="eastAsia"/>
          <w:sz w:val="21"/>
          <w:szCs w:val="21"/>
        </w:rPr>
        <w:t>。主要指标涵盖：国民经济核算、批发和零售业、住宿和餐饮业、建筑业和房地产业、财政金融、固定资产投资、三农、工业企业、交通运输、通信和服务业、旅游业、科技、文化、人口与就业、资源和环境、行政区划、地区生产总值、年末总人口、就业、固定资产、财政、农村和农业生产基本情况、规模以上工业企业单位数和工业总产值、规模以上工业企业主要财务指标、工业主要产品产量、土地、气温、降水量、</w:t>
      </w:r>
      <w:r w:rsidRPr="00D45FE7">
        <w:rPr>
          <w:rFonts w:hint="eastAsia"/>
          <w:sz w:val="21"/>
          <w:szCs w:val="21"/>
        </w:rPr>
        <w:t> </w:t>
      </w:r>
      <w:r w:rsidRPr="00D45FE7">
        <w:rPr>
          <w:rFonts w:hint="eastAsia"/>
          <w:sz w:val="21"/>
          <w:szCs w:val="21"/>
        </w:rPr>
        <w:t>“三上”企业等方面。数据起始于</w:t>
      </w:r>
      <w:r w:rsidRPr="00D45FE7">
        <w:rPr>
          <w:rFonts w:hint="eastAsia"/>
          <w:sz w:val="21"/>
          <w:szCs w:val="21"/>
        </w:rPr>
        <w:t>1987</w:t>
      </w:r>
      <w:r w:rsidRPr="00D45FE7">
        <w:rPr>
          <w:rFonts w:hint="eastAsia"/>
          <w:sz w:val="21"/>
          <w:szCs w:val="21"/>
        </w:rPr>
        <w:t>年，年度更新。</w:t>
      </w:r>
    </w:p>
    <w:tbl>
      <w:tblPr>
        <w:tblW w:w="9631" w:type="dxa"/>
        <w:jc w:val="center"/>
        <w:tblCellMar>
          <w:left w:w="0" w:type="dxa"/>
          <w:right w:w="0" w:type="dxa"/>
        </w:tblCellMar>
        <w:tblLook w:val="04A0" w:firstRow="1" w:lastRow="0" w:firstColumn="1" w:lastColumn="0" w:noHBand="0" w:noVBand="1"/>
      </w:tblPr>
      <w:tblGrid>
        <w:gridCol w:w="2343"/>
        <w:gridCol w:w="7288"/>
      </w:tblGrid>
      <w:tr w:rsidR="003767AA" w:rsidRPr="00D45FE7" w14:paraId="3A60F650" w14:textId="77777777" w:rsidTr="006A2DD3">
        <w:trPr>
          <w:jc w:val="center"/>
        </w:trPr>
        <w:tc>
          <w:tcPr>
            <w:tcW w:w="2343"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953FF29"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b/>
                <w:bCs/>
                <w:kern w:val="0"/>
                <w:sz w:val="21"/>
                <w:szCs w:val="21"/>
              </w:rPr>
              <w:t>子库情况</w:t>
            </w:r>
          </w:p>
        </w:tc>
        <w:tc>
          <w:tcPr>
            <w:tcW w:w="7288"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670A46E"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b/>
                <w:bCs/>
                <w:kern w:val="0"/>
                <w:sz w:val="21"/>
                <w:szCs w:val="21"/>
              </w:rPr>
              <w:t>子库介绍</w:t>
            </w:r>
          </w:p>
        </w:tc>
      </w:tr>
      <w:tr w:rsidR="003767AA" w:rsidRPr="00D45FE7" w14:paraId="27794678" w14:textId="77777777" w:rsidTr="006A2DD3">
        <w:trPr>
          <w:jc w:val="center"/>
        </w:trPr>
        <w:tc>
          <w:tcPr>
            <w:tcW w:w="2343"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4D6398C" w14:textId="77777777" w:rsidR="008B7B92" w:rsidRPr="00D45FE7" w:rsidRDefault="008D09CC"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年度数据（市级）</w:t>
            </w:r>
          </w:p>
        </w:tc>
        <w:tc>
          <w:tcPr>
            <w:tcW w:w="7288"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96A8B93"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提供1987年至今，云南省8个地级市，8个自治州以及省直在国民经济核算、批发和零售业、住宿和餐饮业、建筑业和房地产业、财政金融、固定资产投资、三农、工业企业、交通运输、通信和服务业、旅游业、科技、文化、人口与就业、资源和环境等方面的数据统计。</w:t>
            </w:r>
          </w:p>
        </w:tc>
      </w:tr>
      <w:tr w:rsidR="003767AA" w:rsidRPr="00D45FE7" w14:paraId="3B4AC723" w14:textId="77777777" w:rsidTr="006A2DD3">
        <w:trPr>
          <w:jc w:val="center"/>
        </w:trPr>
        <w:tc>
          <w:tcPr>
            <w:tcW w:w="2343"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29128AE" w14:textId="77777777" w:rsidR="008B7B92" w:rsidRPr="00D45FE7" w:rsidRDefault="008D09CC"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年度数据（县级）</w:t>
            </w:r>
          </w:p>
        </w:tc>
        <w:tc>
          <w:tcPr>
            <w:tcW w:w="7288"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5D2992A"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提供1987年至今，云南省129个区县在行政区划，地区生产总值、年末总人口、就业、固定资产、财政、农村和农业生产基本情况、规模以上工业企业单位数和工业总产值、规模以上工业企业主要财务指标、工业主要产品产量、土地、气温、降水量、 “三上”企业等方面。</w:t>
            </w:r>
          </w:p>
        </w:tc>
      </w:tr>
    </w:tbl>
    <w:p w14:paraId="3EC64C40" w14:textId="77777777" w:rsidR="008B7B92" w:rsidRPr="00D45FE7" w:rsidRDefault="008B7B92" w:rsidP="000E36F5">
      <w:pPr>
        <w:widowControl/>
        <w:spacing w:before="156" w:after="156" w:line="240" w:lineRule="auto"/>
        <w:ind w:firstLineChars="0" w:firstLine="0"/>
        <w:jc w:val="left"/>
        <w:rPr>
          <w:rFonts w:ascii="Arial" w:hAnsi="Arial" w:cs="Arial"/>
          <w:kern w:val="0"/>
          <w:sz w:val="21"/>
          <w:szCs w:val="21"/>
        </w:rPr>
      </w:pPr>
    </w:p>
    <w:tbl>
      <w:tblPr>
        <w:tblW w:w="963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523"/>
        <w:gridCol w:w="8108"/>
      </w:tblGrid>
      <w:tr w:rsidR="003767AA" w:rsidRPr="00D45FE7" w14:paraId="4228AE50" w14:textId="77777777" w:rsidTr="006A2DD3">
        <w:trPr>
          <w:jc w:val="center"/>
        </w:trPr>
        <w:tc>
          <w:tcPr>
            <w:tcW w:w="1523" w:type="dxa"/>
            <w:shd w:val="clear" w:color="auto" w:fill="auto"/>
            <w:tcMar>
              <w:top w:w="0" w:type="dxa"/>
              <w:left w:w="105" w:type="dxa"/>
              <w:bottom w:w="0" w:type="dxa"/>
              <w:right w:w="105" w:type="dxa"/>
            </w:tcMar>
            <w:vAlign w:val="center"/>
            <w:hideMark/>
          </w:tcPr>
          <w:p w14:paraId="5868187A"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b/>
                <w:bCs/>
                <w:kern w:val="0"/>
                <w:sz w:val="21"/>
                <w:szCs w:val="21"/>
              </w:rPr>
              <w:t>维度情况</w:t>
            </w:r>
          </w:p>
        </w:tc>
        <w:tc>
          <w:tcPr>
            <w:tcW w:w="8108" w:type="dxa"/>
            <w:shd w:val="clear" w:color="auto" w:fill="auto"/>
            <w:tcMar>
              <w:top w:w="0" w:type="dxa"/>
              <w:left w:w="105" w:type="dxa"/>
              <w:bottom w:w="0" w:type="dxa"/>
              <w:right w:w="105" w:type="dxa"/>
            </w:tcMar>
            <w:vAlign w:val="center"/>
            <w:hideMark/>
          </w:tcPr>
          <w:p w14:paraId="2C7FE95F"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b/>
                <w:bCs/>
                <w:kern w:val="0"/>
                <w:sz w:val="21"/>
                <w:szCs w:val="21"/>
              </w:rPr>
              <w:t>维</w:t>
            </w:r>
            <w:proofErr w:type="gramStart"/>
            <w:r w:rsidRPr="00D45FE7">
              <w:rPr>
                <w:rFonts w:ascii="宋体" w:hAnsi="宋体" w:cs="Arial" w:hint="eastAsia"/>
                <w:b/>
                <w:bCs/>
                <w:kern w:val="0"/>
                <w:sz w:val="21"/>
                <w:szCs w:val="21"/>
              </w:rPr>
              <w:t>度具体</w:t>
            </w:r>
            <w:proofErr w:type="gramEnd"/>
            <w:r w:rsidRPr="00D45FE7">
              <w:rPr>
                <w:rFonts w:ascii="宋体" w:hAnsi="宋体" w:cs="Arial" w:hint="eastAsia"/>
                <w:b/>
                <w:bCs/>
                <w:kern w:val="0"/>
                <w:sz w:val="21"/>
                <w:szCs w:val="21"/>
              </w:rPr>
              <w:t>内容</w:t>
            </w:r>
          </w:p>
        </w:tc>
      </w:tr>
      <w:tr w:rsidR="003767AA" w:rsidRPr="00D45FE7" w14:paraId="58A6B113" w14:textId="77777777" w:rsidTr="006A2DD3">
        <w:trPr>
          <w:jc w:val="center"/>
        </w:trPr>
        <w:tc>
          <w:tcPr>
            <w:tcW w:w="1523" w:type="dxa"/>
            <w:shd w:val="clear" w:color="auto" w:fill="auto"/>
            <w:tcMar>
              <w:top w:w="0" w:type="dxa"/>
              <w:left w:w="105" w:type="dxa"/>
              <w:bottom w:w="0" w:type="dxa"/>
              <w:right w:w="105" w:type="dxa"/>
            </w:tcMar>
            <w:vAlign w:val="center"/>
            <w:hideMark/>
          </w:tcPr>
          <w:p w14:paraId="2DB413DF"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时间</w:t>
            </w:r>
          </w:p>
        </w:tc>
        <w:tc>
          <w:tcPr>
            <w:tcW w:w="8108" w:type="dxa"/>
            <w:shd w:val="clear" w:color="auto" w:fill="auto"/>
            <w:tcMar>
              <w:top w:w="0" w:type="dxa"/>
              <w:left w:w="105" w:type="dxa"/>
              <w:bottom w:w="0" w:type="dxa"/>
              <w:right w:w="105" w:type="dxa"/>
            </w:tcMar>
            <w:vAlign w:val="center"/>
            <w:hideMark/>
          </w:tcPr>
          <w:p w14:paraId="706B1F8F"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数据起始于1987年</w:t>
            </w:r>
          </w:p>
        </w:tc>
      </w:tr>
      <w:tr w:rsidR="003767AA" w:rsidRPr="00D45FE7" w14:paraId="7C3AACF0" w14:textId="77777777" w:rsidTr="006A2DD3">
        <w:trPr>
          <w:jc w:val="center"/>
        </w:trPr>
        <w:tc>
          <w:tcPr>
            <w:tcW w:w="1523" w:type="dxa"/>
            <w:shd w:val="clear" w:color="auto" w:fill="auto"/>
            <w:tcMar>
              <w:top w:w="0" w:type="dxa"/>
              <w:left w:w="105" w:type="dxa"/>
              <w:bottom w:w="0" w:type="dxa"/>
              <w:right w:w="105" w:type="dxa"/>
            </w:tcMar>
            <w:vAlign w:val="center"/>
            <w:hideMark/>
          </w:tcPr>
          <w:p w14:paraId="0DE4171F"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指标</w:t>
            </w:r>
          </w:p>
        </w:tc>
        <w:tc>
          <w:tcPr>
            <w:tcW w:w="8108" w:type="dxa"/>
            <w:shd w:val="clear" w:color="auto" w:fill="auto"/>
            <w:tcMar>
              <w:top w:w="0" w:type="dxa"/>
              <w:left w:w="105" w:type="dxa"/>
              <w:bottom w:w="0" w:type="dxa"/>
              <w:right w:w="105" w:type="dxa"/>
            </w:tcMar>
            <w:vAlign w:val="center"/>
            <w:hideMark/>
          </w:tcPr>
          <w:p w14:paraId="0257C55A"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国民经济核算、批发和零售业、住宿和餐饮业、建筑业和房地产业、财政金融、固定资产投资、三农、工业企业、交通运输、通信和服务业、旅游业、科技、文化、人口与就业、资源和环境、行政区划、地区生产总值、年末总人口、就业、固定资产、财政、农村和农业生产基本情况、规模以上工业企业单位数和工业总产值、规模以上工业企业主要财务指标、工业主要产品产量、土地、气温、降水量、   “三上”企业和房地产开发经营企业</w:t>
            </w:r>
          </w:p>
        </w:tc>
      </w:tr>
      <w:tr w:rsidR="003767AA" w:rsidRPr="00D45FE7" w14:paraId="7A7A22F4" w14:textId="77777777" w:rsidTr="006A2DD3">
        <w:trPr>
          <w:jc w:val="center"/>
        </w:trPr>
        <w:tc>
          <w:tcPr>
            <w:tcW w:w="1523" w:type="dxa"/>
            <w:shd w:val="clear" w:color="auto" w:fill="auto"/>
            <w:tcMar>
              <w:top w:w="0" w:type="dxa"/>
              <w:left w:w="105" w:type="dxa"/>
              <w:bottom w:w="0" w:type="dxa"/>
              <w:right w:w="105" w:type="dxa"/>
            </w:tcMar>
            <w:vAlign w:val="center"/>
            <w:hideMark/>
          </w:tcPr>
          <w:p w14:paraId="72096993"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地区</w:t>
            </w:r>
          </w:p>
        </w:tc>
        <w:tc>
          <w:tcPr>
            <w:tcW w:w="8108" w:type="dxa"/>
            <w:shd w:val="clear" w:color="auto" w:fill="auto"/>
            <w:tcMar>
              <w:top w:w="0" w:type="dxa"/>
              <w:left w:w="105" w:type="dxa"/>
              <w:bottom w:w="0" w:type="dxa"/>
              <w:right w:w="105" w:type="dxa"/>
            </w:tcMar>
            <w:vAlign w:val="center"/>
            <w:hideMark/>
          </w:tcPr>
          <w:p w14:paraId="6E241D04"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云南省及17个市级市及129个县级市</w:t>
            </w:r>
          </w:p>
        </w:tc>
      </w:tr>
    </w:tbl>
    <w:p w14:paraId="3A9BD843" w14:textId="77777777" w:rsidR="008B7B92" w:rsidRPr="00D45FE7" w:rsidRDefault="008B7B92" w:rsidP="000E36F5">
      <w:pPr>
        <w:widowControl/>
        <w:spacing w:before="156" w:after="156" w:line="240" w:lineRule="auto"/>
        <w:ind w:firstLineChars="0" w:firstLine="0"/>
        <w:jc w:val="left"/>
        <w:rPr>
          <w:rFonts w:ascii="Arial" w:hAnsi="Arial" w:cs="Arial"/>
          <w:kern w:val="0"/>
          <w:sz w:val="21"/>
          <w:szCs w:val="21"/>
        </w:rPr>
      </w:pPr>
    </w:p>
    <w:tbl>
      <w:tblPr>
        <w:tblW w:w="9631" w:type="dxa"/>
        <w:jc w:val="center"/>
        <w:tblCellMar>
          <w:left w:w="0" w:type="dxa"/>
          <w:right w:w="0" w:type="dxa"/>
        </w:tblCellMar>
        <w:tblLook w:val="04A0" w:firstRow="1" w:lastRow="0" w:firstColumn="1" w:lastColumn="0" w:noHBand="0" w:noVBand="1"/>
      </w:tblPr>
      <w:tblGrid>
        <w:gridCol w:w="1964"/>
        <w:gridCol w:w="7667"/>
      </w:tblGrid>
      <w:tr w:rsidR="003767AA" w:rsidRPr="00D45FE7" w14:paraId="3712496D" w14:textId="77777777" w:rsidTr="006A2DD3">
        <w:trPr>
          <w:jc w:val="center"/>
        </w:trPr>
        <w:tc>
          <w:tcPr>
            <w:tcW w:w="1964"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7C4524B"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b/>
                <w:bCs/>
                <w:kern w:val="0"/>
                <w:sz w:val="21"/>
                <w:szCs w:val="21"/>
              </w:rPr>
              <w:t>指标大项</w:t>
            </w:r>
          </w:p>
        </w:tc>
        <w:tc>
          <w:tcPr>
            <w:tcW w:w="7667"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195B375"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b/>
                <w:bCs/>
                <w:kern w:val="0"/>
                <w:sz w:val="21"/>
                <w:szCs w:val="21"/>
              </w:rPr>
              <w:t>大项指标包含内容</w:t>
            </w:r>
          </w:p>
        </w:tc>
      </w:tr>
      <w:tr w:rsidR="003767AA" w:rsidRPr="00D45FE7" w14:paraId="426093F1" w14:textId="77777777" w:rsidTr="006A2DD3">
        <w:trPr>
          <w:jc w:val="center"/>
        </w:trPr>
        <w:tc>
          <w:tcPr>
            <w:tcW w:w="1964"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3979DBC"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省情概况</w:t>
            </w:r>
          </w:p>
        </w:tc>
        <w:tc>
          <w:tcPr>
            <w:tcW w:w="7667"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A8B058B"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县级市、县、区数、县、市、区总计、乡、镇、街道办事处合计、村、居委会、行政区划代码、基本单位数等</w:t>
            </w:r>
          </w:p>
        </w:tc>
      </w:tr>
      <w:tr w:rsidR="003767AA" w:rsidRPr="00D45FE7" w14:paraId="68F3E3D2" w14:textId="77777777" w:rsidTr="006A2DD3">
        <w:trPr>
          <w:jc w:val="center"/>
        </w:trPr>
        <w:tc>
          <w:tcPr>
            <w:tcW w:w="1964"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E185481"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国民经济核算</w:t>
            </w:r>
          </w:p>
        </w:tc>
        <w:tc>
          <w:tcPr>
            <w:tcW w:w="7667"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66E8512"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地区生产总值、支出法生产总值、资本形成总额及构成、最终消费及构成、非公有制经济增加值、第一产业、第二产业、第三产业、指数（上年=100）、人均生产总值等</w:t>
            </w:r>
          </w:p>
        </w:tc>
      </w:tr>
      <w:tr w:rsidR="003767AA" w:rsidRPr="00D45FE7" w14:paraId="067A4803" w14:textId="77777777" w:rsidTr="006A2DD3">
        <w:trPr>
          <w:jc w:val="center"/>
        </w:trPr>
        <w:tc>
          <w:tcPr>
            <w:tcW w:w="1964"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F77D8C9"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批发和零售业</w:t>
            </w:r>
          </w:p>
        </w:tc>
        <w:tc>
          <w:tcPr>
            <w:tcW w:w="7667"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3C48DA1"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社会消费品零售总额、限额以上批发和零售业商品购进、销售、库存总额、限额以上批发和零售业法人企业财务状况等</w:t>
            </w:r>
          </w:p>
        </w:tc>
      </w:tr>
      <w:tr w:rsidR="003767AA" w:rsidRPr="00D45FE7" w14:paraId="3B2C5434" w14:textId="77777777" w:rsidTr="006A2DD3">
        <w:trPr>
          <w:jc w:val="center"/>
        </w:trPr>
        <w:tc>
          <w:tcPr>
            <w:tcW w:w="1964"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C294B7F"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住宿和餐饮业</w:t>
            </w:r>
          </w:p>
        </w:tc>
        <w:tc>
          <w:tcPr>
            <w:tcW w:w="7667"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74207A6"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限额以上住宿和餐饮业经营情况、限额以上住宿和餐饮业企业财务状况等</w:t>
            </w:r>
          </w:p>
        </w:tc>
      </w:tr>
      <w:tr w:rsidR="003767AA" w:rsidRPr="00D45FE7" w14:paraId="64797614" w14:textId="77777777" w:rsidTr="006A2DD3">
        <w:trPr>
          <w:jc w:val="center"/>
        </w:trPr>
        <w:tc>
          <w:tcPr>
            <w:tcW w:w="1964"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EA7341F"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建筑业和房地产业</w:t>
            </w:r>
          </w:p>
        </w:tc>
        <w:tc>
          <w:tcPr>
            <w:tcW w:w="7667"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F874BF2"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房地产开发资金来源情况、基本建设施工、竣工房屋建筑面积、更新改造施工、竣工房屋建筑面积、其它单位投资施工、竣工房屋建筑面积、房地产开发投资和新增固定资产、房地产开发投资、房地产开发施工房屋面积等</w:t>
            </w:r>
          </w:p>
        </w:tc>
      </w:tr>
      <w:tr w:rsidR="003767AA" w:rsidRPr="00D45FE7" w14:paraId="76D7B7E7" w14:textId="77777777" w:rsidTr="006A2DD3">
        <w:trPr>
          <w:jc w:val="center"/>
        </w:trPr>
        <w:tc>
          <w:tcPr>
            <w:tcW w:w="1964"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2B3BE13"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财政金融</w:t>
            </w:r>
          </w:p>
        </w:tc>
        <w:tc>
          <w:tcPr>
            <w:tcW w:w="7667"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48FAC74"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地方公共财政预算收入、地方公共财政预算支出、人均地方公共财政预算收入、人均地方公共财政预算支出、资产总计、负债总计、所有者权益总计、主营业务收入、利润总额、利税总额等</w:t>
            </w:r>
          </w:p>
        </w:tc>
      </w:tr>
      <w:tr w:rsidR="003767AA" w:rsidRPr="00D45FE7" w14:paraId="14B77B2C" w14:textId="77777777" w:rsidTr="006A2DD3">
        <w:trPr>
          <w:jc w:val="center"/>
        </w:trPr>
        <w:tc>
          <w:tcPr>
            <w:tcW w:w="1964"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CB709FC"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固定资产投资</w:t>
            </w:r>
          </w:p>
        </w:tc>
        <w:tc>
          <w:tcPr>
            <w:tcW w:w="7667"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506E622"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全社会固定资产投资、全社会固定资产投资项目、基本建设投资、全社会固定资产投资、国有经济固定资产投资、基本建设项目、投资额及新增固定资产等</w:t>
            </w:r>
          </w:p>
        </w:tc>
      </w:tr>
      <w:tr w:rsidR="003767AA" w:rsidRPr="00D45FE7" w14:paraId="315306F9" w14:textId="77777777" w:rsidTr="006A2DD3">
        <w:trPr>
          <w:jc w:val="center"/>
        </w:trPr>
        <w:tc>
          <w:tcPr>
            <w:tcW w:w="1964"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DFD1223"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三农</w:t>
            </w:r>
          </w:p>
        </w:tc>
        <w:tc>
          <w:tcPr>
            <w:tcW w:w="7667"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0ADA9AC"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农村基本情况及农业生产条件、农田水利情况、农用化肥及农用薄膜施用量、农、林、牧、渔业总产值、主要农作物播种面积、乡村户数、乡村人口、乡村从业人员、粮食产量等</w:t>
            </w:r>
          </w:p>
        </w:tc>
      </w:tr>
      <w:tr w:rsidR="003767AA" w:rsidRPr="00D45FE7" w14:paraId="38ED12AF" w14:textId="77777777" w:rsidTr="006A2DD3">
        <w:trPr>
          <w:jc w:val="center"/>
        </w:trPr>
        <w:tc>
          <w:tcPr>
            <w:tcW w:w="1964"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93F4FFA"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工业企业</w:t>
            </w:r>
          </w:p>
        </w:tc>
        <w:tc>
          <w:tcPr>
            <w:tcW w:w="7667"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CEC1BA2"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规模以上工业发展指数、规模以上工业企业主要经济数据、规模以上工业主要财务分析数据、规模以上工业企业研究与试验发展（R&amp;D）活动情况、规模以上工业企业新产品开发及生产情况、企业单位数、工业总产值、国有企业、集体企业、股份合作制企业等</w:t>
            </w:r>
          </w:p>
        </w:tc>
      </w:tr>
      <w:tr w:rsidR="003767AA" w:rsidRPr="00D45FE7" w14:paraId="49B654AE" w14:textId="77777777" w:rsidTr="006A2DD3">
        <w:trPr>
          <w:jc w:val="center"/>
        </w:trPr>
        <w:tc>
          <w:tcPr>
            <w:tcW w:w="1964"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9F28EB9"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交通运输、通信和服务业</w:t>
            </w:r>
          </w:p>
        </w:tc>
        <w:tc>
          <w:tcPr>
            <w:tcW w:w="7667"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95A5686"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公路运输线路长度、民用车辆拥有量、私人车辆拥有量、内河、湖泊主要港口吞吐量和码头泊位数、全省主要年份邮政业务基本情况等</w:t>
            </w:r>
          </w:p>
        </w:tc>
      </w:tr>
      <w:tr w:rsidR="003767AA" w:rsidRPr="00D45FE7" w14:paraId="6EEAEEF4" w14:textId="77777777" w:rsidTr="006A2DD3">
        <w:trPr>
          <w:jc w:val="center"/>
        </w:trPr>
        <w:tc>
          <w:tcPr>
            <w:tcW w:w="1964"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2DB76AB"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旅游业</w:t>
            </w:r>
          </w:p>
        </w:tc>
        <w:tc>
          <w:tcPr>
            <w:tcW w:w="7667"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86467B1"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旅游总收入、国内旅游人数、海外旅游人数等</w:t>
            </w:r>
          </w:p>
        </w:tc>
      </w:tr>
      <w:tr w:rsidR="003767AA" w:rsidRPr="00D45FE7" w14:paraId="36A1143A" w14:textId="77777777" w:rsidTr="006A2DD3">
        <w:trPr>
          <w:jc w:val="center"/>
        </w:trPr>
        <w:tc>
          <w:tcPr>
            <w:tcW w:w="1964"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5DDF7EF"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科技、文化</w:t>
            </w:r>
          </w:p>
        </w:tc>
        <w:tc>
          <w:tcPr>
            <w:tcW w:w="7667"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F7D57E0"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自然科学机构中从事科技人员数、独立研究与开发机构、生物产业基本情况、文化、文物事业建设情况等</w:t>
            </w:r>
          </w:p>
        </w:tc>
      </w:tr>
      <w:tr w:rsidR="003767AA" w:rsidRPr="00D45FE7" w14:paraId="2CCDBC60" w14:textId="77777777" w:rsidTr="006A2DD3">
        <w:trPr>
          <w:jc w:val="center"/>
        </w:trPr>
        <w:tc>
          <w:tcPr>
            <w:tcW w:w="1964"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C91C59E"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人口与就业</w:t>
            </w:r>
          </w:p>
        </w:tc>
        <w:tc>
          <w:tcPr>
            <w:tcW w:w="7667"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F57225A"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户数、人口数及构成、人口出生率、死亡率、自然增长率、按城乡分年末就业人员数、城镇单位年末就业人员数、单位从业人员、职工人数、职工平均工资等</w:t>
            </w:r>
          </w:p>
        </w:tc>
      </w:tr>
      <w:tr w:rsidR="003767AA" w:rsidRPr="00D45FE7" w14:paraId="5E213663" w14:textId="77777777" w:rsidTr="006A2DD3">
        <w:trPr>
          <w:jc w:val="center"/>
        </w:trPr>
        <w:tc>
          <w:tcPr>
            <w:tcW w:w="1964"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BC07501"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资源和环境</w:t>
            </w:r>
          </w:p>
        </w:tc>
        <w:tc>
          <w:tcPr>
            <w:tcW w:w="7667"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155A82A"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土地利用情况、自然湿地面积、造林面积、水资源状况、城市人口和建设用地情况、废水、废气、固体废物排放情况等</w:t>
            </w:r>
          </w:p>
        </w:tc>
      </w:tr>
      <w:tr w:rsidR="003767AA" w:rsidRPr="00D45FE7" w14:paraId="08A07E3C" w14:textId="77777777" w:rsidTr="006A2DD3">
        <w:trPr>
          <w:jc w:val="center"/>
        </w:trPr>
        <w:tc>
          <w:tcPr>
            <w:tcW w:w="1964"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B3059B8"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年末总人口</w:t>
            </w:r>
          </w:p>
        </w:tc>
        <w:tc>
          <w:tcPr>
            <w:tcW w:w="7667"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8EEB4F2"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总户数、总人口、按性别分、按农业、非农业分等</w:t>
            </w:r>
          </w:p>
        </w:tc>
      </w:tr>
      <w:tr w:rsidR="003767AA" w:rsidRPr="00D45FE7" w14:paraId="49BED2D7" w14:textId="77777777" w:rsidTr="006A2DD3">
        <w:trPr>
          <w:jc w:val="center"/>
        </w:trPr>
        <w:tc>
          <w:tcPr>
            <w:tcW w:w="1964"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01780DE"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工业主要产品产量</w:t>
            </w:r>
          </w:p>
        </w:tc>
        <w:tc>
          <w:tcPr>
            <w:tcW w:w="7667"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0B7798C"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原煤产量、发电量产量、农用化肥产量、白酒产量、啤酒产量、糖产量、水泥产量等</w:t>
            </w:r>
          </w:p>
        </w:tc>
      </w:tr>
      <w:tr w:rsidR="003767AA" w:rsidRPr="00D45FE7" w14:paraId="77A8A6B9" w14:textId="77777777" w:rsidTr="006A2DD3">
        <w:trPr>
          <w:jc w:val="center"/>
        </w:trPr>
        <w:tc>
          <w:tcPr>
            <w:tcW w:w="1964"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8AB59FF"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土地、气温、降水量</w:t>
            </w:r>
          </w:p>
        </w:tc>
        <w:tc>
          <w:tcPr>
            <w:tcW w:w="7667"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0A867F3"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土地调查面积、牧草地面积、年平均气温、年降水量</w:t>
            </w:r>
          </w:p>
        </w:tc>
      </w:tr>
      <w:tr w:rsidR="003767AA" w:rsidRPr="00D45FE7" w14:paraId="41A4C038" w14:textId="77777777" w:rsidTr="006A2DD3">
        <w:trPr>
          <w:jc w:val="center"/>
        </w:trPr>
        <w:tc>
          <w:tcPr>
            <w:tcW w:w="1964"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C10F20F" w14:textId="77777777" w:rsidR="008B7B92" w:rsidRPr="00D45FE7" w:rsidRDefault="008B7B92" w:rsidP="000E36F5">
            <w:pPr>
              <w:widowControl/>
              <w:spacing w:before="156" w:after="156" w:line="240" w:lineRule="auto"/>
              <w:ind w:firstLineChars="0" w:firstLine="0"/>
              <w:jc w:val="center"/>
              <w:rPr>
                <w:rFonts w:ascii="宋体" w:hAnsi="宋体" w:cs="Arial"/>
                <w:kern w:val="0"/>
                <w:sz w:val="21"/>
                <w:szCs w:val="21"/>
              </w:rPr>
            </w:pPr>
            <w:r w:rsidRPr="00D45FE7">
              <w:rPr>
                <w:rFonts w:ascii="宋体" w:hAnsi="宋体" w:cs="Arial" w:hint="eastAsia"/>
                <w:kern w:val="0"/>
                <w:sz w:val="21"/>
                <w:szCs w:val="21"/>
              </w:rPr>
              <w:t>“三上”企业和房地产开发经营企业</w:t>
            </w:r>
          </w:p>
        </w:tc>
        <w:tc>
          <w:tcPr>
            <w:tcW w:w="7667"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122DDD3" w14:textId="77777777" w:rsidR="008B7B92" w:rsidRPr="00D45FE7" w:rsidRDefault="008B7B92" w:rsidP="000E36F5">
            <w:pPr>
              <w:widowControl/>
              <w:spacing w:before="156" w:after="156" w:line="240" w:lineRule="auto"/>
              <w:ind w:firstLineChars="0" w:firstLine="0"/>
              <w:jc w:val="left"/>
              <w:rPr>
                <w:rFonts w:ascii="宋体" w:hAnsi="宋体" w:cs="Arial"/>
                <w:kern w:val="0"/>
                <w:sz w:val="21"/>
                <w:szCs w:val="21"/>
              </w:rPr>
            </w:pPr>
            <w:r w:rsidRPr="00D45FE7">
              <w:rPr>
                <w:rFonts w:ascii="宋体" w:hAnsi="宋体" w:cs="Arial" w:hint="eastAsia"/>
                <w:kern w:val="0"/>
                <w:sz w:val="21"/>
                <w:szCs w:val="21"/>
              </w:rPr>
              <w:t>工业、建筑业、批零贸易业、住宿餐饮业、房地产业</w:t>
            </w:r>
          </w:p>
        </w:tc>
      </w:tr>
    </w:tbl>
    <w:p w14:paraId="686EF2A4" w14:textId="77777777" w:rsidR="00E77BD1" w:rsidRDefault="00E77BD1" w:rsidP="008F3851">
      <w:pPr>
        <w:spacing w:before="156" w:after="156"/>
        <w:ind w:firstLine="420"/>
        <w:rPr>
          <w:color w:val="000000"/>
          <w:sz w:val="21"/>
          <w:szCs w:val="21"/>
        </w:rPr>
      </w:pPr>
      <w:bookmarkStart w:id="333" w:name="_Toc512342323"/>
    </w:p>
    <w:p w14:paraId="035F76AB" w14:textId="77777777" w:rsidR="001001CD" w:rsidRPr="00D45FE7" w:rsidRDefault="001001CD" w:rsidP="008F3851">
      <w:pPr>
        <w:pStyle w:val="3"/>
        <w:spacing w:before="156" w:after="156"/>
        <w:ind w:firstLineChars="0" w:firstLine="0"/>
        <w:rPr>
          <w:color w:val="000000"/>
          <w:sz w:val="21"/>
          <w:szCs w:val="21"/>
        </w:rPr>
      </w:pPr>
      <w:bookmarkStart w:id="334" w:name="_Toc30164877"/>
      <w:r w:rsidRPr="00D45FE7">
        <w:rPr>
          <w:rFonts w:hint="eastAsia"/>
          <w:color w:val="000000"/>
          <w:sz w:val="21"/>
          <w:szCs w:val="21"/>
        </w:rPr>
        <w:t>8.2</w:t>
      </w:r>
      <w:r w:rsidRPr="00D45FE7">
        <w:rPr>
          <w:color w:val="000000"/>
          <w:sz w:val="21"/>
          <w:szCs w:val="21"/>
        </w:rPr>
        <w:t xml:space="preserve">6 </w:t>
      </w:r>
      <w:r>
        <w:rPr>
          <w:rFonts w:hint="eastAsia"/>
          <w:color w:val="000000"/>
          <w:sz w:val="21"/>
          <w:szCs w:val="21"/>
        </w:rPr>
        <w:t>西藏</w:t>
      </w:r>
      <w:r w:rsidRPr="00D45FE7">
        <w:rPr>
          <w:rFonts w:hint="eastAsia"/>
          <w:color w:val="000000"/>
          <w:sz w:val="21"/>
          <w:szCs w:val="21"/>
        </w:rPr>
        <w:t>县市统计数据库（</w:t>
      </w:r>
      <w:r w:rsidR="00412895" w:rsidRPr="00412895">
        <w:rPr>
          <w:color w:val="000000"/>
          <w:sz w:val="21"/>
          <w:szCs w:val="21"/>
        </w:rPr>
        <w:t>Tibet</w:t>
      </w:r>
      <w:r w:rsidRPr="00D45FE7">
        <w:rPr>
          <w:rFonts w:hint="eastAsia"/>
          <w:color w:val="000000"/>
          <w:sz w:val="21"/>
          <w:szCs w:val="21"/>
        </w:rPr>
        <w:t xml:space="preserve"> </w:t>
      </w:r>
      <w:r w:rsidRPr="00D45FE7">
        <w:rPr>
          <w:sz w:val="21"/>
          <w:szCs w:val="21"/>
        </w:rPr>
        <w:t>Count</w:t>
      </w:r>
      <w:r w:rsidRPr="00D45FE7">
        <w:rPr>
          <w:rFonts w:hint="eastAsia"/>
          <w:sz w:val="21"/>
          <w:szCs w:val="21"/>
        </w:rPr>
        <w:t xml:space="preserve">y </w:t>
      </w:r>
      <w:r w:rsidRPr="00D45FE7">
        <w:rPr>
          <w:sz w:val="21"/>
          <w:szCs w:val="21"/>
        </w:rPr>
        <w:t>and Cit</w:t>
      </w:r>
      <w:r w:rsidRPr="00D45FE7">
        <w:rPr>
          <w:rFonts w:hint="eastAsia"/>
          <w:sz w:val="21"/>
          <w:szCs w:val="21"/>
        </w:rPr>
        <w:t>y</w:t>
      </w:r>
      <w:r w:rsidRPr="00D45FE7">
        <w:rPr>
          <w:sz w:val="21"/>
          <w:szCs w:val="21"/>
        </w:rPr>
        <w:t xml:space="preserve"> Database</w:t>
      </w:r>
      <w:r w:rsidRPr="00D45FE7">
        <w:rPr>
          <w:rFonts w:hint="eastAsia"/>
          <w:color w:val="000000"/>
          <w:sz w:val="21"/>
          <w:szCs w:val="21"/>
        </w:rPr>
        <w:t>）</w:t>
      </w:r>
      <w:bookmarkEnd w:id="334"/>
    </w:p>
    <w:p w14:paraId="00581F9E" w14:textId="77777777" w:rsidR="001C53F7" w:rsidRDefault="001C53F7" w:rsidP="008F3851">
      <w:pPr>
        <w:spacing w:before="156" w:after="156"/>
        <w:ind w:firstLine="480"/>
      </w:pPr>
      <w:r>
        <w:rPr>
          <w:rFonts w:hint="eastAsia"/>
        </w:rPr>
        <w:t>西藏</w:t>
      </w:r>
      <w:r w:rsidRPr="0039558C">
        <w:t>县市统计数据库</w:t>
      </w:r>
      <w:r w:rsidRPr="0039558C">
        <w:rPr>
          <w:rFonts w:hint="eastAsia"/>
        </w:rPr>
        <w:t>，数据</w:t>
      </w:r>
      <w:r w:rsidRPr="0039558C">
        <w:t>来源于</w:t>
      </w:r>
      <w:r>
        <w:rPr>
          <w:rFonts w:hint="eastAsia"/>
        </w:rPr>
        <w:t>西藏</w:t>
      </w:r>
      <w:r w:rsidRPr="00CB3C16">
        <w:rPr>
          <w:rFonts w:hint="eastAsia"/>
        </w:rPr>
        <w:t>自治区统计局</w:t>
      </w:r>
      <w:r>
        <w:rPr>
          <w:rFonts w:hint="eastAsia"/>
        </w:rPr>
        <w:t>、中国国家统计局，</w:t>
      </w:r>
      <w:r w:rsidRPr="0039558C">
        <w:rPr>
          <w:rFonts w:hint="eastAsia"/>
        </w:rPr>
        <w:t>提供了</w:t>
      </w:r>
      <w:r>
        <w:rPr>
          <w:rFonts w:hint="eastAsia"/>
        </w:rPr>
        <w:t>西藏</w:t>
      </w:r>
      <w:r w:rsidRPr="00CB3C16">
        <w:rPr>
          <w:rFonts w:hint="eastAsia"/>
        </w:rPr>
        <w:t>自治区</w:t>
      </w:r>
      <w:r w:rsidRPr="0039558C">
        <w:rPr>
          <w:rFonts w:hint="eastAsia"/>
        </w:rPr>
        <w:t>各</w:t>
      </w:r>
      <w:r>
        <w:rPr>
          <w:rFonts w:hint="eastAsia"/>
        </w:rPr>
        <w:t>市、区县的社会经济发展和人民生活水平等方面的统计</w:t>
      </w:r>
      <w:r w:rsidRPr="0039558C">
        <w:rPr>
          <w:rFonts w:hint="eastAsia"/>
        </w:rPr>
        <w:t>数据</w:t>
      </w:r>
      <w:r w:rsidRPr="0039558C">
        <w:t>。</w:t>
      </w:r>
      <w:r>
        <w:rPr>
          <w:rFonts w:hint="eastAsia"/>
        </w:rPr>
        <w:t>指标</w:t>
      </w:r>
      <w:r w:rsidRPr="0039558C">
        <w:rPr>
          <w:rFonts w:hint="eastAsia"/>
        </w:rPr>
        <w:t>涵盖</w:t>
      </w:r>
      <w:r>
        <w:rPr>
          <w:rFonts w:hint="eastAsia"/>
        </w:rPr>
        <w:t>：</w:t>
      </w:r>
      <w:r w:rsidRPr="00807273">
        <w:rPr>
          <w:rFonts w:hint="eastAsia"/>
        </w:rPr>
        <w:t>行政区划、地区生产总值、从业人员和职工工资、固定资产投资、财政收支、物价指数、人民生活、农业、工业、建筑业、社会消费品零售总额、教育、卫生机构、床位和人员情况</w:t>
      </w:r>
      <w:r w:rsidRPr="0039558C">
        <w:t>等方面。数据起始于</w:t>
      </w:r>
      <w:r w:rsidRPr="0039558C">
        <w:rPr>
          <w:rFonts w:hint="eastAsia"/>
        </w:rPr>
        <w:t>19</w:t>
      </w:r>
      <w:r>
        <w:rPr>
          <w:rFonts w:hint="eastAsia"/>
        </w:rPr>
        <w:t>86</w:t>
      </w:r>
      <w:r w:rsidRPr="0039558C">
        <w:t>年，年度更新</w:t>
      </w:r>
      <w:r w:rsidRPr="0039558C">
        <w:rPr>
          <w:rFonts w:hint="eastAsia"/>
        </w:rPr>
        <w:t>。</w:t>
      </w:r>
    </w:p>
    <w:tbl>
      <w:tblPr>
        <w:tblStyle w:val="ac"/>
        <w:tblW w:w="9640" w:type="dxa"/>
        <w:tblInd w:w="-714" w:type="dxa"/>
        <w:tblLook w:val="04A0" w:firstRow="1" w:lastRow="0" w:firstColumn="1" w:lastColumn="0" w:noHBand="0" w:noVBand="1"/>
      </w:tblPr>
      <w:tblGrid>
        <w:gridCol w:w="2694"/>
        <w:gridCol w:w="6946"/>
      </w:tblGrid>
      <w:tr w:rsidR="001C53F7" w14:paraId="34359950" w14:textId="77777777" w:rsidTr="001C53F7">
        <w:trPr>
          <w:trHeight w:val="824"/>
        </w:trPr>
        <w:tc>
          <w:tcPr>
            <w:tcW w:w="2694" w:type="dxa"/>
            <w:shd w:val="clear" w:color="auto" w:fill="auto"/>
            <w:vAlign w:val="center"/>
          </w:tcPr>
          <w:p w14:paraId="4FC1AB4B" w14:textId="77777777" w:rsidR="001C53F7" w:rsidRPr="00231ADA" w:rsidRDefault="001C53F7" w:rsidP="000E36F5">
            <w:pPr>
              <w:spacing w:before="156" w:after="156" w:line="240" w:lineRule="auto"/>
              <w:ind w:firstLine="482"/>
              <w:jc w:val="center"/>
              <w:rPr>
                <w:b/>
              </w:rPr>
            </w:pPr>
            <w:r w:rsidRPr="00231ADA">
              <w:rPr>
                <w:rFonts w:hint="eastAsia"/>
                <w:b/>
              </w:rPr>
              <w:t>子库情况</w:t>
            </w:r>
          </w:p>
        </w:tc>
        <w:tc>
          <w:tcPr>
            <w:tcW w:w="6946" w:type="dxa"/>
            <w:shd w:val="clear" w:color="auto" w:fill="auto"/>
            <w:vAlign w:val="center"/>
          </w:tcPr>
          <w:p w14:paraId="53D52D3F" w14:textId="77777777" w:rsidR="001C53F7" w:rsidRPr="00231ADA" w:rsidRDefault="001C53F7" w:rsidP="000E36F5">
            <w:pPr>
              <w:spacing w:before="156" w:after="156" w:line="240" w:lineRule="auto"/>
              <w:ind w:firstLine="482"/>
              <w:jc w:val="center"/>
              <w:rPr>
                <w:b/>
              </w:rPr>
            </w:pPr>
            <w:r w:rsidRPr="00231ADA">
              <w:rPr>
                <w:rFonts w:hint="eastAsia"/>
                <w:b/>
              </w:rPr>
              <w:t>子库介绍</w:t>
            </w:r>
          </w:p>
        </w:tc>
      </w:tr>
      <w:tr w:rsidR="001C53F7" w14:paraId="2301320D" w14:textId="77777777" w:rsidTr="001C53F7">
        <w:tc>
          <w:tcPr>
            <w:tcW w:w="2694" w:type="dxa"/>
            <w:vAlign w:val="center"/>
          </w:tcPr>
          <w:p w14:paraId="07475A39" w14:textId="77777777" w:rsidR="001C53F7" w:rsidRDefault="001C53F7" w:rsidP="000E36F5">
            <w:pPr>
              <w:spacing w:before="156" w:after="156" w:line="240" w:lineRule="auto"/>
              <w:ind w:firstLine="480"/>
              <w:jc w:val="center"/>
            </w:pPr>
            <w:r>
              <w:rPr>
                <w:rFonts w:hint="eastAsia"/>
              </w:rPr>
              <w:t>年度数据（市级）</w:t>
            </w:r>
          </w:p>
        </w:tc>
        <w:tc>
          <w:tcPr>
            <w:tcW w:w="6946" w:type="dxa"/>
          </w:tcPr>
          <w:p w14:paraId="575CED1C" w14:textId="77777777" w:rsidR="001C53F7" w:rsidRDefault="001C53F7" w:rsidP="000E36F5">
            <w:pPr>
              <w:spacing w:before="156" w:after="156" w:line="240" w:lineRule="auto"/>
              <w:ind w:firstLine="480"/>
            </w:pPr>
            <w:r w:rsidRPr="00807273">
              <w:rPr>
                <w:rFonts w:hint="eastAsia"/>
              </w:rPr>
              <w:t>行政区划、地区生产总值、从业人员和职工工资、固定资产投资、财政收支、物价指数、人民生活、农业、工业、建筑业、社会消费品零售总额、教育、卫生机构、床位和人员情况</w:t>
            </w:r>
          </w:p>
        </w:tc>
      </w:tr>
      <w:tr w:rsidR="001C53F7" w14:paraId="4D74D004" w14:textId="77777777" w:rsidTr="001C53F7">
        <w:tc>
          <w:tcPr>
            <w:tcW w:w="2694" w:type="dxa"/>
            <w:vAlign w:val="center"/>
          </w:tcPr>
          <w:p w14:paraId="7FE9DF41" w14:textId="77777777" w:rsidR="001C53F7" w:rsidRDefault="001C53F7" w:rsidP="000E36F5">
            <w:pPr>
              <w:spacing w:before="156" w:after="156" w:line="240" w:lineRule="auto"/>
              <w:ind w:firstLine="480"/>
              <w:jc w:val="center"/>
            </w:pPr>
            <w:r>
              <w:rPr>
                <w:rFonts w:hint="eastAsia"/>
              </w:rPr>
              <w:t>年度数据（县级）</w:t>
            </w:r>
          </w:p>
        </w:tc>
        <w:tc>
          <w:tcPr>
            <w:tcW w:w="6946" w:type="dxa"/>
          </w:tcPr>
          <w:p w14:paraId="4A26CC34" w14:textId="77777777" w:rsidR="001C53F7" w:rsidRDefault="001C53F7" w:rsidP="000E36F5">
            <w:pPr>
              <w:spacing w:before="156" w:after="156" w:line="240" w:lineRule="auto"/>
              <w:ind w:firstLine="480"/>
            </w:pPr>
            <w:r w:rsidRPr="00807273">
              <w:rPr>
                <w:rFonts w:hint="eastAsia"/>
              </w:rPr>
              <w:t>乡村从业人员、农林牧渔业总产值、工业总产值、年末耕地面积、农作物播种面积、主要农作物产量、年末牲畜存栏头数和肉类产量、奶类、皮、毛产量</w:t>
            </w:r>
          </w:p>
        </w:tc>
      </w:tr>
    </w:tbl>
    <w:p w14:paraId="155CFD3A" w14:textId="77777777" w:rsidR="001C53F7" w:rsidRDefault="001C53F7" w:rsidP="000E36F5">
      <w:pPr>
        <w:spacing w:before="156" w:after="156" w:line="240" w:lineRule="auto"/>
        <w:ind w:firstLine="480"/>
      </w:pPr>
    </w:p>
    <w:tbl>
      <w:tblPr>
        <w:tblStyle w:val="ac"/>
        <w:tblW w:w="9640" w:type="dxa"/>
        <w:tblInd w:w="-714" w:type="dxa"/>
        <w:tblLook w:val="04A0" w:firstRow="1" w:lastRow="0" w:firstColumn="1" w:lastColumn="0" w:noHBand="0" w:noVBand="1"/>
      </w:tblPr>
      <w:tblGrid>
        <w:gridCol w:w="2269"/>
        <w:gridCol w:w="7371"/>
      </w:tblGrid>
      <w:tr w:rsidR="001C53F7" w14:paraId="1B3C83A5" w14:textId="77777777" w:rsidTr="001C53F7">
        <w:trPr>
          <w:trHeight w:val="796"/>
        </w:trPr>
        <w:tc>
          <w:tcPr>
            <w:tcW w:w="2269" w:type="dxa"/>
            <w:shd w:val="clear" w:color="auto" w:fill="auto"/>
            <w:vAlign w:val="center"/>
          </w:tcPr>
          <w:p w14:paraId="2B6B5065" w14:textId="77777777" w:rsidR="001C53F7" w:rsidRPr="00231ADA" w:rsidRDefault="001C53F7" w:rsidP="000E36F5">
            <w:pPr>
              <w:spacing w:before="156" w:after="156" w:line="240" w:lineRule="auto"/>
              <w:ind w:firstLineChars="0" w:firstLine="0"/>
              <w:jc w:val="center"/>
              <w:rPr>
                <w:b/>
              </w:rPr>
            </w:pPr>
            <w:r w:rsidRPr="00231ADA">
              <w:rPr>
                <w:rFonts w:hint="eastAsia"/>
                <w:b/>
              </w:rPr>
              <w:t>维度情况</w:t>
            </w:r>
          </w:p>
        </w:tc>
        <w:tc>
          <w:tcPr>
            <w:tcW w:w="7371" w:type="dxa"/>
            <w:shd w:val="clear" w:color="auto" w:fill="auto"/>
            <w:vAlign w:val="center"/>
          </w:tcPr>
          <w:p w14:paraId="4EF8009E" w14:textId="77777777" w:rsidR="001C53F7" w:rsidRPr="00231ADA" w:rsidRDefault="001C53F7" w:rsidP="000E36F5">
            <w:pPr>
              <w:spacing w:before="156" w:after="156" w:line="240" w:lineRule="auto"/>
              <w:ind w:firstLine="482"/>
              <w:jc w:val="center"/>
              <w:rPr>
                <w:b/>
              </w:rPr>
            </w:pPr>
            <w:r w:rsidRPr="00231ADA">
              <w:rPr>
                <w:rFonts w:hint="eastAsia"/>
                <w:b/>
              </w:rPr>
              <w:t>维</w:t>
            </w:r>
            <w:proofErr w:type="gramStart"/>
            <w:r w:rsidRPr="00231ADA">
              <w:rPr>
                <w:rFonts w:hint="eastAsia"/>
                <w:b/>
              </w:rPr>
              <w:t>度具体</w:t>
            </w:r>
            <w:proofErr w:type="gramEnd"/>
            <w:r w:rsidRPr="00231ADA">
              <w:rPr>
                <w:rFonts w:hint="eastAsia"/>
                <w:b/>
              </w:rPr>
              <w:t>内容</w:t>
            </w:r>
          </w:p>
        </w:tc>
      </w:tr>
      <w:tr w:rsidR="001C53F7" w14:paraId="5CFB7E22" w14:textId="77777777" w:rsidTr="001C53F7">
        <w:tc>
          <w:tcPr>
            <w:tcW w:w="2269" w:type="dxa"/>
            <w:vAlign w:val="center"/>
          </w:tcPr>
          <w:p w14:paraId="7B930709" w14:textId="77777777" w:rsidR="001C53F7" w:rsidRDefault="001C53F7" w:rsidP="000E36F5">
            <w:pPr>
              <w:spacing w:before="156" w:after="156" w:line="240" w:lineRule="auto"/>
              <w:ind w:firstLineChars="0" w:firstLine="0"/>
              <w:jc w:val="center"/>
            </w:pPr>
            <w:r>
              <w:rPr>
                <w:rFonts w:hint="eastAsia"/>
              </w:rPr>
              <w:t>时间</w:t>
            </w:r>
          </w:p>
        </w:tc>
        <w:tc>
          <w:tcPr>
            <w:tcW w:w="7371" w:type="dxa"/>
            <w:vAlign w:val="center"/>
          </w:tcPr>
          <w:p w14:paraId="5281EA04" w14:textId="77777777" w:rsidR="001C53F7" w:rsidRDefault="001C53F7" w:rsidP="000E36F5">
            <w:pPr>
              <w:spacing w:before="156" w:after="156" w:line="240" w:lineRule="auto"/>
              <w:ind w:firstLineChars="0" w:firstLine="0"/>
            </w:pPr>
            <w:r w:rsidRPr="0039558C">
              <w:t>数据起始于</w:t>
            </w:r>
            <w:r w:rsidRPr="0039558C">
              <w:rPr>
                <w:rFonts w:hint="eastAsia"/>
              </w:rPr>
              <w:t>19</w:t>
            </w:r>
            <w:r>
              <w:rPr>
                <w:rFonts w:hint="eastAsia"/>
              </w:rPr>
              <w:t>86</w:t>
            </w:r>
            <w:r w:rsidRPr="0039558C">
              <w:t>年，年度更新</w:t>
            </w:r>
            <w:r w:rsidRPr="0039558C">
              <w:rPr>
                <w:rFonts w:hint="eastAsia"/>
              </w:rPr>
              <w:t>。</w:t>
            </w:r>
          </w:p>
        </w:tc>
      </w:tr>
      <w:tr w:rsidR="001C53F7" w14:paraId="50B715FE" w14:textId="77777777" w:rsidTr="001C53F7">
        <w:tc>
          <w:tcPr>
            <w:tcW w:w="2269" w:type="dxa"/>
            <w:vAlign w:val="center"/>
          </w:tcPr>
          <w:p w14:paraId="3722C0A9" w14:textId="77777777" w:rsidR="001C53F7" w:rsidRDefault="001C53F7" w:rsidP="000E36F5">
            <w:pPr>
              <w:spacing w:before="156" w:after="156" w:line="240" w:lineRule="auto"/>
              <w:ind w:firstLineChars="0" w:firstLine="0"/>
              <w:jc w:val="center"/>
            </w:pPr>
            <w:r>
              <w:rPr>
                <w:rFonts w:hint="eastAsia"/>
              </w:rPr>
              <w:t>指标</w:t>
            </w:r>
          </w:p>
        </w:tc>
        <w:tc>
          <w:tcPr>
            <w:tcW w:w="7371" w:type="dxa"/>
            <w:vAlign w:val="center"/>
          </w:tcPr>
          <w:p w14:paraId="4B45D2DC" w14:textId="77777777" w:rsidR="001C53F7" w:rsidRDefault="001C53F7" w:rsidP="000E36F5">
            <w:pPr>
              <w:spacing w:before="156" w:after="156" w:line="240" w:lineRule="auto"/>
              <w:ind w:firstLineChars="0" w:firstLine="0"/>
            </w:pPr>
            <w:r w:rsidRPr="00807273">
              <w:rPr>
                <w:rFonts w:hint="eastAsia"/>
              </w:rPr>
              <w:t>行政区划、地区生产总值、从业人员和职工工资、固定资产投资、财政收支、物价指数、人民生活、农业、工业、建筑业、社会消费品零售总额、教育、卫生机构、床位和人员情况</w:t>
            </w:r>
          </w:p>
        </w:tc>
      </w:tr>
      <w:tr w:rsidR="001C53F7" w14:paraId="7F35FECB" w14:textId="77777777" w:rsidTr="001C53F7">
        <w:tc>
          <w:tcPr>
            <w:tcW w:w="2269" w:type="dxa"/>
            <w:vAlign w:val="center"/>
          </w:tcPr>
          <w:p w14:paraId="1AD38379" w14:textId="77777777" w:rsidR="001C53F7" w:rsidRDefault="001C53F7" w:rsidP="000E36F5">
            <w:pPr>
              <w:spacing w:before="156" w:after="156" w:line="240" w:lineRule="auto"/>
              <w:ind w:firstLineChars="0" w:firstLine="0"/>
              <w:jc w:val="center"/>
            </w:pPr>
            <w:r>
              <w:rPr>
                <w:rFonts w:hint="eastAsia"/>
              </w:rPr>
              <w:t>地区</w:t>
            </w:r>
          </w:p>
        </w:tc>
        <w:tc>
          <w:tcPr>
            <w:tcW w:w="7371" w:type="dxa"/>
            <w:vAlign w:val="center"/>
          </w:tcPr>
          <w:p w14:paraId="3F677666" w14:textId="77777777" w:rsidR="001C53F7" w:rsidRDefault="001C53F7" w:rsidP="000E36F5">
            <w:pPr>
              <w:spacing w:before="156" w:after="156" w:line="240" w:lineRule="auto"/>
              <w:ind w:firstLineChars="0" w:firstLine="0"/>
            </w:pPr>
            <w:r>
              <w:rPr>
                <w:rFonts w:hint="eastAsia"/>
              </w:rPr>
              <w:t>西藏</w:t>
            </w:r>
            <w:r w:rsidRPr="00CB3C16">
              <w:rPr>
                <w:rFonts w:hint="eastAsia"/>
              </w:rPr>
              <w:t>自治区</w:t>
            </w:r>
            <w:r w:rsidRPr="00807273">
              <w:rPr>
                <w:rFonts w:hint="eastAsia"/>
              </w:rPr>
              <w:t>6</w:t>
            </w:r>
            <w:r w:rsidRPr="00807273">
              <w:rPr>
                <w:rFonts w:hint="eastAsia"/>
              </w:rPr>
              <w:t>个地级市，</w:t>
            </w:r>
            <w:r w:rsidRPr="00807273">
              <w:rPr>
                <w:rFonts w:hint="eastAsia"/>
              </w:rPr>
              <w:t>1</w:t>
            </w:r>
            <w:r w:rsidRPr="00807273">
              <w:rPr>
                <w:rFonts w:hint="eastAsia"/>
              </w:rPr>
              <w:t>个地区，</w:t>
            </w:r>
            <w:r w:rsidRPr="00807273">
              <w:rPr>
                <w:rFonts w:hint="eastAsia"/>
              </w:rPr>
              <w:t>8</w:t>
            </w:r>
            <w:r w:rsidRPr="00807273">
              <w:rPr>
                <w:rFonts w:hint="eastAsia"/>
              </w:rPr>
              <w:t>个市辖区，</w:t>
            </w:r>
            <w:r>
              <w:rPr>
                <w:rFonts w:hint="eastAsia"/>
              </w:rPr>
              <w:t>60</w:t>
            </w:r>
            <w:r>
              <w:rPr>
                <w:rFonts w:hint="eastAsia"/>
              </w:rPr>
              <w:t>多</w:t>
            </w:r>
            <w:r w:rsidRPr="00807273">
              <w:rPr>
                <w:rFonts w:hint="eastAsia"/>
              </w:rPr>
              <w:t>个县</w:t>
            </w:r>
          </w:p>
        </w:tc>
      </w:tr>
    </w:tbl>
    <w:p w14:paraId="557CA67C" w14:textId="77777777" w:rsidR="001C53F7" w:rsidRDefault="001C53F7" w:rsidP="000E36F5">
      <w:pPr>
        <w:spacing w:before="156" w:after="156" w:line="240" w:lineRule="auto"/>
        <w:ind w:firstLine="480"/>
      </w:pPr>
    </w:p>
    <w:tbl>
      <w:tblPr>
        <w:tblStyle w:val="ac"/>
        <w:tblW w:w="9640" w:type="dxa"/>
        <w:tblInd w:w="-714" w:type="dxa"/>
        <w:tblLook w:val="04A0" w:firstRow="1" w:lastRow="0" w:firstColumn="1" w:lastColumn="0" w:noHBand="0" w:noVBand="1"/>
      </w:tblPr>
      <w:tblGrid>
        <w:gridCol w:w="2410"/>
        <w:gridCol w:w="7230"/>
      </w:tblGrid>
      <w:tr w:rsidR="001C53F7" w14:paraId="5FDC721A" w14:textId="77777777" w:rsidTr="001C53F7">
        <w:trPr>
          <w:trHeight w:val="905"/>
        </w:trPr>
        <w:tc>
          <w:tcPr>
            <w:tcW w:w="2410" w:type="dxa"/>
            <w:shd w:val="clear" w:color="auto" w:fill="auto"/>
            <w:vAlign w:val="center"/>
          </w:tcPr>
          <w:p w14:paraId="2A0BBCE3" w14:textId="77777777" w:rsidR="001C53F7" w:rsidRDefault="001C53F7" w:rsidP="000E36F5">
            <w:pPr>
              <w:spacing w:before="156" w:after="156" w:line="240" w:lineRule="auto"/>
              <w:ind w:firstLineChars="0" w:firstLine="0"/>
              <w:jc w:val="center"/>
            </w:pPr>
            <w:r w:rsidRPr="00DE4868">
              <w:rPr>
                <w:rFonts w:hint="eastAsia"/>
                <w:b/>
              </w:rPr>
              <w:t>指标大项</w:t>
            </w:r>
          </w:p>
        </w:tc>
        <w:tc>
          <w:tcPr>
            <w:tcW w:w="7230" w:type="dxa"/>
            <w:shd w:val="clear" w:color="auto" w:fill="auto"/>
            <w:vAlign w:val="center"/>
          </w:tcPr>
          <w:p w14:paraId="1F5A2224" w14:textId="77777777" w:rsidR="001C53F7" w:rsidRDefault="001C53F7" w:rsidP="000E36F5">
            <w:pPr>
              <w:spacing w:before="156" w:after="156" w:line="240" w:lineRule="auto"/>
              <w:ind w:firstLine="482"/>
            </w:pPr>
            <w:r w:rsidRPr="00DE4868">
              <w:rPr>
                <w:rFonts w:hint="eastAsia"/>
                <w:b/>
              </w:rPr>
              <w:t>大项指标涉及内容（每一内容包含众多具体指标）</w:t>
            </w:r>
          </w:p>
        </w:tc>
      </w:tr>
      <w:tr w:rsidR="001C53F7" w14:paraId="6E3A8728" w14:textId="77777777" w:rsidTr="001C53F7">
        <w:tc>
          <w:tcPr>
            <w:tcW w:w="2410" w:type="dxa"/>
            <w:vAlign w:val="center"/>
          </w:tcPr>
          <w:p w14:paraId="27124409" w14:textId="77777777" w:rsidR="001C53F7" w:rsidRDefault="001C53F7" w:rsidP="000E36F5">
            <w:pPr>
              <w:spacing w:before="156" w:after="156" w:line="240" w:lineRule="auto"/>
              <w:ind w:firstLineChars="0" w:firstLine="0"/>
              <w:jc w:val="center"/>
            </w:pPr>
            <w:r w:rsidRPr="00807273">
              <w:rPr>
                <w:rFonts w:hint="eastAsia"/>
              </w:rPr>
              <w:t>行政区划</w:t>
            </w:r>
          </w:p>
        </w:tc>
        <w:tc>
          <w:tcPr>
            <w:tcW w:w="7230" w:type="dxa"/>
            <w:vAlign w:val="center"/>
          </w:tcPr>
          <w:p w14:paraId="02C8D907" w14:textId="77777777" w:rsidR="001C53F7" w:rsidRDefault="001C53F7" w:rsidP="000E36F5">
            <w:pPr>
              <w:spacing w:before="156" w:after="156" w:line="240" w:lineRule="auto"/>
              <w:ind w:firstLineChars="0" w:firstLine="0"/>
              <w:jc w:val="center"/>
            </w:pPr>
            <w:r w:rsidRPr="00807273">
              <w:rPr>
                <w:rFonts w:hint="eastAsia"/>
              </w:rPr>
              <w:t>市辖区、县级市、县、乡、镇、街道、居民委员会、村民委员会</w:t>
            </w:r>
          </w:p>
        </w:tc>
      </w:tr>
      <w:tr w:rsidR="001C53F7" w14:paraId="72298F7B" w14:textId="77777777" w:rsidTr="001C53F7">
        <w:tc>
          <w:tcPr>
            <w:tcW w:w="2410" w:type="dxa"/>
            <w:vAlign w:val="center"/>
          </w:tcPr>
          <w:p w14:paraId="565FEA6A" w14:textId="77777777" w:rsidR="001C53F7" w:rsidRDefault="001C53F7" w:rsidP="000E36F5">
            <w:pPr>
              <w:spacing w:before="156" w:after="156" w:line="240" w:lineRule="auto"/>
              <w:ind w:firstLineChars="0" w:firstLine="0"/>
              <w:jc w:val="center"/>
            </w:pPr>
            <w:r w:rsidRPr="00807273">
              <w:rPr>
                <w:rFonts w:hint="eastAsia"/>
              </w:rPr>
              <w:t>地区生产总值</w:t>
            </w:r>
          </w:p>
        </w:tc>
        <w:tc>
          <w:tcPr>
            <w:tcW w:w="7230" w:type="dxa"/>
            <w:vAlign w:val="center"/>
          </w:tcPr>
          <w:p w14:paraId="38B0D008" w14:textId="77777777" w:rsidR="001C53F7" w:rsidRDefault="001C53F7" w:rsidP="000E36F5">
            <w:pPr>
              <w:spacing w:before="156" w:after="156" w:line="240" w:lineRule="auto"/>
              <w:ind w:firstLineChars="0" w:firstLine="0"/>
              <w:jc w:val="center"/>
            </w:pPr>
            <w:r w:rsidRPr="00807273">
              <w:rPr>
                <w:rFonts w:hint="eastAsia"/>
              </w:rPr>
              <w:t>第一产业增加值、第二产业增加值、第三产业增加值、地区生产总值增长速度</w:t>
            </w:r>
          </w:p>
        </w:tc>
      </w:tr>
      <w:tr w:rsidR="001C53F7" w14:paraId="711EEF4F" w14:textId="77777777" w:rsidTr="001C53F7">
        <w:tc>
          <w:tcPr>
            <w:tcW w:w="2410" w:type="dxa"/>
            <w:vAlign w:val="center"/>
          </w:tcPr>
          <w:p w14:paraId="3F7253F3" w14:textId="77777777" w:rsidR="001C53F7" w:rsidRDefault="001C53F7" w:rsidP="000E36F5">
            <w:pPr>
              <w:spacing w:before="156" w:after="156" w:line="240" w:lineRule="auto"/>
              <w:ind w:firstLineChars="0" w:firstLine="0"/>
              <w:jc w:val="center"/>
            </w:pPr>
            <w:r w:rsidRPr="00807273">
              <w:rPr>
                <w:rFonts w:hint="eastAsia"/>
              </w:rPr>
              <w:t>从业人员和职工工资</w:t>
            </w:r>
          </w:p>
        </w:tc>
        <w:tc>
          <w:tcPr>
            <w:tcW w:w="7230" w:type="dxa"/>
            <w:vAlign w:val="center"/>
          </w:tcPr>
          <w:p w14:paraId="200B6B45" w14:textId="77777777" w:rsidR="001C53F7" w:rsidRDefault="001C53F7" w:rsidP="000E36F5">
            <w:pPr>
              <w:spacing w:before="156" w:after="156" w:line="240" w:lineRule="auto"/>
              <w:ind w:firstLineChars="0" w:firstLine="0"/>
              <w:jc w:val="center"/>
            </w:pPr>
            <w:r w:rsidRPr="00807273">
              <w:rPr>
                <w:rFonts w:hint="eastAsia"/>
              </w:rPr>
              <w:t>职工人数、职工工资总额及构成、职工平均工资及指数</w:t>
            </w:r>
          </w:p>
        </w:tc>
      </w:tr>
      <w:tr w:rsidR="001C53F7" w14:paraId="31C462CD" w14:textId="77777777" w:rsidTr="001C53F7">
        <w:tc>
          <w:tcPr>
            <w:tcW w:w="2410" w:type="dxa"/>
            <w:vAlign w:val="center"/>
          </w:tcPr>
          <w:p w14:paraId="4ACFA136" w14:textId="77777777" w:rsidR="001C53F7" w:rsidRDefault="001C53F7" w:rsidP="000E36F5">
            <w:pPr>
              <w:spacing w:before="156" w:after="156" w:line="240" w:lineRule="auto"/>
              <w:ind w:firstLineChars="0" w:firstLine="0"/>
              <w:jc w:val="center"/>
            </w:pPr>
            <w:r w:rsidRPr="00807273">
              <w:rPr>
                <w:rFonts w:hint="eastAsia"/>
              </w:rPr>
              <w:t>固定资产投资</w:t>
            </w:r>
          </w:p>
        </w:tc>
        <w:tc>
          <w:tcPr>
            <w:tcW w:w="7230" w:type="dxa"/>
            <w:vAlign w:val="center"/>
          </w:tcPr>
          <w:p w14:paraId="1A6863AB" w14:textId="77777777" w:rsidR="001C53F7" w:rsidRDefault="001C53F7" w:rsidP="000E36F5">
            <w:pPr>
              <w:spacing w:before="156" w:after="156" w:line="240" w:lineRule="auto"/>
              <w:ind w:firstLineChars="0" w:firstLine="0"/>
              <w:jc w:val="center"/>
            </w:pPr>
            <w:r w:rsidRPr="00807273">
              <w:rPr>
                <w:rFonts w:hint="eastAsia"/>
              </w:rPr>
              <w:t>全社会固定资产投资、国有经济固定资产投资、固定资产投资（不含农户）</w:t>
            </w:r>
          </w:p>
        </w:tc>
      </w:tr>
      <w:tr w:rsidR="001C53F7" w14:paraId="7AAE6A14" w14:textId="77777777" w:rsidTr="001C53F7">
        <w:tc>
          <w:tcPr>
            <w:tcW w:w="2410" w:type="dxa"/>
            <w:vAlign w:val="center"/>
          </w:tcPr>
          <w:p w14:paraId="560F177B" w14:textId="77777777" w:rsidR="001C53F7" w:rsidRDefault="001C53F7" w:rsidP="000E36F5">
            <w:pPr>
              <w:spacing w:before="156" w:after="156" w:line="240" w:lineRule="auto"/>
              <w:ind w:firstLineChars="0" w:firstLine="0"/>
              <w:jc w:val="center"/>
            </w:pPr>
            <w:r w:rsidRPr="00807273">
              <w:rPr>
                <w:rFonts w:hint="eastAsia"/>
              </w:rPr>
              <w:t>财政收支</w:t>
            </w:r>
          </w:p>
        </w:tc>
        <w:tc>
          <w:tcPr>
            <w:tcW w:w="7230" w:type="dxa"/>
            <w:vAlign w:val="center"/>
          </w:tcPr>
          <w:p w14:paraId="1C04AEB0" w14:textId="77777777" w:rsidR="001C53F7" w:rsidRDefault="001C53F7" w:rsidP="000E36F5">
            <w:pPr>
              <w:spacing w:before="156" w:after="156" w:line="240" w:lineRule="auto"/>
              <w:ind w:firstLineChars="0" w:firstLine="0"/>
              <w:jc w:val="center"/>
            </w:pPr>
            <w:r w:rsidRPr="00A331BA">
              <w:rPr>
                <w:rFonts w:hint="eastAsia"/>
              </w:rPr>
              <w:t>财政收入、财政支出、地区生产总值、财政收入占地区生产总值比重</w:t>
            </w:r>
          </w:p>
        </w:tc>
      </w:tr>
      <w:tr w:rsidR="001C53F7" w14:paraId="7D4BD2D1" w14:textId="77777777" w:rsidTr="001C53F7">
        <w:tc>
          <w:tcPr>
            <w:tcW w:w="2410" w:type="dxa"/>
            <w:vAlign w:val="center"/>
          </w:tcPr>
          <w:p w14:paraId="102880CC" w14:textId="77777777" w:rsidR="001C53F7" w:rsidRDefault="001C53F7" w:rsidP="000E36F5">
            <w:pPr>
              <w:spacing w:before="156" w:after="156" w:line="240" w:lineRule="auto"/>
              <w:ind w:firstLineChars="0" w:firstLine="0"/>
              <w:jc w:val="center"/>
            </w:pPr>
            <w:r w:rsidRPr="00807273">
              <w:rPr>
                <w:rFonts w:hint="eastAsia"/>
              </w:rPr>
              <w:t>物价指数</w:t>
            </w:r>
          </w:p>
        </w:tc>
        <w:tc>
          <w:tcPr>
            <w:tcW w:w="7230" w:type="dxa"/>
            <w:vAlign w:val="center"/>
          </w:tcPr>
          <w:p w14:paraId="7CE1CB93" w14:textId="77777777" w:rsidR="001C53F7" w:rsidRDefault="001C53F7" w:rsidP="000E36F5">
            <w:pPr>
              <w:spacing w:before="156" w:after="156" w:line="240" w:lineRule="auto"/>
              <w:ind w:firstLineChars="0" w:firstLine="0"/>
              <w:jc w:val="center"/>
            </w:pPr>
            <w:r w:rsidRPr="00A331BA">
              <w:rPr>
                <w:rFonts w:hint="eastAsia"/>
              </w:rPr>
              <w:t>居民消费价格分类指数（上年</w:t>
            </w:r>
            <w:r w:rsidRPr="00A331BA">
              <w:rPr>
                <w:rFonts w:hint="eastAsia"/>
              </w:rPr>
              <w:t>=100</w:t>
            </w:r>
            <w:r w:rsidRPr="00A331BA">
              <w:rPr>
                <w:rFonts w:hint="eastAsia"/>
              </w:rPr>
              <w:t>）、商品零售价格分类指数（上年</w:t>
            </w:r>
            <w:r w:rsidRPr="00A331BA">
              <w:rPr>
                <w:rFonts w:hint="eastAsia"/>
              </w:rPr>
              <w:t>=100</w:t>
            </w:r>
            <w:r w:rsidRPr="00A331BA">
              <w:rPr>
                <w:rFonts w:hint="eastAsia"/>
              </w:rPr>
              <w:t>）、农业生产资料价格分类指数（上年</w:t>
            </w:r>
            <w:r w:rsidRPr="00A331BA">
              <w:rPr>
                <w:rFonts w:hint="eastAsia"/>
              </w:rPr>
              <w:t>=100</w:t>
            </w:r>
            <w:r w:rsidRPr="00A331BA">
              <w:rPr>
                <w:rFonts w:hint="eastAsia"/>
              </w:rPr>
              <w:t>）</w:t>
            </w:r>
          </w:p>
        </w:tc>
      </w:tr>
      <w:tr w:rsidR="001C53F7" w14:paraId="67B8F954" w14:textId="77777777" w:rsidTr="001C53F7">
        <w:tc>
          <w:tcPr>
            <w:tcW w:w="2410" w:type="dxa"/>
            <w:vAlign w:val="center"/>
          </w:tcPr>
          <w:p w14:paraId="60E3850C" w14:textId="77777777" w:rsidR="001C53F7" w:rsidRDefault="001C53F7" w:rsidP="000E36F5">
            <w:pPr>
              <w:spacing w:before="156" w:after="156" w:line="240" w:lineRule="auto"/>
              <w:ind w:firstLineChars="0" w:firstLine="0"/>
              <w:jc w:val="center"/>
            </w:pPr>
            <w:r w:rsidRPr="00807273">
              <w:rPr>
                <w:rFonts w:hint="eastAsia"/>
              </w:rPr>
              <w:t>人民生活</w:t>
            </w:r>
          </w:p>
        </w:tc>
        <w:tc>
          <w:tcPr>
            <w:tcW w:w="7230" w:type="dxa"/>
            <w:vAlign w:val="center"/>
          </w:tcPr>
          <w:p w14:paraId="13741792" w14:textId="77777777" w:rsidR="001C53F7" w:rsidRDefault="001C53F7" w:rsidP="000E36F5">
            <w:pPr>
              <w:spacing w:before="156" w:after="156" w:line="240" w:lineRule="auto"/>
              <w:ind w:firstLineChars="0" w:firstLine="0"/>
              <w:jc w:val="center"/>
            </w:pPr>
            <w:r w:rsidRPr="00A331BA">
              <w:rPr>
                <w:rFonts w:hint="eastAsia"/>
              </w:rPr>
              <w:t>农牧民人均纯收入、农牧民人均纯收入增长速度、农牧民人均可支配收入和生活消费支出、城镇居民人均可支配收入和消费支出</w:t>
            </w:r>
          </w:p>
        </w:tc>
      </w:tr>
      <w:tr w:rsidR="001C53F7" w14:paraId="21C213BE" w14:textId="77777777" w:rsidTr="001C53F7">
        <w:tc>
          <w:tcPr>
            <w:tcW w:w="2410" w:type="dxa"/>
            <w:vAlign w:val="center"/>
          </w:tcPr>
          <w:p w14:paraId="3E41FBAF" w14:textId="77777777" w:rsidR="001C53F7" w:rsidRPr="00231ADA" w:rsidRDefault="001C53F7" w:rsidP="000E36F5">
            <w:pPr>
              <w:spacing w:before="156" w:after="156" w:line="240" w:lineRule="auto"/>
              <w:ind w:firstLineChars="0" w:firstLine="0"/>
              <w:jc w:val="center"/>
            </w:pPr>
            <w:r w:rsidRPr="00807273">
              <w:rPr>
                <w:rFonts w:hint="eastAsia"/>
              </w:rPr>
              <w:t>农业</w:t>
            </w:r>
          </w:p>
        </w:tc>
        <w:tc>
          <w:tcPr>
            <w:tcW w:w="7230" w:type="dxa"/>
            <w:vAlign w:val="center"/>
          </w:tcPr>
          <w:p w14:paraId="04613F32" w14:textId="77777777" w:rsidR="001C53F7" w:rsidRPr="00B36608" w:rsidRDefault="001C53F7" w:rsidP="000E36F5">
            <w:pPr>
              <w:spacing w:before="156" w:after="156" w:line="240" w:lineRule="auto"/>
              <w:ind w:firstLineChars="0" w:firstLine="0"/>
              <w:jc w:val="center"/>
            </w:pPr>
            <w:r w:rsidRPr="00A331BA">
              <w:rPr>
                <w:rFonts w:hint="eastAsia"/>
              </w:rPr>
              <w:t>农村基本情况、乡村从业人员、农林牧渔业总产值（按当年价格计算）、农林牧渔业总产值指数（上年</w:t>
            </w:r>
            <w:r w:rsidRPr="00A331BA">
              <w:rPr>
                <w:rFonts w:hint="eastAsia"/>
              </w:rPr>
              <w:t>=100</w:t>
            </w:r>
            <w:r w:rsidRPr="00A331BA">
              <w:rPr>
                <w:rFonts w:hint="eastAsia"/>
              </w:rPr>
              <w:t>）、农村社会总产值、农村社会总产值构成、农业商品产值、耕地面积、主要农业机械年末拥有量（年底数）、农业电气化、化学化及水利情况、主要农作物播种面积、主要农作物产品产量、造林面积、年末牲畜存栏情况、牛、猪、羊出栏情况、畜产品产量</w:t>
            </w:r>
          </w:p>
        </w:tc>
      </w:tr>
      <w:tr w:rsidR="001C53F7" w14:paraId="2AB0005F" w14:textId="77777777" w:rsidTr="001C53F7">
        <w:tc>
          <w:tcPr>
            <w:tcW w:w="2410" w:type="dxa"/>
            <w:vAlign w:val="center"/>
          </w:tcPr>
          <w:p w14:paraId="2D7C2ACE" w14:textId="77777777" w:rsidR="001C53F7" w:rsidRDefault="001C53F7" w:rsidP="000E36F5">
            <w:pPr>
              <w:spacing w:before="156" w:after="156" w:line="240" w:lineRule="auto"/>
              <w:ind w:firstLineChars="0" w:firstLine="0"/>
              <w:jc w:val="center"/>
            </w:pPr>
            <w:r w:rsidRPr="00231ADA">
              <w:rPr>
                <w:rFonts w:hint="eastAsia"/>
              </w:rPr>
              <w:t>工业</w:t>
            </w:r>
          </w:p>
        </w:tc>
        <w:tc>
          <w:tcPr>
            <w:tcW w:w="7230" w:type="dxa"/>
            <w:vAlign w:val="center"/>
          </w:tcPr>
          <w:p w14:paraId="0F82DEF4" w14:textId="77777777" w:rsidR="001C53F7" w:rsidRDefault="001C53F7" w:rsidP="000E36F5">
            <w:pPr>
              <w:spacing w:before="156" w:after="156" w:line="240" w:lineRule="auto"/>
              <w:ind w:firstLineChars="0" w:firstLine="0"/>
              <w:jc w:val="center"/>
            </w:pPr>
            <w:r w:rsidRPr="00A331BA">
              <w:rPr>
                <w:rFonts w:hint="eastAsia"/>
              </w:rPr>
              <w:t>全部工业企业单位数及工业总产值、全部规模以上工业企业主要经济指标、规模以下工业企业主要经济指标</w:t>
            </w:r>
          </w:p>
        </w:tc>
      </w:tr>
      <w:tr w:rsidR="001C53F7" w14:paraId="4CC74A68" w14:textId="77777777" w:rsidTr="001C53F7">
        <w:tblPrEx>
          <w:tblLook w:val="0000" w:firstRow="0" w:lastRow="0" w:firstColumn="0" w:lastColumn="0" w:noHBand="0" w:noVBand="0"/>
        </w:tblPrEx>
        <w:trPr>
          <w:trHeight w:val="225"/>
        </w:trPr>
        <w:tc>
          <w:tcPr>
            <w:tcW w:w="2410" w:type="dxa"/>
            <w:vAlign w:val="center"/>
          </w:tcPr>
          <w:p w14:paraId="3D0B0C29" w14:textId="77777777" w:rsidR="001C53F7" w:rsidRDefault="001C53F7" w:rsidP="000E36F5">
            <w:pPr>
              <w:spacing w:before="156" w:after="156" w:line="240" w:lineRule="auto"/>
              <w:ind w:firstLineChars="0" w:firstLine="0"/>
              <w:jc w:val="center"/>
            </w:pPr>
            <w:r w:rsidRPr="00231ADA">
              <w:rPr>
                <w:rFonts w:hint="eastAsia"/>
              </w:rPr>
              <w:t>建筑业</w:t>
            </w:r>
          </w:p>
        </w:tc>
        <w:tc>
          <w:tcPr>
            <w:tcW w:w="7230" w:type="dxa"/>
            <w:vAlign w:val="center"/>
          </w:tcPr>
          <w:p w14:paraId="6BDE5DF4" w14:textId="77777777" w:rsidR="001C53F7" w:rsidRDefault="001C53F7" w:rsidP="000E36F5">
            <w:pPr>
              <w:spacing w:before="156" w:after="156" w:line="240" w:lineRule="auto"/>
              <w:ind w:firstLineChars="0" w:firstLine="0"/>
              <w:jc w:val="center"/>
            </w:pPr>
            <w:r w:rsidRPr="00A331BA">
              <w:rPr>
                <w:rFonts w:hint="eastAsia"/>
              </w:rPr>
              <w:t>企业个数、建筑业总产值、建筑业增加值、竣工产值、房屋建筑施工面积、房屋建筑工程竣工面积、自有机械设备年末总台数、施工机械功率、自有机械设备净值、全部职工平均人数、全员劳动生产率</w:t>
            </w:r>
          </w:p>
        </w:tc>
      </w:tr>
      <w:tr w:rsidR="001C53F7" w14:paraId="08289CF2" w14:textId="77777777" w:rsidTr="001C53F7">
        <w:tblPrEx>
          <w:tblLook w:val="0000" w:firstRow="0" w:lastRow="0" w:firstColumn="0" w:lastColumn="0" w:noHBand="0" w:noVBand="0"/>
        </w:tblPrEx>
        <w:trPr>
          <w:trHeight w:val="180"/>
        </w:trPr>
        <w:tc>
          <w:tcPr>
            <w:tcW w:w="2410" w:type="dxa"/>
            <w:vAlign w:val="center"/>
          </w:tcPr>
          <w:p w14:paraId="147E5FDC" w14:textId="77777777" w:rsidR="001C53F7" w:rsidRDefault="001C53F7" w:rsidP="000E36F5">
            <w:pPr>
              <w:spacing w:before="156" w:after="156" w:line="240" w:lineRule="auto"/>
              <w:ind w:firstLineChars="0" w:firstLine="0"/>
              <w:jc w:val="center"/>
            </w:pPr>
            <w:r w:rsidRPr="00807273">
              <w:rPr>
                <w:rFonts w:hint="eastAsia"/>
              </w:rPr>
              <w:t>社会消费品零售总额</w:t>
            </w:r>
          </w:p>
        </w:tc>
        <w:tc>
          <w:tcPr>
            <w:tcW w:w="7230" w:type="dxa"/>
            <w:vAlign w:val="center"/>
          </w:tcPr>
          <w:p w14:paraId="4F3039DC" w14:textId="77777777" w:rsidR="001C53F7" w:rsidRDefault="001C53F7" w:rsidP="000E36F5">
            <w:pPr>
              <w:spacing w:before="156" w:after="156" w:line="240" w:lineRule="auto"/>
              <w:ind w:firstLineChars="0" w:firstLine="0"/>
              <w:jc w:val="center"/>
            </w:pPr>
            <w:r w:rsidRPr="00A331BA">
              <w:rPr>
                <w:rFonts w:hint="eastAsia"/>
              </w:rPr>
              <w:t>城镇社会消费品零售总额、乡村社会消费品零售总额、批发和零售业社会消费品零售总额、住宿和餐饮业社会消费品零售总额</w:t>
            </w:r>
          </w:p>
        </w:tc>
      </w:tr>
      <w:tr w:rsidR="001C53F7" w14:paraId="2F35F16E" w14:textId="77777777" w:rsidTr="001C53F7">
        <w:tblPrEx>
          <w:tblLook w:val="0000" w:firstRow="0" w:lastRow="0" w:firstColumn="0" w:lastColumn="0" w:noHBand="0" w:noVBand="0"/>
        </w:tblPrEx>
        <w:trPr>
          <w:trHeight w:val="330"/>
        </w:trPr>
        <w:tc>
          <w:tcPr>
            <w:tcW w:w="2410" w:type="dxa"/>
            <w:vAlign w:val="center"/>
          </w:tcPr>
          <w:p w14:paraId="1919923C" w14:textId="77777777" w:rsidR="001C53F7" w:rsidRDefault="001C53F7" w:rsidP="000E36F5">
            <w:pPr>
              <w:spacing w:before="156" w:after="156" w:line="240" w:lineRule="auto"/>
              <w:ind w:firstLineChars="0" w:firstLine="0"/>
              <w:jc w:val="center"/>
            </w:pPr>
            <w:r w:rsidRPr="00807273">
              <w:rPr>
                <w:rFonts w:hint="eastAsia"/>
              </w:rPr>
              <w:t>教育</w:t>
            </w:r>
          </w:p>
        </w:tc>
        <w:tc>
          <w:tcPr>
            <w:tcW w:w="7230" w:type="dxa"/>
            <w:vAlign w:val="center"/>
          </w:tcPr>
          <w:p w14:paraId="050BC29F" w14:textId="77777777" w:rsidR="001C53F7" w:rsidRDefault="001C53F7" w:rsidP="000E36F5">
            <w:pPr>
              <w:spacing w:before="156" w:after="156" w:line="240" w:lineRule="auto"/>
              <w:ind w:firstLineChars="0" w:firstLine="0"/>
              <w:jc w:val="center"/>
            </w:pPr>
            <w:r w:rsidRPr="00A331BA">
              <w:rPr>
                <w:rFonts w:hint="eastAsia"/>
              </w:rPr>
              <w:t>普通中学基本情况、普通小学基本情况</w:t>
            </w:r>
          </w:p>
        </w:tc>
      </w:tr>
      <w:tr w:rsidR="001C53F7" w14:paraId="1C93CF03" w14:textId="77777777" w:rsidTr="001C53F7">
        <w:tblPrEx>
          <w:tblLook w:val="0000" w:firstRow="0" w:lastRow="0" w:firstColumn="0" w:lastColumn="0" w:noHBand="0" w:noVBand="0"/>
        </w:tblPrEx>
        <w:trPr>
          <w:trHeight w:val="240"/>
        </w:trPr>
        <w:tc>
          <w:tcPr>
            <w:tcW w:w="2410" w:type="dxa"/>
            <w:vAlign w:val="center"/>
          </w:tcPr>
          <w:p w14:paraId="437BCE1F" w14:textId="77777777" w:rsidR="001C53F7" w:rsidRDefault="001C53F7" w:rsidP="000E36F5">
            <w:pPr>
              <w:spacing w:before="156" w:after="156" w:line="240" w:lineRule="auto"/>
              <w:ind w:firstLineChars="0" w:firstLine="0"/>
              <w:jc w:val="center"/>
            </w:pPr>
            <w:r w:rsidRPr="00807273">
              <w:rPr>
                <w:rFonts w:hint="eastAsia"/>
              </w:rPr>
              <w:t>卫生机构、床位和人员情况</w:t>
            </w:r>
          </w:p>
        </w:tc>
        <w:tc>
          <w:tcPr>
            <w:tcW w:w="7230" w:type="dxa"/>
            <w:vAlign w:val="center"/>
          </w:tcPr>
          <w:p w14:paraId="7F9F47D6" w14:textId="77777777" w:rsidR="001C53F7" w:rsidRDefault="001C53F7" w:rsidP="000E36F5">
            <w:pPr>
              <w:spacing w:before="156" w:after="156" w:line="240" w:lineRule="auto"/>
              <w:ind w:firstLineChars="0" w:firstLine="0"/>
              <w:jc w:val="center"/>
            </w:pPr>
            <w:r w:rsidRPr="00A331BA">
              <w:rPr>
                <w:rFonts w:hint="eastAsia"/>
              </w:rPr>
              <w:t>机构数、床位数、人员数</w:t>
            </w:r>
          </w:p>
        </w:tc>
      </w:tr>
      <w:tr w:rsidR="001C53F7" w14:paraId="65F7C080" w14:textId="77777777" w:rsidTr="001C53F7">
        <w:tblPrEx>
          <w:tblLook w:val="0000" w:firstRow="0" w:lastRow="0" w:firstColumn="0" w:lastColumn="0" w:noHBand="0" w:noVBand="0"/>
        </w:tblPrEx>
        <w:trPr>
          <w:trHeight w:val="240"/>
        </w:trPr>
        <w:tc>
          <w:tcPr>
            <w:tcW w:w="2410" w:type="dxa"/>
            <w:vAlign w:val="center"/>
          </w:tcPr>
          <w:p w14:paraId="6D7959B7" w14:textId="77777777" w:rsidR="001C53F7" w:rsidRPr="00807273" w:rsidRDefault="001C53F7" w:rsidP="000E36F5">
            <w:pPr>
              <w:spacing w:before="156" w:after="156" w:line="240" w:lineRule="auto"/>
              <w:ind w:firstLineChars="0" w:firstLine="0"/>
              <w:jc w:val="center"/>
            </w:pPr>
            <w:r w:rsidRPr="000B103D">
              <w:rPr>
                <w:rFonts w:hint="eastAsia"/>
              </w:rPr>
              <w:t>乡村从业人员</w:t>
            </w:r>
          </w:p>
        </w:tc>
        <w:tc>
          <w:tcPr>
            <w:tcW w:w="7230" w:type="dxa"/>
            <w:vAlign w:val="center"/>
          </w:tcPr>
          <w:p w14:paraId="6373A116" w14:textId="77777777" w:rsidR="001C53F7" w:rsidRPr="00A331BA" w:rsidRDefault="001C53F7" w:rsidP="000E36F5">
            <w:pPr>
              <w:spacing w:before="156" w:after="156" w:line="240" w:lineRule="auto"/>
              <w:ind w:firstLineChars="0" w:firstLine="0"/>
              <w:jc w:val="center"/>
            </w:pPr>
            <w:r w:rsidRPr="000B103D">
              <w:rPr>
                <w:rFonts w:hint="eastAsia"/>
              </w:rPr>
              <w:t>农林牧渔业从业人员、工业从业人员、建筑业从业人员、其它非农行业从业人员</w:t>
            </w:r>
          </w:p>
        </w:tc>
      </w:tr>
      <w:tr w:rsidR="001C53F7" w14:paraId="16D4E222" w14:textId="77777777" w:rsidTr="001C53F7">
        <w:tblPrEx>
          <w:tblLook w:val="0000" w:firstRow="0" w:lastRow="0" w:firstColumn="0" w:lastColumn="0" w:noHBand="0" w:noVBand="0"/>
        </w:tblPrEx>
        <w:trPr>
          <w:trHeight w:val="240"/>
        </w:trPr>
        <w:tc>
          <w:tcPr>
            <w:tcW w:w="2410" w:type="dxa"/>
            <w:vAlign w:val="center"/>
          </w:tcPr>
          <w:p w14:paraId="6CA0E3D6" w14:textId="77777777" w:rsidR="001C53F7" w:rsidRPr="00807273" w:rsidRDefault="001C53F7" w:rsidP="000E36F5">
            <w:pPr>
              <w:spacing w:before="156" w:after="156" w:line="240" w:lineRule="auto"/>
              <w:ind w:firstLineChars="0" w:firstLine="0"/>
              <w:jc w:val="center"/>
            </w:pPr>
            <w:r w:rsidRPr="000B103D">
              <w:rPr>
                <w:rFonts w:hint="eastAsia"/>
              </w:rPr>
              <w:t>农林牧渔业总产值</w:t>
            </w:r>
          </w:p>
        </w:tc>
        <w:tc>
          <w:tcPr>
            <w:tcW w:w="7230" w:type="dxa"/>
            <w:vAlign w:val="center"/>
          </w:tcPr>
          <w:p w14:paraId="735173D0" w14:textId="77777777" w:rsidR="001C53F7" w:rsidRPr="00A331BA" w:rsidRDefault="001C53F7" w:rsidP="000E36F5">
            <w:pPr>
              <w:spacing w:before="156" w:after="156" w:line="240" w:lineRule="auto"/>
              <w:ind w:firstLineChars="0" w:firstLine="0"/>
              <w:jc w:val="center"/>
            </w:pPr>
            <w:r w:rsidRPr="000B103D">
              <w:rPr>
                <w:rFonts w:hint="eastAsia"/>
              </w:rPr>
              <w:t>农业产值、林业产值、牧业产值、渔业产值、农、林、牧、渔服务业产值、农林牧渔业总产值指数（上年</w:t>
            </w:r>
            <w:r w:rsidRPr="000B103D">
              <w:rPr>
                <w:rFonts w:hint="eastAsia"/>
              </w:rPr>
              <w:t>=100</w:t>
            </w:r>
            <w:r w:rsidRPr="000B103D">
              <w:rPr>
                <w:rFonts w:hint="eastAsia"/>
              </w:rPr>
              <w:t>）</w:t>
            </w:r>
          </w:p>
        </w:tc>
      </w:tr>
      <w:tr w:rsidR="001C53F7" w14:paraId="7FA3F64D" w14:textId="77777777" w:rsidTr="001C53F7">
        <w:tblPrEx>
          <w:tblLook w:val="0000" w:firstRow="0" w:lastRow="0" w:firstColumn="0" w:lastColumn="0" w:noHBand="0" w:noVBand="0"/>
        </w:tblPrEx>
        <w:trPr>
          <w:trHeight w:val="240"/>
        </w:trPr>
        <w:tc>
          <w:tcPr>
            <w:tcW w:w="2410" w:type="dxa"/>
            <w:vAlign w:val="center"/>
          </w:tcPr>
          <w:p w14:paraId="7FF3F7A8" w14:textId="77777777" w:rsidR="001C53F7" w:rsidRPr="00807273" w:rsidRDefault="001C53F7" w:rsidP="000E36F5">
            <w:pPr>
              <w:spacing w:before="156" w:after="156" w:line="240" w:lineRule="auto"/>
              <w:ind w:firstLineChars="0" w:firstLine="0"/>
              <w:jc w:val="center"/>
            </w:pPr>
            <w:r w:rsidRPr="000B103D">
              <w:rPr>
                <w:rFonts w:hint="eastAsia"/>
              </w:rPr>
              <w:t>年末耕地面积</w:t>
            </w:r>
          </w:p>
        </w:tc>
        <w:tc>
          <w:tcPr>
            <w:tcW w:w="7230" w:type="dxa"/>
            <w:vAlign w:val="center"/>
          </w:tcPr>
          <w:p w14:paraId="4D70E8E8" w14:textId="77777777" w:rsidR="001C53F7" w:rsidRPr="00A331BA" w:rsidRDefault="001C53F7" w:rsidP="000E36F5">
            <w:pPr>
              <w:spacing w:before="156" w:after="156" w:line="240" w:lineRule="auto"/>
              <w:ind w:firstLineChars="0" w:firstLine="0"/>
              <w:jc w:val="center"/>
            </w:pPr>
            <w:r w:rsidRPr="000B103D">
              <w:rPr>
                <w:rFonts w:hint="eastAsia"/>
              </w:rPr>
              <w:t>年末实有耕地面积、农田有效灌溉面积</w:t>
            </w:r>
          </w:p>
        </w:tc>
      </w:tr>
      <w:tr w:rsidR="001C53F7" w14:paraId="481F5DBF" w14:textId="77777777" w:rsidTr="001C53F7">
        <w:tblPrEx>
          <w:tblLook w:val="0000" w:firstRow="0" w:lastRow="0" w:firstColumn="0" w:lastColumn="0" w:noHBand="0" w:noVBand="0"/>
        </w:tblPrEx>
        <w:trPr>
          <w:trHeight w:val="240"/>
        </w:trPr>
        <w:tc>
          <w:tcPr>
            <w:tcW w:w="2410" w:type="dxa"/>
            <w:vAlign w:val="center"/>
          </w:tcPr>
          <w:p w14:paraId="502CE900" w14:textId="77777777" w:rsidR="001C53F7" w:rsidRPr="00807273" w:rsidRDefault="001C53F7" w:rsidP="000E36F5">
            <w:pPr>
              <w:spacing w:before="156" w:after="156" w:line="240" w:lineRule="auto"/>
              <w:ind w:firstLineChars="0" w:firstLine="0"/>
              <w:jc w:val="center"/>
            </w:pPr>
            <w:r w:rsidRPr="000B103D">
              <w:rPr>
                <w:rFonts w:hint="eastAsia"/>
              </w:rPr>
              <w:t>农作物播种面积</w:t>
            </w:r>
          </w:p>
        </w:tc>
        <w:tc>
          <w:tcPr>
            <w:tcW w:w="7230" w:type="dxa"/>
            <w:vAlign w:val="center"/>
          </w:tcPr>
          <w:p w14:paraId="65F376BF" w14:textId="77777777" w:rsidR="001C53F7" w:rsidRPr="00A331BA" w:rsidRDefault="001C53F7" w:rsidP="000E36F5">
            <w:pPr>
              <w:spacing w:before="156" w:after="156" w:line="240" w:lineRule="auto"/>
              <w:ind w:firstLineChars="0" w:firstLine="0"/>
              <w:jc w:val="center"/>
            </w:pPr>
            <w:r w:rsidRPr="000B103D">
              <w:rPr>
                <w:rFonts w:hint="eastAsia"/>
              </w:rPr>
              <w:t>粮食作物播种面积、油料播种面积</w:t>
            </w:r>
          </w:p>
        </w:tc>
      </w:tr>
      <w:tr w:rsidR="001C53F7" w14:paraId="76AC815F" w14:textId="77777777" w:rsidTr="001C53F7">
        <w:tblPrEx>
          <w:tblLook w:val="0000" w:firstRow="0" w:lastRow="0" w:firstColumn="0" w:lastColumn="0" w:noHBand="0" w:noVBand="0"/>
        </w:tblPrEx>
        <w:trPr>
          <w:trHeight w:val="240"/>
        </w:trPr>
        <w:tc>
          <w:tcPr>
            <w:tcW w:w="2410" w:type="dxa"/>
            <w:vAlign w:val="center"/>
          </w:tcPr>
          <w:p w14:paraId="765C327D" w14:textId="77777777" w:rsidR="001C53F7" w:rsidRPr="00807273" w:rsidRDefault="001C53F7" w:rsidP="000E36F5">
            <w:pPr>
              <w:spacing w:before="156" w:after="156" w:line="240" w:lineRule="auto"/>
              <w:ind w:firstLineChars="0" w:firstLine="0"/>
              <w:jc w:val="center"/>
            </w:pPr>
            <w:r w:rsidRPr="000B103D">
              <w:rPr>
                <w:rFonts w:hint="eastAsia"/>
              </w:rPr>
              <w:t>主要农作物产量</w:t>
            </w:r>
          </w:p>
        </w:tc>
        <w:tc>
          <w:tcPr>
            <w:tcW w:w="7230" w:type="dxa"/>
            <w:vAlign w:val="center"/>
          </w:tcPr>
          <w:p w14:paraId="4A09D7E6" w14:textId="77777777" w:rsidR="001C53F7" w:rsidRPr="00A331BA" w:rsidRDefault="001C53F7" w:rsidP="000E36F5">
            <w:pPr>
              <w:spacing w:before="156" w:after="156" w:line="240" w:lineRule="auto"/>
              <w:ind w:firstLineChars="0" w:firstLine="0"/>
              <w:jc w:val="center"/>
            </w:pPr>
            <w:r w:rsidRPr="000B103D">
              <w:rPr>
                <w:rFonts w:hint="eastAsia"/>
              </w:rPr>
              <w:t>粮食作物产量、油菜籽产量</w:t>
            </w:r>
          </w:p>
        </w:tc>
      </w:tr>
      <w:tr w:rsidR="001C53F7" w14:paraId="0AF6BA18" w14:textId="77777777" w:rsidTr="001C53F7">
        <w:tblPrEx>
          <w:tblLook w:val="0000" w:firstRow="0" w:lastRow="0" w:firstColumn="0" w:lastColumn="0" w:noHBand="0" w:noVBand="0"/>
        </w:tblPrEx>
        <w:trPr>
          <w:trHeight w:val="240"/>
        </w:trPr>
        <w:tc>
          <w:tcPr>
            <w:tcW w:w="2410" w:type="dxa"/>
            <w:vAlign w:val="center"/>
          </w:tcPr>
          <w:p w14:paraId="52EC0C27" w14:textId="77777777" w:rsidR="001C53F7" w:rsidRPr="00807273" w:rsidRDefault="001C53F7" w:rsidP="000E36F5">
            <w:pPr>
              <w:spacing w:before="156" w:after="156" w:line="240" w:lineRule="auto"/>
              <w:ind w:firstLineChars="0" w:firstLine="0"/>
              <w:jc w:val="center"/>
            </w:pPr>
            <w:r w:rsidRPr="00807273">
              <w:rPr>
                <w:rFonts w:hint="eastAsia"/>
              </w:rPr>
              <w:t>年末牲畜存栏头数和肉类产量</w:t>
            </w:r>
          </w:p>
        </w:tc>
        <w:tc>
          <w:tcPr>
            <w:tcW w:w="7230" w:type="dxa"/>
            <w:vAlign w:val="center"/>
          </w:tcPr>
          <w:p w14:paraId="449B0AB6" w14:textId="77777777" w:rsidR="001C53F7" w:rsidRPr="00A331BA" w:rsidRDefault="001C53F7" w:rsidP="000E36F5">
            <w:pPr>
              <w:spacing w:before="156" w:after="156" w:line="240" w:lineRule="auto"/>
              <w:ind w:firstLineChars="0" w:firstLine="0"/>
              <w:jc w:val="center"/>
            </w:pPr>
            <w:r w:rsidRPr="000B103D">
              <w:rPr>
                <w:rFonts w:hint="eastAsia"/>
              </w:rPr>
              <w:t>年末牲畜存栏头数、肉类总产量</w:t>
            </w:r>
          </w:p>
        </w:tc>
      </w:tr>
      <w:tr w:rsidR="001C53F7" w14:paraId="53288818" w14:textId="77777777" w:rsidTr="001C53F7">
        <w:tblPrEx>
          <w:tblLook w:val="0000" w:firstRow="0" w:lastRow="0" w:firstColumn="0" w:lastColumn="0" w:noHBand="0" w:noVBand="0"/>
        </w:tblPrEx>
        <w:trPr>
          <w:trHeight w:val="240"/>
        </w:trPr>
        <w:tc>
          <w:tcPr>
            <w:tcW w:w="2410" w:type="dxa"/>
            <w:vAlign w:val="center"/>
          </w:tcPr>
          <w:p w14:paraId="364DD342" w14:textId="77777777" w:rsidR="001C53F7" w:rsidRPr="00807273" w:rsidRDefault="001C53F7" w:rsidP="000E36F5">
            <w:pPr>
              <w:spacing w:before="156" w:after="156" w:line="240" w:lineRule="auto"/>
              <w:ind w:firstLineChars="0" w:firstLine="0"/>
              <w:jc w:val="center"/>
            </w:pPr>
            <w:r w:rsidRPr="00807273">
              <w:rPr>
                <w:rFonts w:hint="eastAsia"/>
              </w:rPr>
              <w:t>奶类、皮、毛产量</w:t>
            </w:r>
          </w:p>
        </w:tc>
        <w:tc>
          <w:tcPr>
            <w:tcW w:w="7230" w:type="dxa"/>
            <w:vAlign w:val="center"/>
          </w:tcPr>
          <w:p w14:paraId="62AE48B7" w14:textId="77777777" w:rsidR="001C53F7" w:rsidRPr="00A331BA" w:rsidRDefault="001C53F7" w:rsidP="000E36F5">
            <w:pPr>
              <w:spacing w:before="156" w:after="156" w:line="240" w:lineRule="auto"/>
              <w:ind w:firstLineChars="0" w:firstLine="0"/>
              <w:jc w:val="center"/>
            </w:pPr>
            <w:r w:rsidRPr="000B103D">
              <w:rPr>
                <w:rFonts w:hint="eastAsia"/>
              </w:rPr>
              <w:t>奶类产量、羊毛产量、羊皮产量、牛皮产量</w:t>
            </w:r>
          </w:p>
        </w:tc>
      </w:tr>
    </w:tbl>
    <w:p w14:paraId="54F9E4F9" w14:textId="77777777" w:rsidR="001C53F7" w:rsidRPr="006A2DD3" w:rsidRDefault="001C53F7" w:rsidP="008F3851">
      <w:pPr>
        <w:spacing w:before="156" w:after="156"/>
        <w:ind w:firstLineChars="0" w:firstLine="0"/>
        <w:rPr>
          <w:rFonts w:ascii="宋体" w:hAnsi="宋体"/>
          <w:color w:val="000000"/>
          <w:sz w:val="21"/>
          <w:szCs w:val="21"/>
        </w:rPr>
      </w:pPr>
    </w:p>
    <w:p w14:paraId="11D1FFA6" w14:textId="77777777" w:rsidR="00620ABE" w:rsidRPr="00D45FE7" w:rsidRDefault="00620ABE" w:rsidP="008F3851">
      <w:pPr>
        <w:pStyle w:val="3"/>
        <w:spacing w:before="156" w:after="156"/>
        <w:ind w:firstLineChars="0" w:firstLine="0"/>
        <w:rPr>
          <w:color w:val="000000"/>
          <w:sz w:val="21"/>
          <w:szCs w:val="21"/>
        </w:rPr>
      </w:pPr>
      <w:bookmarkStart w:id="335" w:name="_Toc30164878"/>
      <w:r w:rsidRPr="00D45FE7">
        <w:rPr>
          <w:rFonts w:hint="eastAsia"/>
          <w:color w:val="000000"/>
          <w:sz w:val="21"/>
          <w:szCs w:val="21"/>
        </w:rPr>
        <w:t>8.2</w:t>
      </w:r>
      <w:r w:rsidR="00DB24DB">
        <w:rPr>
          <w:color w:val="000000"/>
          <w:sz w:val="21"/>
          <w:szCs w:val="21"/>
        </w:rPr>
        <w:t>7</w:t>
      </w:r>
      <w:r w:rsidRPr="00D45FE7">
        <w:rPr>
          <w:color w:val="000000"/>
          <w:sz w:val="21"/>
          <w:szCs w:val="21"/>
        </w:rPr>
        <w:t xml:space="preserve"> </w:t>
      </w:r>
      <w:r w:rsidRPr="00D45FE7">
        <w:rPr>
          <w:rFonts w:hint="eastAsia"/>
          <w:color w:val="000000"/>
          <w:sz w:val="21"/>
          <w:szCs w:val="21"/>
        </w:rPr>
        <w:t>陕西县市统计数据库（</w:t>
      </w:r>
      <w:r w:rsidRPr="00D45FE7">
        <w:rPr>
          <w:color w:val="000000"/>
          <w:sz w:val="21"/>
          <w:szCs w:val="21"/>
        </w:rPr>
        <w:t>Shaanxi</w:t>
      </w:r>
      <w:r w:rsidRPr="00D45FE7">
        <w:rPr>
          <w:rFonts w:hint="eastAsia"/>
          <w:color w:val="000000"/>
          <w:sz w:val="21"/>
          <w:szCs w:val="21"/>
        </w:rPr>
        <w:t xml:space="preserve"> </w:t>
      </w:r>
      <w:r w:rsidRPr="00D45FE7">
        <w:rPr>
          <w:sz w:val="21"/>
          <w:szCs w:val="21"/>
        </w:rPr>
        <w:t>Count</w:t>
      </w:r>
      <w:r w:rsidRPr="00D45FE7">
        <w:rPr>
          <w:rFonts w:hint="eastAsia"/>
          <w:sz w:val="21"/>
          <w:szCs w:val="21"/>
        </w:rPr>
        <w:t xml:space="preserve">y </w:t>
      </w:r>
      <w:r w:rsidRPr="00D45FE7">
        <w:rPr>
          <w:sz w:val="21"/>
          <w:szCs w:val="21"/>
        </w:rPr>
        <w:t>and Cit</w:t>
      </w:r>
      <w:r w:rsidRPr="00D45FE7">
        <w:rPr>
          <w:rFonts w:hint="eastAsia"/>
          <w:sz w:val="21"/>
          <w:szCs w:val="21"/>
        </w:rPr>
        <w:t>y</w:t>
      </w:r>
      <w:r w:rsidRPr="00D45FE7">
        <w:rPr>
          <w:sz w:val="21"/>
          <w:szCs w:val="21"/>
        </w:rPr>
        <w:t xml:space="preserve"> Database</w:t>
      </w:r>
      <w:r w:rsidRPr="00D45FE7">
        <w:rPr>
          <w:rFonts w:hint="eastAsia"/>
          <w:color w:val="000000"/>
          <w:sz w:val="21"/>
          <w:szCs w:val="21"/>
        </w:rPr>
        <w:t>）</w:t>
      </w:r>
      <w:bookmarkEnd w:id="335"/>
    </w:p>
    <w:p w14:paraId="404938F4" w14:textId="77777777" w:rsidR="003D680C" w:rsidRPr="00D45FE7" w:rsidRDefault="003D680C" w:rsidP="008F3851">
      <w:pPr>
        <w:spacing w:before="156" w:after="156"/>
        <w:ind w:firstLine="420"/>
        <w:rPr>
          <w:sz w:val="21"/>
          <w:szCs w:val="21"/>
        </w:rPr>
      </w:pPr>
      <w:r w:rsidRPr="00D45FE7">
        <w:rPr>
          <w:rFonts w:hint="eastAsia"/>
          <w:sz w:val="21"/>
          <w:szCs w:val="21"/>
        </w:rPr>
        <w:t>陕西</w:t>
      </w:r>
      <w:r w:rsidRPr="00D45FE7">
        <w:rPr>
          <w:sz w:val="21"/>
          <w:szCs w:val="21"/>
        </w:rPr>
        <w:t>县市统计数据库</w:t>
      </w:r>
      <w:r w:rsidRPr="00D45FE7">
        <w:rPr>
          <w:rFonts w:hint="eastAsia"/>
          <w:sz w:val="21"/>
          <w:szCs w:val="21"/>
        </w:rPr>
        <w:t>，数据</w:t>
      </w:r>
      <w:r w:rsidRPr="00D45FE7">
        <w:rPr>
          <w:sz w:val="21"/>
          <w:szCs w:val="21"/>
        </w:rPr>
        <w:t>来源于</w:t>
      </w:r>
      <w:r w:rsidRPr="00D45FE7">
        <w:rPr>
          <w:rFonts w:hint="eastAsia"/>
          <w:sz w:val="21"/>
          <w:szCs w:val="21"/>
        </w:rPr>
        <w:t>陕西省统计局、国家统计局，提供了陕西省各市县社会经济发展和人民生活水平等方面的统计数据</w:t>
      </w:r>
      <w:r w:rsidRPr="00D45FE7">
        <w:rPr>
          <w:sz w:val="21"/>
          <w:szCs w:val="21"/>
        </w:rPr>
        <w:t>。</w:t>
      </w:r>
      <w:r w:rsidRPr="00D45FE7">
        <w:rPr>
          <w:rFonts w:hint="eastAsia"/>
          <w:sz w:val="21"/>
          <w:szCs w:val="21"/>
        </w:rPr>
        <w:t>指标涵盖：综合、国民经济核算、人口、就业和工资、人民生活、固定资产投资、房地产、市政公用事业和公共环境、地级市概况（不包括市辖县）、价格、农业、工业、建筑业、交通运输与邮电通信、能源消耗、国内贸易、对外经济贸易和国际旅游、财政、金融与保险、环境保护、资源和环境、教育、文化和体育、卫生、民政及社会服务、公共管理</w:t>
      </w:r>
      <w:r w:rsidRPr="00D45FE7">
        <w:rPr>
          <w:sz w:val="21"/>
          <w:szCs w:val="21"/>
        </w:rPr>
        <w:t>等方面。数据起始于</w:t>
      </w:r>
      <w:r w:rsidRPr="00D45FE7">
        <w:rPr>
          <w:rFonts w:hint="eastAsia"/>
          <w:sz w:val="21"/>
          <w:szCs w:val="21"/>
        </w:rPr>
        <w:t>1979</w:t>
      </w:r>
      <w:r w:rsidRPr="00D45FE7">
        <w:rPr>
          <w:sz w:val="21"/>
          <w:szCs w:val="21"/>
        </w:rPr>
        <w:t>年，年度更新</w:t>
      </w:r>
      <w:r w:rsidRPr="00D45FE7">
        <w:rPr>
          <w:rFonts w:hint="eastAsia"/>
          <w:sz w:val="21"/>
          <w:szCs w:val="21"/>
        </w:rPr>
        <w:t>。</w:t>
      </w:r>
    </w:p>
    <w:tbl>
      <w:tblPr>
        <w:tblStyle w:val="ac"/>
        <w:tblW w:w="9214" w:type="dxa"/>
        <w:tblInd w:w="-572" w:type="dxa"/>
        <w:tblLook w:val="04A0" w:firstRow="1" w:lastRow="0" w:firstColumn="1" w:lastColumn="0" w:noHBand="0" w:noVBand="1"/>
      </w:tblPr>
      <w:tblGrid>
        <w:gridCol w:w="3584"/>
        <w:gridCol w:w="5630"/>
      </w:tblGrid>
      <w:tr w:rsidR="003D680C" w:rsidRPr="00D45FE7" w14:paraId="30E4A363" w14:textId="77777777" w:rsidTr="003D680C">
        <w:tc>
          <w:tcPr>
            <w:tcW w:w="3584" w:type="dxa"/>
          </w:tcPr>
          <w:p w14:paraId="541AC494" w14:textId="77777777" w:rsidR="003D680C" w:rsidRPr="00D45FE7" w:rsidRDefault="003D680C" w:rsidP="000E36F5">
            <w:pPr>
              <w:spacing w:before="156" w:after="156" w:line="240" w:lineRule="auto"/>
              <w:ind w:firstLine="422"/>
              <w:rPr>
                <w:b/>
                <w:sz w:val="21"/>
                <w:szCs w:val="21"/>
              </w:rPr>
            </w:pPr>
            <w:r w:rsidRPr="00D45FE7">
              <w:rPr>
                <w:rFonts w:hint="eastAsia"/>
                <w:b/>
                <w:sz w:val="21"/>
                <w:szCs w:val="21"/>
              </w:rPr>
              <w:t>子库情况</w:t>
            </w:r>
          </w:p>
        </w:tc>
        <w:tc>
          <w:tcPr>
            <w:tcW w:w="5630" w:type="dxa"/>
          </w:tcPr>
          <w:p w14:paraId="21F436BD" w14:textId="77777777" w:rsidR="003D680C" w:rsidRPr="00D45FE7" w:rsidRDefault="003D680C" w:rsidP="000E36F5">
            <w:pPr>
              <w:spacing w:before="156" w:after="156" w:line="240" w:lineRule="auto"/>
              <w:ind w:firstLine="422"/>
              <w:rPr>
                <w:b/>
                <w:sz w:val="21"/>
                <w:szCs w:val="21"/>
              </w:rPr>
            </w:pPr>
            <w:r w:rsidRPr="00D45FE7">
              <w:rPr>
                <w:rFonts w:hint="eastAsia"/>
                <w:b/>
                <w:sz w:val="21"/>
                <w:szCs w:val="21"/>
              </w:rPr>
              <w:t>子库介绍</w:t>
            </w:r>
          </w:p>
        </w:tc>
      </w:tr>
      <w:tr w:rsidR="003D680C" w:rsidRPr="00D45FE7" w14:paraId="36BDA642" w14:textId="77777777" w:rsidTr="003D680C">
        <w:tc>
          <w:tcPr>
            <w:tcW w:w="3584" w:type="dxa"/>
            <w:vAlign w:val="center"/>
          </w:tcPr>
          <w:p w14:paraId="4E5CE5AE" w14:textId="77777777" w:rsidR="003D680C" w:rsidRPr="00D45FE7" w:rsidRDefault="003D680C" w:rsidP="000E36F5">
            <w:pPr>
              <w:spacing w:before="156" w:after="156" w:line="240" w:lineRule="auto"/>
              <w:ind w:firstLineChars="0" w:firstLine="0"/>
              <w:jc w:val="center"/>
              <w:rPr>
                <w:sz w:val="21"/>
                <w:szCs w:val="21"/>
              </w:rPr>
            </w:pPr>
            <w:r w:rsidRPr="00D45FE7">
              <w:rPr>
                <w:rFonts w:hint="eastAsia"/>
                <w:sz w:val="21"/>
                <w:szCs w:val="21"/>
              </w:rPr>
              <w:t>陕西</w:t>
            </w:r>
            <w:r w:rsidRPr="00D45FE7">
              <w:rPr>
                <w:sz w:val="21"/>
                <w:szCs w:val="21"/>
              </w:rPr>
              <w:t>县市统计数据库</w:t>
            </w:r>
            <w:r w:rsidRPr="00D45FE7">
              <w:rPr>
                <w:rFonts w:hint="eastAsia"/>
                <w:sz w:val="21"/>
                <w:szCs w:val="21"/>
              </w:rPr>
              <w:t>（市级）</w:t>
            </w:r>
          </w:p>
        </w:tc>
        <w:tc>
          <w:tcPr>
            <w:tcW w:w="5630" w:type="dxa"/>
          </w:tcPr>
          <w:p w14:paraId="5CE42072" w14:textId="77777777" w:rsidR="003D680C" w:rsidRPr="00D45FE7" w:rsidRDefault="003D680C" w:rsidP="000E36F5">
            <w:pPr>
              <w:tabs>
                <w:tab w:val="left" w:pos="1410"/>
              </w:tabs>
              <w:spacing w:before="156" w:after="156" w:line="240" w:lineRule="auto"/>
              <w:ind w:firstLineChars="0" w:firstLine="0"/>
              <w:rPr>
                <w:sz w:val="21"/>
                <w:szCs w:val="21"/>
              </w:rPr>
            </w:pPr>
            <w:r w:rsidRPr="00D45FE7">
              <w:rPr>
                <w:rFonts w:hint="eastAsia"/>
                <w:sz w:val="21"/>
                <w:szCs w:val="21"/>
              </w:rPr>
              <w:t>涵盖了综合、国民经济核算、人口、就业和工资、人民生活、固定资产投资、房地产、市政公用事业和公共环境、地级市概况（不包括市辖县）、价格、农业、工业、建筑业、交通运输与邮电通信、能源消耗、国内贸易、对外经济贸易和国际旅游、财政、金融与保险、环境保护、资源和环境、教育、文化和体育、卫生、民政及社会服务、公共管理</w:t>
            </w:r>
            <w:r w:rsidRPr="00D45FE7">
              <w:rPr>
                <w:sz w:val="21"/>
                <w:szCs w:val="21"/>
              </w:rPr>
              <w:t>等</w:t>
            </w:r>
            <w:r w:rsidRPr="00D45FE7">
              <w:rPr>
                <w:rFonts w:hint="eastAsia"/>
                <w:sz w:val="21"/>
                <w:szCs w:val="21"/>
              </w:rPr>
              <w:t>方面的指标</w:t>
            </w:r>
          </w:p>
        </w:tc>
      </w:tr>
      <w:tr w:rsidR="003D680C" w:rsidRPr="00D45FE7" w14:paraId="12E2FE1F" w14:textId="77777777" w:rsidTr="003D680C">
        <w:tc>
          <w:tcPr>
            <w:tcW w:w="3584" w:type="dxa"/>
            <w:vAlign w:val="center"/>
          </w:tcPr>
          <w:p w14:paraId="249FFA96" w14:textId="77777777" w:rsidR="003D680C" w:rsidRPr="00D45FE7" w:rsidRDefault="003D680C" w:rsidP="000E36F5">
            <w:pPr>
              <w:spacing w:before="156" w:after="156" w:line="240" w:lineRule="auto"/>
              <w:ind w:firstLineChars="0" w:firstLine="0"/>
              <w:jc w:val="center"/>
              <w:rPr>
                <w:sz w:val="21"/>
                <w:szCs w:val="21"/>
              </w:rPr>
            </w:pPr>
            <w:r w:rsidRPr="00D45FE7">
              <w:rPr>
                <w:rFonts w:hint="eastAsia"/>
                <w:sz w:val="21"/>
                <w:szCs w:val="21"/>
              </w:rPr>
              <w:t>陕西</w:t>
            </w:r>
            <w:r w:rsidRPr="00D45FE7">
              <w:rPr>
                <w:sz w:val="21"/>
                <w:szCs w:val="21"/>
              </w:rPr>
              <w:t>县市统计数据库</w:t>
            </w:r>
            <w:r w:rsidRPr="00D45FE7">
              <w:rPr>
                <w:rFonts w:hint="eastAsia"/>
                <w:sz w:val="21"/>
                <w:szCs w:val="21"/>
              </w:rPr>
              <w:t>（县级）</w:t>
            </w:r>
          </w:p>
        </w:tc>
        <w:tc>
          <w:tcPr>
            <w:tcW w:w="5630" w:type="dxa"/>
          </w:tcPr>
          <w:p w14:paraId="285D0058" w14:textId="77777777" w:rsidR="003D680C" w:rsidRPr="00D45FE7" w:rsidRDefault="003D680C" w:rsidP="000E36F5">
            <w:pPr>
              <w:spacing w:before="156" w:after="156" w:line="240" w:lineRule="auto"/>
              <w:ind w:firstLineChars="0" w:firstLine="0"/>
              <w:rPr>
                <w:sz w:val="21"/>
                <w:szCs w:val="21"/>
              </w:rPr>
            </w:pPr>
            <w:r w:rsidRPr="00D45FE7">
              <w:rPr>
                <w:rFonts w:hint="eastAsia"/>
                <w:sz w:val="21"/>
                <w:szCs w:val="21"/>
              </w:rPr>
              <w:t>涵盖了综合、国民经济核算、人口、就业和工资、固定资产投资、价格、农业、工业、邮电、电力、贸易、外经、财政、金融、保险、教育、文化、卫生</w:t>
            </w:r>
            <w:r w:rsidR="00BA1C14" w:rsidRPr="00D45FE7">
              <w:rPr>
                <w:rFonts w:hint="eastAsia"/>
                <w:sz w:val="21"/>
                <w:szCs w:val="21"/>
              </w:rPr>
              <w:t>。</w:t>
            </w:r>
          </w:p>
        </w:tc>
      </w:tr>
    </w:tbl>
    <w:p w14:paraId="293BB00C" w14:textId="77777777" w:rsidR="003D680C" w:rsidRPr="00D45FE7" w:rsidRDefault="003D680C" w:rsidP="000E36F5">
      <w:pPr>
        <w:spacing w:before="156" w:after="156" w:line="240" w:lineRule="auto"/>
        <w:ind w:firstLine="420"/>
        <w:rPr>
          <w:sz w:val="21"/>
          <w:szCs w:val="21"/>
        </w:rPr>
      </w:pPr>
    </w:p>
    <w:tbl>
      <w:tblPr>
        <w:tblStyle w:val="ac"/>
        <w:tblW w:w="9639" w:type="dxa"/>
        <w:tblInd w:w="-572" w:type="dxa"/>
        <w:tblLook w:val="04A0" w:firstRow="1" w:lastRow="0" w:firstColumn="1" w:lastColumn="0" w:noHBand="0" w:noVBand="1"/>
      </w:tblPr>
      <w:tblGrid>
        <w:gridCol w:w="2268"/>
        <w:gridCol w:w="7371"/>
      </w:tblGrid>
      <w:tr w:rsidR="003D680C" w:rsidRPr="00D45FE7" w14:paraId="63FE5C21" w14:textId="77777777" w:rsidTr="00396AD8">
        <w:tc>
          <w:tcPr>
            <w:tcW w:w="2268" w:type="dxa"/>
          </w:tcPr>
          <w:p w14:paraId="71DD8C74" w14:textId="77777777" w:rsidR="003D680C" w:rsidRPr="00D45FE7" w:rsidRDefault="003D680C" w:rsidP="000E36F5">
            <w:pPr>
              <w:spacing w:before="156" w:after="156" w:line="240" w:lineRule="auto"/>
              <w:ind w:firstLineChars="0" w:firstLine="0"/>
              <w:jc w:val="center"/>
              <w:rPr>
                <w:b/>
                <w:sz w:val="21"/>
                <w:szCs w:val="21"/>
              </w:rPr>
            </w:pPr>
            <w:r w:rsidRPr="00D45FE7">
              <w:rPr>
                <w:rFonts w:hint="eastAsia"/>
                <w:b/>
                <w:sz w:val="21"/>
                <w:szCs w:val="21"/>
              </w:rPr>
              <w:t>维度情况</w:t>
            </w:r>
          </w:p>
        </w:tc>
        <w:tc>
          <w:tcPr>
            <w:tcW w:w="7371" w:type="dxa"/>
          </w:tcPr>
          <w:p w14:paraId="5B624503" w14:textId="77777777" w:rsidR="003D680C" w:rsidRPr="00D45FE7" w:rsidRDefault="003D680C" w:rsidP="000E36F5">
            <w:pPr>
              <w:spacing w:before="156" w:after="156" w:line="240" w:lineRule="auto"/>
              <w:ind w:firstLine="422"/>
              <w:jc w:val="center"/>
              <w:rPr>
                <w:b/>
                <w:sz w:val="21"/>
                <w:szCs w:val="21"/>
              </w:rPr>
            </w:pPr>
            <w:r w:rsidRPr="00D45FE7">
              <w:rPr>
                <w:rFonts w:hint="eastAsia"/>
                <w:b/>
                <w:sz w:val="21"/>
                <w:szCs w:val="21"/>
              </w:rPr>
              <w:t>维</w:t>
            </w:r>
            <w:proofErr w:type="gramStart"/>
            <w:r w:rsidRPr="00D45FE7">
              <w:rPr>
                <w:rFonts w:hint="eastAsia"/>
                <w:b/>
                <w:sz w:val="21"/>
                <w:szCs w:val="21"/>
              </w:rPr>
              <w:t>度具体</w:t>
            </w:r>
            <w:proofErr w:type="gramEnd"/>
            <w:r w:rsidRPr="00D45FE7">
              <w:rPr>
                <w:rFonts w:hint="eastAsia"/>
                <w:b/>
                <w:sz w:val="21"/>
                <w:szCs w:val="21"/>
              </w:rPr>
              <w:t>内容</w:t>
            </w:r>
          </w:p>
        </w:tc>
      </w:tr>
      <w:tr w:rsidR="003D680C" w:rsidRPr="00D45FE7" w14:paraId="47897C62" w14:textId="77777777" w:rsidTr="00396AD8">
        <w:tc>
          <w:tcPr>
            <w:tcW w:w="2268" w:type="dxa"/>
            <w:vAlign w:val="center"/>
          </w:tcPr>
          <w:p w14:paraId="3021483D" w14:textId="77777777" w:rsidR="003D680C" w:rsidRPr="00D45FE7" w:rsidRDefault="003D680C" w:rsidP="000E36F5">
            <w:pPr>
              <w:spacing w:before="156" w:after="156" w:line="240" w:lineRule="auto"/>
              <w:ind w:firstLine="420"/>
              <w:rPr>
                <w:sz w:val="21"/>
                <w:szCs w:val="21"/>
              </w:rPr>
            </w:pPr>
            <w:r w:rsidRPr="00D45FE7">
              <w:rPr>
                <w:rFonts w:hint="eastAsia"/>
                <w:sz w:val="21"/>
                <w:szCs w:val="21"/>
              </w:rPr>
              <w:t>时间</w:t>
            </w:r>
          </w:p>
        </w:tc>
        <w:tc>
          <w:tcPr>
            <w:tcW w:w="7371" w:type="dxa"/>
          </w:tcPr>
          <w:p w14:paraId="07DD155E" w14:textId="77777777" w:rsidR="003D680C" w:rsidRPr="00D45FE7" w:rsidRDefault="003D680C" w:rsidP="000E36F5">
            <w:pPr>
              <w:spacing w:before="156" w:after="156" w:line="240" w:lineRule="auto"/>
              <w:ind w:firstLineChars="0" w:firstLine="0"/>
              <w:rPr>
                <w:sz w:val="21"/>
                <w:szCs w:val="21"/>
              </w:rPr>
            </w:pPr>
            <w:r w:rsidRPr="00D45FE7">
              <w:rPr>
                <w:sz w:val="21"/>
                <w:szCs w:val="21"/>
              </w:rPr>
              <w:t>数据起始于</w:t>
            </w:r>
            <w:r w:rsidRPr="00D45FE7">
              <w:rPr>
                <w:rFonts w:hint="eastAsia"/>
                <w:sz w:val="21"/>
                <w:szCs w:val="21"/>
              </w:rPr>
              <w:t>1979</w:t>
            </w:r>
            <w:r w:rsidRPr="00D45FE7">
              <w:rPr>
                <w:sz w:val="21"/>
                <w:szCs w:val="21"/>
              </w:rPr>
              <w:t>年，年度更新</w:t>
            </w:r>
            <w:r w:rsidRPr="00D45FE7">
              <w:rPr>
                <w:rFonts w:hint="eastAsia"/>
                <w:sz w:val="21"/>
                <w:szCs w:val="21"/>
              </w:rPr>
              <w:t>。</w:t>
            </w:r>
          </w:p>
        </w:tc>
      </w:tr>
      <w:tr w:rsidR="003D680C" w:rsidRPr="00D45FE7" w14:paraId="06AF90C9" w14:textId="77777777" w:rsidTr="00396AD8">
        <w:tc>
          <w:tcPr>
            <w:tcW w:w="2268" w:type="dxa"/>
            <w:vAlign w:val="center"/>
          </w:tcPr>
          <w:p w14:paraId="00758F27" w14:textId="77777777" w:rsidR="003D680C" w:rsidRPr="00D45FE7" w:rsidRDefault="003D680C" w:rsidP="000E36F5">
            <w:pPr>
              <w:spacing w:before="156" w:after="156" w:line="240" w:lineRule="auto"/>
              <w:ind w:firstLine="420"/>
              <w:rPr>
                <w:sz w:val="21"/>
                <w:szCs w:val="21"/>
              </w:rPr>
            </w:pPr>
            <w:r w:rsidRPr="00D45FE7">
              <w:rPr>
                <w:rFonts w:hint="eastAsia"/>
                <w:sz w:val="21"/>
                <w:szCs w:val="21"/>
              </w:rPr>
              <w:t>指标</w:t>
            </w:r>
          </w:p>
        </w:tc>
        <w:tc>
          <w:tcPr>
            <w:tcW w:w="7371" w:type="dxa"/>
          </w:tcPr>
          <w:p w14:paraId="39016C96" w14:textId="77777777" w:rsidR="003D680C" w:rsidRPr="00D45FE7" w:rsidRDefault="003D680C" w:rsidP="000E36F5">
            <w:pPr>
              <w:spacing w:before="156" w:after="156" w:line="240" w:lineRule="auto"/>
              <w:ind w:firstLineChars="0" w:firstLine="0"/>
              <w:rPr>
                <w:sz w:val="21"/>
                <w:szCs w:val="21"/>
              </w:rPr>
            </w:pPr>
            <w:r w:rsidRPr="00D45FE7">
              <w:rPr>
                <w:rFonts w:hint="eastAsia"/>
                <w:sz w:val="21"/>
                <w:szCs w:val="21"/>
              </w:rPr>
              <w:t>综合、国民经济核算、人口、就业和工资、人民生活、固定资产投资、房地产、市政公用事业和公共环境、地级市概况（不包括市辖县）、价格、农业、工业、建筑业、交通运输与邮电通信、能源消耗、国内贸易、对外经济贸易和国际旅游、财政、金融与保险、环境保护、资源和环境、教育、文化和体育、卫生、民政及社会服务、公共管理等方面指标</w:t>
            </w:r>
          </w:p>
        </w:tc>
      </w:tr>
      <w:tr w:rsidR="003D680C" w:rsidRPr="00D45FE7" w14:paraId="0E4B9FC0" w14:textId="77777777" w:rsidTr="00396AD8">
        <w:tc>
          <w:tcPr>
            <w:tcW w:w="2268" w:type="dxa"/>
            <w:vAlign w:val="center"/>
          </w:tcPr>
          <w:p w14:paraId="1852293E" w14:textId="77777777" w:rsidR="003D680C" w:rsidRPr="00D45FE7" w:rsidRDefault="003D680C" w:rsidP="000E36F5">
            <w:pPr>
              <w:spacing w:before="156" w:after="156" w:line="240" w:lineRule="auto"/>
              <w:ind w:firstLine="420"/>
              <w:rPr>
                <w:sz w:val="21"/>
                <w:szCs w:val="21"/>
              </w:rPr>
            </w:pPr>
            <w:r w:rsidRPr="00D45FE7">
              <w:rPr>
                <w:rFonts w:hint="eastAsia"/>
                <w:sz w:val="21"/>
                <w:szCs w:val="21"/>
              </w:rPr>
              <w:t>地区</w:t>
            </w:r>
          </w:p>
        </w:tc>
        <w:tc>
          <w:tcPr>
            <w:tcW w:w="7371" w:type="dxa"/>
          </w:tcPr>
          <w:p w14:paraId="2304E82C" w14:textId="77777777" w:rsidR="003D680C" w:rsidRPr="00D45FE7" w:rsidRDefault="003D680C" w:rsidP="000E36F5">
            <w:pPr>
              <w:spacing w:before="156" w:after="156" w:line="240" w:lineRule="auto"/>
              <w:ind w:firstLineChars="0" w:firstLine="0"/>
              <w:rPr>
                <w:sz w:val="21"/>
                <w:szCs w:val="21"/>
              </w:rPr>
            </w:pPr>
            <w:r w:rsidRPr="00D45FE7">
              <w:rPr>
                <w:rFonts w:hint="eastAsia"/>
                <w:sz w:val="21"/>
                <w:szCs w:val="21"/>
              </w:rPr>
              <w:t>陕西省</w:t>
            </w:r>
            <w:r w:rsidRPr="00D45FE7">
              <w:rPr>
                <w:rFonts w:hint="eastAsia"/>
                <w:sz w:val="21"/>
                <w:szCs w:val="21"/>
              </w:rPr>
              <w:t>11</w:t>
            </w:r>
            <w:r w:rsidRPr="00D45FE7">
              <w:rPr>
                <w:rFonts w:hint="eastAsia"/>
                <w:sz w:val="21"/>
                <w:szCs w:val="21"/>
              </w:rPr>
              <w:t>个地级市，</w:t>
            </w:r>
            <w:r w:rsidRPr="00D45FE7">
              <w:rPr>
                <w:rFonts w:hint="eastAsia"/>
                <w:sz w:val="21"/>
                <w:szCs w:val="21"/>
              </w:rPr>
              <w:t>110</w:t>
            </w:r>
            <w:r w:rsidRPr="00D45FE7">
              <w:rPr>
                <w:rFonts w:hint="eastAsia"/>
                <w:sz w:val="21"/>
                <w:szCs w:val="21"/>
              </w:rPr>
              <w:t>多个区县</w:t>
            </w:r>
          </w:p>
        </w:tc>
      </w:tr>
    </w:tbl>
    <w:p w14:paraId="063C5255" w14:textId="77777777" w:rsidR="003D680C" w:rsidRPr="00D45FE7" w:rsidRDefault="003D680C" w:rsidP="000E36F5">
      <w:pPr>
        <w:spacing w:before="156" w:after="156" w:line="240" w:lineRule="auto"/>
        <w:ind w:firstLine="420"/>
        <w:rPr>
          <w:sz w:val="21"/>
          <w:szCs w:val="21"/>
        </w:rPr>
      </w:pPr>
    </w:p>
    <w:tbl>
      <w:tblPr>
        <w:tblStyle w:val="ac"/>
        <w:tblW w:w="9639" w:type="dxa"/>
        <w:tblInd w:w="-572" w:type="dxa"/>
        <w:tblLook w:val="04A0" w:firstRow="1" w:lastRow="0" w:firstColumn="1" w:lastColumn="0" w:noHBand="0" w:noVBand="1"/>
      </w:tblPr>
      <w:tblGrid>
        <w:gridCol w:w="2208"/>
        <w:gridCol w:w="7431"/>
      </w:tblGrid>
      <w:tr w:rsidR="003D680C" w:rsidRPr="00D45FE7" w14:paraId="2D26248D" w14:textId="77777777" w:rsidTr="00941EFF">
        <w:tc>
          <w:tcPr>
            <w:tcW w:w="2208" w:type="dxa"/>
          </w:tcPr>
          <w:p w14:paraId="532F4897" w14:textId="77777777" w:rsidR="003D680C" w:rsidRPr="00D45FE7" w:rsidRDefault="003D680C" w:rsidP="000E36F5">
            <w:pPr>
              <w:spacing w:before="156" w:after="156" w:line="240" w:lineRule="auto"/>
              <w:ind w:firstLineChars="0" w:firstLine="0"/>
              <w:jc w:val="center"/>
              <w:rPr>
                <w:b/>
                <w:sz w:val="21"/>
                <w:szCs w:val="21"/>
              </w:rPr>
            </w:pPr>
            <w:r w:rsidRPr="00D45FE7">
              <w:rPr>
                <w:rFonts w:hint="eastAsia"/>
                <w:b/>
                <w:sz w:val="21"/>
                <w:szCs w:val="21"/>
              </w:rPr>
              <w:t>指标大项</w:t>
            </w:r>
          </w:p>
        </w:tc>
        <w:tc>
          <w:tcPr>
            <w:tcW w:w="7431" w:type="dxa"/>
          </w:tcPr>
          <w:p w14:paraId="5800AE28" w14:textId="77777777" w:rsidR="003D680C" w:rsidRPr="00D45FE7" w:rsidRDefault="003D680C" w:rsidP="000E36F5">
            <w:pPr>
              <w:spacing w:before="156" w:after="156" w:line="240" w:lineRule="auto"/>
              <w:ind w:firstLineChars="0" w:firstLine="0"/>
              <w:jc w:val="center"/>
              <w:rPr>
                <w:b/>
                <w:sz w:val="21"/>
                <w:szCs w:val="21"/>
              </w:rPr>
            </w:pPr>
            <w:r w:rsidRPr="00D45FE7">
              <w:rPr>
                <w:rFonts w:hint="eastAsia"/>
                <w:b/>
                <w:sz w:val="21"/>
                <w:szCs w:val="21"/>
              </w:rPr>
              <w:t>大项指标涉及内容（每一内容包含众多具体指标）</w:t>
            </w:r>
          </w:p>
        </w:tc>
      </w:tr>
      <w:tr w:rsidR="003D680C" w:rsidRPr="00D45FE7" w14:paraId="0FAF777A" w14:textId="77777777" w:rsidTr="00941EFF">
        <w:tc>
          <w:tcPr>
            <w:tcW w:w="2208" w:type="dxa"/>
            <w:vAlign w:val="center"/>
          </w:tcPr>
          <w:p w14:paraId="2B54FDE8" w14:textId="77777777" w:rsidR="003D680C" w:rsidRPr="00D45FE7" w:rsidRDefault="003D680C" w:rsidP="000E36F5">
            <w:pPr>
              <w:spacing w:before="156" w:after="156" w:line="240" w:lineRule="auto"/>
              <w:ind w:firstLineChars="0" w:firstLine="0"/>
              <w:jc w:val="center"/>
              <w:rPr>
                <w:sz w:val="21"/>
                <w:szCs w:val="21"/>
              </w:rPr>
            </w:pPr>
            <w:r w:rsidRPr="00D45FE7">
              <w:rPr>
                <w:rFonts w:hint="eastAsia"/>
                <w:sz w:val="21"/>
                <w:szCs w:val="21"/>
              </w:rPr>
              <w:t>综合</w:t>
            </w:r>
          </w:p>
        </w:tc>
        <w:tc>
          <w:tcPr>
            <w:tcW w:w="7431" w:type="dxa"/>
          </w:tcPr>
          <w:p w14:paraId="769D6819" w14:textId="77777777" w:rsidR="003D680C" w:rsidRPr="00D45FE7" w:rsidRDefault="003D680C" w:rsidP="000E36F5">
            <w:pPr>
              <w:spacing w:before="156" w:after="156" w:line="240" w:lineRule="auto"/>
              <w:ind w:firstLineChars="0" w:firstLine="0"/>
              <w:rPr>
                <w:sz w:val="21"/>
                <w:szCs w:val="21"/>
              </w:rPr>
            </w:pPr>
            <w:r w:rsidRPr="00D45FE7">
              <w:rPr>
                <w:rFonts w:hint="eastAsia"/>
                <w:sz w:val="21"/>
                <w:szCs w:val="21"/>
              </w:rPr>
              <w:t>行政区划、行政区域土地面积、法人单位数及从业人员、产业活动单位数及从业人员、城镇固定资产投资</w:t>
            </w:r>
          </w:p>
        </w:tc>
      </w:tr>
      <w:tr w:rsidR="003D680C" w:rsidRPr="00D45FE7" w14:paraId="7B90CD3D" w14:textId="77777777" w:rsidTr="00941EFF">
        <w:tc>
          <w:tcPr>
            <w:tcW w:w="2208" w:type="dxa"/>
            <w:vAlign w:val="center"/>
          </w:tcPr>
          <w:p w14:paraId="5987487A" w14:textId="77777777" w:rsidR="003D680C" w:rsidRPr="00D45FE7" w:rsidRDefault="003D680C" w:rsidP="000E36F5">
            <w:pPr>
              <w:spacing w:before="156" w:after="156" w:line="240" w:lineRule="auto"/>
              <w:ind w:firstLineChars="0" w:firstLine="0"/>
              <w:jc w:val="center"/>
              <w:rPr>
                <w:sz w:val="21"/>
                <w:szCs w:val="21"/>
              </w:rPr>
            </w:pPr>
            <w:r w:rsidRPr="00D45FE7">
              <w:rPr>
                <w:rFonts w:hint="eastAsia"/>
                <w:sz w:val="21"/>
                <w:szCs w:val="21"/>
              </w:rPr>
              <w:t>国民经济核算</w:t>
            </w:r>
          </w:p>
        </w:tc>
        <w:tc>
          <w:tcPr>
            <w:tcW w:w="7431" w:type="dxa"/>
          </w:tcPr>
          <w:p w14:paraId="35F46343" w14:textId="77777777" w:rsidR="003D680C" w:rsidRPr="00D45FE7" w:rsidRDefault="003D680C" w:rsidP="000E36F5">
            <w:pPr>
              <w:spacing w:before="156" w:after="156" w:line="240" w:lineRule="auto"/>
              <w:ind w:firstLineChars="0" w:firstLine="0"/>
              <w:rPr>
                <w:sz w:val="21"/>
                <w:szCs w:val="21"/>
              </w:rPr>
            </w:pPr>
            <w:r w:rsidRPr="00D45FE7">
              <w:rPr>
                <w:rFonts w:hint="eastAsia"/>
                <w:sz w:val="21"/>
                <w:szCs w:val="21"/>
              </w:rPr>
              <w:t>生产总值、生产总值指数、生产总值增长速度、非公有制经济增加值</w:t>
            </w:r>
          </w:p>
        </w:tc>
      </w:tr>
      <w:tr w:rsidR="003D680C" w:rsidRPr="00D45FE7" w14:paraId="54B52DDC" w14:textId="77777777" w:rsidTr="00941EFF">
        <w:tc>
          <w:tcPr>
            <w:tcW w:w="2208" w:type="dxa"/>
            <w:vAlign w:val="center"/>
          </w:tcPr>
          <w:p w14:paraId="7D1E9D6F" w14:textId="77777777" w:rsidR="003D680C" w:rsidRPr="00D45FE7" w:rsidRDefault="003D680C" w:rsidP="000E36F5">
            <w:pPr>
              <w:spacing w:before="156" w:after="156" w:line="240" w:lineRule="auto"/>
              <w:ind w:firstLineChars="0" w:firstLine="0"/>
              <w:jc w:val="center"/>
              <w:rPr>
                <w:sz w:val="21"/>
                <w:szCs w:val="21"/>
              </w:rPr>
            </w:pPr>
            <w:r w:rsidRPr="00D45FE7">
              <w:rPr>
                <w:rFonts w:hint="eastAsia"/>
                <w:sz w:val="21"/>
                <w:szCs w:val="21"/>
              </w:rPr>
              <w:t>人口</w:t>
            </w:r>
          </w:p>
        </w:tc>
        <w:tc>
          <w:tcPr>
            <w:tcW w:w="7431" w:type="dxa"/>
          </w:tcPr>
          <w:p w14:paraId="1A8AAA55" w14:textId="77777777" w:rsidR="003D680C" w:rsidRPr="00D45FE7" w:rsidRDefault="003D680C" w:rsidP="000E36F5">
            <w:pPr>
              <w:spacing w:before="156" w:after="156" w:line="240" w:lineRule="auto"/>
              <w:ind w:firstLineChars="0" w:firstLine="0"/>
              <w:rPr>
                <w:sz w:val="21"/>
                <w:szCs w:val="21"/>
              </w:rPr>
            </w:pPr>
            <w:r w:rsidRPr="00D45FE7">
              <w:rPr>
                <w:rFonts w:hint="eastAsia"/>
                <w:sz w:val="21"/>
                <w:szCs w:val="21"/>
              </w:rPr>
              <w:t>年末总人口、常住人口、人口自然变动、计划生育、人口普查</w:t>
            </w:r>
          </w:p>
        </w:tc>
      </w:tr>
      <w:tr w:rsidR="003D680C" w:rsidRPr="00D45FE7" w14:paraId="0C2C8337" w14:textId="77777777" w:rsidTr="00941EFF">
        <w:tc>
          <w:tcPr>
            <w:tcW w:w="2208" w:type="dxa"/>
            <w:vAlign w:val="center"/>
          </w:tcPr>
          <w:p w14:paraId="45AD267D" w14:textId="77777777" w:rsidR="003D680C" w:rsidRPr="00D45FE7" w:rsidRDefault="003D680C" w:rsidP="000E36F5">
            <w:pPr>
              <w:spacing w:before="156" w:after="156" w:line="240" w:lineRule="auto"/>
              <w:ind w:firstLineChars="0" w:firstLine="0"/>
              <w:jc w:val="center"/>
              <w:rPr>
                <w:sz w:val="21"/>
                <w:szCs w:val="21"/>
              </w:rPr>
            </w:pPr>
            <w:r w:rsidRPr="00D45FE7">
              <w:rPr>
                <w:rFonts w:hint="eastAsia"/>
                <w:sz w:val="21"/>
                <w:szCs w:val="21"/>
              </w:rPr>
              <w:t>就业和工资</w:t>
            </w:r>
          </w:p>
        </w:tc>
        <w:tc>
          <w:tcPr>
            <w:tcW w:w="7431" w:type="dxa"/>
          </w:tcPr>
          <w:p w14:paraId="1EAA73E3" w14:textId="77777777" w:rsidR="003D680C" w:rsidRPr="00D45FE7" w:rsidRDefault="003D680C" w:rsidP="000E36F5">
            <w:pPr>
              <w:spacing w:before="156" w:after="156" w:line="240" w:lineRule="auto"/>
              <w:ind w:firstLineChars="0" w:firstLine="0"/>
              <w:rPr>
                <w:sz w:val="21"/>
                <w:szCs w:val="21"/>
              </w:rPr>
            </w:pPr>
            <w:r w:rsidRPr="00D45FE7">
              <w:rPr>
                <w:rFonts w:hint="eastAsia"/>
                <w:sz w:val="21"/>
                <w:szCs w:val="21"/>
              </w:rPr>
              <w:t>城镇非私营单位在岗职工人数、城镇非私营单位就业人员年末人数、城镇非私营单位在岗职工工资总额、城镇非私营单位就业人员工资总额、城镇非私营单位在岗职工平均工资、城镇非私营单位就业人员平均工资</w:t>
            </w:r>
          </w:p>
        </w:tc>
      </w:tr>
      <w:tr w:rsidR="003D680C" w:rsidRPr="00D45FE7" w14:paraId="7ED8D9DD" w14:textId="77777777" w:rsidTr="00941EFF">
        <w:tc>
          <w:tcPr>
            <w:tcW w:w="2208" w:type="dxa"/>
            <w:vAlign w:val="center"/>
          </w:tcPr>
          <w:p w14:paraId="22B28DDA" w14:textId="77777777" w:rsidR="003D680C" w:rsidRPr="00D45FE7" w:rsidRDefault="003D680C" w:rsidP="000E36F5">
            <w:pPr>
              <w:spacing w:before="156" w:after="156" w:line="240" w:lineRule="auto"/>
              <w:ind w:firstLineChars="0" w:firstLine="0"/>
              <w:jc w:val="center"/>
              <w:rPr>
                <w:sz w:val="21"/>
                <w:szCs w:val="21"/>
              </w:rPr>
            </w:pPr>
            <w:r w:rsidRPr="00D45FE7">
              <w:rPr>
                <w:rFonts w:hint="eastAsia"/>
                <w:sz w:val="21"/>
                <w:szCs w:val="21"/>
              </w:rPr>
              <w:t>人民生活</w:t>
            </w:r>
          </w:p>
        </w:tc>
        <w:tc>
          <w:tcPr>
            <w:tcW w:w="7431" w:type="dxa"/>
          </w:tcPr>
          <w:p w14:paraId="36F8B8DD" w14:textId="77777777" w:rsidR="003D680C" w:rsidRPr="00D45FE7" w:rsidRDefault="003D680C" w:rsidP="000E36F5">
            <w:pPr>
              <w:spacing w:before="156" w:after="156" w:line="240" w:lineRule="auto"/>
              <w:ind w:firstLineChars="0" w:firstLine="0"/>
              <w:rPr>
                <w:sz w:val="21"/>
                <w:szCs w:val="21"/>
              </w:rPr>
            </w:pPr>
            <w:r w:rsidRPr="00D45FE7">
              <w:rPr>
                <w:rFonts w:hint="eastAsia"/>
                <w:sz w:val="21"/>
                <w:szCs w:val="21"/>
              </w:rPr>
              <w:t>城镇居民人均可支配收入、城镇居民人均可支配收入比上年增长、农村居民人均纯收入、农村居民人均纯收入比上年增长</w:t>
            </w:r>
          </w:p>
        </w:tc>
      </w:tr>
      <w:tr w:rsidR="003D680C" w:rsidRPr="00D45FE7" w14:paraId="6A230695" w14:textId="77777777" w:rsidTr="00941EFF">
        <w:tc>
          <w:tcPr>
            <w:tcW w:w="2208" w:type="dxa"/>
            <w:vAlign w:val="center"/>
          </w:tcPr>
          <w:p w14:paraId="602ADC7C" w14:textId="77777777" w:rsidR="003D680C" w:rsidRPr="00D45FE7" w:rsidRDefault="003D680C" w:rsidP="000E36F5">
            <w:pPr>
              <w:spacing w:before="156" w:after="156" w:line="240" w:lineRule="auto"/>
              <w:ind w:firstLineChars="0" w:firstLine="0"/>
              <w:jc w:val="center"/>
              <w:rPr>
                <w:sz w:val="21"/>
                <w:szCs w:val="21"/>
              </w:rPr>
            </w:pPr>
            <w:r w:rsidRPr="00D45FE7">
              <w:rPr>
                <w:rFonts w:hint="eastAsia"/>
                <w:sz w:val="21"/>
                <w:szCs w:val="21"/>
              </w:rPr>
              <w:t>固定资产投资</w:t>
            </w:r>
          </w:p>
        </w:tc>
        <w:tc>
          <w:tcPr>
            <w:tcW w:w="7431" w:type="dxa"/>
          </w:tcPr>
          <w:p w14:paraId="67595BC8" w14:textId="77777777" w:rsidR="003D680C" w:rsidRPr="00D45FE7" w:rsidRDefault="003D680C" w:rsidP="000E36F5">
            <w:pPr>
              <w:spacing w:before="156" w:after="156" w:line="240" w:lineRule="auto"/>
              <w:ind w:firstLineChars="0" w:firstLine="0"/>
              <w:rPr>
                <w:sz w:val="21"/>
                <w:szCs w:val="21"/>
              </w:rPr>
            </w:pPr>
            <w:r w:rsidRPr="00D45FE7">
              <w:rPr>
                <w:rFonts w:hint="eastAsia"/>
                <w:sz w:val="21"/>
                <w:szCs w:val="21"/>
              </w:rPr>
              <w:t>全社会固定资产投资总额、城镇固定资产投资、基本建设投资、更新改造投资、其他投资、工业投资、工业技术改造投资、能源工业投资、能源工业城镇投资、固定资产投资资金来源、基本建设项目资金来源、更新改造项目资金来源、国有经济单位投资资金来源、城镇投资资金来源、基本建设施工、投产项目个数及新增固定资产、更新改造施工、投产项目个数及新增固定资产、固定资产施工、投产项目个数及新增固定资产、城镇投资施工、投产项目个数及新增固定资产、基本建设房屋建筑面积及造价、更新改造房屋建筑面积及造价、固定资产投资房屋建筑面积及造价、城镇投资房屋建筑面积及造价</w:t>
            </w:r>
          </w:p>
        </w:tc>
      </w:tr>
      <w:tr w:rsidR="003D680C" w:rsidRPr="00D45FE7" w14:paraId="5942EF73" w14:textId="77777777" w:rsidTr="00941EFF">
        <w:tc>
          <w:tcPr>
            <w:tcW w:w="2208" w:type="dxa"/>
            <w:vAlign w:val="center"/>
          </w:tcPr>
          <w:p w14:paraId="5CC076CA" w14:textId="77777777" w:rsidR="003D680C" w:rsidRPr="00D45FE7" w:rsidRDefault="003D680C" w:rsidP="000E36F5">
            <w:pPr>
              <w:spacing w:before="156" w:after="156" w:line="240" w:lineRule="auto"/>
              <w:ind w:firstLineChars="0" w:firstLine="0"/>
              <w:jc w:val="center"/>
              <w:rPr>
                <w:sz w:val="21"/>
                <w:szCs w:val="21"/>
              </w:rPr>
            </w:pPr>
            <w:r w:rsidRPr="00D45FE7">
              <w:rPr>
                <w:rFonts w:hint="eastAsia"/>
                <w:sz w:val="21"/>
                <w:szCs w:val="21"/>
              </w:rPr>
              <w:t>房地产</w:t>
            </w:r>
          </w:p>
        </w:tc>
        <w:tc>
          <w:tcPr>
            <w:tcW w:w="7431" w:type="dxa"/>
          </w:tcPr>
          <w:p w14:paraId="5E9A1C77" w14:textId="77777777" w:rsidR="003D680C" w:rsidRPr="00D45FE7" w:rsidRDefault="003D680C" w:rsidP="000E36F5">
            <w:pPr>
              <w:spacing w:before="156" w:after="156" w:line="240" w:lineRule="auto"/>
              <w:ind w:firstLineChars="0" w:firstLine="0"/>
              <w:rPr>
                <w:sz w:val="21"/>
                <w:szCs w:val="21"/>
              </w:rPr>
            </w:pPr>
            <w:r w:rsidRPr="00D45FE7">
              <w:rPr>
                <w:rFonts w:hint="eastAsia"/>
                <w:sz w:val="21"/>
                <w:szCs w:val="21"/>
              </w:rPr>
              <w:t>房地产开发投资和新增固定资产、房地产开发面积及造价、商品房屋销售面积、商品房屋销售额、房地产开发经营、房地产开发企业、保障性安居工程投资、保障性安居工程施工和竣工</w:t>
            </w:r>
          </w:p>
        </w:tc>
      </w:tr>
      <w:tr w:rsidR="003D680C" w:rsidRPr="00D45FE7" w14:paraId="388CCA2E" w14:textId="77777777" w:rsidTr="00941EFF">
        <w:tc>
          <w:tcPr>
            <w:tcW w:w="2208" w:type="dxa"/>
            <w:vAlign w:val="center"/>
          </w:tcPr>
          <w:p w14:paraId="77E8F008" w14:textId="77777777" w:rsidR="003D680C" w:rsidRPr="00D45FE7" w:rsidRDefault="003D680C" w:rsidP="000E36F5">
            <w:pPr>
              <w:spacing w:before="156" w:after="156" w:line="240" w:lineRule="auto"/>
              <w:ind w:firstLineChars="0" w:firstLine="0"/>
              <w:jc w:val="center"/>
              <w:rPr>
                <w:sz w:val="21"/>
                <w:szCs w:val="21"/>
              </w:rPr>
            </w:pPr>
            <w:r w:rsidRPr="00D45FE7">
              <w:rPr>
                <w:rFonts w:hint="eastAsia"/>
                <w:sz w:val="21"/>
                <w:szCs w:val="21"/>
              </w:rPr>
              <w:t>市政公用事业和公共环境</w:t>
            </w:r>
          </w:p>
        </w:tc>
        <w:tc>
          <w:tcPr>
            <w:tcW w:w="7431" w:type="dxa"/>
          </w:tcPr>
          <w:p w14:paraId="3E4D5A44" w14:textId="77777777" w:rsidR="003D680C" w:rsidRPr="00D45FE7" w:rsidRDefault="003D680C" w:rsidP="000E36F5">
            <w:pPr>
              <w:spacing w:before="156" w:after="156" w:line="240" w:lineRule="auto"/>
              <w:ind w:firstLineChars="0" w:firstLine="0"/>
              <w:rPr>
                <w:sz w:val="21"/>
                <w:szCs w:val="21"/>
              </w:rPr>
            </w:pPr>
            <w:r w:rsidRPr="00D45FE7">
              <w:rPr>
                <w:rFonts w:hint="eastAsia"/>
                <w:sz w:val="21"/>
                <w:szCs w:val="21"/>
              </w:rPr>
              <w:t>城市设施水平、城市市政设施、城市供水、城市全社会、公共供水、城市自建设施供水、城市园林绿化、城市环境卫生、城市燃气</w:t>
            </w:r>
          </w:p>
        </w:tc>
      </w:tr>
      <w:tr w:rsidR="003D680C" w:rsidRPr="00D45FE7" w14:paraId="270B8738" w14:textId="77777777" w:rsidTr="00941EFF">
        <w:tc>
          <w:tcPr>
            <w:tcW w:w="2208" w:type="dxa"/>
            <w:vAlign w:val="center"/>
          </w:tcPr>
          <w:p w14:paraId="0C351AA2" w14:textId="77777777" w:rsidR="003D680C" w:rsidRPr="00D45FE7" w:rsidRDefault="003D680C" w:rsidP="000E36F5">
            <w:pPr>
              <w:spacing w:before="156" w:after="156" w:line="240" w:lineRule="auto"/>
              <w:ind w:firstLineChars="0" w:firstLine="0"/>
              <w:jc w:val="center"/>
              <w:rPr>
                <w:sz w:val="21"/>
                <w:szCs w:val="21"/>
              </w:rPr>
            </w:pPr>
            <w:r w:rsidRPr="00D45FE7">
              <w:rPr>
                <w:rFonts w:hint="eastAsia"/>
                <w:sz w:val="21"/>
                <w:szCs w:val="21"/>
              </w:rPr>
              <w:t>地级市概况（不包括市辖县）</w:t>
            </w:r>
          </w:p>
        </w:tc>
        <w:tc>
          <w:tcPr>
            <w:tcW w:w="7431" w:type="dxa"/>
          </w:tcPr>
          <w:p w14:paraId="6C4B7D1C" w14:textId="77777777" w:rsidR="003D680C" w:rsidRPr="00D45FE7" w:rsidRDefault="003D680C" w:rsidP="000E36F5">
            <w:pPr>
              <w:spacing w:before="156" w:after="156" w:line="240" w:lineRule="auto"/>
              <w:ind w:firstLineChars="0" w:firstLine="0"/>
              <w:rPr>
                <w:sz w:val="21"/>
                <w:szCs w:val="21"/>
              </w:rPr>
            </w:pPr>
            <w:r w:rsidRPr="00D45FE7">
              <w:rPr>
                <w:rFonts w:hint="eastAsia"/>
                <w:sz w:val="21"/>
                <w:szCs w:val="21"/>
              </w:rPr>
              <w:t>人口、劳动力及土地面积、财政、金融、保险、工业、邮电通信、电力、贸易、外经、旅游、固定资产投资、教育、文化、卫生、人民生活</w:t>
            </w:r>
          </w:p>
        </w:tc>
      </w:tr>
      <w:tr w:rsidR="003D680C" w:rsidRPr="00D45FE7" w14:paraId="2046D1B7" w14:textId="77777777" w:rsidTr="00941EFF">
        <w:tc>
          <w:tcPr>
            <w:tcW w:w="2208" w:type="dxa"/>
            <w:vAlign w:val="center"/>
          </w:tcPr>
          <w:p w14:paraId="004F467D" w14:textId="77777777" w:rsidR="003D680C" w:rsidRPr="00D45FE7" w:rsidRDefault="003D680C" w:rsidP="000E36F5">
            <w:pPr>
              <w:spacing w:before="156" w:after="156" w:line="240" w:lineRule="auto"/>
              <w:ind w:firstLineChars="0" w:firstLine="0"/>
              <w:jc w:val="center"/>
              <w:rPr>
                <w:b/>
                <w:sz w:val="21"/>
                <w:szCs w:val="21"/>
              </w:rPr>
            </w:pPr>
            <w:r w:rsidRPr="00D45FE7">
              <w:rPr>
                <w:rFonts w:hint="eastAsia"/>
                <w:sz w:val="21"/>
                <w:szCs w:val="21"/>
              </w:rPr>
              <w:t>价格</w:t>
            </w:r>
          </w:p>
        </w:tc>
        <w:tc>
          <w:tcPr>
            <w:tcW w:w="7431" w:type="dxa"/>
          </w:tcPr>
          <w:p w14:paraId="7C4FE666" w14:textId="77777777" w:rsidR="003D680C" w:rsidRPr="00D45FE7" w:rsidRDefault="003D680C" w:rsidP="000E36F5">
            <w:pPr>
              <w:spacing w:before="156" w:after="156" w:line="240" w:lineRule="auto"/>
              <w:ind w:firstLineChars="0" w:firstLine="0"/>
              <w:rPr>
                <w:sz w:val="21"/>
                <w:szCs w:val="21"/>
              </w:rPr>
            </w:pPr>
            <w:r w:rsidRPr="00D45FE7">
              <w:rPr>
                <w:rFonts w:hint="eastAsia"/>
                <w:sz w:val="21"/>
                <w:szCs w:val="21"/>
              </w:rPr>
              <w:t>居民消费价格指数、商品零售价格指数</w:t>
            </w:r>
          </w:p>
        </w:tc>
      </w:tr>
      <w:tr w:rsidR="003D680C" w:rsidRPr="00D45FE7" w14:paraId="0227A5C9" w14:textId="77777777" w:rsidTr="00941EFF">
        <w:tc>
          <w:tcPr>
            <w:tcW w:w="2208" w:type="dxa"/>
            <w:vAlign w:val="center"/>
          </w:tcPr>
          <w:p w14:paraId="57E828AE" w14:textId="77777777" w:rsidR="003D680C" w:rsidRPr="00D45FE7" w:rsidRDefault="003D680C" w:rsidP="000E36F5">
            <w:pPr>
              <w:spacing w:before="156" w:after="156" w:line="240" w:lineRule="auto"/>
              <w:ind w:firstLineChars="0" w:firstLine="0"/>
              <w:jc w:val="center"/>
              <w:rPr>
                <w:b/>
                <w:sz w:val="21"/>
                <w:szCs w:val="21"/>
              </w:rPr>
            </w:pPr>
            <w:r w:rsidRPr="00D45FE7">
              <w:rPr>
                <w:rFonts w:hint="eastAsia"/>
                <w:sz w:val="21"/>
                <w:szCs w:val="21"/>
              </w:rPr>
              <w:t>农业</w:t>
            </w:r>
          </w:p>
        </w:tc>
        <w:tc>
          <w:tcPr>
            <w:tcW w:w="7431" w:type="dxa"/>
          </w:tcPr>
          <w:p w14:paraId="006D74D4" w14:textId="77777777" w:rsidR="003D680C" w:rsidRPr="00D45FE7" w:rsidRDefault="003D680C" w:rsidP="000E36F5">
            <w:pPr>
              <w:spacing w:before="156" w:after="156" w:line="240" w:lineRule="auto"/>
              <w:ind w:firstLineChars="0" w:firstLine="0"/>
              <w:rPr>
                <w:sz w:val="21"/>
                <w:szCs w:val="21"/>
              </w:rPr>
            </w:pPr>
            <w:r w:rsidRPr="00D45FE7">
              <w:rPr>
                <w:rFonts w:hint="eastAsia"/>
                <w:sz w:val="21"/>
                <w:szCs w:val="21"/>
              </w:rPr>
              <w:t>农村基层组织、乡村户数及人口、乡村从业人员、常用耕地面积、农林牧渔业总产值、农林牧渔业增加值、农村非农行业总产值、主要农作物播种面积、主要农产品产量、主要农作物单位面积产量、茶、桑、果面积及产量、主要林产品产量、造林、牲畜存栏、主要畜产品和水产品产量、灾情、农业现代化、灌溉面积、机电灌溉面积、易涝耕地面积治理、万亩以上灌区、农村饮水安全达标、水土保持、农村水电装机</w:t>
            </w:r>
          </w:p>
        </w:tc>
      </w:tr>
      <w:tr w:rsidR="003D680C" w:rsidRPr="00D45FE7" w14:paraId="51BFB863" w14:textId="77777777" w:rsidTr="00941EFF">
        <w:tc>
          <w:tcPr>
            <w:tcW w:w="2208" w:type="dxa"/>
            <w:vAlign w:val="center"/>
          </w:tcPr>
          <w:p w14:paraId="460FCF69" w14:textId="77777777" w:rsidR="003D680C" w:rsidRPr="00D45FE7" w:rsidRDefault="003D680C" w:rsidP="000E36F5">
            <w:pPr>
              <w:spacing w:before="156" w:after="156" w:line="240" w:lineRule="auto"/>
              <w:ind w:firstLineChars="0" w:firstLine="0"/>
              <w:jc w:val="center"/>
              <w:rPr>
                <w:sz w:val="21"/>
                <w:szCs w:val="21"/>
              </w:rPr>
            </w:pPr>
            <w:r w:rsidRPr="00D45FE7">
              <w:rPr>
                <w:rFonts w:hint="eastAsia"/>
                <w:sz w:val="21"/>
                <w:szCs w:val="21"/>
              </w:rPr>
              <w:t>工业</w:t>
            </w:r>
          </w:p>
        </w:tc>
        <w:tc>
          <w:tcPr>
            <w:tcW w:w="7431" w:type="dxa"/>
          </w:tcPr>
          <w:p w14:paraId="6794C7BE" w14:textId="77777777" w:rsidR="003D680C" w:rsidRPr="00D45FE7" w:rsidRDefault="003D680C" w:rsidP="000E36F5">
            <w:pPr>
              <w:spacing w:before="156" w:after="156" w:line="240" w:lineRule="auto"/>
              <w:ind w:firstLineChars="0" w:firstLine="0"/>
              <w:rPr>
                <w:sz w:val="21"/>
                <w:szCs w:val="21"/>
              </w:rPr>
            </w:pPr>
            <w:r w:rsidRPr="00D45FE7">
              <w:rPr>
                <w:rFonts w:hint="eastAsia"/>
                <w:sz w:val="21"/>
                <w:szCs w:val="21"/>
              </w:rPr>
              <w:t>规模以上工业、大中型工业企业、中小企业、非公有企业营业收入过亿元的村、企业和过</w:t>
            </w:r>
            <w:r w:rsidRPr="00D45FE7">
              <w:rPr>
                <w:rFonts w:hint="eastAsia"/>
                <w:sz w:val="21"/>
                <w:szCs w:val="21"/>
              </w:rPr>
              <w:t>3</w:t>
            </w:r>
            <w:r w:rsidRPr="00D45FE7">
              <w:rPr>
                <w:rFonts w:hint="eastAsia"/>
                <w:sz w:val="21"/>
                <w:szCs w:val="21"/>
              </w:rPr>
              <w:t>亿元的乡镇数、乡镇企业、乡镇企业营业收入过亿元的县、乡、村和过</w:t>
            </w:r>
            <w:r w:rsidRPr="00D45FE7">
              <w:rPr>
                <w:rFonts w:hint="eastAsia"/>
                <w:sz w:val="21"/>
                <w:szCs w:val="21"/>
              </w:rPr>
              <w:t>5000</w:t>
            </w:r>
            <w:r w:rsidRPr="00D45FE7">
              <w:rPr>
                <w:rFonts w:hint="eastAsia"/>
                <w:sz w:val="21"/>
                <w:szCs w:val="21"/>
              </w:rPr>
              <w:t>万元的企业数</w:t>
            </w:r>
          </w:p>
        </w:tc>
      </w:tr>
      <w:tr w:rsidR="003D680C" w:rsidRPr="00D45FE7" w14:paraId="2AEDE0B3" w14:textId="77777777" w:rsidTr="00941EFF">
        <w:tc>
          <w:tcPr>
            <w:tcW w:w="2208" w:type="dxa"/>
            <w:vAlign w:val="center"/>
          </w:tcPr>
          <w:p w14:paraId="43118B2D" w14:textId="77777777" w:rsidR="003D680C" w:rsidRPr="00D45FE7" w:rsidRDefault="003D680C" w:rsidP="000E36F5">
            <w:pPr>
              <w:spacing w:before="156" w:after="156" w:line="240" w:lineRule="auto"/>
              <w:ind w:firstLineChars="0" w:firstLine="0"/>
              <w:jc w:val="center"/>
              <w:rPr>
                <w:b/>
                <w:sz w:val="21"/>
                <w:szCs w:val="21"/>
              </w:rPr>
            </w:pPr>
            <w:r w:rsidRPr="00D45FE7">
              <w:rPr>
                <w:rFonts w:hint="eastAsia"/>
                <w:sz w:val="21"/>
                <w:szCs w:val="21"/>
              </w:rPr>
              <w:t>建筑业</w:t>
            </w:r>
          </w:p>
        </w:tc>
        <w:tc>
          <w:tcPr>
            <w:tcW w:w="7431" w:type="dxa"/>
          </w:tcPr>
          <w:p w14:paraId="131515B1" w14:textId="77777777" w:rsidR="003D680C" w:rsidRPr="00D45FE7" w:rsidRDefault="003D680C" w:rsidP="000E36F5">
            <w:pPr>
              <w:spacing w:before="156" w:after="156" w:line="240" w:lineRule="auto"/>
              <w:ind w:firstLineChars="0" w:firstLine="0"/>
              <w:rPr>
                <w:sz w:val="21"/>
                <w:szCs w:val="21"/>
              </w:rPr>
            </w:pPr>
            <w:r w:rsidRPr="00D45FE7">
              <w:rPr>
                <w:rFonts w:hint="eastAsia"/>
                <w:sz w:val="21"/>
                <w:szCs w:val="21"/>
              </w:rPr>
              <w:t>建筑业企业个数、建筑业企业直接从事生产经营活动平均人数、建筑业企业年末从业人数、建筑业劳动人员、建筑业承包工程完成产值、建筑业合同、建筑业企业总产值、建筑业企业劳动生产率、建筑业企业竣工产值、建筑业企业房屋建筑施工面积、建筑业企业房屋建筑竣工面积、建筑业企业竣工房屋价值、建筑业每平米房屋竣工造价、建筑业企业自有施工机械设备、建筑业企业材料消耗量、建筑业企业主要财务指标、建筑业企业主要经济效益指标、勘察设计企业数、勘察设计企业资质、勘察设计企业年末从业人员、勘察设计企业业务完成合同额、勘察设计企业营业收入、勘察设计企业科技活动</w:t>
            </w:r>
          </w:p>
        </w:tc>
      </w:tr>
      <w:tr w:rsidR="003D680C" w:rsidRPr="00D45FE7" w14:paraId="2A4FB982" w14:textId="77777777" w:rsidTr="00941EFF">
        <w:tc>
          <w:tcPr>
            <w:tcW w:w="2208" w:type="dxa"/>
            <w:vAlign w:val="center"/>
          </w:tcPr>
          <w:p w14:paraId="02D1EBC1" w14:textId="77777777" w:rsidR="003D680C" w:rsidRPr="00D45FE7" w:rsidRDefault="003D680C" w:rsidP="000E36F5">
            <w:pPr>
              <w:spacing w:before="156" w:after="156" w:line="240" w:lineRule="auto"/>
              <w:ind w:firstLineChars="0" w:firstLine="0"/>
              <w:jc w:val="center"/>
              <w:rPr>
                <w:sz w:val="21"/>
                <w:szCs w:val="21"/>
              </w:rPr>
            </w:pPr>
            <w:r w:rsidRPr="00D45FE7">
              <w:rPr>
                <w:rFonts w:hint="eastAsia"/>
                <w:sz w:val="21"/>
                <w:szCs w:val="21"/>
              </w:rPr>
              <w:t>交通运输与邮电通信</w:t>
            </w:r>
          </w:p>
        </w:tc>
        <w:tc>
          <w:tcPr>
            <w:tcW w:w="7431" w:type="dxa"/>
          </w:tcPr>
          <w:p w14:paraId="4A4DEB7B" w14:textId="77777777" w:rsidR="003D680C" w:rsidRPr="00D45FE7" w:rsidRDefault="003D680C" w:rsidP="000E36F5">
            <w:pPr>
              <w:spacing w:before="156" w:after="156" w:line="240" w:lineRule="auto"/>
              <w:ind w:firstLineChars="0" w:firstLine="0"/>
              <w:rPr>
                <w:sz w:val="21"/>
                <w:szCs w:val="21"/>
              </w:rPr>
            </w:pPr>
            <w:r w:rsidRPr="00D45FE7">
              <w:rPr>
                <w:rFonts w:hint="eastAsia"/>
                <w:sz w:val="21"/>
                <w:szCs w:val="21"/>
              </w:rPr>
              <w:t>公路里程、民用汽车拥有量、私人车辆拥有量、公路部门营运载客车拥有量、公路部门营运载货车拥有量、城市公共汽车、城市出租汽车、公路客货运输量、邮电通信、邮电局所及邮递线路</w:t>
            </w:r>
          </w:p>
        </w:tc>
      </w:tr>
      <w:tr w:rsidR="003D680C" w:rsidRPr="00D45FE7" w14:paraId="160A5E51" w14:textId="77777777" w:rsidTr="00941EFF">
        <w:tc>
          <w:tcPr>
            <w:tcW w:w="2208" w:type="dxa"/>
            <w:vAlign w:val="center"/>
          </w:tcPr>
          <w:p w14:paraId="4F8C8951" w14:textId="77777777" w:rsidR="003D680C" w:rsidRPr="00D45FE7" w:rsidRDefault="003D680C" w:rsidP="000E36F5">
            <w:pPr>
              <w:spacing w:before="156" w:after="156" w:line="240" w:lineRule="auto"/>
              <w:ind w:firstLineChars="0" w:firstLine="0"/>
              <w:jc w:val="center"/>
              <w:rPr>
                <w:sz w:val="21"/>
                <w:szCs w:val="21"/>
              </w:rPr>
            </w:pPr>
            <w:r w:rsidRPr="00D45FE7">
              <w:rPr>
                <w:rFonts w:hint="eastAsia"/>
                <w:sz w:val="21"/>
                <w:szCs w:val="21"/>
              </w:rPr>
              <w:t>能源消耗</w:t>
            </w:r>
          </w:p>
        </w:tc>
        <w:tc>
          <w:tcPr>
            <w:tcW w:w="7431" w:type="dxa"/>
          </w:tcPr>
          <w:p w14:paraId="5D7CC124" w14:textId="77777777" w:rsidR="003D680C" w:rsidRPr="00D45FE7" w:rsidRDefault="003D680C" w:rsidP="000E36F5">
            <w:pPr>
              <w:spacing w:before="156" w:after="156" w:line="240" w:lineRule="auto"/>
              <w:ind w:firstLineChars="0" w:firstLine="0"/>
              <w:rPr>
                <w:sz w:val="21"/>
                <w:szCs w:val="21"/>
              </w:rPr>
            </w:pPr>
            <w:r w:rsidRPr="00D45FE7">
              <w:rPr>
                <w:rFonts w:hint="eastAsia"/>
                <w:sz w:val="21"/>
                <w:szCs w:val="21"/>
              </w:rPr>
              <w:t>单位</w:t>
            </w:r>
            <w:r w:rsidRPr="00D45FE7">
              <w:rPr>
                <w:rFonts w:hint="eastAsia"/>
                <w:sz w:val="21"/>
                <w:szCs w:val="21"/>
              </w:rPr>
              <w:t>GDP</w:t>
            </w:r>
            <w:r w:rsidRPr="00D45FE7">
              <w:rPr>
                <w:rFonts w:hint="eastAsia"/>
                <w:sz w:val="21"/>
                <w:szCs w:val="21"/>
              </w:rPr>
              <w:t>能耗、单位</w:t>
            </w:r>
            <w:r w:rsidRPr="00D45FE7">
              <w:rPr>
                <w:rFonts w:hint="eastAsia"/>
                <w:sz w:val="21"/>
                <w:szCs w:val="21"/>
              </w:rPr>
              <w:t>GDP</w:t>
            </w:r>
            <w:r w:rsidRPr="00D45FE7">
              <w:rPr>
                <w:rFonts w:hint="eastAsia"/>
                <w:sz w:val="21"/>
                <w:szCs w:val="21"/>
              </w:rPr>
              <w:t>电耗、单位工业增加值能耗、规模以上工业企业能源消费量</w:t>
            </w:r>
          </w:p>
        </w:tc>
      </w:tr>
      <w:tr w:rsidR="003D680C" w:rsidRPr="00D45FE7" w14:paraId="0C6BA5AF" w14:textId="77777777" w:rsidTr="00941EFF">
        <w:tc>
          <w:tcPr>
            <w:tcW w:w="2208" w:type="dxa"/>
            <w:vAlign w:val="center"/>
          </w:tcPr>
          <w:p w14:paraId="26D113E8" w14:textId="77777777" w:rsidR="003D680C" w:rsidRPr="00D45FE7" w:rsidRDefault="003D680C" w:rsidP="000E36F5">
            <w:pPr>
              <w:spacing w:before="156" w:after="156" w:line="240" w:lineRule="auto"/>
              <w:ind w:firstLineChars="0" w:firstLine="0"/>
              <w:jc w:val="center"/>
              <w:rPr>
                <w:sz w:val="21"/>
                <w:szCs w:val="21"/>
              </w:rPr>
            </w:pPr>
            <w:r w:rsidRPr="00D45FE7">
              <w:rPr>
                <w:rFonts w:hint="eastAsia"/>
                <w:sz w:val="21"/>
                <w:szCs w:val="21"/>
              </w:rPr>
              <w:t>国内贸易</w:t>
            </w:r>
          </w:p>
        </w:tc>
        <w:tc>
          <w:tcPr>
            <w:tcW w:w="7431" w:type="dxa"/>
          </w:tcPr>
          <w:p w14:paraId="3DF573E3" w14:textId="77777777" w:rsidR="003D680C" w:rsidRPr="00D45FE7" w:rsidRDefault="003D680C" w:rsidP="000E36F5">
            <w:pPr>
              <w:spacing w:before="156" w:after="156" w:line="240" w:lineRule="auto"/>
              <w:ind w:firstLineChars="0" w:firstLine="0"/>
              <w:rPr>
                <w:sz w:val="21"/>
                <w:szCs w:val="21"/>
              </w:rPr>
            </w:pPr>
            <w:r w:rsidRPr="00D45FE7">
              <w:rPr>
                <w:rFonts w:hint="eastAsia"/>
                <w:sz w:val="21"/>
                <w:szCs w:val="21"/>
              </w:rPr>
              <w:t>社会消费品零售总额、商品销售额、限额以上批发业商品购进总额、限额以上零售业商品购进总额、限额以上批发业商品销售总额、限额以上零售业商品销售总额、限额以上批发业商品库存总额、限额以上零售业商品库存总额、限额以上批发和零售业、住宿和餐饮业法人企业数和从业人员数、限额以上住宿业和餐饮业经营、批发零售贸易业、餐饮业零售额、批发和零售业、餐饮业网点数、批发和零售业、餐饮业从业人员、限额以上餐饮企业能源消费、成品油批发企业能源购进量、成品油批发企业能源销售量、成品油批发企业能源年末库存量、成品油零售企业（单位）能源销售量、成品油零售企业（单位）能源年末库存量</w:t>
            </w:r>
          </w:p>
        </w:tc>
      </w:tr>
      <w:tr w:rsidR="003D680C" w:rsidRPr="00D45FE7" w14:paraId="2533F724" w14:textId="77777777" w:rsidTr="00941EFF">
        <w:tc>
          <w:tcPr>
            <w:tcW w:w="2208" w:type="dxa"/>
            <w:vAlign w:val="center"/>
          </w:tcPr>
          <w:p w14:paraId="18BFD25D" w14:textId="77777777" w:rsidR="003D680C" w:rsidRPr="00D45FE7" w:rsidRDefault="003D680C" w:rsidP="000E36F5">
            <w:pPr>
              <w:spacing w:before="156" w:after="156" w:line="240" w:lineRule="auto"/>
              <w:ind w:firstLineChars="0" w:firstLine="0"/>
              <w:jc w:val="center"/>
              <w:rPr>
                <w:sz w:val="21"/>
                <w:szCs w:val="21"/>
              </w:rPr>
            </w:pPr>
            <w:r w:rsidRPr="00D45FE7">
              <w:rPr>
                <w:rFonts w:hint="eastAsia"/>
                <w:sz w:val="21"/>
                <w:szCs w:val="21"/>
              </w:rPr>
              <w:t>对外经济贸易和国际旅游</w:t>
            </w:r>
          </w:p>
        </w:tc>
        <w:tc>
          <w:tcPr>
            <w:tcW w:w="7431" w:type="dxa"/>
          </w:tcPr>
          <w:p w14:paraId="11F5FE93" w14:textId="77777777" w:rsidR="003D680C" w:rsidRPr="00D45FE7" w:rsidRDefault="003D680C" w:rsidP="000E36F5">
            <w:pPr>
              <w:spacing w:before="156" w:after="156" w:line="240" w:lineRule="auto"/>
              <w:ind w:firstLineChars="0" w:firstLine="0"/>
              <w:rPr>
                <w:sz w:val="21"/>
                <w:szCs w:val="21"/>
              </w:rPr>
            </w:pPr>
            <w:r w:rsidRPr="00D45FE7">
              <w:rPr>
                <w:rFonts w:hint="eastAsia"/>
                <w:sz w:val="21"/>
                <w:szCs w:val="21"/>
              </w:rPr>
              <w:t>进出口总额、外商投资、星级饭店数、国际旅游人数</w:t>
            </w:r>
          </w:p>
        </w:tc>
      </w:tr>
      <w:tr w:rsidR="003D680C" w:rsidRPr="00D45FE7" w14:paraId="49934DA3" w14:textId="77777777" w:rsidTr="00941EFF">
        <w:tc>
          <w:tcPr>
            <w:tcW w:w="2208" w:type="dxa"/>
            <w:vAlign w:val="center"/>
          </w:tcPr>
          <w:p w14:paraId="559CDA39" w14:textId="77777777" w:rsidR="003D680C" w:rsidRPr="00D45FE7" w:rsidRDefault="003D680C" w:rsidP="000E36F5">
            <w:pPr>
              <w:spacing w:before="156" w:after="156" w:line="240" w:lineRule="auto"/>
              <w:ind w:firstLineChars="0" w:firstLine="0"/>
              <w:jc w:val="center"/>
              <w:rPr>
                <w:sz w:val="21"/>
                <w:szCs w:val="21"/>
              </w:rPr>
            </w:pPr>
            <w:r w:rsidRPr="00D45FE7">
              <w:rPr>
                <w:rFonts w:hint="eastAsia"/>
                <w:sz w:val="21"/>
                <w:szCs w:val="21"/>
              </w:rPr>
              <w:t>财政</w:t>
            </w:r>
          </w:p>
        </w:tc>
        <w:tc>
          <w:tcPr>
            <w:tcW w:w="7431" w:type="dxa"/>
          </w:tcPr>
          <w:p w14:paraId="7D6C94BF" w14:textId="77777777" w:rsidR="003D680C" w:rsidRPr="00D45FE7" w:rsidRDefault="003D680C" w:rsidP="000E36F5">
            <w:pPr>
              <w:spacing w:before="156" w:after="156" w:line="240" w:lineRule="auto"/>
              <w:ind w:firstLineChars="0" w:firstLine="0"/>
              <w:rPr>
                <w:sz w:val="21"/>
                <w:szCs w:val="21"/>
              </w:rPr>
            </w:pPr>
            <w:r w:rsidRPr="00D45FE7">
              <w:rPr>
                <w:rFonts w:hint="eastAsia"/>
                <w:sz w:val="21"/>
                <w:szCs w:val="21"/>
              </w:rPr>
              <w:t>地方一般预算收入、财政支出</w:t>
            </w:r>
          </w:p>
        </w:tc>
      </w:tr>
      <w:tr w:rsidR="003D680C" w:rsidRPr="00D45FE7" w14:paraId="2B862DEC" w14:textId="77777777" w:rsidTr="00941EFF">
        <w:tc>
          <w:tcPr>
            <w:tcW w:w="2208" w:type="dxa"/>
            <w:vAlign w:val="center"/>
          </w:tcPr>
          <w:p w14:paraId="33162F92" w14:textId="77777777" w:rsidR="003D680C" w:rsidRPr="00D45FE7" w:rsidRDefault="003D680C" w:rsidP="000E36F5">
            <w:pPr>
              <w:spacing w:before="156" w:after="156" w:line="240" w:lineRule="auto"/>
              <w:ind w:firstLineChars="0" w:firstLine="0"/>
              <w:jc w:val="center"/>
              <w:rPr>
                <w:sz w:val="21"/>
                <w:szCs w:val="21"/>
              </w:rPr>
            </w:pPr>
            <w:r w:rsidRPr="00D45FE7">
              <w:rPr>
                <w:rFonts w:hint="eastAsia"/>
                <w:sz w:val="21"/>
                <w:szCs w:val="21"/>
              </w:rPr>
              <w:t>金融与保险</w:t>
            </w:r>
          </w:p>
        </w:tc>
        <w:tc>
          <w:tcPr>
            <w:tcW w:w="7431" w:type="dxa"/>
          </w:tcPr>
          <w:p w14:paraId="752BC735" w14:textId="77777777" w:rsidR="003D680C" w:rsidRPr="00D45FE7" w:rsidRDefault="003D680C" w:rsidP="000E36F5">
            <w:pPr>
              <w:spacing w:before="156" w:after="156" w:line="240" w:lineRule="auto"/>
              <w:ind w:firstLineChars="0" w:firstLine="0"/>
              <w:rPr>
                <w:sz w:val="21"/>
                <w:szCs w:val="21"/>
              </w:rPr>
            </w:pPr>
            <w:r w:rsidRPr="00D45FE7">
              <w:rPr>
                <w:rFonts w:hint="eastAsia"/>
                <w:sz w:val="21"/>
                <w:szCs w:val="21"/>
              </w:rPr>
              <w:t>保险业务</w:t>
            </w:r>
          </w:p>
        </w:tc>
      </w:tr>
      <w:tr w:rsidR="003D680C" w:rsidRPr="00D45FE7" w14:paraId="4DE87470" w14:textId="77777777" w:rsidTr="00941EFF">
        <w:tc>
          <w:tcPr>
            <w:tcW w:w="2208" w:type="dxa"/>
            <w:vAlign w:val="center"/>
          </w:tcPr>
          <w:p w14:paraId="559C7F57" w14:textId="77777777" w:rsidR="003D680C" w:rsidRPr="00D45FE7" w:rsidRDefault="003D680C" w:rsidP="000E36F5">
            <w:pPr>
              <w:spacing w:before="156" w:after="156" w:line="240" w:lineRule="auto"/>
              <w:ind w:firstLineChars="0" w:firstLine="0"/>
              <w:jc w:val="center"/>
              <w:rPr>
                <w:sz w:val="21"/>
                <w:szCs w:val="21"/>
              </w:rPr>
            </w:pPr>
            <w:r w:rsidRPr="00D45FE7">
              <w:rPr>
                <w:rFonts w:hint="eastAsia"/>
                <w:sz w:val="21"/>
                <w:szCs w:val="21"/>
              </w:rPr>
              <w:t>环境保护</w:t>
            </w:r>
          </w:p>
        </w:tc>
        <w:tc>
          <w:tcPr>
            <w:tcW w:w="7431" w:type="dxa"/>
          </w:tcPr>
          <w:p w14:paraId="6FCE06D1" w14:textId="77777777" w:rsidR="003D680C" w:rsidRPr="00D45FE7" w:rsidRDefault="003D680C" w:rsidP="000E36F5">
            <w:pPr>
              <w:spacing w:before="156" w:after="156" w:line="240" w:lineRule="auto"/>
              <w:ind w:firstLineChars="0" w:firstLine="0"/>
              <w:rPr>
                <w:sz w:val="21"/>
                <w:szCs w:val="21"/>
              </w:rPr>
            </w:pPr>
            <w:r w:rsidRPr="00D45FE7">
              <w:rPr>
                <w:rFonts w:hint="eastAsia"/>
                <w:sz w:val="21"/>
                <w:szCs w:val="21"/>
              </w:rPr>
              <w:t>工业固体废物排放及处理、工业废水排放及处理量、工业废气排放及处理</w:t>
            </w:r>
          </w:p>
        </w:tc>
      </w:tr>
      <w:tr w:rsidR="003D680C" w:rsidRPr="00D45FE7" w14:paraId="12CA0E82" w14:textId="77777777" w:rsidTr="00941EFF">
        <w:tc>
          <w:tcPr>
            <w:tcW w:w="2208" w:type="dxa"/>
            <w:vAlign w:val="center"/>
          </w:tcPr>
          <w:p w14:paraId="69C7D7E8" w14:textId="77777777" w:rsidR="003D680C" w:rsidRPr="00D45FE7" w:rsidRDefault="003D680C" w:rsidP="000E36F5">
            <w:pPr>
              <w:spacing w:before="156" w:after="156" w:line="240" w:lineRule="auto"/>
              <w:ind w:firstLineChars="0" w:firstLine="0"/>
              <w:jc w:val="center"/>
              <w:rPr>
                <w:sz w:val="21"/>
                <w:szCs w:val="21"/>
              </w:rPr>
            </w:pPr>
            <w:r w:rsidRPr="00D45FE7">
              <w:rPr>
                <w:rFonts w:hint="eastAsia"/>
                <w:sz w:val="21"/>
                <w:szCs w:val="21"/>
              </w:rPr>
              <w:t>资源和环境</w:t>
            </w:r>
          </w:p>
        </w:tc>
        <w:tc>
          <w:tcPr>
            <w:tcW w:w="7431" w:type="dxa"/>
          </w:tcPr>
          <w:p w14:paraId="32B2DCB6" w14:textId="77777777" w:rsidR="003D680C" w:rsidRPr="00D45FE7" w:rsidRDefault="003D680C" w:rsidP="000E36F5">
            <w:pPr>
              <w:spacing w:before="156" w:after="156" w:line="240" w:lineRule="auto"/>
              <w:ind w:firstLineChars="0" w:firstLine="0"/>
              <w:rPr>
                <w:sz w:val="21"/>
                <w:szCs w:val="21"/>
              </w:rPr>
            </w:pPr>
            <w:r w:rsidRPr="00D45FE7">
              <w:rPr>
                <w:rFonts w:hint="eastAsia"/>
                <w:sz w:val="21"/>
                <w:szCs w:val="21"/>
              </w:rPr>
              <w:t>城市气候、平均气温、降水量、日照时数、用水总量、水利工程供水总量、水利建设投资、水利水保、堤防</w:t>
            </w:r>
          </w:p>
        </w:tc>
      </w:tr>
      <w:tr w:rsidR="003D680C" w:rsidRPr="00D45FE7" w14:paraId="5488865A" w14:textId="77777777" w:rsidTr="00941EFF">
        <w:tc>
          <w:tcPr>
            <w:tcW w:w="2208" w:type="dxa"/>
            <w:vAlign w:val="center"/>
          </w:tcPr>
          <w:p w14:paraId="6C9B4347" w14:textId="77777777" w:rsidR="003D680C" w:rsidRPr="00D45FE7" w:rsidRDefault="003D680C" w:rsidP="000E36F5">
            <w:pPr>
              <w:spacing w:before="156" w:after="156" w:line="240" w:lineRule="auto"/>
              <w:ind w:firstLineChars="0" w:firstLine="0"/>
              <w:jc w:val="center"/>
              <w:rPr>
                <w:sz w:val="21"/>
                <w:szCs w:val="21"/>
              </w:rPr>
            </w:pPr>
            <w:r w:rsidRPr="00D45FE7">
              <w:rPr>
                <w:rFonts w:hint="eastAsia"/>
                <w:sz w:val="21"/>
                <w:szCs w:val="21"/>
              </w:rPr>
              <w:t>教育</w:t>
            </w:r>
          </w:p>
        </w:tc>
        <w:tc>
          <w:tcPr>
            <w:tcW w:w="7431" w:type="dxa"/>
          </w:tcPr>
          <w:p w14:paraId="1B70E186" w14:textId="77777777" w:rsidR="003D680C" w:rsidRPr="00D45FE7" w:rsidRDefault="003D680C" w:rsidP="000E36F5">
            <w:pPr>
              <w:spacing w:before="156" w:after="156" w:line="240" w:lineRule="auto"/>
              <w:ind w:firstLineChars="0" w:firstLine="0"/>
              <w:rPr>
                <w:sz w:val="21"/>
                <w:szCs w:val="21"/>
              </w:rPr>
            </w:pPr>
            <w:r w:rsidRPr="00D45FE7">
              <w:rPr>
                <w:rFonts w:hint="eastAsia"/>
                <w:sz w:val="21"/>
                <w:szCs w:val="21"/>
              </w:rPr>
              <w:t>普通中学、小学、职业初中学校</w:t>
            </w:r>
          </w:p>
        </w:tc>
      </w:tr>
      <w:tr w:rsidR="003D680C" w:rsidRPr="00D45FE7" w14:paraId="799C189F" w14:textId="77777777" w:rsidTr="00941EFF">
        <w:tc>
          <w:tcPr>
            <w:tcW w:w="2208" w:type="dxa"/>
            <w:vAlign w:val="center"/>
          </w:tcPr>
          <w:p w14:paraId="14971F23" w14:textId="77777777" w:rsidR="003D680C" w:rsidRPr="00D45FE7" w:rsidRDefault="003D680C" w:rsidP="000E36F5">
            <w:pPr>
              <w:spacing w:before="156" w:after="156" w:line="240" w:lineRule="auto"/>
              <w:ind w:firstLineChars="0" w:firstLine="0"/>
              <w:jc w:val="center"/>
              <w:rPr>
                <w:sz w:val="21"/>
                <w:szCs w:val="21"/>
              </w:rPr>
            </w:pPr>
            <w:r w:rsidRPr="00D45FE7">
              <w:rPr>
                <w:rFonts w:hint="eastAsia"/>
                <w:sz w:val="21"/>
                <w:szCs w:val="21"/>
              </w:rPr>
              <w:t>文化和体育</w:t>
            </w:r>
          </w:p>
        </w:tc>
        <w:tc>
          <w:tcPr>
            <w:tcW w:w="7431" w:type="dxa"/>
          </w:tcPr>
          <w:p w14:paraId="04923F89" w14:textId="77777777" w:rsidR="003D680C" w:rsidRPr="00D45FE7" w:rsidRDefault="003D680C" w:rsidP="000E36F5">
            <w:pPr>
              <w:spacing w:before="156" w:after="156" w:line="240" w:lineRule="auto"/>
              <w:ind w:firstLineChars="0" w:firstLine="0"/>
              <w:rPr>
                <w:sz w:val="21"/>
                <w:szCs w:val="21"/>
              </w:rPr>
            </w:pPr>
            <w:r w:rsidRPr="00D45FE7">
              <w:rPr>
                <w:rFonts w:hint="eastAsia"/>
                <w:sz w:val="21"/>
                <w:szCs w:val="21"/>
              </w:rPr>
              <w:t>文化事业、等级运动员发展人数、体育活动</w:t>
            </w:r>
          </w:p>
        </w:tc>
      </w:tr>
      <w:tr w:rsidR="003D680C" w:rsidRPr="00D45FE7" w14:paraId="186F6B92" w14:textId="77777777" w:rsidTr="00941EFF">
        <w:tc>
          <w:tcPr>
            <w:tcW w:w="2208" w:type="dxa"/>
            <w:vAlign w:val="center"/>
          </w:tcPr>
          <w:p w14:paraId="74699241" w14:textId="77777777" w:rsidR="003D680C" w:rsidRPr="00D45FE7" w:rsidRDefault="003D680C" w:rsidP="000E36F5">
            <w:pPr>
              <w:spacing w:before="156" w:after="156" w:line="240" w:lineRule="auto"/>
              <w:ind w:firstLineChars="0" w:firstLine="0"/>
              <w:jc w:val="center"/>
              <w:rPr>
                <w:sz w:val="21"/>
                <w:szCs w:val="21"/>
              </w:rPr>
            </w:pPr>
            <w:r w:rsidRPr="00D45FE7">
              <w:rPr>
                <w:rFonts w:hint="eastAsia"/>
                <w:sz w:val="21"/>
                <w:szCs w:val="21"/>
              </w:rPr>
              <w:t>卫生</w:t>
            </w:r>
          </w:p>
        </w:tc>
        <w:tc>
          <w:tcPr>
            <w:tcW w:w="7431" w:type="dxa"/>
          </w:tcPr>
          <w:p w14:paraId="111CC99E" w14:textId="77777777" w:rsidR="003D680C" w:rsidRPr="00D45FE7" w:rsidRDefault="003D680C" w:rsidP="000E36F5">
            <w:pPr>
              <w:spacing w:before="156" w:after="156" w:line="240" w:lineRule="auto"/>
              <w:ind w:firstLineChars="0" w:firstLine="0"/>
              <w:rPr>
                <w:sz w:val="21"/>
                <w:szCs w:val="21"/>
              </w:rPr>
            </w:pPr>
            <w:r w:rsidRPr="00D45FE7">
              <w:rPr>
                <w:rFonts w:hint="eastAsia"/>
                <w:sz w:val="21"/>
                <w:szCs w:val="21"/>
              </w:rPr>
              <w:t>卫生机构、床位及人员数、农村村级卫生组织、社区卫生服务中心</w:t>
            </w:r>
          </w:p>
        </w:tc>
      </w:tr>
      <w:tr w:rsidR="003D680C" w:rsidRPr="00D45FE7" w14:paraId="4A390863" w14:textId="77777777" w:rsidTr="00941EFF">
        <w:tc>
          <w:tcPr>
            <w:tcW w:w="2208" w:type="dxa"/>
            <w:vAlign w:val="center"/>
          </w:tcPr>
          <w:p w14:paraId="057E8A39" w14:textId="77777777" w:rsidR="003D680C" w:rsidRPr="00D45FE7" w:rsidRDefault="003D680C" w:rsidP="000E36F5">
            <w:pPr>
              <w:spacing w:before="156" w:after="156" w:line="240" w:lineRule="auto"/>
              <w:ind w:firstLineChars="0" w:firstLine="0"/>
              <w:jc w:val="center"/>
              <w:rPr>
                <w:sz w:val="21"/>
                <w:szCs w:val="21"/>
              </w:rPr>
            </w:pPr>
            <w:r w:rsidRPr="00D45FE7">
              <w:rPr>
                <w:rFonts w:hint="eastAsia"/>
                <w:sz w:val="21"/>
                <w:szCs w:val="21"/>
              </w:rPr>
              <w:t>民政及社会服务</w:t>
            </w:r>
          </w:p>
        </w:tc>
        <w:tc>
          <w:tcPr>
            <w:tcW w:w="7431" w:type="dxa"/>
          </w:tcPr>
          <w:p w14:paraId="62895970" w14:textId="77777777" w:rsidR="003D680C" w:rsidRPr="00D45FE7" w:rsidRDefault="003D680C" w:rsidP="000E36F5">
            <w:pPr>
              <w:spacing w:before="156" w:after="156" w:line="240" w:lineRule="auto"/>
              <w:ind w:firstLineChars="0" w:firstLine="0"/>
              <w:rPr>
                <w:sz w:val="21"/>
                <w:szCs w:val="21"/>
              </w:rPr>
            </w:pPr>
            <w:r w:rsidRPr="00D45FE7">
              <w:rPr>
                <w:rFonts w:hint="eastAsia"/>
                <w:sz w:val="21"/>
                <w:szCs w:val="21"/>
              </w:rPr>
              <w:t>婚姻登记、社会福利企业、城镇社区服务设施、社会捐赠和收养登记</w:t>
            </w:r>
          </w:p>
        </w:tc>
      </w:tr>
      <w:tr w:rsidR="003D680C" w:rsidRPr="00D45FE7" w14:paraId="090306DD" w14:textId="77777777" w:rsidTr="00941EFF">
        <w:tc>
          <w:tcPr>
            <w:tcW w:w="2208" w:type="dxa"/>
            <w:vAlign w:val="center"/>
          </w:tcPr>
          <w:p w14:paraId="09038A9F" w14:textId="77777777" w:rsidR="003D680C" w:rsidRPr="00D45FE7" w:rsidRDefault="003D680C" w:rsidP="000E36F5">
            <w:pPr>
              <w:spacing w:before="156" w:after="156" w:line="240" w:lineRule="auto"/>
              <w:ind w:firstLineChars="0" w:firstLine="0"/>
              <w:jc w:val="center"/>
              <w:rPr>
                <w:sz w:val="21"/>
                <w:szCs w:val="21"/>
              </w:rPr>
            </w:pPr>
            <w:r w:rsidRPr="00D45FE7">
              <w:rPr>
                <w:rFonts w:hint="eastAsia"/>
                <w:sz w:val="21"/>
                <w:szCs w:val="21"/>
              </w:rPr>
              <w:t>公共管理</w:t>
            </w:r>
          </w:p>
        </w:tc>
        <w:tc>
          <w:tcPr>
            <w:tcW w:w="7431" w:type="dxa"/>
          </w:tcPr>
          <w:p w14:paraId="67E9A244" w14:textId="77777777" w:rsidR="003D680C" w:rsidRPr="00D45FE7" w:rsidRDefault="003D680C" w:rsidP="000E36F5">
            <w:pPr>
              <w:spacing w:before="156" w:after="156" w:line="240" w:lineRule="auto"/>
              <w:ind w:firstLineChars="0" w:firstLine="0"/>
              <w:rPr>
                <w:sz w:val="21"/>
                <w:szCs w:val="21"/>
              </w:rPr>
            </w:pPr>
            <w:r w:rsidRPr="00D45FE7">
              <w:rPr>
                <w:rFonts w:hint="eastAsia"/>
                <w:sz w:val="21"/>
                <w:szCs w:val="21"/>
              </w:rPr>
              <w:t>交通事故、火灾事故</w:t>
            </w:r>
          </w:p>
        </w:tc>
      </w:tr>
    </w:tbl>
    <w:p w14:paraId="542AFEF0" w14:textId="77777777" w:rsidR="003D680C" w:rsidRPr="00D45FE7" w:rsidRDefault="003D680C" w:rsidP="008F3851">
      <w:pPr>
        <w:spacing w:before="156" w:after="156"/>
        <w:ind w:firstLine="420"/>
        <w:rPr>
          <w:sz w:val="21"/>
          <w:szCs w:val="21"/>
        </w:rPr>
      </w:pPr>
    </w:p>
    <w:p w14:paraId="10830EF0" w14:textId="77777777" w:rsidR="00F30F30" w:rsidRPr="00D45FE7" w:rsidRDefault="00F30F30" w:rsidP="008F3851">
      <w:pPr>
        <w:pStyle w:val="3"/>
        <w:spacing w:before="156" w:after="156"/>
        <w:ind w:firstLineChars="0" w:firstLine="0"/>
        <w:rPr>
          <w:color w:val="000000"/>
          <w:sz w:val="21"/>
          <w:szCs w:val="21"/>
        </w:rPr>
      </w:pPr>
      <w:bookmarkStart w:id="336" w:name="_Toc30164879"/>
      <w:r w:rsidRPr="00D45FE7">
        <w:rPr>
          <w:rFonts w:hint="eastAsia"/>
          <w:color w:val="000000"/>
          <w:sz w:val="21"/>
          <w:szCs w:val="21"/>
        </w:rPr>
        <w:t>8.2</w:t>
      </w:r>
      <w:r w:rsidR="00DB24DB">
        <w:rPr>
          <w:color w:val="000000"/>
          <w:sz w:val="21"/>
          <w:szCs w:val="21"/>
        </w:rPr>
        <w:t>8</w:t>
      </w:r>
      <w:r w:rsidRPr="00D45FE7">
        <w:rPr>
          <w:color w:val="000000"/>
          <w:sz w:val="21"/>
          <w:szCs w:val="21"/>
        </w:rPr>
        <w:t xml:space="preserve"> </w:t>
      </w:r>
      <w:r w:rsidRPr="00D45FE7">
        <w:rPr>
          <w:rFonts w:hint="eastAsia"/>
          <w:color w:val="000000"/>
          <w:sz w:val="21"/>
          <w:szCs w:val="21"/>
        </w:rPr>
        <w:t>甘肃县市统计数据库（</w:t>
      </w:r>
      <w:r w:rsidRPr="00D45FE7">
        <w:rPr>
          <w:color w:val="000000"/>
          <w:sz w:val="21"/>
          <w:szCs w:val="21"/>
        </w:rPr>
        <w:t>Gansu</w:t>
      </w:r>
      <w:r w:rsidRPr="00D45FE7">
        <w:rPr>
          <w:rFonts w:hint="eastAsia"/>
          <w:color w:val="000000"/>
          <w:sz w:val="21"/>
          <w:szCs w:val="21"/>
        </w:rPr>
        <w:t xml:space="preserve"> </w:t>
      </w:r>
      <w:r w:rsidRPr="00D45FE7">
        <w:rPr>
          <w:sz w:val="21"/>
          <w:szCs w:val="21"/>
        </w:rPr>
        <w:t>Count</w:t>
      </w:r>
      <w:r w:rsidRPr="00D45FE7">
        <w:rPr>
          <w:rFonts w:hint="eastAsia"/>
          <w:sz w:val="21"/>
          <w:szCs w:val="21"/>
        </w:rPr>
        <w:t xml:space="preserve">y </w:t>
      </w:r>
      <w:r w:rsidRPr="00D45FE7">
        <w:rPr>
          <w:sz w:val="21"/>
          <w:szCs w:val="21"/>
        </w:rPr>
        <w:t>and Cit</w:t>
      </w:r>
      <w:r w:rsidRPr="00D45FE7">
        <w:rPr>
          <w:rFonts w:hint="eastAsia"/>
          <w:sz w:val="21"/>
          <w:szCs w:val="21"/>
        </w:rPr>
        <w:t>y</w:t>
      </w:r>
      <w:r w:rsidRPr="00D45FE7">
        <w:rPr>
          <w:sz w:val="21"/>
          <w:szCs w:val="21"/>
        </w:rPr>
        <w:t xml:space="preserve"> Database</w:t>
      </w:r>
      <w:r w:rsidRPr="00D45FE7">
        <w:rPr>
          <w:rFonts w:hint="eastAsia"/>
          <w:color w:val="000000"/>
          <w:sz w:val="21"/>
          <w:szCs w:val="21"/>
        </w:rPr>
        <w:t>）</w:t>
      </w:r>
      <w:bookmarkEnd w:id="336"/>
    </w:p>
    <w:p w14:paraId="0EE0C72F" w14:textId="77777777" w:rsidR="00F30F30" w:rsidRPr="00D45FE7" w:rsidRDefault="00F30F30" w:rsidP="008F3851">
      <w:pPr>
        <w:spacing w:before="156" w:after="156"/>
        <w:ind w:firstLine="420"/>
        <w:rPr>
          <w:sz w:val="21"/>
          <w:szCs w:val="21"/>
        </w:rPr>
      </w:pPr>
      <w:r w:rsidRPr="00D45FE7">
        <w:rPr>
          <w:rFonts w:hint="eastAsia"/>
          <w:sz w:val="21"/>
          <w:szCs w:val="21"/>
        </w:rPr>
        <w:t>甘肃</w:t>
      </w:r>
      <w:r w:rsidRPr="00D45FE7">
        <w:rPr>
          <w:sz w:val="21"/>
          <w:szCs w:val="21"/>
        </w:rPr>
        <w:t>县市统计数据库</w:t>
      </w:r>
      <w:r w:rsidRPr="00D45FE7">
        <w:rPr>
          <w:rFonts w:hint="eastAsia"/>
          <w:sz w:val="21"/>
          <w:szCs w:val="21"/>
        </w:rPr>
        <w:t>，数据</w:t>
      </w:r>
      <w:r w:rsidRPr="00D45FE7">
        <w:rPr>
          <w:sz w:val="21"/>
          <w:szCs w:val="21"/>
        </w:rPr>
        <w:t>来源于</w:t>
      </w:r>
      <w:r w:rsidRPr="00D45FE7">
        <w:rPr>
          <w:rFonts w:hint="eastAsia"/>
          <w:sz w:val="21"/>
          <w:szCs w:val="21"/>
        </w:rPr>
        <w:t>甘肃省统计局、国家统计局，提供了甘肃省各市县社会经济发展和人民生活水平等方面的统计数据</w:t>
      </w:r>
      <w:r w:rsidRPr="00D45FE7">
        <w:rPr>
          <w:sz w:val="21"/>
          <w:szCs w:val="21"/>
        </w:rPr>
        <w:t>。</w:t>
      </w:r>
      <w:r w:rsidRPr="00D45FE7">
        <w:rPr>
          <w:rFonts w:hint="eastAsia"/>
          <w:sz w:val="21"/>
          <w:szCs w:val="21"/>
        </w:rPr>
        <w:t>指标涵盖：综合、人口、国民经济核算、就业与工资、固定资产、房地产、对外经济贸易、财政、金融、价格、人民生活、城市概括、环境、农业、工业、交通运输邮电业、批发和零售业、住宿、餐饮和旅游业、教育与科学技术、卫生、社会保障与社会福利、文化等</w:t>
      </w:r>
      <w:r w:rsidRPr="00D45FE7">
        <w:rPr>
          <w:sz w:val="21"/>
          <w:szCs w:val="21"/>
        </w:rPr>
        <w:t>方面。数据起始于</w:t>
      </w:r>
      <w:r w:rsidRPr="00D45FE7">
        <w:rPr>
          <w:rFonts w:hint="eastAsia"/>
          <w:sz w:val="21"/>
          <w:szCs w:val="21"/>
        </w:rPr>
        <w:t>1983</w:t>
      </w:r>
      <w:r w:rsidRPr="00D45FE7">
        <w:rPr>
          <w:sz w:val="21"/>
          <w:szCs w:val="21"/>
        </w:rPr>
        <w:t>年，年度更新</w:t>
      </w:r>
      <w:r w:rsidRPr="00D45FE7">
        <w:rPr>
          <w:rFonts w:hint="eastAsia"/>
          <w:sz w:val="21"/>
          <w:szCs w:val="21"/>
        </w:rPr>
        <w:t>。</w:t>
      </w:r>
    </w:p>
    <w:tbl>
      <w:tblPr>
        <w:tblStyle w:val="ac"/>
        <w:tblW w:w="8784" w:type="dxa"/>
        <w:tblLook w:val="04A0" w:firstRow="1" w:lastRow="0" w:firstColumn="1" w:lastColumn="0" w:noHBand="0" w:noVBand="1"/>
      </w:tblPr>
      <w:tblGrid>
        <w:gridCol w:w="3397"/>
        <w:gridCol w:w="5387"/>
      </w:tblGrid>
      <w:tr w:rsidR="00037DE9" w:rsidRPr="00D45FE7" w14:paraId="1A231090" w14:textId="77777777" w:rsidTr="00037DE9">
        <w:tc>
          <w:tcPr>
            <w:tcW w:w="3397" w:type="dxa"/>
          </w:tcPr>
          <w:p w14:paraId="6046202D" w14:textId="77777777" w:rsidR="00037DE9" w:rsidRPr="00D45FE7" w:rsidRDefault="00037DE9" w:rsidP="000E36F5">
            <w:pPr>
              <w:spacing w:before="156" w:after="156" w:line="240" w:lineRule="auto"/>
              <w:ind w:firstLineChars="0" w:firstLine="0"/>
              <w:jc w:val="center"/>
              <w:rPr>
                <w:sz w:val="21"/>
                <w:szCs w:val="21"/>
              </w:rPr>
            </w:pPr>
            <w:r w:rsidRPr="00D45FE7">
              <w:rPr>
                <w:rFonts w:hint="eastAsia"/>
                <w:b/>
                <w:sz w:val="21"/>
                <w:szCs w:val="21"/>
              </w:rPr>
              <w:t>子库情况</w:t>
            </w:r>
          </w:p>
        </w:tc>
        <w:tc>
          <w:tcPr>
            <w:tcW w:w="5387" w:type="dxa"/>
          </w:tcPr>
          <w:p w14:paraId="7D4D50D6" w14:textId="77777777" w:rsidR="00037DE9" w:rsidRPr="00D45FE7" w:rsidRDefault="00037DE9" w:rsidP="000E36F5">
            <w:pPr>
              <w:spacing w:before="156" w:after="156" w:line="240" w:lineRule="auto"/>
              <w:ind w:firstLineChars="0" w:firstLine="0"/>
              <w:jc w:val="center"/>
              <w:rPr>
                <w:sz w:val="21"/>
                <w:szCs w:val="21"/>
              </w:rPr>
            </w:pPr>
            <w:r w:rsidRPr="00D45FE7">
              <w:rPr>
                <w:rFonts w:hint="eastAsia"/>
                <w:b/>
                <w:sz w:val="21"/>
                <w:szCs w:val="21"/>
              </w:rPr>
              <w:t>子库介绍</w:t>
            </w:r>
          </w:p>
        </w:tc>
      </w:tr>
      <w:tr w:rsidR="00037DE9" w:rsidRPr="00D45FE7" w14:paraId="0EF5B02E" w14:textId="77777777" w:rsidTr="00037DE9">
        <w:tc>
          <w:tcPr>
            <w:tcW w:w="3397" w:type="dxa"/>
            <w:vAlign w:val="center"/>
          </w:tcPr>
          <w:p w14:paraId="4E3F30AA" w14:textId="77777777" w:rsidR="00037DE9" w:rsidRPr="00D45FE7" w:rsidRDefault="00037DE9" w:rsidP="000E36F5">
            <w:pPr>
              <w:spacing w:before="156" w:after="156" w:line="240" w:lineRule="auto"/>
              <w:ind w:firstLineChars="0" w:firstLine="0"/>
              <w:jc w:val="center"/>
              <w:rPr>
                <w:sz w:val="21"/>
                <w:szCs w:val="21"/>
              </w:rPr>
            </w:pPr>
            <w:r w:rsidRPr="00D45FE7">
              <w:rPr>
                <w:rFonts w:hint="eastAsia"/>
                <w:sz w:val="21"/>
                <w:szCs w:val="21"/>
              </w:rPr>
              <w:t>甘肃</w:t>
            </w:r>
            <w:r w:rsidRPr="00D45FE7">
              <w:rPr>
                <w:sz w:val="21"/>
                <w:szCs w:val="21"/>
              </w:rPr>
              <w:t>县市统计数据库</w:t>
            </w:r>
            <w:r w:rsidRPr="00D45FE7">
              <w:rPr>
                <w:rFonts w:hint="eastAsia"/>
                <w:sz w:val="21"/>
                <w:szCs w:val="21"/>
              </w:rPr>
              <w:t>（市级）</w:t>
            </w:r>
          </w:p>
        </w:tc>
        <w:tc>
          <w:tcPr>
            <w:tcW w:w="5387" w:type="dxa"/>
          </w:tcPr>
          <w:p w14:paraId="693AC71E" w14:textId="77777777" w:rsidR="00037DE9" w:rsidRPr="00D45FE7" w:rsidRDefault="00037DE9" w:rsidP="000E36F5">
            <w:pPr>
              <w:spacing w:before="156" w:after="156" w:line="240" w:lineRule="auto"/>
              <w:ind w:firstLineChars="0" w:firstLine="0"/>
              <w:rPr>
                <w:sz w:val="21"/>
                <w:szCs w:val="21"/>
              </w:rPr>
            </w:pPr>
            <w:r w:rsidRPr="00D45FE7">
              <w:rPr>
                <w:rFonts w:hint="eastAsia"/>
                <w:sz w:val="21"/>
                <w:szCs w:val="21"/>
              </w:rPr>
              <w:t>涵盖了综合、人口、国民经济核算、就业与工资、固定资产、房地产、对外经济贸易、财政、金融、价格、人民生活、城市概括、环境、农业、工业、交通运输邮电业、批发和零售业、住宿、餐饮和旅游业、教育与科学技术、卫生、社会保障与社会福利、文化等方面</w:t>
            </w:r>
          </w:p>
        </w:tc>
      </w:tr>
      <w:tr w:rsidR="00037DE9" w:rsidRPr="00D45FE7" w14:paraId="7D2817F3" w14:textId="77777777" w:rsidTr="00037DE9">
        <w:tc>
          <w:tcPr>
            <w:tcW w:w="3397" w:type="dxa"/>
            <w:vAlign w:val="center"/>
          </w:tcPr>
          <w:p w14:paraId="027485DE" w14:textId="77777777" w:rsidR="00037DE9" w:rsidRPr="00D45FE7" w:rsidRDefault="00037DE9" w:rsidP="000E36F5">
            <w:pPr>
              <w:spacing w:before="156" w:after="156" w:line="240" w:lineRule="auto"/>
              <w:ind w:firstLineChars="0" w:firstLine="0"/>
              <w:jc w:val="center"/>
              <w:rPr>
                <w:sz w:val="21"/>
                <w:szCs w:val="21"/>
              </w:rPr>
            </w:pPr>
            <w:r w:rsidRPr="00D45FE7">
              <w:rPr>
                <w:rFonts w:hint="eastAsia"/>
                <w:sz w:val="21"/>
                <w:szCs w:val="21"/>
              </w:rPr>
              <w:t>甘肃</w:t>
            </w:r>
            <w:r w:rsidRPr="00D45FE7">
              <w:rPr>
                <w:sz w:val="21"/>
                <w:szCs w:val="21"/>
              </w:rPr>
              <w:t>县市统计数据库</w:t>
            </w:r>
            <w:r w:rsidRPr="00D45FE7">
              <w:rPr>
                <w:rFonts w:hint="eastAsia"/>
                <w:sz w:val="21"/>
                <w:szCs w:val="21"/>
              </w:rPr>
              <w:t>（县级）</w:t>
            </w:r>
          </w:p>
        </w:tc>
        <w:tc>
          <w:tcPr>
            <w:tcW w:w="5387" w:type="dxa"/>
          </w:tcPr>
          <w:p w14:paraId="4B404F1E" w14:textId="77777777" w:rsidR="00037DE9" w:rsidRPr="00D45FE7" w:rsidRDefault="00037DE9" w:rsidP="000E36F5">
            <w:pPr>
              <w:spacing w:before="156" w:after="156" w:line="240" w:lineRule="auto"/>
              <w:ind w:firstLineChars="0" w:firstLine="0"/>
              <w:rPr>
                <w:sz w:val="21"/>
                <w:szCs w:val="21"/>
              </w:rPr>
            </w:pPr>
            <w:r w:rsidRPr="00D45FE7">
              <w:rPr>
                <w:rFonts w:hint="eastAsia"/>
                <w:sz w:val="21"/>
                <w:szCs w:val="21"/>
              </w:rPr>
              <w:t>涵盖了人口、国民经济核算、在岗职工人数、固定资产、财政、金融、人民生活、农业、建筑业、社会消费品零售总额、教育等方面</w:t>
            </w:r>
          </w:p>
        </w:tc>
      </w:tr>
    </w:tbl>
    <w:p w14:paraId="062BC542" w14:textId="77777777" w:rsidR="00037DE9" w:rsidRPr="00D45FE7" w:rsidRDefault="00037DE9" w:rsidP="000E36F5">
      <w:pPr>
        <w:spacing w:before="156" w:after="156" w:line="240" w:lineRule="auto"/>
        <w:ind w:firstLine="420"/>
        <w:rPr>
          <w:sz w:val="21"/>
          <w:szCs w:val="21"/>
        </w:rPr>
      </w:pPr>
    </w:p>
    <w:tbl>
      <w:tblPr>
        <w:tblStyle w:val="ac"/>
        <w:tblW w:w="8784" w:type="dxa"/>
        <w:tblLook w:val="04A0" w:firstRow="1" w:lastRow="0" w:firstColumn="1" w:lastColumn="0" w:noHBand="0" w:noVBand="1"/>
      </w:tblPr>
      <w:tblGrid>
        <w:gridCol w:w="2054"/>
        <w:gridCol w:w="6730"/>
      </w:tblGrid>
      <w:tr w:rsidR="00037DE9" w:rsidRPr="00D45FE7" w14:paraId="25CC3E65" w14:textId="77777777" w:rsidTr="00037DE9">
        <w:tc>
          <w:tcPr>
            <w:tcW w:w="2054" w:type="dxa"/>
          </w:tcPr>
          <w:p w14:paraId="583B31BE" w14:textId="77777777" w:rsidR="00037DE9" w:rsidRPr="00D45FE7" w:rsidRDefault="00037DE9" w:rsidP="000E36F5">
            <w:pPr>
              <w:spacing w:before="156" w:after="156" w:line="240" w:lineRule="auto"/>
              <w:ind w:firstLineChars="0" w:firstLine="0"/>
              <w:jc w:val="center"/>
              <w:rPr>
                <w:sz w:val="21"/>
                <w:szCs w:val="21"/>
              </w:rPr>
            </w:pPr>
            <w:r w:rsidRPr="00D45FE7">
              <w:rPr>
                <w:rFonts w:hint="eastAsia"/>
                <w:b/>
                <w:sz w:val="21"/>
                <w:szCs w:val="21"/>
              </w:rPr>
              <w:t>维度情况</w:t>
            </w:r>
          </w:p>
        </w:tc>
        <w:tc>
          <w:tcPr>
            <w:tcW w:w="6730" w:type="dxa"/>
          </w:tcPr>
          <w:p w14:paraId="71F02BC6" w14:textId="77777777" w:rsidR="00037DE9" w:rsidRPr="00D45FE7" w:rsidRDefault="00037DE9" w:rsidP="000E36F5">
            <w:pPr>
              <w:spacing w:before="156" w:after="156" w:line="240" w:lineRule="auto"/>
              <w:ind w:firstLine="422"/>
              <w:rPr>
                <w:sz w:val="21"/>
                <w:szCs w:val="21"/>
              </w:rPr>
            </w:pPr>
            <w:r w:rsidRPr="00D45FE7">
              <w:rPr>
                <w:rFonts w:hint="eastAsia"/>
                <w:b/>
                <w:sz w:val="21"/>
                <w:szCs w:val="21"/>
              </w:rPr>
              <w:t>维</w:t>
            </w:r>
            <w:proofErr w:type="gramStart"/>
            <w:r w:rsidRPr="00D45FE7">
              <w:rPr>
                <w:rFonts w:hint="eastAsia"/>
                <w:b/>
                <w:sz w:val="21"/>
                <w:szCs w:val="21"/>
              </w:rPr>
              <w:t>度具体</w:t>
            </w:r>
            <w:proofErr w:type="gramEnd"/>
            <w:r w:rsidRPr="00D45FE7">
              <w:rPr>
                <w:rFonts w:hint="eastAsia"/>
                <w:b/>
                <w:sz w:val="21"/>
                <w:szCs w:val="21"/>
              </w:rPr>
              <w:t>内容</w:t>
            </w:r>
          </w:p>
        </w:tc>
      </w:tr>
      <w:tr w:rsidR="00037DE9" w:rsidRPr="00D45FE7" w14:paraId="707C6AAF" w14:textId="77777777" w:rsidTr="00037DE9">
        <w:tc>
          <w:tcPr>
            <w:tcW w:w="2054" w:type="dxa"/>
            <w:vAlign w:val="center"/>
          </w:tcPr>
          <w:p w14:paraId="27827F16" w14:textId="77777777" w:rsidR="00037DE9" w:rsidRPr="00D45FE7" w:rsidRDefault="00037DE9" w:rsidP="000E36F5">
            <w:pPr>
              <w:spacing w:before="156" w:after="156" w:line="240" w:lineRule="auto"/>
              <w:ind w:firstLineChars="0" w:firstLine="0"/>
              <w:jc w:val="center"/>
              <w:rPr>
                <w:sz w:val="21"/>
                <w:szCs w:val="21"/>
              </w:rPr>
            </w:pPr>
            <w:r w:rsidRPr="00D45FE7">
              <w:rPr>
                <w:rFonts w:hint="eastAsia"/>
                <w:sz w:val="21"/>
                <w:szCs w:val="21"/>
              </w:rPr>
              <w:t>时间</w:t>
            </w:r>
          </w:p>
        </w:tc>
        <w:tc>
          <w:tcPr>
            <w:tcW w:w="6730" w:type="dxa"/>
          </w:tcPr>
          <w:p w14:paraId="54523307" w14:textId="77777777" w:rsidR="00037DE9" w:rsidRPr="00D45FE7" w:rsidRDefault="00037DE9" w:rsidP="000E36F5">
            <w:pPr>
              <w:spacing w:before="156" w:after="156" w:line="240" w:lineRule="auto"/>
              <w:ind w:firstLineChars="0" w:firstLine="0"/>
              <w:rPr>
                <w:sz w:val="21"/>
                <w:szCs w:val="21"/>
              </w:rPr>
            </w:pPr>
            <w:r w:rsidRPr="00D45FE7">
              <w:rPr>
                <w:sz w:val="21"/>
                <w:szCs w:val="21"/>
              </w:rPr>
              <w:t>数据起始于</w:t>
            </w:r>
            <w:r w:rsidRPr="00D45FE7">
              <w:rPr>
                <w:rFonts w:hint="eastAsia"/>
                <w:sz w:val="21"/>
                <w:szCs w:val="21"/>
              </w:rPr>
              <w:t>1983</w:t>
            </w:r>
            <w:r w:rsidRPr="00D45FE7">
              <w:rPr>
                <w:sz w:val="21"/>
                <w:szCs w:val="21"/>
              </w:rPr>
              <w:t>年，年度更新</w:t>
            </w:r>
            <w:r w:rsidRPr="00D45FE7">
              <w:rPr>
                <w:rFonts w:hint="eastAsia"/>
                <w:sz w:val="21"/>
                <w:szCs w:val="21"/>
              </w:rPr>
              <w:t>。</w:t>
            </w:r>
          </w:p>
        </w:tc>
      </w:tr>
      <w:tr w:rsidR="00037DE9" w:rsidRPr="00D45FE7" w14:paraId="07206709" w14:textId="77777777" w:rsidTr="00037DE9">
        <w:tc>
          <w:tcPr>
            <w:tcW w:w="2054" w:type="dxa"/>
            <w:vAlign w:val="center"/>
          </w:tcPr>
          <w:p w14:paraId="70159EED" w14:textId="77777777" w:rsidR="00037DE9" w:rsidRPr="00D45FE7" w:rsidRDefault="00037DE9" w:rsidP="000E36F5">
            <w:pPr>
              <w:spacing w:before="156" w:after="156" w:line="240" w:lineRule="auto"/>
              <w:ind w:firstLineChars="0" w:firstLine="0"/>
              <w:jc w:val="center"/>
              <w:rPr>
                <w:sz w:val="21"/>
                <w:szCs w:val="21"/>
              </w:rPr>
            </w:pPr>
            <w:r w:rsidRPr="00D45FE7">
              <w:rPr>
                <w:rFonts w:hint="eastAsia"/>
                <w:sz w:val="21"/>
                <w:szCs w:val="21"/>
              </w:rPr>
              <w:t>指标</w:t>
            </w:r>
          </w:p>
        </w:tc>
        <w:tc>
          <w:tcPr>
            <w:tcW w:w="6730" w:type="dxa"/>
          </w:tcPr>
          <w:p w14:paraId="087EE4E9" w14:textId="77777777" w:rsidR="00037DE9" w:rsidRPr="00D45FE7" w:rsidRDefault="00037DE9" w:rsidP="000E36F5">
            <w:pPr>
              <w:spacing w:before="156" w:after="156" w:line="240" w:lineRule="auto"/>
              <w:ind w:firstLineChars="0" w:firstLine="0"/>
              <w:rPr>
                <w:sz w:val="21"/>
                <w:szCs w:val="21"/>
              </w:rPr>
            </w:pPr>
            <w:r w:rsidRPr="00D45FE7">
              <w:rPr>
                <w:rFonts w:hint="eastAsia"/>
                <w:sz w:val="21"/>
                <w:szCs w:val="21"/>
              </w:rPr>
              <w:t>综合、人口、国民经济核算、就业与工资、固定资产、房地产、对外经济贸易、财政、金融、价格、人民生活、城市概括、环境、农业、工业、建筑业、交通运输邮电业、批发和零售业、住宿、餐饮和旅游业、教育与科学技术、卫生、社会保障与社会福利、文化</w:t>
            </w:r>
          </w:p>
        </w:tc>
      </w:tr>
      <w:tr w:rsidR="00037DE9" w:rsidRPr="00D45FE7" w14:paraId="6E665032" w14:textId="77777777" w:rsidTr="00037DE9">
        <w:tc>
          <w:tcPr>
            <w:tcW w:w="2054" w:type="dxa"/>
            <w:vAlign w:val="center"/>
          </w:tcPr>
          <w:p w14:paraId="011D7414" w14:textId="77777777" w:rsidR="00037DE9" w:rsidRPr="00D45FE7" w:rsidRDefault="00037DE9" w:rsidP="000E36F5">
            <w:pPr>
              <w:spacing w:before="156" w:after="156" w:line="240" w:lineRule="auto"/>
              <w:ind w:firstLineChars="0" w:firstLine="0"/>
              <w:jc w:val="center"/>
              <w:rPr>
                <w:sz w:val="21"/>
                <w:szCs w:val="21"/>
              </w:rPr>
            </w:pPr>
            <w:r w:rsidRPr="00D45FE7">
              <w:rPr>
                <w:rFonts w:hint="eastAsia"/>
                <w:sz w:val="21"/>
                <w:szCs w:val="21"/>
              </w:rPr>
              <w:t>地区</w:t>
            </w:r>
          </w:p>
        </w:tc>
        <w:tc>
          <w:tcPr>
            <w:tcW w:w="6730" w:type="dxa"/>
          </w:tcPr>
          <w:p w14:paraId="61FAD265" w14:textId="77777777" w:rsidR="00037DE9" w:rsidRPr="00D45FE7" w:rsidRDefault="00037DE9" w:rsidP="000E36F5">
            <w:pPr>
              <w:spacing w:before="156" w:after="156" w:line="240" w:lineRule="auto"/>
              <w:ind w:firstLineChars="0" w:firstLine="0"/>
              <w:rPr>
                <w:sz w:val="21"/>
                <w:szCs w:val="21"/>
              </w:rPr>
            </w:pPr>
            <w:r w:rsidRPr="00D45FE7">
              <w:rPr>
                <w:rFonts w:hint="eastAsia"/>
                <w:sz w:val="21"/>
                <w:szCs w:val="21"/>
              </w:rPr>
              <w:t>甘肃省</w:t>
            </w:r>
            <w:r w:rsidRPr="00D45FE7">
              <w:rPr>
                <w:rFonts w:hint="eastAsia"/>
                <w:sz w:val="21"/>
                <w:szCs w:val="21"/>
              </w:rPr>
              <w:t>12</w:t>
            </w:r>
            <w:r w:rsidRPr="00D45FE7">
              <w:rPr>
                <w:rFonts w:hint="eastAsia"/>
                <w:sz w:val="21"/>
                <w:szCs w:val="21"/>
              </w:rPr>
              <w:t>个地级市、</w:t>
            </w:r>
            <w:r w:rsidRPr="00D45FE7">
              <w:rPr>
                <w:rFonts w:hint="eastAsia"/>
                <w:sz w:val="21"/>
                <w:szCs w:val="21"/>
              </w:rPr>
              <w:t>2</w:t>
            </w:r>
            <w:r w:rsidRPr="00D45FE7">
              <w:rPr>
                <w:rFonts w:hint="eastAsia"/>
                <w:sz w:val="21"/>
                <w:szCs w:val="21"/>
              </w:rPr>
              <w:t>个民族自治州、</w:t>
            </w:r>
            <w:r w:rsidRPr="00D45FE7">
              <w:rPr>
                <w:rFonts w:hint="eastAsia"/>
                <w:sz w:val="21"/>
                <w:szCs w:val="21"/>
              </w:rPr>
              <w:t>40</w:t>
            </w:r>
            <w:r w:rsidRPr="00D45FE7">
              <w:rPr>
                <w:rFonts w:hint="eastAsia"/>
                <w:sz w:val="21"/>
                <w:szCs w:val="21"/>
              </w:rPr>
              <w:t>多个区县</w:t>
            </w:r>
          </w:p>
        </w:tc>
      </w:tr>
    </w:tbl>
    <w:p w14:paraId="661F7BDB" w14:textId="77777777" w:rsidR="00037DE9" w:rsidRPr="00D45FE7" w:rsidRDefault="00037DE9" w:rsidP="000E36F5">
      <w:pPr>
        <w:spacing w:before="156" w:after="156" w:line="240" w:lineRule="auto"/>
        <w:ind w:firstLine="420"/>
        <w:rPr>
          <w:sz w:val="21"/>
          <w:szCs w:val="21"/>
        </w:rPr>
      </w:pPr>
    </w:p>
    <w:tbl>
      <w:tblPr>
        <w:tblStyle w:val="ac"/>
        <w:tblW w:w="8784" w:type="dxa"/>
        <w:tblLook w:val="04A0" w:firstRow="1" w:lastRow="0" w:firstColumn="1" w:lastColumn="0" w:noHBand="0" w:noVBand="1"/>
      </w:tblPr>
      <w:tblGrid>
        <w:gridCol w:w="2405"/>
        <w:gridCol w:w="6379"/>
      </w:tblGrid>
      <w:tr w:rsidR="00037DE9" w:rsidRPr="00D45FE7" w14:paraId="0CDD115B" w14:textId="77777777" w:rsidTr="00037DE9">
        <w:tc>
          <w:tcPr>
            <w:tcW w:w="2405" w:type="dxa"/>
          </w:tcPr>
          <w:p w14:paraId="60DF7DC3" w14:textId="77777777" w:rsidR="00037DE9" w:rsidRPr="00D45FE7" w:rsidRDefault="00037DE9" w:rsidP="000E36F5">
            <w:pPr>
              <w:spacing w:before="156" w:after="156" w:line="240" w:lineRule="auto"/>
              <w:ind w:firstLineChars="0" w:firstLine="0"/>
              <w:jc w:val="center"/>
              <w:rPr>
                <w:sz w:val="21"/>
                <w:szCs w:val="21"/>
              </w:rPr>
            </w:pPr>
            <w:r w:rsidRPr="00D45FE7">
              <w:rPr>
                <w:rFonts w:hint="eastAsia"/>
                <w:b/>
                <w:sz w:val="21"/>
                <w:szCs w:val="21"/>
              </w:rPr>
              <w:t>指标大项</w:t>
            </w:r>
          </w:p>
        </w:tc>
        <w:tc>
          <w:tcPr>
            <w:tcW w:w="6379" w:type="dxa"/>
          </w:tcPr>
          <w:p w14:paraId="78E88FAE" w14:textId="77777777" w:rsidR="00037DE9" w:rsidRPr="00D45FE7" w:rsidRDefault="00037DE9" w:rsidP="000E36F5">
            <w:pPr>
              <w:spacing w:before="156" w:after="156" w:line="240" w:lineRule="auto"/>
              <w:ind w:firstLineChars="0" w:firstLine="0"/>
              <w:jc w:val="center"/>
              <w:rPr>
                <w:sz w:val="21"/>
                <w:szCs w:val="21"/>
              </w:rPr>
            </w:pPr>
            <w:r w:rsidRPr="00D45FE7">
              <w:rPr>
                <w:rFonts w:hint="eastAsia"/>
                <w:b/>
                <w:sz w:val="21"/>
                <w:szCs w:val="21"/>
              </w:rPr>
              <w:t>大项指标涉及内容（每一内容包含众多具体指标）</w:t>
            </w:r>
          </w:p>
        </w:tc>
      </w:tr>
      <w:tr w:rsidR="00037DE9" w:rsidRPr="00D45FE7" w14:paraId="54AB532A" w14:textId="77777777" w:rsidTr="00396AD8">
        <w:tc>
          <w:tcPr>
            <w:tcW w:w="2405" w:type="dxa"/>
            <w:vAlign w:val="center"/>
          </w:tcPr>
          <w:p w14:paraId="17EF8F60" w14:textId="77777777" w:rsidR="00037DE9" w:rsidRPr="00D45FE7" w:rsidRDefault="00037DE9" w:rsidP="000E36F5">
            <w:pPr>
              <w:spacing w:before="156" w:after="156" w:line="240" w:lineRule="auto"/>
              <w:ind w:firstLineChars="0" w:firstLine="0"/>
              <w:jc w:val="center"/>
              <w:rPr>
                <w:sz w:val="21"/>
                <w:szCs w:val="21"/>
              </w:rPr>
            </w:pPr>
            <w:r w:rsidRPr="00D45FE7">
              <w:rPr>
                <w:rFonts w:hint="eastAsia"/>
                <w:sz w:val="21"/>
                <w:szCs w:val="21"/>
              </w:rPr>
              <w:t>综合</w:t>
            </w:r>
          </w:p>
        </w:tc>
        <w:tc>
          <w:tcPr>
            <w:tcW w:w="6379" w:type="dxa"/>
          </w:tcPr>
          <w:p w14:paraId="5C5C1C02" w14:textId="77777777" w:rsidR="00037DE9" w:rsidRPr="00D45FE7" w:rsidRDefault="00037DE9" w:rsidP="000E36F5">
            <w:pPr>
              <w:spacing w:before="156" w:after="156" w:line="240" w:lineRule="auto"/>
              <w:ind w:firstLineChars="0" w:firstLine="0"/>
              <w:rPr>
                <w:sz w:val="21"/>
                <w:szCs w:val="21"/>
              </w:rPr>
            </w:pPr>
            <w:r w:rsidRPr="00D45FE7">
              <w:rPr>
                <w:rFonts w:hint="eastAsia"/>
                <w:sz w:val="21"/>
                <w:szCs w:val="21"/>
              </w:rPr>
              <w:t>行政区划、法人单位与产业活动单位数</w:t>
            </w:r>
          </w:p>
        </w:tc>
      </w:tr>
      <w:tr w:rsidR="00037DE9" w:rsidRPr="00D45FE7" w14:paraId="49ECA20E" w14:textId="77777777" w:rsidTr="00396AD8">
        <w:tc>
          <w:tcPr>
            <w:tcW w:w="2405" w:type="dxa"/>
            <w:vAlign w:val="center"/>
          </w:tcPr>
          <w:p w14:paraId="4BA25550" w14:textId="77777777" w:rsidR="00037DE9" w:rsidRPr="00D45FE7" w:rsidRDefault="00037DE9" w:rsidP="000E36F5">
            <w:pPr>
              <w:spacing w:before="156" w:after="156" w:line="240" w:lineRule="auto"/>
              <w:ind w:firstLineChars="0" w:firstLine="0"/>
              <w:jc w:val="center"/>
              <w:rPr>
                <w:sz w:val="21"/>
                <w:szCs w:val="21"/>
              </w:rPr>
            </w:pPr>
            <w:r w:rsidRPr="00D45FE7">
              <w:rPr>
                <w:rFonts w:hint="eastAsia"/>
                <w:sz w:val="21"/>
                <w:szCs w:val="21"/>
              </w:rPr>
              <w:t>人口</w:t>
            </w:r>
          </w:p>
        </w:tc>
        <w:tc>
          <w:tcPr>
            <w:tcW w:w="6379" w:type="dxa"/>
          </w:tcPr>
          <w:p w14:paraId="2DAFBCD9" w14:textId="77777777" w:rsidR="00037DE9" w:rsidRPr="00D45FE7" w:rsidRDefault="00037DE9" w:rsidP="000E36F5">
            <w:pPr>
              <w:spacing w:before="156" w:after="156" w:line="240" w:lineRule="auto"/>
              <w:ind w:firstLineChars="0" w:firstLine="0"/>
              <w:rPr>
                <w:sz w:val="21"/>
                <w:szCs w:val="21"/>
              </w:rPr>
            </w:pPr>
            <w:r w:rsidRPr="00D45FE7">
              <w:rPr>
                <w:rFonts w:hint="eastAsia"/>
                <w:sz w:val="21"/>
                <w:szCs w:val="21"/>
              </w:rPr>
              <w:t>年末常住人口、总抚养比、人口普查</w:t>
            </w:r>
          </w:p>
        </w:tc>
      </w:tr>
      <w:tr w:rsidR="00037DE9" w:rsidRPr="00D45FE7" w14:paraId="6D9EE9A4" w14:textId="77777777" w:rsidTr="00396AD8">
        <w:tc>
          <w:tcPr>
            <w:tcW w:w="2405" w:type="dxa"/>
            <w:vAlign w:val="center"/>
          </w:tcPr>
          <w:p w14:paraId="1611C908" w14:textId="77777777" w:rsidR="00037DE9" w:rsidRPr="00D45FE7" w:rsidRDefault="00037DE9" w:rsidP="000E36F5">
            <w:pPr>
              <w:spacing w:before="156" w:after="156" w:line="240" w:lineRule="auto"/>
              <w:ind w:firstLineChars="0" w:firstLine="0"/>
              <w:jc w:val="center"/>
              <w:rPr>
                <w:sz w:val="21"/>
                <w:szCs w:val="21"/>
              </w:rPr>
            </w:pPr>
            <w:r w:rsidRPr="00D45FE7">
              <w:rPr>
                <w:rFonts w:hint="eastAsia"/>
                <w:sz w:val="21"/>
                <w:szCs w:val="21"/>
              </w:rPr>
              <w:t>国民经济核算</w:t>
            </w:r>
          </w:p>
        </w:tc>
        <w:tc>
          <w:tcPr>
            <w:tcW w:w="6379" w:type="dxa"/>
          </w:tcPr>
          <w:p w14:paraId="4359F87F" w14:textId="77777777" w:rsidR="00037DE9" w:rsidRPr="00D45FE7" w:rsidRDefault="00037DE9" w:rsidP="000E36F5">
            <w:pPr>
              <w:spacing w:before="156" w:after="156" w:line="240" w:lineRule="auto"/>
              <w:ind w:firstLineChars="0" w:firstLine="0"/>
              <w:rPr>
                <w:sz w:val="21"/>
                <w:szCs w:val="21"/>
              </w:rPr>
            </w:pPr>
            <w:r w:rsidRPr="00D45FE7">
              <w:rPr>
                <w:rFonts w:hint="eastAsia"/>
                <w:sz w:val="21"/>
                <w:szCs w:val="21"/>
              </w:rPr>
              <w:t>地区生产总值、地区生产总值构成、地区生产总值指数</w:t>
            </w:r>
          </w:p>
        </w:tc>
      </w:tr>
      <w:tr w:rsidR="00037DE9" w:rsidRPr="00D45FE7" w14:paraId="1FA52148" w14:textId="77777777" w:rsidTr="00396AD8">
        <w:tc>
          <w:tcPr>
            <w:tcW w:w="2405" w:type="dxa"/>
            <w:vAlign w:val="center"/>
          </w:tcPr>
          <w:p w14:paraId="047619B0" w14:textId="77777777" w:rsidR="00037DE9" w:rsidRPr="00D45FE7" w:rsidRDefault="00037DE9" w:rsidP="000E36F5">
            <w:pPr>
              <w:spacing w:before="156" w:after="156" w:line="240" w:lineRule="auto"/>
              <w:ind w:firstLineChars="0" w:firstLine="0"/>
              <w:jc w:val="center"/>
              <w:rPr>
                <w:sz w:val="21"/>
                <w:szCs w:val="21"/>
              </w:rPr>
            </w:pPr>
            <w:r w:rsidRPr="00D45FE7">
              <w:rPr>
                <w:rFonts w:hint="eastAsia"/>
                <w:sz w:val="21"/>
                <w:szCs w:val="21"/>
              </w:rPr>
              <w:t>就业与工资</w:t>
            </w:r>
          </w:p>
        </w:tc>
        <w:tc>
          <w:tcPr>
            <w:tcW w:w="6379" w:type="dxa"/>
          </w:tcPr>
          <w:p w14:paraId="41C43800" w14:textId="77777777" w:rsidR="00037DE9" w:rsidRPr="00D45FE7" w:rsidRDefault="00037DE9" w:rsidP="000E36F5">
            <w:pPr>
              <w:spacing w:before="156" w:after="156" w:line="240" w:lineRule="auto"/>
              <w:ind w:firstLineChars="0" w:firstLine="0"/>
              <w:rPr>
                <w:sz w:val="21"/>
                <w:szCs w:val="21"/>
              </w:rPr>
            </w:pPr>
            <w:r w:rsidRPr="00D45FE7">
              <w:rPr>
                <w:rFonts w:hint="eastAsia"/>
                <w:sz w:val="21"/>
                <w:szCs w:val="21"/>
              </w:rPr>
              <w:t>私营企业从业人数、个体从业人数、就业再就业工作、城镇单位就业人员数、在岗职工平均工资</w:t>
            </w:r>
          </w:p>
        </w:tc>
      </w:tr>
      <w:tr w:rsidR="00037DE9" w:rsidRPr="00D45FE7" w14:paraId="52AAEFFD" w14:textId="77777777" w:rsidTr="00396AD8">
        <w:tc>
          <w:tcPr>
            <w:tcW w:w="2405" w:type="dxa"/>
            <w:vAlign w:val="center"/>
          </w:tcPr>
          <w:p w14:paraId="1CFA935C" w14:textId="77777777" w:rsidR="00037DE9" w:rsidRPr="00D45FE7" w:rsidRDefault="00037DE9" w:rsidP="000E36F5">
            <w:pPr>
              <w:spacing w:before="156" w:after="156" w:line="240" w:lineRule="auto"/>
              <w:ind w:firstLineChars="0" w:firstLine="0"/>
              <w:jc w:val="center"/>
              <w:rPr>
                <w:sz w:val="21"/>
                <w:szCs w:val="21"/>
              </w:rPr>
            </w:pPr>
            <w:r w:rsidRPr="00D45FE7">
              <w:rPr>
                <w:rFonts w:hint="eastAsia"/>
                <w:sz w:val="21"/>
                <w:szCs w:val="21"/>
              </w:rPr>
              <w:t>固定资产</w:t>
            </w:r>
          </w:p>
        </w:tc>
        <w:tc>
          <w:tcPr>
            <w:tcW w:w="6379" w:type="dxa"/>
          </w:tcPr>
          <w:p w14:paraId="53F3FFD8" w14:textId="77777777" w:rsidR="00037DE9" w:rsidRPr="00D45FE7" w:rsidRDefault="00037DE9" w:rsidP="000E36F5">
            <w:pPr>
              <w:spacing w:before="156" w:after="156" w:line="240" w:lineRule="auto"/>
              <w:ind w:firstLineChars="0" w:firstLine="0"/>
              <w:rPr>
                <w:sz w:val="21"/>
                <w:szCs w:val="21"/>
              </w:rPr>
            </w:pPr>
            <w:r w:rsidRPr="00D45FE7">
              <w:rPr>
                <w:rFonts w:hint="eastAsia"/>
                <w:sz w:val="21"/>
                <w:szCs w:val="21"/>
              </w:rPr>
              <w:t>固定资产投资、亿元及以上项目投资额、固定资产投资项目计划总投资、城镇固定资产投资项目计划总投资、固定资产投资项目个数及项目新增固定资产、城镇固定资产投资项目个数及新增固定资产、项目施工、竣工房屋建筑面积和价值、城镇项目施工、竣工房屋建筑面积和价值、能源工业投资、城镇能源工业投资</w:t>
            </w:r>
          </w:p>
        </w:tc>
      </w:tr>
      <w:tr w:rsidR="00037DE9" w:rsidRPr="00D45FE7" w14:paraId="733CB41B" w14:textId="77777777" w:rsidTr="00396AD8">
        <w:tc>
          <w:tcPr>
            <w:tcW w:w="2405" w:type="dxa"/>
            <w:vAlign w:val="center"/>
          </w:tcPr>
          <w:p w14:paraId="02C593AE" w14:textId="77777777" w:rsidR="00037DE9" w:rsidRPr="00D45FE7" w:rsidRDefault="00037DE9" w:rsidP="000E36F5">
            <w:pPr>
              <w:spacing w:before="156" w:after="156" w:line="240" w:lineRule="auto"/>
              <w:ind w:firstLineChars="0" w:firstLine="0"/>
              <w:jc w:val="center"/>
              <w:rPr>
                <w:sz w:val="21"/>
                <w:szCs w:val="21"/>
              </w:rPr>
            </w:pPr>
            <w:r w:rsidRPr="00D45FE7">
              <w:rPr>
                <w:rFonts w:hint="eastAsia"/>
                <w:sz w:val="21"/>
                <w:szCs w:val="21"/>
              </w:rPr>
              <w:t>房地产</w:t>
            </w:r>
          </w:p>
        </w:tc>
        <w:tc>
          <w:tcPr>
            <w:tcW w:w="6379" w:type="dxa"/>
          </w:tcPr>
          <w:p w14:paraId="70BF3AB9" w14:textId="77777777" w:rsidR="00037DE9" w:rsidRPr="00D45FE7" w:rsidRDefault="00037DE9" w:rsidP="000E36F5">
            <w:pPr>
              <w:spacing w:before="156" w:after="156" w:line="240" w:lineRule="auto"/>
              <w:ind w:firstLineChars="0" w:firstLine="0"/>
              <w:rPr>
                <w:sz w:val="21"/>
                <w:szCs w:val="21"/>
              </w:rPr>
            </w:pPr>
            <w:r w:rsidRPr="00D45FE7">
              <w:rPr>
                <w:rFonts w:hint="eastAsia"/>
                <w:sz w:val="21"/>
                <w:szCs w:val="21"/>
              </w:rPr>
              <w:t>房地产开发企业建设投资总规模及完成额、房地产开发企业实际到位资金、商品房屋销售、房地产开发企业建设房屋面积和造价</w:t>
            </w:r>
          </w:p>
        </w:tc>
      </w:tr>
      <w:tr w:rsidR="00037DE9" w:rsidRPr="00D45FE7" w14:paraId="53D713DC" w14:textId="77777777" w:rsidTr="00396AD8">
        <w:tc>
          <w:tcPr>
            <w:tcW w:w="2405" w:type="dxa"/>
            <w:vAlign w:val="center"/>
          </w:tcPr>
          <w:p w14:paraId="7AD66C1D" w14:textId="77777777" w:rsidR="00037DE9" w:rsidRPr="00D45FE7" w:rsidRDefault="00037DE9" w:rsidP="000E36F5">
            <w:pPr>
              <w:spacing w:before="156" w:after="156" w:line="240" w:lineRule="auto"/>
              <w:ind w:firstLineChars="0" w:firstLine="0"/>
              <w:jc w:val="center"/>
              <w:rPr>
                <w:sz w:val="21"/>
                <w:szCs w:val="21"/>
              </w:rPr>
            </w:pPr>
            <w:r w:rsidRPr="00D45FE7">
              <w:rPr>
                <w:rFonts w:hint="eastAsia"/>
                <w:sz w:val="21"/>
                <w:szCs w:val="21"/>
              </w:rPr>
              <w:t>对外经济贸易</w:t>
            </w:r>
          </w:p>
        </w:tc>
        <w:tc>
          <w:tcPr>
            <w:tcW w:w="6379" w:type="dxa"/>
          </w:tcPr>
          <w:p w14:paraId="0EFE7B91" w14:textId="77777777" w:rsidR="00037DE9" w:rsidRPr="00D45FE7" w:rsidRDefault="00037DE9" w:rsidP="000E36F5">
            <w:pPr>
              <w:spacing w:before="156" w:after="156" w:line="240" w:lineRule="auto"/>
              <w:ind w:firstLineChars="0" w:firstLine="0"/>
              <w:rPr>
                <w:sz w:val="21"/>
                <w:szCs w:val="21"/>
              </w:rPr>
            </w:pPr>
            <w:r w:rsidRPr="00D45FE7">
              <w:rPr>
                <w:rFonts w:hint="eastAsia"/>
                <w:sz w:val="21"/>
                <w:szCs w:val="21"/>
              </w:rPr>
              <w:t>外商直接投资合同项目和投资额、进出口及外商投资企业进出口商品总值</w:t>
            </w:r>
          </w:p>
        </w:tc>
      </w:tr>
      <w:tr w:rsidR="00037DE9" w:rsidRPr="00D45FE7" w14:paraId="4A556C4B" w14:textId="77777777" w:rsidTr="00396AD8">
        <w:tc>
          <w:tcPr>
            <w:tcW w:w="2405" w:type="dxa"/>
            <w:vAlign w:val="center"/>
          </w:tcPr>
          <w:p w14:paraId="7D21C2DF" w14:textId="77777777" w:rsidR="00037DE9" w:rsidRPr="00D45FE7" w:rsidRDefault="00037DE9" w:rsidP="000E36F5">
            <w:pPr>
              <w:spacing w:before="156" w:after="156" w:line="240" w:lineRule="auto"/>
              <w:ind w:firstLineChars="0" w:firstLine="0"/>
              <w:jc w:val="center"/>
              <w:rPr>
                <w:sz w:val="21"/>
                <w:szCs w:val="21"/>
              </w:rPr>
            </w:pPr>
            <w:r w:rsidRPr="00D45FE7">
              <w:rPr>
                <w:rFonts w:hint="eastAsia"/>
                <w:sz w:val="21"/>
                <w:szCs w:val="21"/>
              </w:rPr>
              <w:t>财政、金融</w:t>
            </w:r>
          </w:p>
        </w:tc>
        <w:tc>
          <w:tcPr>
            <w:tcW w:w="6379" w:type="dxa"/>
          </w:tcPr>
          <w:p w14:paraId="133DF10E" w14:textId="77777777" w:rsidR="00037DE9" w:rsidRPr="00D45FE7" w:rsidRDefault="00037DE9" w:rsidP="000E36F5">
            <w:pPr>
              <w:spacing w:before="156" w:after="156" w:line="240" w:lineRule="auto"/>
              <w:ind w:firstLineChars="0" w:firstLine="0"/>
              <w:rPr>
                <w:sz w:val="21"/>
                <w:szCs w:val="21"/>
              </w:rPr>
            </w:pPr>
            <w:r w:rsidRPr="00D45FE7">
              <w:rPr>
                <w:rFonts w:hint="eastAsia"/>
                <w:sz w:val="21"/>
                <w:szCs w:val="21"/>
              </w:rPr>
              <w:t>财政收支、金融机构人民币存款、金融机构人民币贷款</w:t>
            </w:r>
          </w:p>
        </w:tc>
      </w:tr>
      <w:tr w:rsidR="00037DE9" w:rsidRPr="00D45FE7" w14:paraId="4206CE1B" w14:textId="77777777" w:rsidTr="00396AD8">
        <w:tc>
          <w:tcPr>
            <w:tcW w:w="2405" w:type="dxa"/>
            <w:vAlign w:val="center"/>
          </w:tcPr>
          <w:p w14:paraId="4A285AA7" w14:textId="77777777" w:rsidR="00037DE9" w:rsidRPr="00D45FE7" w:rsidRDefault="00037DE9" w:rsidP="000E36F5">
            <w:pPr>
              <w:spacing w:before="156" w:after="156" w:line="240" w:lineRule="auto"/>
              <w:ind w:firstLineChars="0" w:firstLine="0"/>
              <w:jc w:val="center"/>
              <w:rPr>
                <w:sz w:val="21"/>
                <w:szCs w:val="21"/>
              </w:rPr>
            </w:pPr>
            <w:r w:rsidRPr="00D45FE7">
              <w:rPr>
                <w:rFonts w:hint="eastAsia"/>
                <w:sz w:val="21"/>
                <w:szCs w:val="21"/>
              </w:rPr>
              <w:t>价格</w:t>
            </w:r>
          </w:p>
        </w:tc>
        <w:tc>
          <w:tcPr>
            <w:tcW w:w="6379" w:type="dxa"/>
          </w:tcPr>
          <w:p w14:paraId="092A979B" w14:textId="77777777" w:rsidR="00037DE9" w:rsidRPr="00D45FE7" w:rsidRDefault="00037DE9" w:rsidP="000E36F5">
            <w:pPr>
              <w:spacing w:before="156" w:after="156" w:line="240" w:lineRule="auto"/>
              <w:ind w:firstLineChars="0" w:firstLine="0"/>
              <w:rPr>
                <w:sz w:val="21"/>
                <w:szCs w:val="21"/>
              </w:rPr>
            </w:pPr>
            <w:r w:rsidRPr="00D45FE7">
              <w:rPr>
                <w:rFonts w:hint="eastAsia"/>
                <w:sz w:val="21"/>
                <w:szCs w:val="21"/>
              </w:rPr>
              <w:t>居民消费价格指数、商品零售价格指数</w:t>
            </w:r>
          </w:p>
        </w:tc>
      </w:tr>
      <w:tr w:rsidR="00037DE9" w:rsidRPr="00D45FE7" w14:paraId="41016DEC" w14:textId="77777777" w:rsidTr="00396AD8">
        <w:tc>
          <w:tcPr>
            <w:tcW w:w="2405" w:type="dxa"/>
            <w:vAlign w:val="center"/>
          </w:tcPr>
          <w:p w14:paraId="1A1DAF83" w14:textId="77777777" w:rsidR="00037DE9" w:rsidRPr="00D45FE7" w:rsidRDefault="00037DE9" w:rsidP="000E36F5">
            <w:pPr>
              <w:spacing w:before="156" w:after="156" w:line="240" w:lineRule="auto"/>
              <w:ind w:firstLineChars="0" w:firstLine="0"/>
              <w:jc w:val="center"/>
              <w:rPr>
                <w:sz w:val="21"/>
                <w:szCs w:val="21"/>
              </w:rPr>
            </w:pPr>
            <w:r w:rsidRPr="00D45FE7">
              <w:rPr>
                <w:rFonts w:hint="eastAsia"/>
                <w:sz w:val="21"/>
                <w:szCs w:val="21"/>
              </w:rPr>
              <w:t>人民生活</w:t>
            </w:r>
          </w:p>
        </w:tc>
        <w:tc>
          <w:tcPr>
            <w:tcW w:w="6379" w:type="dxa"/>
          </w:tcPr>
          <w:p w14:paraId="7FE2F5EC" w14:textId="77777777" w:rsidR="00037DE9" w:rsidRPr="00D45FE7" w:rsidRDefault="00037DE9" w:rsidP="000E36F5">
            <w:pPr>
              <w:spacing w:before="156" w:after="156" w:line="240" w:lineRule="auto"/>
              <w:ind w:firstLineChars="0" w:firstLine="0"/>
              <w:rPr>
                <w:sz w:val="21"/>
                <w:szCs w:val="21"/>
              </w:rPr>
            </w:pPr>
            <w:r w:rsidRPr="00D45FE7">
              <w:rPr>
                <w:rFonts w:hint="eastAsia"/>
                <w:sz w:val="21"/>
                <w:szCs w:val="21"/>
              </w:rPr>
              <w:t>城镇居民家庭、农村居民家庭</w:t>
            </w:r>
          </w:p>
        </w:tc>
      </w:tr>
      <w:tr w:rsidR="00037DE9" w:rsidRPr="00D45FE7" w14:paraId="2F14A8E2" w14:textId="77777777" w:rsidTr="00396AD8">
        <w:tc>
          <w:tcPr>
            <w:tcW w:w="2405" w:type="dxa"/>
            <w:vAlign w:val="center"/>
          </w:tcPr>
          <w:p w14:paraId="6EE2D511" w14:textId="77777777" w:rsidR="00037DE9" w:rsidRPr="00D45FE7" w:rsidRDefault="00037DE9" w:rsidP="000E36F5">
            <w:pPr>
              <w:spacing w:before="156" w:after="156" w:line="240" w:lineRule="auto"/>
              <w:ind w:firstLineChars="0" w:firstLine="0"/>
              <w:jc w:val="center"/>
              <w:rPr>
                <w:sz w:val="21"/>
                <w:szCs w:val="21"/>
              </w:rPr>
            </w:pPr>
            <w:r w:rsidRPr="00D45FE7">
              <w:rPr>
                <w:rFonts w:hint="eastAsia"/>
                <w:sz w:val="21"/>
                <w:szCs w:val="21"/>
              </w:rPr>
              <w:t>城市概括</w:t>
            </w:r>
          </w:p>
        </w:tc>
        <w:tc>
          <w:tcPr>
            <w:tcW w:w="6379" w:type="dxa"/>
          </w:tcPr>
          <w:p w14:paraId="0F14E151" w14:textId="77777777" w:rsidR="00037DE9" w:rsidRPr="00D45FE7" w:rsidRDefault="00037DE9" w:rsidP="000E36F5">
            <w:pPr>
              <w:spacing w:before="156" w:after="156" w:line="240" w:lineRule="auto"/>
              <w:ind w:firstLineChars="0" w:firstLine="0"/>
              <w:rPr>
                <w:sz w:val="21"/>
                <w:szCs w:val="21"/>
              </w:rPr>
            </w:pPr>
            <w:r w:rsidRPr="00D45FE7">
              <w:rPr>
                <w:rFonts w:hint="eastAsia"/>
                <w:sz w:val="21"/>
                <w:szCs w:val="21"/>
              </w:rPr>
              <w:t>城市社会经济、城市建设、城市供水、城市燃气、城市集中供热、城市市政设施、城市公共交通、城市绿地和园林、城市市容环境卫生、城市设施水平、城市市区设施水平、城市房屋建筑及住房</w:t>
            </w:r>
          </w:p>
        </w:tc>
      </w:tr>
      <w:tr w:rsidR="00037DE9" w:rsidRPr="00D45FE7" w14:paraId="2BFD4FE3" w14:textId="77777777" w:rsidTr="00396AD8">
        <w:tc>
          <w:tcPr>
            <w:tcW w:w="2405" w:type="dxa"/>
            <w:vAlign w:val="center"/>
          </w:tcPr>
          <w:p w14:paraId="469FB261" w14:textId="77777777" w:rsidR="00037DE9" w:rsidRPr="00D45FE7" w:rsidRDefault="00037DE9" w:rsidP="000E36F5">
            <w:pPr>
              <w:spacing w:before="156" w:after="156" w:line="240" w:lineRule="auto"/>
              <w:ind w:firstLineChars="0" w:firstLine="0"/>
              <w:jc w:val="center"/>
              <w:rPr>
                <w:sz w:val="21"/>
                <w:szCs w:val="21"/>
              </w:rPr>
            </w:pPr>
            <w:r w:rsidRPr="00D45FE7">
              <w:rPr>
                <w:rFonts w:hint="eastAsia"/>
                <w:sz w:val="21"/>
                <w:szCs w:val="21"/>
              </w:rPr>
              <w:t>环境</w:t>
            </w:r>
          </w:p>
        </w:tc>
        <w:tc>
          <w:tcPr>
            <w:tcW w:w="6379" w:type="dxa"/>
          </w:tcPr>
          <w:p w14:paraId="778B09A1" w14:textId="77777777" w:rsidR="00037DE9" w:rsidRPr="00D45FE7" w:rsidRDefault="00037DE9" w:rsidP="000E36F5">
            <w:pPr>
              <w:spacing w:before="156" w:after="156" w:line="240" w:lineRule="auto"/>
              <w:ind w:firstLineChars="0" w:firstLine="0"/>
              <w:rPr>
                <w:sz w:val="21"/>
                <w:szCs w:val="21"/>
              </w:rPr>
            </w:pPr>
            <w:r w:rsidRPr="00D45FE7">
              <w:rPr>
                <w:rFonts w:hint="eastAsia"/>
                <w:sz w:val="21"/>
                <w:szCs w:val="21"/>
              </w:rPr>
              <w:t>城市空气质量指标、工业固体废物产生及处理利用、废水排放及处理、废气及主要污染物排放</w:t>
            </w:r>
          </w:p>
        </w:tc>
      </w:tr>
      <w:tr w:rsidR="00037DE9" w:rsidRPr="00D45FE7" w14:paraId="06B6550E" w14:textId="77777777" w:rsidTr="00396AD8">
        <w:tc>
          <w:tcPr>
            <w:tcW w:w="2405" w:type="dxa"/>
            <w:vAlign w:val="center"/>
          </w:tcPr>
          <w:p w14:paraId="2FEE8E9C" w14:textId="77777777" w:rsidR="00037DE9" w:rsidRPr="00D45FE7" w:rsidRDefault="00037DE9" w:rsidP="000E36F5">
            <w:pPr>
              <w:spacing w:before="156" w:after="156" w:line="240" w:lineRule="auto"/>
              <w:ind w:firstLineChars="0" w:firstLine="0"/>
              <w:jc w:val="center"/>
              <w:rPr>
                <w:sz w:val="21"/>
                <w:szCs w:val="21"/>
              </w:rPr>
            </w:pPr>
            <w:r w:rsidRPr="00D45FE7">
              <w:rPr>
                <w:rFonts w:hint="eastAsia"/>
                <w:sz w:val="21"/>
                <w:szCs w:val="21"/>
              </w:rPr>
              <w:t>农业</w:t>
            </w:r>
          </w:p>
        </w:tc>
        <w:tc>
          <w:tcPr>
            <w:tcW w:w="6379" w:type="dxa"/>
          </w:tcPr>
          <w:p w14:paraId="6DE1B3A9" w14:textId="77777777" w:rsidR="00037DE9" w:rsidRPr="00D45FE7" w:rsidRDefault="00037DE9" w:rsidP="000E36F5">
            <w:pPr>
              <w:spacing w:before="156" w:after="156" w:line="240" w:lineRule="auto"/>
              <w:ind w:firstLineChars="0" w:firstLine="0"/>
              <w:rPr>
                <w:sz w:val="21"/>
                <w:szCs w:val="21"/>
              </w:rPr>
            </w:pPr>
            <w:r w:rsidRPr="00D45FE7">
              <w:rPr>
                <w:rFonts w:hint="eastAsia"/>
                <w:sz w:val="21"/>
                <w:szCs w:val="21"/>
              </w:rPr>
              <w:t>农村基本情况、农村就业人员、乡村劳动力、农林牧渔业增加值、农林牧渔业增加值指数、耕地面积、农作物播种面积构成、农作物播种面积占全省的比重、农产品单位面积产量、农产品人均占有量、水果产量、受灾面积和成灾面积</w:t>
            </w:r>
          </w:p>
        </w:tc>
      </w:tr>
      <w:tr w:rsidR="00037DE9" w:rsidRPr="00D45FE7" w14:paraId="40D6C37A" w14:textId="77777777" w:rsidTr="00396AD8">
        <w:tc>
          <w:tcPr>
            <w:tcW w:w="2405" w:type="dxa"/>
            <w:vAlign w:val="center"/>
          </w:tcPr>
          <w:p w14:paraId="1BE9BAE7" w14:textId="77777777" w:rsidR="00037DE9" w:rsidRPr="00D45FE7" w:rsidRDefault="00037DE9" w:rsidP="000E36F5">
            <w:pPr>
              <w:spacing w:before="156" w:after="156" w:line="240" w:lineRule="auto"/>
              <w:ind w:firstLineChars="0" w:firstLine="0"/>
              <w:jc w:val="center"/>
              <w:rPr>
                <w:sz w:val="21"/>
                <w:szCs w:val="21"/>
              </w:rPr>
            </w:pPr>
            <w:r w:rsidRPr="00D45FE7">
              <w:rPr>
                <w:rFonts w:hint="eastAsia"/>
                <w:sz w:val="21"/>
                <w:szCs w:val="21"/>
              </w:rPr>
              <w:t>工业</w:t>
            </w:r>
          </w:p>
        </w:tc>
        <w:tc>
          <w:tcPr>
            <w:tcW w:w="6379" w:type="dxa"/>
          </w:tcPr>
          <w:p w14:paraId="70B3E7F6" w14:textId="77777777" w:rsidR="00037DE9" w:rsidRPr="00D45FE7" w:rsidRDefault="00037DE9" w:rsidP="000E36F5">
            <w:pPr>
              <w:spacing w:before="156" w:after="156" w:line="240" w:lineRule="auto"/>
              <w:ind w:firstLineChars="0" w:firstLine="0"/>
              <w:rPr>
                <w:sz w:val="21"/>
                <w:szCs w:val="21"/>
              </w:rPr>
            </w:pPr>
            <w:r w:rsidRPr="00D45FE7">
              <w:rPr>
                <w:rFonts w:hint="eastAsia"/>
                <w:sz w:val="21"/>
                <w:szCs w:val="21"/>
              </w:rPr>
              <w:t>规模以上工业企业、全部国有及限额以上非国有工业企业</w:t>
            </w:r>
          </w:p>
        </w:tc>
      </w:tr>
      <w:tr w:rsidR="00037DE9" w:rsidRPr="00D45FE7" w14:paraId="1D68528F" w14:textId="77777777" w:rsidTr="00396AD8">
        <w:tc>
          <w:tcPr>
            <w:tcW w:w="2405" w:type="dxa"/>
            <w:vAlign w:val="center"/>
          </w:tcPr>
          <w:p w14:paraId="0A15E395" w14:textId="77777777" w:rsidR="00037DE9" w:rsidRPr="00D45FE7" w:rsidRDefault="00037DE9" w:rsidP="000E36F5">
            <w:pPr>
              <w:spacing w:before="156" w:after="156" w:line="240" w:lineRule="auto"/>
              <w:ind w:firstLineChars="0" w:firstLine="0"/>
              <w:jc w:val="center"/>
              <w:rPr>
                <w:sz w:val="21"/>
                <w:szCs w:val="21"/>
              </w:rPr>
            </w:pPr>
            <w:r w:rsidRPr="00D45FE7">
              <w:rPr>
                <w:rFonts w:hint="eastAsia"/>
                <w:sz w:val="21"/>
                <w:szCs w:val="21"/>
              </w:rPr>
              <w:t>建筑业</w:t>
            </w:r>
          </w:p>
        </w:tc>
        <w:tc>
          <w:tcPr>
            <w:tcW w:w="6379" w:type="dxa"/>
          </w:tcPr>
          <w:p w14:paraId="04C890D1" w14:textId="77777777" w:rsidR="00037DE9" w:rsidRPr="00D45FE7" w:rsidRDefault="00037DE9" w:rsidP="000E36F5">
            <w:pPr>
              <w:spacing w:before="156" w:after="156" w:line="240" w:lineRule="auto"/>
              <w:ind w:firstLineChars="0" w:firstLine="0"/>
              <w:rPr>
                <w:sz w:val="21"/>
                <w:szCs w:val="21"/>
              </w:rPr>
            </w:pPr>
            <w:r w:rsidRPr="00D45FE7">
              <w:rPr>
                <w:rFonts w:hint="eastAsia"/>
                <w:sz w:val="21"/>
                <w:szCs w:val="21"/>
              </w:rPr>
              <w:t>建筑业企业单位数、从业人员、建筑业总产值、利税总额</w:t>
            </w:r>
          </w:p>
        </w:tc>
      </w:tr>
      <w:tr w:rsidR="00037DE9" w:rsidRPr="00D45FE7" w14:paraId="268076E9" w14:textId="77777777" w:rsidTr="00396AD8">
        <w:tc>
          <w:tcPr>
            <w:tcW w:w="2405" w:type="dxa"/>
            <w:vAlign w:val="center"/>
          </w:tcPr>
          <w:p w14:paraId="4633E701" w14:textId="77777777" w:rsidR="00037DE9" w:rsidRPr="00D45FE7" w:rsidRDefault="00037DE9" w:rsidP="000E36F5">
            <w:pPr>
              <w:spacing w:before="156" w:after="156" w:line="240" w:lineRule="auto"/>
              <w:ind w:firstLineChars="0" w:firstLine="0"/>
              <w:jc w:val="center"/>
              <w:rPr>
                <w:sz w:val="21"/>
                <w:szCs w:val="21"/>
              </w:rPr>
            </w:pPr>
            <w:r w:rsidRPr="00D45FE7">
              <w:rPr>
                <w:rFonts w:hint="eastAsia"/>
                <w:sz w:val="21"/>
                <w:szCs w:val="21"/>
              </w:rPr>
              <w:t>交通运输邮电业</w:t>
            </w:r>
          </w:p>
        </w:tc>
        <w:tc>
          <w:tcPr>
            <w:tcW w:w="6379" w:type="dxa"/>
          </w:tcPr>
          <w:p w14:paraId="5031EDE6" w14:textId="77777777" w:rsidR="00037DE9" w:rsidRPr="00D45FE7" w:rsidRDefault="00037DE9" w:rsidP="000E36F5">
            <w:pPr>
              <w:spacing w:before="156" w:after="156" w:line="240" w:lineRule="auto"/>
              <w:ind w:firstLineChars="0" w:firstLine="0"/>
              <w:rPr>
                <w:sz w:val="21"/>
                <w:szCs w:val="21"/>
              </w:rPr>
            </w:pPr>
            <w:r w:rsidRPr="00D45FE7">
              <w:rPr>
                <w:rFonts w:hint="eastAsia"/>
                <w:sz w:val="21"/>
                <w:szCs w:val="21"/>
              </w:rPr>
              <w:t>公路里程、民用汽车拥有量、邮电通信业</w:t>
            </w:r>
          </w:p>
        </w:tc>
      </w:tr>
      <w:tr w:rsidR="00037DE9" w:rsidRPr="00D45FE7" w14:paraId="7DD5896E" w14:textId="77777777" w:rsidTr="00396AD8">
        <w:tc>
          <w:tcPr>
            <w:tcW w:w="2405" w:type="dxa"/>
            <w:vAlign w:val="center"/>
          </w:tcPr>
          <w:p w14:paraId="295E80C4" w14:textId="77777777" w:rsidR="00037DE9" w:rsidRPr="00D45FE7" w:rsidRDefault="00037DE9" w:rsidP="000E36F5">
            <w:pPr>
              <w:spacing w:before="156" w:after="156" w:line="240" w:lineRule="auto"/>
              <w:ind w:firstLineChars="0" w:firstLine="0"/>
              <w:jc w:val="center"/>
              <w:rPr>
                <w:sz w:val="21"/>
                <w:szCs w:val="21"/>
              </w:rPr>
            </w:pPr>
            <w:r w:rsidRPr="00D45FE7">
              <w:rPr>
                <w:rFonts w:hint="eastAsia"/>
                <w:sz w:val="21"/>
                <w:szCs w:val="21"/>
              </w:rPr>
              <w:t>批发和零售业</w:t>
            </w:r>
          </w:p>
        </w:tc>
        <w:tc>
          <w:tcPr>
            <w:tcW w:w="6379" w:type="dxa"/>
          </w:tcPr>
          <w:p w14:paraId="297EBAEB" w14:textId="77777777" w:rsidR="00037DE9" w:rsidRPr="00D45FE7" w:rsidRDefault="00037DE9" w:rsidP="000E36F5">
            <w:pPr>
              <w:spacing w:before="156" w:after="156" w:line="240" w:lineRule="auto"/>
              <w:ind w:firstLineChars="0" w:firstLine="0"/>
              <w:rPr>
                <w:sz w:val="21"/>
                <w:szCs w:val="21"/>
              </w:rPr>
            </w:pPr>
            <w:r w:rsidRPr="00D45FE7">
              <w:rPr>
                <w:rFonts w:hint="eastAsia"/>
                <w:sz w:val="21"/>
                <w:szCs w:val="21"/>
              </w:rPr>
              <w:t>限额以上批发零售贸易企业财务指标、限额以上批发业企业财务指标、限额以上零售业财务指标、社会消费品零售总额</w:t>
            </w:r>
          </w:p>
        </w:tc>
      </w:tr>
      <w:tr w:rsidR="00037DE9" w:rsidRPr="00D45FE7" w14:paraId="51D795A5" w14:textId="77777777" w:rsidTr="00396AD8">
        <w:tc>
          <w:tcPr>
            <w:tcW w:w="2405" w:type="dxa"/>
            <w:vAlign w:val="center"/>
          </w:tcPr>
          <w:p w14:paraId="04064CC8" w14:textId="77777777" w:rsidR="00037DE9" w:rsidRPr="00D45FE7" w:rsidRDefault="00037DE9" w:rsidP="000E36F5">
            <w:pPr>
              <w:spacing w:before="156" w:after="156" w:line="240" w:lineRule="auto"/>
              <w:ind w:firstLineChars="0" w:firstLine="0"/>
              <w:jc w:val="center"/>
              <w:rPr>
                <w:sz w:val="21"/>
                <w:szCs w:val="21"/>
              </w:rPr>
            </w:pPr>
            <w:r w:rsidRPr="00D45FE7">
              <w:rPr>
                <w:rFonts w:hint="eastAsia"/>
                <w:sz w:val="21"/>
                <w:szCs w:val="21"/>
              </w:rPr>
              <w:t>住宿、餐饮和旅游业</w:t>
            </w:r>
          </w:p>
        </w:tc>
        <w:tc>
          <w:tcPr>
            <w:tcW w:w="6379" w:type="dxa"/>
          </w:tcPr>
          <w:p w14:paraId="00BC460A" w14:textId="77777777" w:rsidR="00037DE9" w:rsidRPr="00D45FE7" w:rsidRDefault="00037DE9" w:rsidP="000E36F5">
            <w:pPr>
              <w:spacing w:before="156" w:after="156" w:line="240" w:lineRule="auto"/>
              <w:ind w:firstLineChars="0" w:firstLine="0"/>
              <w:rPr>
                <w:sz w:val="21"/>
                <w:szCs w:val="21"/>
              </w:rPr>
            </w:pPr>
            <w:r w:rsidRPr="00D45FE7">
              <w:rPr>
                <w:rFonts w:hint="eastAsia"/>
                <w:sz w:val="21"/>
                <w:szCs w:val="21"/>
              </w:rPr>
              <w:t>限额以上住宿业企业财务指标、限额以上餐饮业企业财务指标、国际旅游外汇及接待国际旅游人数</w:t>
            </w:r>
          </w:p>
        </w:tc>
      </w:tr>
      <w:tr w:rsidR="00037DE9" w:rsidRPr="00D45FE7" w14:paraId="08711E57" w14:textId="77777777" w:rsidTr="00396AD8">
        <w:tc>
          <w:tcPr>
            <w:tcW w:w="2405" w:type="dxa"/>
            <w:vAlign w:val="center"/>
          </w:tcPr>
          <w:p w14:paraId="5694B4A1" w14:textId="77777777" w:rsidR="00037DE9" w:rsidRPr="00D45FE7" w:rsidRDefault="00037DE9" w:rsidP="000E36F5">
            <w:pPr>
              <w:spacing w:before="156" w:after="156" w:line="240" w:lineRule="auto"/>
              <w:ind w:firstLineChars="0" w:firstLine="0"/>
              <w:jc w:val="center"/>
              <w:rPr>
                <w:sz w:val="21"/>
                <w:szCs w:val="21"/>
              </w:rPr>
            </w:pPr>
            <w:r w:rsidRPr="00D45FE7">
              <w:rPr>
                <w:rFonts w:hint="eastAsia"/>
                <w:sz w:val="21"/>
                <w:szCs w:val="21"/>
              </w:rPr>
              <w:t>教育与科学技术</w:t>
            </w:r>
          </w:p>
        </w:tc>
        <w:tc>
          <w:tcPr>
            <w:tcW w:w="6379" w:type="dxa"/>
          </w:tcPr>
          <w:p w14:paraId="21E27A0E" w14:textId="77777777" w:rsidR="00037DE9" w:rsidRPr="00D45FE7" w:rsidRDefault="00037DE9" w:rsidP="000E36F5">
            <w:pPr>
              <w:spacing w:before="156" w:after="156" w:line="240" w:lineRule="auto"/>
              <w:ind w:firstLineChars="0" w:firstLine="0"/>
              <w:rPr>
                <w:sz w:val="21"/>
                <w:szCs w:val="21"/>
              </w:rPr>
            </w:pPr>
            <w:r w:rsidRPr="00D45FE7">
              <w:rPr>
                <w:rFonts w:hint="eastAsia"/>
                <w:sz w:val="21"/>
                <w:szCs w:val="21"/>
              </w:rPr>
              <w:t>普通高等学校、研究与试验发展（</w:t>
            </w:r>
            <w:r w:rsidRPr="00D45FE7">
              <w:rPr>
                <w:rFonts w:hint="eastAsia"/>
                <w:sz w:val="21"/>
                <w:szCs w:val="21"/>
              </w:rPr>
              <w:t>R&amp;D</w:t>
            </w:r>
            <w:r w:rsidRPr="00D45FE7">
              <w:rPr>
                <w:rFonts w:hint="eastAsia"/>
                <w:sz w:val="21"/>
                <w:szCs w:val="21"/>
              </w:rPr>
              <w:t>）、科技项目、科技活动、企业创新基本情况</w:t>
            </w:r>
          </w:p>
        </w:tc>
      </w:tr>
      <w:tr w:rsidR="00037DE9" w:rsidRPr="00D45FE7" w14:paraId="470E63F4" w14:textId="77777777" w:rsidTr="00396AD8">
        <w:tc>
          <w:tcPr>
            <w:tcW w:w="2405" w:type="dxa"/>
            <w:vAlign w:val="center"/>
          </w:tcPr>
          <w:p w14:paraId="76A5AC5F" w14:textId="77777777" w:rsidR="00037DE9" w:rsidRPr="00D45FE7" w:rsidRDefault="00037DE9" w:rsidP="000E36F5">
            <w:pPr>
              <w:spacing w:before="156" w:after="156" w:line="240" w:lineRule="auto"/>
              <w:ind w:firstLineChars="0" w:firstLine="0"/>
              <w:jc w:val="center"/>
              <w:rPr>
                <w:sz w:val="21"/>
                <w:szCs w:val="21"/>
              </w:rPr>
            </w:pPr>
            <w:r w:rsidRPr="00D45FE7">
              <w:rPr>
                <w:rFonts w:hint="eastAsia"/>
                <w:sz w:val="21"/>
                <w:szCs w:val="21"/>
              </w:rPr>
              <w:t>卫生</w:t>
            </w:r>
          </w:p>
        </w:tc>
        <w:tc>
          <w:tcPr>
            <w:tcW w:w="6379" w:type="dxa"/>
          </w:tcPr>
          <w:p w14:paraId="4CD29E44" w14:textId="77777777" w:rsidR="00037DE9" w:rsidRPr="00D45FE7" w:rsidRDefault="00037DE9" w:rsidP="000E36F5">
            <w:pPr>
              <w:spacing w:before="156" w:after="156" w:line="240" w:lineRule="auto"/>
              <w:ind w:firstLineChars="0" w:firstLine="0"/>
              <w:rPr>
                <w:sz w:val="21"/>
                <w:szCs w:val="21"/>
              </w:rPr>
            </w:pPr>
            <w:r w:rsidRPr="00D45FE7">
              <w:rPr>
                <w:rFonts w:hint="eastAsia"/>
                <w:sz w:val="21"/>
                <w:szCs w:val="21"/>
              </w:rPr>
              <w:t>卫生机构数、卫生机构床位数、卫生机构人员数、卫生技术人员数</w:t>
            </w:r>
          </w:p>
        </w:tc>
      </w:tr>
      <w:tr w:rsidR="00037DE9" w:rsidRPr="00D45FE7" w14:paraId="1DDE6441" w14:textId="77777777" w:rsidTr="00396AD8">
        <w:tc>
          <w:tcPr>
            <w:tcW w:w="2405" w:type="dxa"/>
            <w:vAlign w:val="center"/>
          </w:tcPr>
          <w:p w14:paraId="0E1D6BE6" w14:textId="77777777" w:rsidR="00037DE9" w:rsidRPr="00D45FE7" w:rsidRDefault="00037DE9" w:rsidP="000E36F5">
            <w:pPr>
              <w:spacing w:before="156" w:after="156" w:line="240" w:lineRule="auto"/>
              <w:ind w:firstLineChars="0" w:firstLine="0"/>
              <w:jc w:val="center"/>
              <w:rPr>
                <w:sz w:val="21"/>
                <w:szCs w:val="21"/>
              </w:rPr>
            </w:pPr>
            <w:r w:rsidRPr="00D45FE7">
              <w:rPr>
                <w:rFonts w:hint="eastAsia"/>
                <w:sz w:val="21"/>
                <w:szCs w:val="21"/>
              </w:rPr>
              <w:t>社会保障与社会福利</w:t>
            </w:r>
          </w:p>
        </w:tc>
        <w:tc>
          <w:tcPr>
            <w:tcW w:w="6379" w:type="dxa"/>
          </w:tcPr>
          <w:p w14:paraId="19C10B62" w14:textId="77777777" w:rsidR="00037DE9" w:rsidRPr="00D45FE7" w:rsidRDefault="00037DE9" w:rsidP="000E36F5">
            <w:pPr>
              <w:spacing w:before="156" w:after="156" w:line="240" w:lineRule="auto"/>
              <w:ind w:firstLineChars="0" w:firstLine="0"/>
              <w:rPr>
                <w:sz w:val="21"/>
                <w:szCs w:val="21"/>
              </w:rPr>
            </w:pPr>
            <w:r w:rsidRPr="00D45FE7">
              <w:rPr>
                <w:rFonts w:hint="eastAsia"/>
                <w:sz w:val="21"/>
                <w:szCs w:val="21"/>
              </w:rPr>
              <w:t>新型农村合作医疗、社会服务、民政、抚恤及社会福利救济费用、城乡居民最低生活保障、城镇社区服务网络、参保人数、社区服务机构和设施</w:t>
            </w:r>
          </w:p>
        </w:tc>
      </w:tr>
      <w:tr w:rsidR="00037DE9" w:rsidRPr="00D45FE7" w14:paraId="4E45DC05" w14:textId="77777777" w:rsidTr="00396AD8">
        <w:tc>
          <w:tcPr>
            <w:tcW w:w="2405" w:type="dxa"/>
            <w:vAlign w:val="center"/>
          </w:tcPr>
          <w:p w14:paraId="77B8C72F" w14:textId="77777777" w:rsidR="00037DE9" w:rsidRPr="00D45FE7" w:rsidRDefault="00037DE9" w:rsidP="000E36F5">
            <w:pPr>
              <w:spacing w:before="156" w:after="156" w:line="240" w:lineRule="auto"/>
              <w:ind w:firstLineChars="0" w:firstLine="0"/>
              <w:jc w:val="center"/>
              <w:rPr>
                <w:sz w:val="21"/>
                <w:szCs w:val="21"/>
              </w:rPr>
            </w:pPr>
            <w:r w:rsidRPr="00D45FE7">
              <w:rPr>
                <w:rFonts w:hint="eastAsia"/>
                <w:sz w:val="21"/>
                <w:szCs w:val="21"/>
              </w:rPr>
              <w:t>文化</w:t>
            </w:r>
          </w:p>
        </w:tc>
        <w:tc>
          <w:tcPr>
            <w:tcW w:w="6379" w:type="dxa"/>
          </w:tcPr>
          <w:p w14:paraId="06BE5169" w14:textId="77777777" w:rsidR="00037DE9" w:rsidRPr="00D45FE7" w:rsidRDefault="00037DE9" w:rsidP="000E36F5">
            <w:pPr>
              <w:spacing w:before="156" w:after="156" w:line="240" w:lineRule="auto"/>
              <w:ind w:firstLineChars="0" w:firstLine="0"/>
              <w:rPr>
                <w:sz w:val="21"/>
                <w:szCs w:val="21"/>
              </w:rPr>
            </w:pPr>
            <w:r w:rsidRPr="00D45FE7">
              <w:rPr>
                <w:rFonts w:hint="eastAsia"/>
                <w:sz w:val="21"/>
                <w:szCs w:val="21"/>
              </w:rPr>
              <w:t>文化事业机构数、文化事业人员数、文化艺术事业单位数、公共图书馆藏书量、广播电视事业</w:t>
            </w:r>
          </w:p>
        </w:tc>
      </w:tr>
    </w:tbl>
    <w:p w14:paraId="69169277" w14:textId="77777777" w:rsidR="00037DE9" w:rsidRPr="00D45FE7" w:rsidRDefault="00037DE9" w:rsidP="008F3851">
      <w:pPr>
        <w:spacing w:before="156" w:after="156"/>
        <w:ind w:firstLine="420"/>
        <w:rPr>
          <w:sz w:val="21"/>
          <w:szCs w:val="21"/>
        </w:rPr>
      </w:pPr>
    </w:p>
    <w:p w14:paraId="21FDD997" w14:textId="77777777" w:rsidR="00037DE9" w:rsidRPr="00942870" w:rsidRDefault="00037DE9" w:rsidP="008F3851">
      <w:pPr>
        <w:pStyle w:val="3"/>
        <w:spacing w:before="156" w:after="156"/>
        <w:ind w:firstLineChars="0" w:firstLine="0"/>
        <w:rPr>
          <w:color w:val="000000"/>
          <w:szCs w:val="24"/>
        </w:rPr>
      </w:pPr>
      <w:bookmarkStart w:id="337" w:name="_Toc30164880"/>
      <w:r w:rsidRPr="00942870">
        <w:rPr>
          <w:rFonts w:hint="eastAsia"/>
          <w:color w:val="000000"/>
          <w:szCs w:val="24"/>
        </w:rPr>
        <w:t>8.2</w:t>
      </w:r>
      <w:r w:rsidR="00DB24DB">
        <w:rPr>
          <w:color w:val="000000"/>
          <w:szCs w:val="24"/>
        </w:rPr>
        <w:t>9</w:t>
      </w:r>
      <w:r w:rsidRPr="00942870">
        <w:rPr>
          <w:color w:val="000000"/>
          <w:szCs w:val="24"/>
        </w:rPr>
        <w:t xml:space="preserve"> </w:t>
      </w:r>
      <w:r w:rsidRPr="00942870">
        <w:rPr>
          <w:rFonts w:hint="eastAsia"/>
          <w:color w:val="000000"/>
          <w:szCs w:val="24"/>
        </w:rPr>
        <w:t>青海县市统计数据库（</w:t>
      </w:r>
      <w:r w:rsidRPr="00942870">
        <w:rPr>
          <w:color w:val="000000"/>
          <w:szCs w:val="24"/>
        </w:rPr>
        <w:t>Qinghai</w:t>
      </w:r>
      <w:r w:rsidRPr="00942870">
        <w:rPr>
          <w:rFonts w:hint="eastAsia"/>
          <w:color w:val="000000"/>
          <w:szCs w:val="24"/>
        </w:rPr>
        <w:t xml:space="preserve"> </w:t>
      </w:r>
      <w:r w:rsidRPr="00942870">
        <w:rPr>
          <w:szCs w:val="24"/>
        </w:rPr>
        <w:t>Count</w:t>
      </w:r>
      <w:r w:rsidRPr="00942870">
        <w:rPr>
          <w:rFonts w:hint="eastAsia"/>
          <w:szCs w:val="24"/>
        </w:rPr>
        <w:t xml:space="preserve">y </w:t>
      </w:r>
      <w:r w:rsidRPr="00942870">
        <w:rPr>
          <w:szCs w:val="24"/>
        </w:rPr>
        <w:t>and Cit</w:t>
      </w:r>
      <w:r w:rsidRPr="00942870">
        <w:rPr>
          <w:rFonts w:hint="eastAsia"/>
          <w:szCs w:val="24"/>
        </w:rPr>
        <w:t>y</w:t>
      </w:r>
      <w:r w:rsidRPr="00942870">
        <w:rPr>
          <w:szCs w:val="24"/>
        </w:rPr>
        <w:t xml:space="preserve"> Database</w:t>
      </w:r>
      <w:r w:rsidRPr="00942870">
        <w:rPr>
          <w:rFonts w:hint="eastAsia"/>
          <w:color w:val="000000"/>
          <w:szCs w:val="24"/>
        </w:rPr>
        <w:t>）</w:t>
      </w:r>
      <w:bookmarkEnd w:id="337"/>
    </w:p>
    <w:p w14:paraId="22914116" w14:textId="77777777" w:rsidR="007163CF" w:rsidRPr="00D45FE7" w:rsidRDefault="007163CF" w:rsidP="008F3851">
      <w:pPr>
        <w:spacing w:before="156" w:after="156"/>
        <w:ind w:firstLine="420"/>
        <w:rPr>
          <w:sz w:val="21"/>
          <w:szCs w:val="21"/>
        </w:rPr>
      </w:pPr>
      <w:r w:rsidRPr="00E97953">
        <w:rPr>
          <w:rFonts w:hint="eastAsia"/>
          <w:sz w:val="21"/>
          <w:szCs w:val="21"/>
        </w:rPr>
        <w:t>青海</w:t>
      </w:r>
      <w:r w:rsidRPr="00E97953">
        <w:rPr>
          <w:sz w:val="21"/>
          <w:szCs w:val="21"/>
        </w:rPr>
        <w:t>县市统计数据库</w:t>
      </w:r>
      <w:r w:rsidRPr="00E97953">
        <w:rPr>
          <w:rFonts w:hint="eastAsia"/>
          <w:sz w:val="21"/>
          <w:szCs w:val="21"/>
        </w:rPr>
        <w:t>，数据</w:t>
      </w:r>
      <w:r w:rsidRPr="00E97953">
        <w:rPr>
          <w:sz w:val="21"/>
          <w:szCs w:val="21"/>
        </w:rPr>
        <w:t>来源于</w:t>
      </w:r>
      <w:r w:rsidRPr="00E97953">
        <w:rPr>
          <w:rFonts w:hint="eastAsia"/>
          <w:sz w:val="21"/>
          <w:szCs w:val="21"/>
        </w:rPr>
        <w:t>青海省统计局、国家统计局，提供了青海省各市县社会经济发展和人民生活水平等方面的统计数据</w:t>
      </w:r>
      <w:r w:rsidRPr="00E97953">
        <w:rPr>
          <w:sz w:val="21"/>
          <w:szCs w:val="21"/>
        </w:rPr>
        <w:t>。</w:t>
      </w:r>
      <w:r w:rsidRPr="00D45FE7">
        <w:rPr>
          <w:rFonts w:hint="eastAsia"/>
          <w:sz w:val="21"/>
          <w:szCs w:val="21"/>
        </w:rPr>
        <w:t>指标涵盖：国民经济核算、人口计划生育情况、就业人员和工资、固定资产投资、能源与环境、财政、金融业、人民生活水平、城市概况、农业、工业、建筑业企业主要经济指标、运输和邮电、社会消费品零售总额、对外经济贸易和旅游、教育和科技、卫生和社会服务、其他</w:t>
      </w:r>
      <w:r w:rsidRPr="00D45FE7">
        <w:rPr>
          <w:sz w:val="21"/>
          <w:szCs w:val="21"/>
        </w:rPr>
        <w:t>等方面。数据起始于</w:t>
      </w:r>
      <w:r w:rsidRPr="00D45FE7">
        <w:rPr>
          <w:rFonts w:hint="eastAsia"/>
          <w:sz w:val="21"/>
          <w:szCs w:val="21"/>
        </w:rPr>
        <w:t>1983</w:t>
      </w:r>
      <w:r w:rsidRPr="00D45FE7">
        <w:rPr>
          <w:sz w:val="21"/>
          <w:szCs w:val="21"/>
        </w:rPr>
        <w:t>年，年度更新</w:t>
      </w:r>
      <w:r w:rsidRPr="00D45FE7">
        <w:rPr>
          <w:rFonts w:hint="eastAsia"/>
          <w:sz w:val="21"/>
          <w:szCs w:val="21"/>
        </w:rPr>
        <w:t>。</w:t>
      </w:r>
    </w:p>
    <w:tbl>
      <w:tblPr>
        <w:tblStyle w:val="ac"/>
        <w:tblW w:w="9215" w:type="dxa"/>
        <w:tblInd w:w="-289" w:type="dxa"/>
        <w:tblLook w:val="04A0" w:firstRow="1" w:lastRow="0" w:firstColumn="1" w:lastColumn="0" w:noHBand="0" w:noVBand="1"/>
      </w:tblPr>
      <w:tblGrid>
        <w:gridCol w:w="3433"/>
        <w:gridCol w:w="5782"/>
      </w:tblGrid>
      <w:tr w:rsidR="007163CF" w:rsidRPr="00D45FE7" w14:paraId="0DDBC28A" w14:textId="77777777" w:rsidTr="007163CF">
        <w:tc>
          <w:tcPr>
            <w:tcW w:w="3433" w:type="dxa"/>
          </w:tcPr>
          <w:p w14:paraId="397AAA8E" w14:textId="77777777" w:rsidR="007163CF" w:rsidRPr="00D45FE7" w:rsidRDefault="007163CF" w:rsidP="000E36F5">
            <w:pPr>
              <w:spacing w:before="156" w:after="156" w:line="240" w:lineRule="auto"/>
              <w:ind w:firstLineChars="0" w:firstLine="0"/>
              <w:jc w:val="center"/>
              <w:rPr>
                <w:b/>
                <w:sz w:val="21"/>
                <w:szCs w:val="21"/>
              </w:rPr>
            </w:pPr>
            <w:r w:rsidRPr="00D45FE7">
              <w:rPr>
                <w:rFonts w:hint="eastAsia"/>
                <w:b/>
                <w:sz w:val="21"/>
                <w:szCs w:val="21"/>
              </w:rPr>
              <w:t>子库情况</w:t>
            </w:r>
          </w:p>
        </w:tc>
        <w:tc>
          <w:tcPr>
            <w:tcW w:w="5782" w:type="dxa"/>
          </w:tcPr>
          <w:p w14:paraId="31EDE0F4" w14:textId="77777777" w:rsidR="007163CF" w:rsidRPr="00D45FE7" w:rsidRDefault="007163CF" w:rsidP="000E36F5">
            <w:pPr>
              <w:spacing w:before="156" w:after="156" w:line="240" w:lineRule="auto"/>
              <w:ind w:firstLineChars="0" w:firstLine="0"/>
              <w:jc w:val="center"/>
              <w:rPr>
                <w:b/>
                <w:sz w:val="21"/>
                <w:szCs w:val="21"/>
              </w:rPr>
            </w:pPr>
            <w:r w:rsidRPr="00D45FE7">
              <w:rPr>
                <w:rFonts w:hint="eastAsia"/>
                <w:b/>
                <w:sz w:val="21"/>
                <w:szCs w:val="21"/>
              </w:rPr>
              <w:t>子库介绍</w:t>
            </w:r>
          </w:p>
        </w:tc>
      </w:tr>
      <w:tr w:rsidR="007163CF" w:rsidRPr="00D45FE7" w14:paraId="1B701283" w14:textId="77777777" w:rsidTr="007163CF">
        <w:tc>
          <w:tcPr>
            <w:tcW w:w="3433" w:type="dxa"/>
            <w:vAlign w:val="center"/>
          </w:tcPr>
          <w:p w14:paraId="42C2F010" w14:textId="77777777" w:rsidR="007163CF" w:rsidRPr="00D45FE7" w:rsidRDefault="007163CF" w:rsidP="000E36F5">
            <w:pPr>
              <w:spacing w:before="156" w:after="156" w:line="240" w:lineRule="auto"/>
              <w:ind w:firstLineChars="0" w:firstLine="0"/>
              <w:jc w:val="center"/>
              <w:rPr>
                <w:sz w:val="21"/>
                <w:szCs w:val="21"/>
              </w:rPr>
            </w:pPr>
            <w:r w:rsidRPr="00D45FE7">
              <w:rPr>
                <w:rFonts w:hint="eastAsia"/>
                <w:sz w:val="21"/>
                <w:szCs w:val="21"/>
              </w:rPr>
              <w:t>青海</w:t>
            </w:r>
            <w:r w:rsidRPr="00D45FE7">
              <w:rPr>
                <w:sz w:val="21"/>
                <w:szCs w:val="21"/>
              </w:rPr>
              <w:t>县市统计数据库</w:t>
            </w:r>
            <w:r w:rsidRPr="00D45FE7">
              <w:rPr>
                <w:rFonts w:hint="eastAsia"/>
                <w:sz w:val="21"/>
                <w:szCs w:val="21"/>
              </w:rPr>
              <w:t>（市级）</w:t>
            </w:r>
          </w:p>
        </w:tc>
        <w:tc>
          <w:tcPr>
            <w:tcW w:w="5782" w:type="dxa"/>
          </w:tcPr>
          <w:p w14:paraId="4B807E0A" w14:textId="77777777" w:rsidR="007163CF" w:rsidRPr="00D45FE7" w:rsidRDefault="007163CF" w:rsidP="000E36F5">
            <w:pPr>
              <w:spacing w:before="156" w:after="156" w:line="240" w:lineRule="auto"/>
              <w:ind w:firstLineChars="0" w:firstLine="0"/>
              <w:rPr>
                <w:sz w:val="21"/>
                <w:szCs w:val="21"/>
              </w:rPr>
            </w:pPr>
            <w:r w:rsidRPr="00D45FE7">
              <w:rPr>
                <w:rFonts w:hint="eastAsia"/>
                <w:sz w:val="21"/>
                <w:szCs w:val="21"/>
              </w:rPr>
              <w:t>涵盖了国民经济核算、人口计划生育情况、就业人员和工资、固定资产投资、能源与环境、财政、金融业、人民生活水平、城市概况、农业、工业、建筑业企业主要经济指标、运输和邮电、社会消费品零售总额、对外经济贸易和旅游、教育和科技、卫生和社会服务、其他</w:t>
            </w:r>
          </w:p>
        </w:tc>
      </w:tr>
      <w:tr w:rsidR="007163CF" w:rsidRPr="00D45FE7" w14:paraId="5A1D2DE2" w14:textId="77777777" w:rsidTr="007163CF">
        <w:tc>
          <w:tcPr>
            <w:tcW w:w="3433" w:type="dxa"/>
            <w:vAlign w:val="center"/>
          </w:tcPr>
          <w:p w14:paraId="3582ED01" w14:textId="77777777" w:rsidR="007163CF" w:rsidRPr="00D45FE7" w:rsidRDefault="007163CF" w:rsidP="000E36F5">
            <w:pPr>
              <w:spacing w:before="156" w:after="156" w:line="240" w:lineRule="auto"/>
              <w:ind w:firstLineChars="0" w:firstLine="0"/>
              <w:jc w:val="center"/>
              <w:rPr>
                <w:sz w:val="21"/>
                <w:szCs w:val="21"/>
              </w:rPr>
            </w:pPr>
            <w:r w:rsidRPr="00D45FE7">
              <w:rPr>
                <w:rFonts w:hint="eastAsia"/>
                <w:sz w:val="21"/>
                <w:szCs w:val="21"/>
              </w:rPr>
              <w:t>青海</w:t>
            </w:r>
            <w:r w:rsidRPr="00D45FE7">
              <w:rPr>
                <w:sz w:val="21"/>
                <w:szCs w:val="21"/>
              </w:rPr>
              <w:t>县市统计数据库</w:t>
            </w:r>
            <w:r w:rsidRPr="00D45FE7">
              <w:rPr>
                <w:rFonts w:hint="eastAsia"/>
                <w:sz w:val="21"/>
                <w:szCs w:val="21"/>
              </w:rPr>
              <w:t>（县级）</w:t>
            </w:r>
          </w:p>
        </w:tc>
        <w:tc>
          <w:tcPr>
            <w:tcW w:w="5782" w:type="dxa"/>
          </w:tcPr>
          <w:p w14:paraId="7ACB08CA" w14:textId="77777777" w:rsidR="007163CF" w:rsidRPr="00D45FE7" w:rsidRDefault="007163CF" w:rsidP="000E36F5">
            <w:pPr>
              <w:spacing w:before="156" w:after="156" w:line="240" w:lineRule="auto"/>
              <w:ind w:firstLineChars="0" w:firstLine="0"/>
              <w:rPr>
                <w:sz w:val="21"/>
                <w:szCs w:val="21"/>
              </w:rPr>
            </w:pPr>
            <w:r w:rsidRPr="00D45FE7">
              <w:rPr>
                <w:rFonts w:hint="eastAsia"/>
                <w:sz w:val="21"/>
                <w:szCs w:val="21"/>
              </w:rPr>
              <w:t>人口、价格指数、区域发展</w:t>
            </w:r>
          </w:p>
        </w:tc>
      </w:tr>
    </w:tbl>
    <w:p w14:paraId="2C7624B9" w14:textId="77777777" w:rsidR="007163CF" w:rsidRPr="00D45FE7" w:rsidRDefault="007163CF" w:rsidP="000E36F5">
      <w:pPr>
        <w:spacing w:before="156" w:after="156" w:line="240" w:lineRule="auto"/>
        <w:ind w:firstLine="420"/>
        <w:rPr>
          <w:sz w:val="21"/>
          <w:szCs w:val="21"/>
        </w:rPr>
      </w:pPr>
    </w:p>
    <w:tbl>
      <w:tblPr>
        <w:tblStyle w:val="ac"/>
        <w:tblW w:w="9215" w:type="dxa"/>
        <w:tblInd w:w="-289" w:type="dxa"/>
        <w:tblLook w:val="04A0" w:firstRow="1" w:lastRow="0" w:firstColumn="1" w:lastColumn="0" w:noHBand="0" w:noVBand="1"/>
      </w:tblPr>
      <w:tblGrid>
        <w:gridCol w:w="2269"/>
        <w:gridCol w:w="6946"/>
      </w:tblGrid>
      <w:tr w:rsidR="007163CF" w:rsidRPr="00D45FE7" w14:paraId="1B0D8DD7" w14:textId="77777777" w:rsidTr="007163CF">
        <w:tc>
          <w:tcPr>
            <w:tcW w:w="2269" w:type="dxa"/>
          </w:tcPr>
          <w:p w14:paraId="4B6B9D15" w14:textId="77777777" w:rsidR="007163CF" w:rsidRPr="00D45FE7" w:rsidRDefault="007163CF" w:rsidP="000E36F5">
            <w:pPr>
              <w:spacing w:before="156" w:after="156" w:line="240" w:lineRule="auto"/>
              <w:ind w:firstLineChars="0" w:firstLine="0"/>
              <w:jc w:val="center"/>
              <w:rPr>
                <w:b/>
                <w:sz w:val="21"/>
                <w:szCs w:val="21"/>
              </w:rPr>
            </w:pPr>
            <w:r w:rsidRPr="00D45FE7">
              <w:rPr>
                <w:rFonts w:hint="eastAsia"/>
                <w:b/>
                <w:sz w:val="21"/>
                <w:szCs w:val="21"/>
              </w:rPr>
              <w:t>维度情况</w:t>
            </w:r>
          </w:p>
        </w:tc>
        <w:tc>
          <w:tcPr>
            <w:tcW w:w="6946" w:type="dxa"/>
          </w:tcPr>
          <w:p w14:paraId="7A75FA3A" w14:textId="77777777" w:rsidR="007163CF" w:rsidRPr="00D45FE7" w:rsidRDefault="007163CF" w:rsidP="000E36F5">
            <w:pPr>
              <w:spacing w:before="156" w:after="156" w:line="240" w:lineRule="auto"/>
              <w:ind w:firstLineChars="0" w:firstLine="0"/>
              <w:jc w:val="center"/>
              <w:rPr>
                <w:b/>
                <w:sz w:val="21"/>
                <w:szCs w:val="21"/>
              </w:rPr>
            </w:pPr>
            <w:r w:rsidRPr="00D45FE7">
              <w:rPr>
                <w:rFonts w:hint="eastAsia"/>
                <w:b/>
                <w:sz w:val="21"/>
                <w:szCs w:val="21"/>
              </w:rPr>
              <w:t>维</w:t>
            </w:r>
            <w:proofErr w:type="gramStart"/>
            <w:r w:rsidRPr="00D45FE7">
              <w:rPr>
                <w:rFonts w:hint="eastAsia"/>
                <w:b/>
                <w:sz w:val="21"/>
                <w:szCs w:val="21"/>
              </w:rPr>
              <w:t>度具体</w:t>
            </w:r>
            <w:proofErr w:type="gramEnd"/>
            <w:r w:rsidRPr="00D45FE7">
              <w:rPr>
                <w:rFonts w:hint="eastAsia"/>
                <w:b/>
                <w:sz w:val="21"/>
                <w:szCs w:val="21"/>
              </w:rPr>
              <w:t>内容</w:t>
            </w:r>
          </w:p>
        </w:tc>
      </w:tr>
      <w:tr w:rsidR="007163CF" w:rsidRPr="00D45FE7" w14:paraId="37B9A8B5" w14:textId="77777777" w:rsidTr="007163CF">
        <w:tc>
          <w:tcPr>
            <w:tcW w:w="2269" w:type="dxa"/>
            <w:vAlign w:val="center"/>
          </w:tcPr>
          <w:p w14:paraId="720733DD" w14:textId="77777777" w:rsidR="007163CF" w:rsidRPr="00D45FE7" w:rsidRDefault="007163CF" w:rsidP="000E36F5">
            <w:pPr>
              <w:spacing w:before="156" w:after="156" w:line="240" w:lineRule="auto"/>
              <w:ind w:firstLineChars="0" w:firstLine="0"/>
              <w:jc w:val="center"/>
              <w:rPr>
                <w:sz w:val="21"/>
                <w:szCs w:val="21"/>
              </w:rPr>
            </w:pPr>
            <w:r w:rsidRPr="00D45FE7">
              <w:rPr>
                <w:rFonts w:hint="eastAsia"/>
                <w:sz w:val="21"/>
                <w:szCs w:val="21"/>
              </w:rPr>
              <w:t>时间</w:t>
            </w:r>
          </w:p>
        </w:tc>
        <w:tc>
          <w:tcPr>
            <w:tcW w:w="6946" w:type="dxa"/>
          </w:tcPr>
          <w:p w14:paraId="195D9F6C" w14:textId="77777777" w:rsidR="007163CF" w:rsidRPr="00D45FE7" w:rsidRDefault="007163CF" w:rsidP="000E36F5">
            <w:pPr>
              <w:spacing w:before="156" w:after="156" w:line="240" w:lineRule="auto"/>
              <w:ind w:firstLineChars="0" w:firstLine="0"/>
              <w:rPr>
                <w:sz w:val="21"/>
                <w:szCs w:val="21"/>
              </w:rPr>
            </w:pPr>
            <w:r w:rsidRPr="00D45FE7">
              <w:rPr>
                <w:sz w:val="21"/>
                <w:szCs w:val="21"/>
              </w:rPr>
              <w:t>数据起始于</w:t>
            </w:r>
            <w:r w:rsidRPr="00D45FE7">
              <w:rPr>
                <w:rFonts w:hint="eastAsia"/>
                <w:sz w:val="21"/>
                <w:szCs w:val="21"/>
              </w:rPr>
              <w:t>1983</w:t>
            </w:r>
            <w:r w:rsidRPr="00D45FE7">
              <w:rPr>
                <w:sz w:val="21"/>
                <w:szCs w:val="21"/>
              </w:rPr>
              <w:t>年，年度更新</w:t>
            </w:r>
            <w:r w:rsidRPr="00D45FE7">
              <w:rPr>
                <w:rFonts w:hint="eastAsia"/>
                <w:sz w:val="21"/>
                <w:szCs w:val="21"/>
              </w:rPr>
              <w:t>。</w:t>
            </w:r>
          </w:p>
        </w:tc>
      </w:tr>
      <w:tr w:rsidR="007163CF" w:rsidRPr="00D45FE7" w14:paraId="17323045" w14:textId="77777777" w:rsidTr="007163CF">
        <w:tc>
          <w:tcPr>
            <w:tcW w:w="2269" w:type="dxa"/>
            <w:vAlign w:val="center"/>
          </w:tcPr>
          <w:p w14:paraId="688A039D" w14:textId="77777777" w:rsidR="007163CF" w:rsidRPr="00D45FE7" w:rsidRDefault="007163CF" w:rsidP="000E36F5">
            <w:pPr>
              <w:spacing w:before="156" w:after="156" w:line="240" w:lineRule="auto"/>
              <w:ind w:firstLineChars="0" w:firstLine="0"/>
              <w:jc w:val="center"/>
              <w:rPr>
                <w:sz w:val="21"/>
                <w:szCs w:val="21"/>
              </w:rPr>
            </w:pPr>
            <w:r w:rsidRPr="00D45FE7">
              <w:rPr>
                <w:rFonts w:hint="eastAsia"/>
                <w:sz w:val="21"/>
                <w:szCs w:val="21"/>
              </w:rPr>
              <w:t>指标</w:t>
            </w:r>
          </w:p>
        </w:tc>
        <w:tc>
          <w:tcPr>
            <w:tcW w:w="6946" w:type="dxa"/>
          </w:tcPr>
          <w:p w14:paraId="11B99267" w14:textId="77777777" w:rsidR="007163CF" w:rsidRPr="00D45FE7" w:rsidRDefault="007163CF" w:rsidP="000E36F5">
            <w:pPr>
              <w:spacing w:before="156" w:after="156" w:line="240" w:lineRule="auto"/>
              <w:ind w:firstLineChars="0" w:firstLine="0"/>
              <w:rPr>
                <w:sz w:val="21"/>
                <w:szCs w:val="21"/>
              </w:rPr>
            </w:pPr>
            <w:r w:rsidRPr="00D45FE7">
              <w:rPr>
                <w:rFonts w:hint="eastAsia"/>
                <w:sz w:val="21"/>
                <w:szCs w:val="21"/>
              </w:rPr>
              <w:t>国民经济核算、人口计划生育情况、就业人员和工资、固定资产投资、能源与环境、财政、金融业、价格指数、人民生活水平、城市概况、农业、工业、建筑业企业主要经济指标、运输和邮电、社会消费品零售总额、对外经济贸易和旅游、教育和科技、卫生和社会服务、其他</w:t>
            </w:r>
          </w:p>
        </w:tc>
      </w:tr>
      <w:tr w:rsidR="007163CF" w:rsidRPr="00D45FE7" w14:paraId="4E641D59" w14:textId="77777777" w:rsidTr="007163CF">
        <w:tc>
          <w:tcPr>
            <w:tcW w:w="2269" w:type="dxa"/>
            <w:vAlign w:val="center"/>
          </w:tcPr>
          <w:p w14:paraId="7B72790A" w14:textId="77777777" w:rsidR="007163CF" w:rsidRPr="00D45FE7" w:rsidRDefault="007163CF" w:rsidP="000E36F5">
            <w:pPr>
              <w:spacing w:before="156" w:after="156" w:line="240" w:lineRule="auto"/>
              <w:ind w:firstLineChars="0" w:firstLine="0"/>
              <w:jc w:val="center"/>
              <w:rPr>
                <w:sz w:val="21"/>
                <w:szCs w:val="21"/>
              </w:rPr>
            </w:pPr>
            <w:r w:rsidRPr="00D45FE7">
              <w:rPr>
                <w:rFonts w:hint="eastAsia"/>
                <w:sz w:val="21"/>
                <w:szCs w:val="21"/>
              </w:rPr>
              <w:t>地区</w:t>
            </w:r>
          </w:p>
        </w:tc>
        <w:tc>
          <w:tcPr>
            <w:tcW w:w="6946" w:type="dxa"/>
          </w:tcPr>
          <w:p w14:paraId="719A7AC0" w14:textId="77777777" w:rsidR="007163CF" w:rsidRPr="00D45FE7" w:rsidRDefault="007163CF" w:rsidP="000E36F5">
            <w:pPr>
              <w:spacing w:before="156" w:after="156" w:line="240" w:lineRule="auto"/>
              <w:ind w:firstLineChars="0" w:firstLine="0"/>
              <w:rPr>
                <w:sz w:val="21"/>
                <w:szCs w:val="21"/>
              </w:rPr>
            </w:pPr>
            <w:r w:rsidRPr="00D45FE7">
              <w:rPr>
                <w:rFonts w:hint="eastAsia"/>
                <w:sz w:val="21"/>
                <w:szCs w:val="21"/>
              </w:rPr>
              <w:t>青海省</w:t>
            </w:r>
            <w:r w:rsidRPr="00D45FE7">
              <w:rPr>
                <w:rFonts w:hint="eastAsia"/>
                <w:sz w:val="21"/>
                <w:szCs w:val="21"/>
              </w:rPr>
              <w:t>2</w:t>
            </w:r>
            <w:r w:rsidRPr="00D45FE7">
              <w:rPr>
                <w:rFonts w:hint="eastAsia"/>
                <w:sz w:val="21"/>
                <w:szCs w:val="21"/>
              </w:rPr>
              <w:t>个地级市、</w:t>
            </w:r>
            <w:r w:rsidRPr="00D45FE7">
              <w:rPr>
                <w:rFonts w:hint="eastAsia"/>
                <w:sz w:val="21"/>
                <w:szCs w:val="21"/>
              </w:rPr>
              <w:t>6</w:t>
            </w:r>
            <w:r w:rsidRPr="00D45FE7">
              <w:rPr>
                <w:rFonts w:hint="eastAsia"/>
                <w:sz w:val="21"/>
                <w:szCs w:val="21"/>
              </w:rPr>
              <w:t>个民族自治州、</w:t>
            </w:r>
            <w:r w:rsidRPr="00D45FE7">
              <w:rPr>
                <w:rFonts w:hint="eastAsia"/>
                <w:sz w:val="21"/>
                <w:szCs w:val="21"/>
              </w:rPr>
              <w:t>100</w:t>
            </w:r>
            <w:r w:rsidRPr="00D45FE7">
              <w:rPr>
                <w:rFonts w:hint="eastAsia"/>
                <w:sz w:val="21"/>
                <w:szCs w:val="21"/>
              </w:rPr>
              <w:t>个区县</w:t>
            </w:r>
          </w:p>
        </w:tc>
      </w:tr>
    </w:tbl>
    <w:p w14:paraId="71C6B413" w14:textId="77777777" w:rsidR="007163CF" w:rsidRPr="00D45FE7" w:rsidRDefault="007163CF" w:rsidP="000E36F5">
      <w:pPr>
        <w:spacing w:before="156" w:after="156" w:line="240" w:lineRule="auto"/>
        <w:ind w:firstLine="420"/>
        <w:rPr>
          <w:sz w:val="21"/>
          <w:szCs w:val="21"/>
        </w:rPr>
      </w:pPr>
    </w:p>
    <w:tbl>
      <w:tblPr>
        <w:tblStyle w:val="ac"/>
        <w:tblW w:w="9215" w:type="dxa"/>
        <w:tblInd w:w="-289" w:type="dxa"/>
        <w:tblLook w:val="04A0" w:firstRow="1" w:lastRow="0" w:firstColumn="1" w:lastColumn="0" w:noHBand="0" w:noVBand="1"/>
      </w:tblPr>
      <w:tblGrid>
        <w:gridCol w:w="2480"/>
        <w:gridCol w:w="6735"/>
      </w:tblGrid>
      <w:tr w:rsidR="007163CF" w:rsidRPr="00D45FE7" w14:paraId="1EBDAB7D" w14:textId="77777777" w:rsidTr="00941EFF">
        <w:tc>
          <w:tcPr>
            <w:tcW w:w="2480" w:type="dxa"/>
          </w:tcPr>
          <w:p w14:paraId="6EF72773" w14:textId="77777777" w:rsidR="007163CF" w:rsidRPr="00D45FE7" w:rsidRDefault="007163CF" w:rsidP="000E36F5">
            <w:pPr>
              <w:spacing w:before="156" w:after="156" w:line="240" w:lineRule="auto"/>
              <w:ind w:firstLineChars="0" w:firstLine="0"/>
              <w:jc w:val="center"/>
              <w:rPr>
                <w:sz w:val="21"/>
                <w:szCs w:val="21"/>
              </w:rPr>
            </w:pPr>
            <w:r w:rsidRPr="00D45FE7">
              <w:rPr>
                <w:rFonts w:hint="eastAsia"/>
                <w:b/>
                <w:sz w:val="21"/>
                <w:szCs w:val="21"/>
              </w:rPr>
              <w:t>指标大项</w:t>
            </w:r>
          </w:p>
        </w:tc>
        <w:tc>
          <w:tcPr>
            <w:tcW w:w="6735" w:type="dxa"/>
          </w:tcPr>
          <w:p w14:paraId="1AB14C02" w14:textId="77777777" w:rsidR="007163CF" w:rsidRPr="00D45FE7" w:rsidRDefault="007163CF" w:rsidP="000E36F5">
            <w:pPr>
              <w:spacing w:before="156" w:after="156" w:line="240" w:lineRule="auto"/>
              <w:ind w:firstLine="422"/>
              <w:rPr>
                <w:sz w:val="21"/>
                <w:szCs w:val="21"/>
              </w:rPr>
            </w:pPr>
            <w:r w:rsidRPr="00D45FE7">
              <w:rPr>
                <w:rFonts w:hint="eastAsia"/>
                <w:b/>
                <w:sz w:val="21"/>
                <w:szCs w:val="21"/>
              </w:rPr>
              <w:t>大项指标涉及内容（每一内容包含众多具体指标）</w:t>
            </w:r>
          </w:p>
        </w:tc>
      </w:tr>
      <w:tr w:rsidR="007163CF" w:rsidRPr="00D45FE7" w14:paraId="6195D20E" w14:textId="77777777" w:rsidTr="00941EFF">
        <w:tc>
          <w:tcPr>
            <w:tcW w:w="2480" w:type="dxa"/>
            <w:vAlign w:val="center"/>
          </w:tcPr>
          <w:p w14:paraId="6D68AE2D" w14:textId="77777777" w:rsidR="007163CF" w:rsidRPr="00D45FE7" w:rsidRDefault="007163CF" w:rsidP="000E36F5">
            <w:pPr>
              <w:spacing w:before="156" w:after="156" w:line="240" w:lineRule="auto"/>
              <w:ind w:firstLineChars="0" w:firstLine="0"/>
              <w:jc w:val="center"/>
              <w:rPr>
                <w:sz w:val="21"/>
                <w:szCs w:val="21"/>
              </w:rPr>
            </w:pPr>
            <w:r w:rsidRPr="00D45FE7">
              <w:rPr>
                <w:rFonts w:hint="eastAsia"/>
                <w:sz w:val="21"/>
                <w:szCs w:val="21"/>
              </w:rPr>
              <w:t>国民经济核算</w:t>
            </w:r>
          </w:p>
        </w:tc>
        <w:tc>
          <w:tcPr>
            <w:tcW w:w="6735" w:type="dxa"/>
          </w:tcPr>
          <w:p w14:paraId="63EEF765" w14:textId="77777777" w:rsidR="007163CF" w:rsidRPr="00D45FE7" w:rsidRDefault="007163CF" w:rsidP="000E36F5">
            <w:pPr>
              <w:spacing w:before="156" w:after="156" w:line="240" w:lineRule="auto"/>
              <w:ind w:firstLineChars="0" w:firstLine="0"/>
              <w:rPr>
                <w:sz w:val="21"/>
                <w:szCs w:val="21"/>
              </w:rPr>
            </w:pPr>
            <w:r w:rsidRPr="00D45FE7">
              <w:rPr>
                <w:rFonts w:hint="eastAsia"/>
                <w:sz w:val="21"/>
                <w:szCs w:val="21"/>
              </w:rPr>
              <w:t>总产出、总产出指数、总产出指数、生产总值、生产总值构成、生产总值指数、生产总值指数、人均生产总值、人均生产总值指数</w:t>
            </w:r>
          </w:p>
        </w:tc>
      </w:tr>
      <w:tr w:rsidR="007163CF" w:rsidRPr="00D45FE7" w14:paraId="6A1AF909" w14:textId="77777777" w:rsidTr="00941EFF">
        <w:tc>
          <w:tcPr>
            <w:tcW w:w="2480" w:type="dxa"/>
            <w:vAlign w:val="center"/>
          </w:tcPr>
          <w:p w14:paraId="4BA8404C" w14:textId="77777777" w:rsidR="007163CF" w:rsidRPr="00D45FE7" w:rsidRDefault="007163CF" w:rsidP="000E36F5">
            <w:pPr>
              <w:spacing w:before="156" w:after="156" w:line="240" w:lineRule="auto"/>
              <w:ind w:firstLineChars="0" w:firstLine="0"/>
              <w:jc w:val="center"/>
              <w:rPr>
                <w:sz w:val="21"/>
                <w:szCs w:val="21"/>
              </w:rPr>
            </w:pPr>
            <w:r w:rsidRPr="00D45FE7">
              <w:rPr>
                <w:rFonts w:hint="eastAsia"/>
                <w:sz w:val="21"/>
                <w:szCs w:val="21"/>
              </w:rPr>
              <w:t>人口计划生育情况</w:t>
            </w:r>
          </w:p>
        </w:tc>
        <w:tc>
          <w:tcPr>
            <w:tcW w:w="6735" w:type="dxa"/>
          </w:tcPr>
          <w:p w14:paraId="10B77BF4" w14:textId="77777777" w:rsidR="007163CF" w:rsidRPr="00D45FE7" w:rsidRDefault="007163CF" w:rsidP="000E36F5">
            <w:pPr>
              <w:spacing w:before="156" w:after="156" w:line="240" w:lineRule="auto"/>
              <w:ind w:firstLineChars="0" w:firstLine="0"/>
              <w:rPr>
                <w:sz w:val="21"/>
                <w:szCs w:val="21"/>
              </w:rPr>
            </w:pPr>
            <w:r w:rsidRPr="00D45FE7">
              <w:rPr>
                <w:rFonts w:hint="eastAsia"/>
                <w:sz w:val="21"/>
                <w:szCs w:val="21"/>
              </w:rPr>
              <w:t>计划生育率、领取独生子女证的人数、期末已婚育龄妇女人数、采取各种节育措施人数、户籍统计人口数及变动情况</w:t>
            </w:r>
          </w:p>
        </w:tc>
      </w:tr>
      <w:tr w:rsidR="007163CF" w:rsidRPr="00D45FE7" w14:paraId="44EA2B34" w14:textId="77777777" w:rsidTr="00941EFF">
        <w:tc>
          <w:tcPr>
            <w:tcW w:w="2480" w:type="dxa"/>
            <w:vAlign w:val="center"/>
          </w:tcPr>
          <w:p w14:paraId="27D0AD5B" w14:textId="77777777" w:rsidR="007163CF" w:rsidRPr="00D45FE7" w:rsidRDefault="007163CF" w:rsidP="000E36F5">
            <w:pPr>
              <w:spacing w:before="156" w:after="156" w:line="240" w:lineRule="auto"/>
              <w:ind w:firstLineChars="0" w:firstLine="0"/>
              <w:jc w:val="center"/>
              <w:rPr>
                <w:sz w:val="21"/>
                <w:szCs w:val="21"/>
              </w:rPr>
            </w:pPr>
            <w:r w:rsidRPr="00D45FE7">
              <w:rPr>
                <w:rFonts w:hint="eastAsia"/>
                <w:sz w:val="21"/>
                <w:szCs w:val="21"/>
              </w:rPr>
              <w:t>就业人员和工资</w:t>
            </w:r>
          </w:p>
        </w:tc>
        <w:tc>
          <w:tcPr>
            <w:tcW w:w="6735" w:type="dxa"/>
          </w:tcPr>
          <w:p w14:paraId="0B9742CB" w14:textId="77777777" w:rsidR="007163CF" w:rsidRPr="00D45FE7" w:rsidRDefault="007163CF" w:rsidP="000E36F5">
            <w:pPr>
              <w:spacing w:before="156" w:after="156" w:line="240" w:lineRule="auto"/>
              <w:ind w:firstLineChars="0" w:firstLine="0"/>
              <w:rPr>
                <w:sz w:val="21"/>
                <w:szCs w:val="21"/>
              </w:rPr>
            </w:pPr>
            <w:r w:rsidRPr="00D45FE7">
              <w:rPr>
                <w:rFonts w:hint="eastAsia"/>
                <w:sz w:val="21"/>
                <w:szCs w:val="21"/>
              </w:rPr>
              <w:t>按行业分城镇单位就业人员数、分行业年末职工人数、国有单位分行业年末职工人数、城镇集体单位分行业年末职工人数、其他单位分行业年末职工人数、分行业城镇单位专业技术人员年末人数、国有单位分行业职工平均工资、城镇集体单位分行业职工平均工资、其他单位分行业职工平均工资、按行业分全部单位就业人员数、分行业城镇单位年末女性就业人员、全部单位就业人员劳动报酬和平均劳动报酬、按登记注册类型分全部单位就业人员平均劳动报酬、按行业分全部单位就业人员劳动报酬、职工工资总额和指数、职工平均工资和指数、分行业职工工资总额、分行业职工平均工资、分行业非私营单位年末女性就业人员、分行业非私营单位年末企业就业人员、非私营单位在岗职工工资总额和指数、非私营单位在岗职工平均工资和指数、分行业非私营单位在岗职工工资总额、分行业非私营单位在岗职工平均工资</w:t>
            </w:r>
          </w:p>
        </w:tc>
      </w:tr>
      <w:tr w:rsidR="007163CF" w:rsidRPr="00D45FE7" w14:paraId="1FFA7261" w14:textId="77777777" w:rsidTr="00941EFF">
        <w:tc>
          <w:tcPr>
            <w:tcW w:w="2480" w:type="dxa"/>
            <w:vAlign w:val="center"/>
          </w:tcPr>
          <w:p w14:paraId="66885257" w14:textId="77777777" w:rsidR="007163CF" w:rsidRPr="00D45FE7" w:rsidRDefault="007163CF" w:rsidP="000E36F5">
            <w:pPr>
              <w:spacing w:before="156" w:after="156" w:line="240" w:lineRule="auto"/>
              <w:ind w:firstLineChars="0" w:firstLine="0"/>
              <w:jc w:val="center"/>
              <w:rPr>
                <w:sz w:val="21"/>
                <w:szCs w:val="21"/>
              </w:rPr>
            </w:pPr>
            <w:r w:rsidRPr="00D45FE7">
              <w:rPr>
                <w:rFonts w:hint="eastAsia"/>
                <w:sz w:val="21"/>
                <w:szCs w:val="21"/>
              </w:rPr>
              <w:t>固定资产投资</w:t>
            </w:r>
          </w:p>
        </w:tc>
        <w:tc>
          <w:tcPr>
            <w:tcW w:w="6735" w:type="dxa"/>
          </w:tcPr>
          <w:p w14:paraId="16CBB564" w14:textId="77777777" w:rsidR="007163CF" w:rsidRPr="00D45FE7" w:rsidRDefault="007163CF" w:rsidP="000E36F5">
            <w:pPr>
              <w:spacing w:before="156" w:after="156" w:line="240" w:lineRule="auto"/>
              <w:ind w:firstLineChars="0" w:firstLine="0"/>
              <w:rPr>
                <w:sz w:val="21"/>
                <w:szCs w:val="21"/>
              </w:rPr>
            </w:pPr>
            <w:r w:rsidRPr="00D45FE7">
              <w:rPr>
                <w:rFonts w:hint="eastAsia"/>
                <w:sz w:val="21"/>
                <w:szCs w:val="21"/>
              </w:rPr>
              <w:t>全社会固定资产投资、分行业城镇固定资产投资总额、城镇</w:t>
            </w:r>
            <w:r w:rsidRPr="00D45FE7">
              <w:rPr>
                <w:rFonts w:hint="eastAsia"/>
                <w:sz w:val="21"/>
                <w:szCs w:val="21"/>
              </w:rPr>
              <w:t>50</w:t>
            </w:r>
            <w:r w:rsidRPr="00D45FE7">
              <w:rPr>
                <w:rFonts w:hint="eastAsia"/>
                <w:sz w:val="21"/>
                <w:szCs w:val="21"/>
              </w:rPr>
              <w:t>万元以上项目固定资产投资、按用途分房地产开发企业（单位）投资额、房地产开发企业（单位）的资金来源、房地产开发建设房屋建筑面积和造价、按用途分房地产开发企业（单位）新开工房屋面积、按用途分的商品房屋实际销售面积、按用途分的商品房屋实际销售额、按用途分的商品房屋平均销售价格</w:t>
            </w:r>
          </w:p>
        </w:tc>
      </w:tr>
      <w:tr w:rsidR="007163CF" w:rsidRPr="00D45FE7" w14:paraId="053EF3E3" w14:textId="77777777" w:rsidTr="00941EFF">
        <w:tc>
          <w:tcPr>
            <w:tcW w:w="2480" w:type="dxa"/>
            <w:vAlign w:val="center"/>
          </w:tcPr>
          <w:p w14:paraId="6602BDCA" w14:textId="77777777" w:rsidR="007163CF" w:rsidRPr="00D45FE7" w:rsidRDefault="007163CF" w:rsidP="000E36F5">
            <w:pPr>
              <w:spacing w:before="156" w:after="156" w:line="240" w:lineRule="auto"/>
              <w:ind w:firstLineChars="0" w:firstLine="0"/>
              <w:jc w:val="center"/>
              <w:rPr>
                <w:sz w:val="21"/>
                <w:szCs w:val="21"/>
              </w:rPr>
            </w:pPr>
            <w:r w:rsidRPr="00D45FE7">
              <w:rPr>
                <w:rFonts w:hint="eastAsia"/>
                <w:sz w:val="21"/>
                <w:szCs w:val="21"/>
              </w:rPr>
              <w:t>能源与环境</w:t>
            </w:r>
          </w:p>
        </w:tc>
        <w:tc>
          <w:tcPr>
            <w:tcW w:w="6735" w:type="dxa"/>
          </w:tcPr>
          <w:p w14:paraId="1237E453" w14:textId="77777777" w:rsidR="007163CF" w:rsidRPr="00D45FE7" w:rsidRDefault="007163CF" w:rsidP="000E36F5">
            <w:pPr>
              <w:spacing w:before="156" w:after="156" w:line="240" w:lineRule="auto"/>
              <w:ind w:firstLineChars="0" w:firstLine="0"/>
              <w:rPr>
                <w:sz w:val="21"/>
                <w:szCs w:val="21"/>
              </w:rPr>
            </w:pPr>
            <w:r w:rsidRPr="00D45FE7">
              <w:rPr>
                <w:rFonts w:hint="eastAsia"/>
                <w:sz w:val="21"/>
                <w:szCs w:val="21"/>
              </w:rPr>
              <w:t>全省行政区划、平均风速、平均气温、降水量、平均日照时数、土地利用现状、矿产开发基本情况</w:t>
            </w:r>
          </w:p>
        </w:tc>
      </w:tr>
      <w:tr w:rsidR="007163CF" w:rsidRPr="00D45FE7" w14:paraId="22A92F9C" w14:textId="77777777" w:rsidTr="00941EFF">
        <w:tc>
          <w:tcPr>
            <w:tcW w:w="2480" w:type="dxa"/>
            <w:vAlign w:val="center"/>
          </w:tcPr>
          <w:p w14:paraId="5B1EF3A0" w14:textId="77777777" w:rsidR="007163CF" w:rsidRPr="00D45FE7" w:rsidRDefault="007163CF" w:rsidP="000E36F5">
            <w:pPr>
              <w:spacing w:before="156" w:after="156" w:line="240" w:lineRule="auto"/>
              <w:ind w:firstLineChars="0" w:firstLine="0"/>
              <w:jc w:val="center"/>
              <w:rPr>
                <w:sz w:val="21"/>
                <w:szCs w:val="21"/>
              </w:rPr>
            </w:pPr>
            <w:r w:rsidRPr="00D45FE7">
              <w:rPr>
                <w:rFonts w:hint="eastAsia"/>
                <w:sz w:val="21"/>
                <w:szCs w:val="21"/>
              </w:rPr>
              <w:t>财政</w:t>
            </w:r>
          </w:p>
        </w:tc>
        <w:tc>
          <w:tcPr>
            <w:tcW w:w="6735" w:type="dxa"/>
          </w:tcPr>
          <w:p w14:paraId="4D7528C0" w14:textId="77777777" w:rsidR="007163CF" w:rsidRPr="00D45FE7" w:rsidRDefault="007163CF" w:rsidP="000E36F5">
            <w:pPr>
              <w:spacing w:before="156" w:after="156" w:line="240" w:lineRule="auto"/>
              <w:ind w:firstLineChars="0" w:firstLine="0"/>
              <w:rPr>
                <w:sz w:val="21"/>
                <w:szCs w:val="21"/>
              </w:rPr>
            </w:pPr>
            <w:r w:rsidRPr="00D45FE7">
              <w:rPr>
                <w:rFonts w:hint="eastAsia"/>
                <w:sz w:val="21"/>
                <w:szCs w:val="21"/>
              </w:rPr>
              <w:t>财政收支、财政收入占地区生产总值的比重</w:t>
            </w:r>
          </w:p>
        </w:tc>
      </w:tr>
      <w:tr w:rsidR="007163CF" w:rsidRPr="00D45FE7" w14:paraId="40C37F3F" w14:textId="77777777" w:rsidTr="00941EFF">
        <w:tc>
          <w:tcPr>
            <w:tcW w:w="2480" w:type="dxa"/>
            <w:vAlign w:val="center"/>
          </w:tcPr>
          <w:p w14:paraId="4F942FB0" w14:textId="77777777" w:rsidR="007163CF" w:rsidRPr="00D45FE7" w:rsidRDefault="007163CF" w:rsidP="000E36F5">
            <w:pPr>
              <w:spacing w:before="156" w:after="156" w:line="240" w:lineRule="auto"/>
              <w:ind w:firstLineChars="0" w:firstLine="0"/>
              <w:jc w:val="center"/>
              <w:rPr>
                <w:sz w:val="21"/>
                <w:szCs w:val="21"/>
              </w:rPr>
            </w:pPr>
            <w:r w:rsidRPr="00D45FE7">
              <w:rPr>
                <w:rFonts w:hint="eastAsia"/>
                <w:sz w:val="21"/>
                <w:szCs w:val="21"/>
              </w:rPr>
              <w:t>金融业</w:t>
            </w:r>
          </w:p>
        </w:tc>
        <w:tc>
          <w:tcPr>
            <w:tcW w:w="6735" w:type="dxa"/>
          </w:tcPr>
          <w:p w14:paraId="02F65FBD" w14:textId="77777777" w:rsidR="007163CF" w:rsidRPr="00D45FE7" w:rsidRDefault="007163CF" w:rsidP="000E36F5">
            <w:pPr>
              <w:spacing w:before="156" w:after="156" w:line="240" w:lineRule="auto"/>
              <w:ind w:firstLineChars="0" w:firstLine="0"/>
              <w:rPr>
                <w:sz w:val="21"/>
                <w:szCs w:val="21"/>
              </w:rPr>
            </w:pPr>
            <w:r w:rsidRPr="00D45FE7">
              <w:rPr>
                <w:rFonts w:hint="eastAsia"/>
                <w:sz w:val="21"/>
                <w:szCs w:val="21"/>
              </w:rPr>
              <w:t>金融机构人民币存款余额、金融机构人民币贷款余额、金融机构人民币现金收支</w:t>
            </w:r>
          </w:p>
        </w:tc>
      </w:tr>
      <w:tr w:rsidR="007163CF" w:rsidRPr="00D45FE7" w14:paraId="59145ED0" w14:textId="77777777" w:rsidTr="00941EFF">
        <w:tc>
          <w:tcPr>
            <w:tcW w:w="2480" w:type="dxa"/>
            <w:vAlign w:val="center"/>
          </w:tcPr>
          <w:p w14:paraId="26F56676" w14:textId="77777777" w:rsidR="007163CF" w:rsidRPr="00D45FE7" w:rsidRDefault="007163CF" w:rsidP="000E36F5">
            <w:pPr>
              <w:spacing w:before="156" w:after="156" w:line="240" w:lineRule="auto"/>
              <w:ind w:firstLineChars="0" w:firstLine="0"/>
              <w:jc w:val="center"/>
              <w:rPr>
                <w:sz w:val="21"/>
                <w:szCs w:val="21"/>
              </w:rPr>
            </w:pPr>
            <w:r w:rsidRPr="00D45FE7">
              <w:rPr>
                <w:rFonts w:hint="eastAsia"/>
                <w:sz w:val="21"/>
                <w:szCs w:val="21"/>
              </w:rPr>
              <w:t>价格指数</w:t>
            </w:r>
          </w:p>
        </w:tc>
        <w:tc>
          <w:tcPr>
            <w:tcW w:w="6735" w:type="dxa"/>
          </w:tcPr>
          <w:p w14:paraId="2F688DCB" w14:textId="77777777" w:rsidR="007163CF" w:rsidRPr="00D45FE7" w:rsidRDefault="007163CF" w:rsidP="000E36F5">
            <w:pPr>
              <w:spacing w:before="156" w:after="156" w:line="240" w:lineRule="auto"/>
              <w:ind w:firstLineChars="0" w:firstLine="0"/>
              <w:rPr>
                <w:sz w:val="21"/>
                <w:szCs w:val="21"/>
              </w:rPr>
            </w:pPr>
            <w:r w:rsidRPr="00D45FE7">
              <w:rPr>
                <w:rFonts w:hint="eastAsia"/>
                <w:sz w:val="21"/>
                <w:szCs w:val="21"/>
              </w:rPr>
              <w:t>居民消费价格分类指数、居民消费价格指数、商品零售价格指数、农业生产资料价格指数、居民消费价格定基指数、商品零售价格定基指数、农业生产资料价格定基指数、居民消费价格定基指数、商品零售价格定基指数、农业生产资料价格定基指数、居民消费价格定基指数、商品零售价格定基指数、农业生产资料价格定基指数</w:t>
            </w:r>
          </w:p>
        </w:tc>
      </w:tr>
      <w:tr w:rsidR="007163CF" w:rsidRPr="00D45FE7" w14:paraId="7DB60EA1" w14:textId="77777777" w:rsidTr="00941EFF">
        <w:tc>
          <w:tcPr>
            <w:tcW w:w="2480" w:type="dxa"/>
            <w:vAlign w:val="center"/>
          </w:tcPr>
          <w:p w14:paraId="7D8648FF" w14:textId="77777777" w:rsidR="007163CF" w:rsidRPr="00D45FE7" w:rsidRDefault="007163CF" w:rsidP="000E36F5">
            <w:pPr>
              <w:spacing w:before="156" w:after="156" w:line="240" w:lineRule="auto"/>
              <w:ind w:firstLineChars="0" w:firstLine="0"/>
              <w:jc w:val="center"/>
              <w:rPr>
                <w:sz w:val="21"/>
                <w:szCs w:val="21"/>
              </w:rPr>
            </w:pPr>
            <w:r w:rsidRPr="00D45FE7">
              <w:rPr>
                <w:rFonts w:hint="eastAsia"/>
                <w:sz w:val="21"/>
                <w:szCs w:val="21"/>
              </w:rPr>
              <w:t>人民生活水平</w:t>
            </w:r>
          </w:p>
        </w:tc>
        <w:tc>
          <w:tcPr>
            <w:tcW w:w="6735" w:type="dxa"/>
          </w:tcPr>
          <w:p w14:paraId="23AB4D02" w14:textId="77777777" w:rsidR="007163CF" w:rsidRPr="00D45FE7" w:rsidRDefault="007163CF" w:rsidP="000E36F5">
            <w:pPr>
              <w:spacing w:before="156" w:after="156" w:line="240" w:lineRule="auto"/>
              <w:ind w:firstLineChars="0" w:firstLine="0"/>
              <w:rPr>
                <w:sz w:val="21"/>
                <w:szCs w:val="21"/>
              </w:rPr>
            </w:pPr>
            <w:r w:rsidRPr="00D45FE7">
              <w:rPr>
                <w:rFonts w:hint="eastAsia"/>
                <w:sz w:val="21"/>
                <w:szCs w:val="21"/>
              </w:rPr>
              <w:t>城镇居民人均收支及恩格尔系数、城镇居民人均可支配收入、农村居民人均纯收入</w:t>
            </w:r>
          </w:p>
        </w:tc>
      </w:tr>
      <w:tr w:rsidR="007163CF" w:rsidRPr="00D45FE7" w14:paraId="7A89539B" w14:textId="77777777" w:rsidTr="00941EFF">
        <w:tc>
          <w:tcPr>
            <w:tcW w:w="2480" w:type="dxa"/>
            <w:vAlign w:val="center"/>
          </w:tcPr>
          <w:p w14:paraId="4C5C2C93" w14:textId="77777777" w:rsidR="007163CF" w:rsidRPr="00D45FE7" w:rsidRDefault="007163CF" w:rsidP="000E36F5">
            <w:pPr>
              <w:spacing w:before="156" w:after="156" w:line="240" w:lineRule="auto"/>
              <w:ind w:firstLineChars="0" w:firstLine="0"/>
              <w:jc w:val="center"/>
              <w:rPr>
                <w:sz w:val="21"/>
                <w:szCs w:val="21"/>
              </w:rPr>
            </w:pPr>
            <w:r w:rsidRPr="00D45FE7">
              <w:rPr>
                <w:rFonts w:hint="eastAsia"/>
                <w:sz w:val="21"/>
                <w:szCs w:val="21"/>
              </w:rPr>
              <w:t>城市概况</w:t>
            </w:r>
          </w:p>
        </w:tc>
        <w:tc>
          <w:tcPr>
            <w:tcW w:w="6735" w:type="dxa"/>
          </w:tcPr>
          <w:p w14:paraId="0726E76F" w14:textId="77777777" w:rsidR="007163CF" w:rsidRPr="00D45FE7" w:rsidRDefault="007163CF" w:rsidP="000E36F5">
            <w:pPr>
              <w:spacing w:before="156" w:after="156" w:line="240" w:lineRule="auto"/>
              <w:ind w:firstLineChars="0" w:firstLine="0"/>
              <w:rPr>
                <w:sz w:val="21"/>
                <w:szCs w:val="21"/>
              </w:rPr>
            </w:pPr>
            <w:r w:rsidRPr="00D45FE7">
              <w:rPr>
                <w:rFonts w:hint="eastAsia"/>
                <w:sz w:val="21"/>
                <w:szCs w:val="21"/>
              </w:rPr>
              <w:t>城市公用事业、城市社会经济基本情况</w:t>
            </w:r>
          </w:p>
        </w:tc>
      </w:tr>
      <w:tr w:rsidR="007163CF" w:rsidRPr="00D45FE7" w14:paraId="36482A5F" w14:textId="77777777" w:rsidTr="00941EFF">
        <w:tblPrEx>
          <w:tblLook w:val="0000" w:firstRow="0" w:lastRow="0" w:firstColumn="0" w:lastColumn="0" w:noHBand="0" w:noVBand="0"/>
        </w:tblPrEx>
        <w:trPr>
          <w:trHeight w:val="225"/>
        </w:trPr>
        <w:tc>
          <w:tcPr>
            <w:tcW w:w="2480" w:type="dxa"/>
            <w:vAlign w:val="center"/>
          </w:tcPr>
          <w:p w14:paraId="015949B0" w14:textId="77777777" w:rsidR="007163CF" w:rsidRPr="00D45FE7" w:rsidRDefault="007163CF" w:rsidP="000E36F5">
            <w:pPr>
              <w:spacing w:before="156" w:after="156" w:line="240" w:lineRule="auto"/>
              <w:ind w:firstLineChars="0" w:firstLine="0"/>
              <w:jc w:val="center"/>
              <w:rPr>
                <w:sz w:val="21"/>
                <w:szCs w:val="21"/>
              </w:rPr>
            </w:pPr>
            <w:r w:rsidRPr="00D45FE7">
              <w:rPr>
                <w:rFonts w:hint="eastAsia"/>
                <w:sz w:val="21"/>
                <w:szCs w:val="21"/>
              </w:rPr>
              <w:t>农业</w:t>
            </w:r>
          </w:p>
        </w:tc>
        <w:tc>
          <w:tcPr>
            <w:tcW w:w="6735" w:type="dxa"/>
          </w:tcPr>
          <w:p w14:paraId="596C9976" w14:textId="77777777" w:rsidR="007163CF" w:rsidRPr="00D45FE7" w:rsidRDefault="007163CF" w:rsidP="000E36F5">
            <w:pPr>
              <w:spacing w:before="156" w:after="156" w:line="240" w:lineRule="auto"/>
              <w:ind w:firstLineChars="0" w:firstLine="0"/>
              <w:rPr>
                <w:sz w:val="21"/>
                <w:szCs w:val="21"/>
              </w:rPr>
            </w:pPr>
            <w:r w:rsidRPr="00D45FE7">
              <w:rPr>
                <w:rFonts w:hint="eastAsia"/>
                <w:sz w:val="21"/>
                <w:szCs w:val="21"/>
              </w:rPr>
              <w:t>农村基层组织及从业人员、农业机械年末拥有量、农村电力、灌溉面积、化肥施用量、耕地面积总资源农作物总播种面积、主要农产品产量、牲畜饲养、主要畜产品产量、主要牲畜出栏、农林牧渔业总产值</w:t>
            </w:r>
          </w:p>
        </w:tc>
      </w:tr>
      <w:tr w:rsidR="007163CF" w:rsidRPr="00D45FE7" w14:paraId="4A7073AD" w14:textId="77777777" w:rsidTr="00941EFF">
        <w:tblPrEx>
          <w:tblLook w:val="0000" w:firstRow="0" w:lastRow="0" w:firstColumn="0" w:lastColumn="0" w:noHBand="0" w:noVBand="0"/>
        </w:tblPrEx>
        <w:trPr>
          <w:trHeight w:val="180"/>
        </w:trPr>
        <w:tc>
          <w:tcPr>
            <w:tcW w:w="2480" w:type="dxa"/>
            <w:vAlign w:val="center"/>
          </w:tcPr>
          <w:p w14:paraId="098E500A" w14:textId="77777777" w:rsidR="007163CF" w:rsidRPr="00D45FE7" w:rsidRDefault="007163CF" w:rsidP="000E36F5">
            <w:pPr>
              <w:spacing w:before="156" w:after="156" w:line="240" w:lineRule="auto"/>
              <w:ind w:firstLineChars="0" w:firstLine="0"/>
              <w:jc w:val="center"/>
              <w:rPr>
                <w:sz w:val="21"/>
                <w:szCs w:val="21"/>
              </w:rPr>
            </w:pPr>
            <w:r w:rsidRPr="00D45FE7">
              <w:rPr>
                <w:rFonts w:hint="eastAsia"/>
                <w:sz w:val="21"/>
                <w:szCs w:val="21"/>
              </w:rPr>
              <w:t>工业</w:t>
            </w:r>
          </w:p>
        </w:tc>
        <w:tc>
          <w:tcPr>
            <w:tcW w:w="6735" w:type="dxa"/>
          </w:tcPr>
          <w:p w14:paraId="33A134B9" w14:textId="77777777" w:rsidR="007163CF" w:rsidRPr="00D45FE7" w:rsidRDefault="007163CF" w:rsidP="000E36F5">
            <w:pPr>
              <w:spacing w:before="156" w:after="156" w:line="240" w:lineRule="auto"/>
              <w:ind w:firstLineChars="0" w:firstLine="0"/>
              <w:rPr>
                <w:sz w:val="21"/>
                <w:szCs w:val="21"/>
              </w:rPr>
            </w:pPr>
            <w:r w:rsidRPr="00D45FE7">
              <w:rPr>
                <w:rFonts w:hint="eastAsia"/>
                <w:sz w:val="21"/>
                <w:szCs w:val="21"/>
              </w:rPr>
              <w:t>规模以上工业企业主要经济指标、主要工业产品产量</w:t>
            </w:r>
          </w:p>
        </w:tc>
      </w:tr>
      <w:tr w:rsidR="007163CF" w:rsidRPr="00D45FE7" w14:paraId="41DAD5B6" w14:textId="77777777" w:rsidTr="00941EFF">
        <w:tblPrEx>
          <w:tblLook w:val="0000" w:firstRow="0" w:lastRow="0" w:firstColumn="0" w:lastColumn="0" w:noHBand="0" w:noVBand="0"/>
        </w:tblPrEx>
        <w:trPr>
          <w:trHeight w:val="330"/>
        </w:trPr>
        <w:tc>
          <w:tcPr>
            <w:tcW w:w="2480" w:type="dxa"/>
            <w:vAlign w:val="center"/>
          </w:tcPr>
          <w:p w14:paraId="57127EDA" w14:textId="77777777" w:rsidR="007163CF" w:rsidRPr="00D45FE7" w:rsidRDefault="007163CF" w:rsidP="000E36F5">
            <w:pPr>
              <w:spacing w:before="156" w:after="156" w:line="240" w:lineRule="auto"/>
              <w:ind w:firstLineChars="0" w:firstLine="0"/>
              <w:jc w:val="center"/>
              <w:rPr>
                <w:sz w:val="21"/>
                <w:szCs w:val="21"/>
              </w:rPr>
            </w:pPr>
            <w:r w:rsidRPr="00D45FE7">
              <w:rPr>
                <w:rFonts w:hint="eastAsia"/>
                <w:sz w:val="21"/>
                <w:szCs w:val="21"/>
              </w:rPr>
              <w:t>建筑业企业主要经济指标</w:t>
            </w:r>
          </w:p>
        </w:tc>
        <w:tc>
          <w:tcPr>
            <w:tcW w:w="6735" w:type="dxa"/>
          </w:tcPr>
          <w:p w14:paraId="7B994436" w14:textId="77777777" w:rsidR="007163CF" w:rsidRPr="00D45FE7" w:rsidRDefault="007163CF" w:rsidP="000E36F5">
            <w:pPr>
              <w:spacing w:before="156" w:after="156" w:line="240" w:lineRule="auto"/>
              <w:ind w:firstLineChars="0" w:firstLine="0"/>
              <w:rPr>
                <w:sz w:val="21"/>
                <w:szCs w:val="21"/>
              </w:rPr>
            </w:pPr>
            <w:r w:rsidRPr="00D45FE7">
              <w:rPr>
                <w:rFonts w:hint="eastAsia"/>
                <w:sz w:val="21"/>
                <w:szCs w:val="21"/>
              </w:rPr>
              <w:t>实收资本、工程结算收入、工程结算税金及附加、工程结算利润、营业收入、营业成本、营业现金及附加、其他业务收入、营业利润、其他业务利润、财务费用、管理费用、税金、利润总额、财务费用、利息收入、应付职工薪酬、劳动失业保险费、应付工资总额、应付福利费总额、应收工程款、住房公积金、本年折旧、自有施工机械设备年末净值、自有施工机械设备年末总台数、自有施工机械设备年末总功率、主要建筑材料消耗量</w:t>
            </w:r>
          </w:p>
        </w:tc>
      </w:tr>
      <w:tr w:rsidR="007163CF" w:rsidRPr="00D45FE7" w14:paraId="06650B5D" w14:textId="77777777" w:rsidTr="00941EFF">
        <w:tblPrEx>
          <w:tblLook w:val="0000" w:firstRow="0" w:lastRow="0" w:firstColumn="0" w:lastColumn="0" w:noHBand="0" w:noVBand="0"/>
        </w:tblPrEx>
        <w:trPr>
          <w:trHeight w:val="240"/>
        </w:trPr>
        <w:tc>
          <w:tcPr>
            <w:tcW w:w="2480" w:type="dxa"/>
            <w:vAlign w:val="center"/>
          </w:tcPr>
          <w:p w14:paraId="034577F8" w14:textId="77777777" w:rsidR="007163CF" w:rsidRPr="00D45FE7" w:rsidRDefault="007163CF" w:rsidP="000E36F5">
            <w:pPr>
              <w:spacing w:before="156" w:after="156" w:line="240" w:lineRule="auto"/>
              <w:ind w:firstLineChars="0" w:firstLine="0"/>
              <w:jc w:val="center"/>
              <w:rPr>
                <w:sz w:val="21"/>
                <w:szCs w:val="21"/>
              </w:rPr>
            </w:pPr>
            <w:r w:rsidRPr="00D45FE7">
              <w:rPr>
                <w:rFonts w:hint="eastAsia"/>
                <w:sz w:val="21"/>
                <w:szCs w:val="21"/>
              </w:rPr>
              <w:t>运输和邮电</w:t>
            </w:r>
          </w:p>
        </w:tc>
        <w:tc>
          <w:tcPr>
            <w:tcW w:w="6735" w:type="dxa"/>
          </w:tcPr>
          <w:p w14:paraId="1B181833" w14:textId="77777777" w:rsidR="007163CF" w:rsidRPr="00D45FE7" w:rsidRDefault="007163CF" w:rsidP="000E36F5">
            <w:pPr>
              <w:spacing w:before="156" w:after="156" w:line="240" w:lineRule="auto"/>
              <w:ind w:firstLineChars="0" w:firstLine="0"/>
              <w:rPr>
                <w:sz w:val="21"/>
                <w:szCs w:val="21"/>
              </w:rPr>
            </w:pPr>
            <w:r w:rsidRPr="00D45FE7">
              <w:rPr>
                <w:rFonts w:hint="eastAsia"/>
                <w:sz w:val="21"/>
                <w:szCs w:val="21"/>
              </w:rPr>
              <w:t>邮政行业业务总量、电话及互联网用户</w:t>
            </w:r>
          </w:p>
        </w:tc>
      </w:tr>
      <w:tr w:rsidR="007163CF" w:rsidRPr="00D45FE7" w14:paraId="196FE3A2" w14:textId="77777777" w:rsidTr="00941EFF">
        <w:tblPrEx>
          <w:tblLook w:val="0000" w:firstRow="0" w:lastRow="0" w:firstColumn="0" w:lastColumn="0" w:noHBand="0" w:noVBand="0"/>
        </w:tblPrEx>
        <w:trPr>
          <w:trHeight w:val="195"/>
        </w:trPr>
        <w:tc>
          <w:tcPr>
            <w:tcW w:w="2480" w:type="dxa"/>
            <w:vAlign w:val="center"/>
          </w:tcPr>
          <w:p w14:paraId="6D71A70E" w14:textId="77777777" w:rsidR="007163CF" w:rsidRPr="00D45FE7" w:rsidRDefault="007163CF" w:rsidP="000E36F5">
            <w:pPr>
              <w:spacing w:before="156" w:after="156" w:line="240" w:lineRule="auto"/>
              <w:ind w:firstLineChars="0" w:firstLine="0"/>
              <w:jc w:val="center"/>
              <w:rPr>
                <w:sz w:val="21"/>
                <w:szCs w:val="21"/>
              </w:rPr>
            </w:pPr>
            <w:r w:rsidRPr="00D45FE7">
              <w:rPr>
                <w:rFonts w:hint="eastAsia"/>
                <w:sz w:val="21"/>
                <w:szCs w:val="21"/>
              </w:rPr>
              <w:t>社会消费品零售总额</w:t>
            </w:r>
          </w:p>
        </w:tc>
        <w:tc>
          <w:tcPr>
            <w:tcW w:w="6735" w:type="dxa"/>
          </w:tcPr>
          <w:p w14:paraId="3C22ADBC" w14:textId="77777777" w:rsidR="007163CF" w:rsidRPr="00D45FE7" w:rsidRDefault="007163CF" w:rsidP="000E36F5">
            <w:pPr>
              <w:spacing w:before="156" w:after="156" w:line="240" w:lineRule="auto"/>
              <w:ind w:firstLineChars="0" w:firstLine="0"/>
              <w:rPr>
                <w:sz w:val="21"/>
                <w:szCs w:val="21"/>
              </w:rPr>
            </w:pPr>
            <w:r w:rsidRPr="00D45FE7">
              <w:rPr>
                <w:rFonts w:hint="eastAsia"/>
                <w:sz w:val="21"/>
                <w:szCs w:val="21"/>
              </w:rPr>
              <w:t>按销售单位所在地分、按行业分</w:t>
            </w:r>
          </w:p>
        </w:tc>
      </w:tr>
      <w:tr w:rsidR="007163CF" w:rsidRPr="00D45FE7" w14:paraId="0F6BBB87" w14:textId="77777777" w:rsidTr="00941EFF">
        <w:tblPrEx>
          <w:tblLook w:val="0000" w:firstRow="0" w:lastRow="0" w:firstColumn="0" w:lastColumn="0" w:noHBand="0" w:noVBand="0"/>
        </w:tblPrEx>
        <w:trPr>
          <w:trHeight w:val="165"/>
        </w:trPr>
        <w:tc>
          <w:tcPr>
            <w:tcW w:w="2480" w:type="dxa"/>
            <w:vAlign w:val="center"/>
          </w:tcPr>
          <w:p w14:paraId="747C8BA0" w14:textId="77777777" w:rsidR="007163CF" w:rsidRPr="00D45FE7" w:rsidRDefault="007163CF" w:rsidP="000E36F5">
            <w:pPr>
              <w:spacing w:before="156" w:after="156" w:line="240" w:lineRule="auto"/>
              <w:ind w:firstLineChars="0" w:firstLine="0"/>
              <w:jc w:val="center"/>
              <w:rPr>
                <w:sz w:val="21"/>
                <w:szCs w:val="21"/>
              </w:rPr>
            </w:pPr>
            <w:r w:rsidRPr="00D45FE7">
              <w:rPr>
                <w:rFonts w:hint="eastAsia"/>
                <w:sz w:val="21"/>
                <w:szCs w:val="21"/>
              </w:rPr>
              <w:t>对外经济贸易和旅游</w:t>
            </w:r>
          </w:p>
        </w:tc>
        <w:tc>
          <w:tcPr>
            <w:tcW w:w="6735" w:type="dxa"/>
          </w:tcPr>
          <w:p w14:paraId="690567CB" w14:textId="77777777" w:rsidR="007163CF" w:rsidRPr="00D45FE7" w:rsidRDefault="007163CF" w:rsidP="000E36F5">
            <w:pPr>
              <w:spacing w:before="156" w:after="156" w:line="240" w:lineRule="auto"/>
              <w:ind w:firstLineChars="0" w:firstLine="0"/>
              <w:rPr>
                <w:sz w:val="21"/>
                <w:szCs w:val="21"/>
              </w:rPr>
            </w:pPr>
            <w:r w:rsidRPr="00D45FE7">
              <w:rPr>
                <w:rFonts w:hint="eastAsia"/>
                <w:sz w:val="21"/>
                <w:szCs w:val="21"/>
              </w:rPr>
              <w:t>进出口贸易总额、旅游业发展</w:t>
            </w:r>
          </w:p>
        </w:tc>
      </w:tr>
      <w:tr w:rsidR="007163CF" w:rsidRPr="00D45FE7" w14:paraId="3A649C22" w14:textId="77777777" w:rsidTr="00941EFF">
        <w:tblPrEx>
          <w:tblLook w:val="0000" w:firstRow="0" w:lastRow="0" w:firstColumn="0" w:lastColumn="0" w:noHBand="0" w:noVBand="0"/>
        </w:tblPrEx>
        <w:trPr>
          <w:trHeight w:val="180"/>
        </w:trPr>
        <w:tc>
          <w:tcPr>
            <w:tcW w:w="2480" w:type="dxa"/>
            <w:vAlign w:val="center"/>
          </w:tcPr>
          <w:p w14:paraId="3305E949" w14:textId="77777777" w:rsidR="007163CF" w:rsidRPr="00D45FE7" w:rsidRDefault="007163CF" w:rsidP="000E36F5">
            <w:pPr>
              <w:spacing w:before="156" w:after="156" w:line="240" w:lineRule="auto"/>
              <w:ind w:firstLineChars="0" w:firstLine="0"/>
              <w:jc w:val="center"/>
              <w:rPr>
                <w:sz w:val="21"/>
                <w:szCs w:val="21"/>
              </w:rPr>
            </w:pPr>
            <w:r w:rsidRPr="00D45FE7">
              <w:rPr>
                <w:rFonts w:hint="eastAsia"/>
                <w:sz w:val="21"/>
                <w:szCs w:val="21"/>
              </w:rPr>
              <w:t>教育和科技</w:t>
            </w:r>
          </w:p>
        </w:tc>
        <w:tc>
          <w:tcPr>
            <w:tcW w:w="6735" w:type="dxa"/>
          </w:tcPr>
          <w:p w14:paraId="04D354B0" w14:textId="77777777" w:rsidR="007163CF" w:rsidRPr="00D45FE7" w:rsidRDefault="007163CF" w:rsidP="000E36F5">
            <w:pPr>
              <w:spacing w:before="156" w:after="156" w:line="240" w:lineRule="auto"/>
              <w:ind w:firstLineChars="0" w:firstLine="0"/>
              <w:rPr>
                <w:sz w:val="21"/>
                <w:szCs w:val="21"/>
              </w:rPr>
            </w:pPr>
            <w:r w:rsidRPr="00D45FE7">
              <w:rPr>
                <w:rFonts w:hint="eastAsia"/>
                <w:sz w:val="21"/>
                <w:szCs w:val="21"/>
              </w:rPr>
              <w:t>各级各类学校数、普通高等学校、中等职业教育、普通中学、小学、幼儿教育事业、基础教育、本年制作广播节目、有线电视、县以上研究与开发机构人员按学位、学历及技术职称分类、县以上研究与开发机构人员、经费</w:t>
            </w:r>
          </w:p>
        </w:tc>
      </w:tr>
      <w:tr w:rsidR="007163CF" w:rsidRPr="00D45FE7" w14:paraId="2494BD72" w14:textId="77777777" w:rsidTr="00941EFF">
        <w:tblPrEx>
          <w:tblLook w:val="0000" w:firstRow="0" w:lastRow="0" w:firstColumn="0" w:lastColumn="0" w:noHBand="0" w:noVBand="0"/>
        </w:tblPrEx>
        <w:trPr>
          <w:trHeight w:val="285"/>
        </w:trPr>
        <w:tc>
          <w:tcPr>
            <w:tcW w:w="2480" w:type="dxa"/>
            <w:vAlign w:val="center"/>
          </w:tcPr>
          <w:p w14:paraId="40C6A708" w14:textId="77777777" w:rsidR="007163CF" w:rsidRPr="00D45FE7" w:rsidRDefault="007163CF" w:rsidP="000E36F5">
            <w:pPr>
              <w:spacing w:before="156" w:after="156" w:line="240" w:lineRule="auto"/>
              <w:ind w:firstLineChars="0" w:firstLine="0"/>
              <w:jc w:val="center"/>
              <w:rPr>
                <w:sz w:val="21"/>
                <w:szCs w:val="21"/>
              </w:rPr>
            </w:pPr>
            <w:r w:rsidRPr="00D45FE7">
              <w:rPr>
                <w:rFonts w:hint="eastAsia"/>
                <w:sz w:val="21"/>
                <w:szCs w:val="21"/>
              </w:rPr>
              <w:t>卫生和社会服务</w:t>
            </w:r>
          </w:p>
        </w:tc>
        <w:tc>
          <w:tcPr>
            <w:tcW w:w="6735" w:type="dxa"/>
          </w:tcPr>
          <w:p w14:paraId="2002C037" w14:textId="77777777" w:rsidR="007163CF" w:rsidRPr="00D45FE7" w:rsidRDefault="007163CF" w:rsidP="000E36F5">
            <w:pPr>
              <w:spacing w:before="156" w:after="156" w:line="240" w:lineRule="auto"/>
              <w:ind w:firstLineChars="0" w:firstLine="0"/>
              <w:rPr>
                <w:sz w:val="21"/>
                <w:szCs w:val="21"/>
              </w:rPr>
            </w:pPr>
            <w:r w:rsidRPr="00D45FE7">
              <w:rPr>
                <w:rFonts w:hint="eastAsia"/>
                <w:sz w:val="21"/>
                <w:szCs w:val="21"/>
              </w:rPr>
              <w:t>卫生机构、人员、村卫生室机构数、医疗机构门诊服务、医疗机构住院服务、医疗机构床位利用、体育综合资料、举办体育业务、体育俱乐部、国民体制监测站点</w:t>
            </w:r>
          </w:p>
        </w:tc>
      </w:tr>
      <w:tr w:rsidR="007163CF" w:rsidRPr="00D45FE7" w14:paraId="06D93B68" w14:textId="77777777" w:rsidTr="00941EFF">
        <w:tblPrEx>
          <w:tblLook w:val="0000" w:firstRow="0" w:lastRow="0" w:firstColumn="0" w:lastColumn="0" w:noHBand="0" w:noVBand="0"/>
        </w:tblPrEx>
        <w:trPr>
          <w:trHeight w:val="285"/>
        </w:trPr>
        <w:tc>
          <w:tcPr>
            <w:tcW w:w="2480" w:type="dxa"/>
            <w:tcBorders>
              <w:bottom w:val="single" w:sz="4" w:space="0" w:color="auto"/>
            </w:tcBorders>
            <w:vAlign w:val="center"/>
          </w:tcPr>
          <w:p w14:paraId="7934927B" w14:textId="77777777" w:rsidR="007163CF" w:rsidRPr="00D45FE7" w:rsidRDefault="007163CF" w:rsidP="000E36F5">
            <w:pPr>
              <w:spacing w:before="156" w:after="156" w:line="240" w:lineRule="auto"/>
              <w:ind w:firstLineChars="0" w:firstLine="0"/>
              <w:jc w:val="center"/>
              <w:rPr>
                <w:sz w:val="21"/>
                <w:szCs w:val="21"/>
              </w:rPr>
            </w:pPr>
            <w:r w:rsidRPr="00D45FE7">
              <w:rPr>
                <w:rFonts w:hint="eastAsia"/>
                <w:sz w:val="21"/>
                <w:szCs w:val="21"/>
              </w:rPr>
              <w:t>区域发展</w:t>
            </w:r>
          </w:p>
        </w:tc>
        <w:tc>
          <w:tcPr>
            <w:tcW w:w="6735" w:type="dxa"/>
            <w:tcBorders>
              <w:bottom w:val="single" w:sz="4" w:space="0" w:color="auto"/>
            </w:tcBorders>
          </w:tcPr>
          <w:p w14:paraId="70E4713E" w14:textId="77777777" w:rsidR="007163CF" w:rsidRPr="00D45FE7" w:rsidRDefault="007163CF" w:rsidP="000E36F5">
            <w:pPr>
              <w:spacing w:before="156" w:after="156" w:line="240" w:lineRule="auto"/>
              <w:ind w:firstLineChars="0" w:firstLine="0"/>
              <w:rPr>
                <w:sz w:val="21"/>
                <w:szCs w:val="21"/>
              </w:rPr>
            </w:pPr>
            <w:r w:rsidRPr="00D45FE7">
              <w:rPr>
                <w:rFonts w:hint="eastAsia"/>
                <w:sz w:val="21"/>
                <w:szCs w:val="21"/>
              </w:rPr>
              <w:t>县（市）基本情况、县（市）主要经济社会指标</w:t>
            </w:r>
          </w:p>
        </w:tc>
      </w:tr>
      <w:tr w:rsidR="007163CF" w:rsidRPr="00D45FE7" w14:paraId="5ADB3F7A" w14:textId="77777777" w:rsidTr="00941EFF">
        <w:tblPrEx>
          <w:tblLook w:val="0000" w:firstRow="0" w:lastRow="0" w:firstColumn="0" w:lastColumn="0" w:noHBand="0" w:noVBand="0"/>
        </w:tblPrEx>
        <w:trPr>
          <w:trHeight w:val="285"/>
        </w:trPr>
        <w:tc>
          <w:tcPr>
            <w:tcW w:w="2480" w:type="dxa"/>
            <w:tcBorders>
              <w:bottom w:val="single" w:sz="4" w:space="0" w:color="auto"/>
            </w:tcBorders>
            <w:vAlign w:val="center"/>
          </w:tcPr>
          <w:p w14:paraId="56C8BD34" w14:textId="77777777" w:rsidR="007163CF" w:rsidRPr="00D45FE7" w:rsidRDefault="007163CF" w:rsidP="000E36F5">
            <w:pPr>
              <w:spacing w:before="156" w:after="156" w:line="240" w:lineRule="auto"/>
              <w:ind w:firstLineChars="0" w:firstLine="0"/>
              <w:jc w:val="center"/>
              <w:rPr>
                <w:sz w:val="21"/>
                <w:szCs w:val="21"/>
              </w:rPr>
            </w:pPr>
            <w:r w:rsidRPr="00D45FE7">
              <w:rPr>
                <w:rFonts w:hint="eastAsia"/>
                <w:sz w:val="21"/>
                <w:szCs w:val="21"/>
              </w:rPr>
              <w:t>其他</w:t>
            </w:r>
          </w:p>
        </w:tc>
        <w:tc>
          <w:tcPr>
            <w:tcW w:w="6735" w:type="dxa"/>
            <w:tcBorders>
              <w:bottom w:val="single" w:sz="4" w:space="0" w:color="auto"/>
            </w:tcBorders>
          </w:tcPr>
          <w:p w14:paraId="6E0F451C" w14:textId="77777777" w:rsidR="007163CF" w:rsidRPr="00D45FE7" w:rsidRDefault="007163CF" w:rsidP="000E36F5">
            <w:pPr>
              <w:spacing w:before="156" w:after="156" w:line="240" w:lineRule="auto"/>
              <w:ind w:firstLineChars="0" w:firstLine="0"/>
              <w:rPr>
                <w:sz w:val="21"/>
                <w:szCs w:val="21"/>
              </w:rPr>
            </w:pPr>
            <w:r w:rsidRPr="00D45FE7">
              <w:rPr>
                <w:rFonts w:hint="eastAsia"/>
                <w:sz w:val="21"/>
                <w:szCs w:val="21"/>
              </w:rPr>
              <w:t>城镇农村低保、婚姻登记、交通事故、火灾事故、个体经营户数和人数</w:t>
            </w:r>
          </w:p>
        </w:tc>
      </w:tr>
    </w:tbl>
    <w:p w14:paraId="281F1259" w14:textId="77777777" w:rsidR="00D01182" w:rsidRDefault="00D01182" w:rsidP="008F3851">
      <w:pPr>
        <w:spacing w:before="156" w:after="156"/>
        <w:ind w:firstLineChars="0" w:firstLine="0"/>
        <w:rPr>
          <w:sz w:val="21"/>
          <w:szCs w:val="21"/>
          <w:lang w:val="x-none"/>
        </w:rPr>
      </w:pPr>
    </w:p>
    <w:p w14:paraId="4B0FB0CE" w14:textId="77777777" w:rsidR="00986640" w:rsidRPr="006C4E69" w:rsidRDefault="0036179E" w:rsidP="008F3851">
      <w:pPr>
        <w:pStyle w:val="3"/>
        <w:spacing w:before="156" w:after="156"/>
        <w:ind w:firstLineChars="0" w:firstLine="0"/>
        <w:rPr>
          <w:color w:val="000000"/>
          <w:szCs w:val="24"/>
        </w:rPr>
      </w:pPr>
      <w:bookmarkStart w:id="338" w:name="_Toc30164881"/>
      <w:r>
        <w:rPr>
          <w:rFonts w:ascii="宋体" w:hAnsi="宋体"/>
          <w:szCs w:val="24"/>
        </w:rPr>
        <w:t>8</w:t>
      </w:r>
      <w:r w:rsidRPr="00D45FE7">
        <w:rPr>
          <w:rFonts w:ascii="宋体" w:hAnsi="宋体" w:hint="eastAsia"/>
          <w:szCs w:val="24"/>
        </w:rPr>
        <w:t>.</w:t>
      </w:r>
      <w:r>
        <w:rPr>
          <w:rFonts w:ascii="宋体" w:hAnsi="宋体"/>
          <w:szCs w:val="24"/>
        </w:rPr>
        <w:t xml:space="preserve">30 </w:t>
      </w:r>
      <w:r w:rsidR="006A2BB2">
        <w:rPr>
          <w:rFonts w:hint="eastAsia"/>
          <w:color w:val="000000"/>
          <w:szCs w:val="24"/>
        </w:rPr>
        <w:t>宁夏</w:t>
      </w:r>
      <w:r w:rsidR="006C4E69" w:rsidRPr="00942870">
        <w:rPr>
          <w:rFonts w:hint="eastAsia"/>
          <w:color w:val="000000"/>
          <w:szCs w:val="24"/>
        </w:rPr>
        <w:t>县市统计数据库（</w:t>
      </w:r>
      <w:r w:rsidR="006C4E69">
        <w:rPr>
          <w:color w:val="000000"/>
          <w:szCs w:val="24"/>
        </w:rPr>
        <w:t>Ningxia</w:t>
      </w:r>
      <w:r w:rsidR="006C4E69" w:rsidRPr="00942870">
        <w:rPr>
          <w:rFonts w:hint="eastAsia"/>
          <w:color w:val="000000"/>
          <w:szCs w:val="24"/>
        </w:rPr>
        <w:t xml:space="preserve"> </w:t>
      </w:r>
      <w:r w:rsidR="006C4E69" w:rsidRPr="00942870">
        <w:rPr>
          <w:szCs w:val="24"/>
        </w:rPr>
        <w:t>Count</w:t>
      </w:r>
      <w:r w:rsidR="006C4E69" w:rsidRPr="00942870">
        <w:rPr>
          <w:rFonts w:hint="eastAsia"/>
          <w:szCs w:val="24"/>
        </w:rPr>
        <w:t xml:space="preserve">y </w:t>
      </w:r>
      <w:r w:rsidR="006C4E69" w:rsidRPr="00942870">
        <w:rPr>
          <w:szCs w:val="24"/>
        </w:rPr>
        <w:t>and Cit</w:t>
      </w:r>
      <w:r w:rsidR="006C4E69" w:rsidRPr="00942870">
        <w:rPr>
          <w:rFonts w:hint="eastAsia"/>
          <w:szCs w:val="24"/>
        </w:rPr>
        <w:t>y</w:t>
      </w:r>
      <w:r w:rsidR="006C4E69" w:rsidRPr="00942870">
        <w:rPr>
          <w:szCs w:val="24"/>
        </w:rPr>
        <w:t xml:space="preserve"> Database</w:t>
      </w:r>
      <w:r w:rsidR="006C4E69" w:rsidRPr="00942870">
        <w:rPr>
          <w:rFonts w:hint="eastAsia"/>
          <w:color w:val="000000"/>
          <w:szCs w:val="24"/>
        </w:rPr>
        <w:t>）</w:t>
      </w:r>
      <w:bookmarkEnd w:id="338"/>
    </w:p>
    <w:p w14:paraId="33FEABD3" w14:textId="77777777" w:rsidR="00706F22" w:rsidRPr="00464620" w:rsidRDefault="00941EFF" w:rsidP="008F3851">
      <w:pPr>
        <w:spacing w:before="156" w:after="156"/>
        <w:ind w:firstLine="420"/>
        <w:rPr>
          <w:sz w:val="21"/>
          <w:szCs w:val="21"/>
        </w:rPr>
      </w:pPr>
      <w:r w:rsidRPr="00464620">
        <w:rPr>
          <w:rFonts w:hint="eastAsia"/>
          <w:sz w:val="21"/>
          <w:szCs w:val="21"/>
        </w:rPr>
        <w:t>宁夏</w:t>
      </w:r>
      <w:r w:rsidRPr="00464620">
        <w:rPr>
          <w:sz w:val="21"/>
          <w:szCs w:val="21"/>
        </w:rPr>
        <w:t>县市统计数据库</w:t>
      </w:r>
      <w:r w:rsidRPr="00464620">
        <w:rPr>
          <w:rFonts w:hint="eastAsia"/>
          <w:sz w:val="21"/>
          <w:szCs w:val="21"/>
        </w:rPr>
        <w:t>，数据</w:t>
      </w:r>
      <w:r w:rsidRPr="00464620">
        <w:rPr>
          <w:sz w:val="21"/>
          <w:szCs w:val="21"/>
        </w:rPr>
        <w:t>来源于</w:t>
      </w:r>
      <w:r w:rsidRPr="00464620">
        <w:rPr>
          <w:rFonts w:hint="eastAsia"/>
          <w:sz w:val="21"/>
          <w:szCs w:val="21"/>
        </w:rPr>
        <w:t>宁夏回族自治区统计局、国家统计局，提供了宁夏回族自治区各市、区县的社会经济发展和人民生活水平等方面的统计数据</w:t>
      </w:r>
      <w:r w:rsidRPr="00464620">
        <w:rPr>
          <w:sz w:val="21"/>
          <w:szCs w:val="21"/>
        </w:rPr>
        <w:t>。</w:t>
      </w:r>
      <w:r w:rsidRPr="00464620">
        <w:rPr>
          <w:rFonts w:hint="eastAsia"/>
          <w:sz w:val="21"/>
          <w:szCs w:val="21"/>
        </w:rPr>
        <w:t>指标涵盖：综合、自然资源、国民经济核算、人口、劳动力资源与工资、固定资产投资、能源、金融、财政、物价指数、居民生活、农业、工业、建筑业、批发零售贸易和住宿餐饮业、对外经济贸易、教育科技文化、卫生民政司法、环境保护</w:t>
      </w:r>
      <w:r w:rsidRPr="00464620">
        <w:rPr>
          <w:sz w:val="21"/>
          <w:szCs w:val="21"/>
        </w:rPr>
        <w:t>等方面。数据起始于</w:t>
      </w:r>
      <w:r w:rsidRPr="00464620">
        <w:rPr>
          <w:rFonts w:hint="eastAsia"/>
          <w:sz w:val="21"/>
          <w:szCs w:val="21"/>
        </w:rPr>
        <w:t>1984</w:t>
      </w:r>
      <w:r w:rsidRPr="00464620">
        <w:rPr>
          <w:sz w:val="21"/>
          <w:szCs w:val="21"/>
        </w:rPr>
        <w:t>年，年度更新</w:t>
      </w:r>
      <w:r w:rsidRPr="00464620">
        <w:rPr>
          <w:rFonts w:hint="eastAsia"/>
          <w:sz w:val="21"/>
          <w:szCs w:val="21"/>
        </w:rPr>
        <w:t>。</w:t>
      </w:r>
    </w:p>
    <w:tbl>
      <w:tblPr>
        <w:tblStyle w:val="ac"/>
        <w:tblW w:w="9498" w:type="dxa"/>
        <w:tblInd w:w="-572" w:type="dxa"/>
        <w:tblLook w:val="04A0" w:firstRow="1" w:lastRow="0" w:firstColumn="1" w:lastColumn="0" w:noHBand="0" w:noVBand="1"/>
      </w:tblPr>
      <w:tblGrid>
        <w:gridCol w:w="2351"/>
        <w:gridCol w:w="7147"/>
      </w:tblGrid>
      <w:tr w:rsidR="00706F22" w:rsidRPr="00464620" w14:paraId="7B09D77E" w14:textId="77777777" w:rsidTr="00706F22">
        <w:trPr>
          <w:trHeight w:val="796"/>
        </w:trPr>
        <w:tc>
          <w:tcPr>
            <w:tcW w:w="2351" w:type="dxa"/>
            <w:shd w:val="clear" w:color="auto" w:fill="auto"/>
            <w:vAlign w:val="center"/>
          </w:tcPr>
          <w:p w14:paraId="4C128116" w14:textId="77777777" w:rsidR="00706F22" w:rsidRPr="00464620" w:rsidRDefault="00706F22" w:rsidP="000E36F5">
            <w:pPr>
              <w:spacing w:before="156" w:after="156" w:line="240" w:lineRule="auto"/>
              <w:ind w:firstLineChars="0" w:firstLine="0"/>
              <w:jc w:val="center"/>
              <w:rPr>
                <w:b/>
                <w:sz w:val="21"/>
                <w:szCs w:val="21"/>
              </w:rPr>
            </w:pPr>
            <w:r w:rsidRPr="00464620">
              <w:rPr>
                <w:rFonts w:hint="eastAsia"/>
                <w:b/>
                <w:sz w:val="21"/>
                <w:szCs w:val="21"/>
              </w:rPr>
              <w:t>维度情况</w:t>
            </w:r>
          </w:p>
        </w:tc>
        <w:tc>
          <w:tcPr>
            <w:tcW w:w="7147" w:type="dxa"/>
            <w:shd w:val="clear" w:color="auto" w:fill="auto"/>
            <w:vAlign w:val="center"/>
          </w:tcPr>
          <w:p w14:paraId="7CEF151C" w14:textId="77777777" w:rsidR="00706F22" w:rsidRPr="00464620" w:rsidRDefault="00706F22" w:rsidP="000E36F5">
            <w:pPr>
              <w:spacing w:before="156" w:after="156" w:line="240" w:lineRule="auto"/>
              <w:ind w:firstLineChars="0" w:firstLine="0"/>
              <w:jc w:val="center"/>
              <w:rPr>
                <w:b/>
                <w:sz w:val="21"/>
                <w:szCs w:val="21"/>
              </w:rPr>
            </w:pPr>
            <w:r w:rsidRPr="00464620">
              <w:rPr>
                <w:rFonts w:hint="eastAsia"/>
                <w:b/>
                <w:sz w:val="21"/>
                <w:szCs w:val="21"/>
              </w:rPr>
              <w:t>维</w:t>
            </w:r>
            <w:proofErr w:type="gramStart"/>
            <w:r w:rsidRPr="00464620">
              <w:rPr>
                <w:rFonts w:hint="eastAsia"/>
                <w:b/>
                <w:sz w:val="21"/>
                <w:szCs w:val="21"/>
              </w:rPr>
              <w:t>度具体</w:t>
            </w:r>
            <w:proofErr w:type="gramEnd"/>
            <w:r w:rsidRPr="00464620">
              <w:rPr>
                <w:rFonts w:hint="eastAsia"/>
                <w:b/>
                <w:sz w:val="21"/>
                <w:szCs w:val="21"/>
              </w:rPr>
              <w:t>内容</w:t>
            </w:r>
          </w:p>
        </w:tc>
      </w:tr>
      <w:tr w:rsidR="00706F22" w:rsidRPr="00464620" w14:paraId="34964B48" w14:textId="77777777" w:rsidTr="00706F22">
        <w:tc>
          <w:tcPr>
            <w:tcW w:w="2351" w:type="dxa"/>
            <w:vAlign w:val="center"/>
          </w:tcPr>
          <w:p w14:paraId="439CF495" w14:textId="77777777" w:rsidR="00706F22" w:rsidRPr="00464620" w:rsidRDefault="00706F22" w:rsidP="000E36F5">
            <w:pPr>
              <w:spacing w:before="156" w:after="156" w:line="240" w:lineRule="auto"/>
              <w:ind w:firstLineChars="0" w:firstLine="0"/>
              <w:jc w:val="center"/>
              <w:rPr>
                <w:sz w:val="21"/>
                <w:szCs w:val="21"/>
              </w:rPr>
            </w:pPr>
            <w:r w:rsidRPr="00464620">
              <w:rPr>
                <w:rFonts w:hint="eastAsia"/>
                <w:sz w:val="21"/>
                <w:szCs w:val="21"/>
              </w:rPr>
              <w:t>时间</w:t>
            </w:r>
          </w:p>
        </w:tc>
        <w:tc>
          <w:tcPr>
            <w:tcW w:w="7147" w:type="dxa"/>
            <w:vAlign w:val="center"/>
          </w:tcPr>
          <w:p w14:paraId="775FE30C" w14:textId="77777777" w:rsidR="00706F22" w:rsidRPr="00464620" w:rsidRDefault="00706F22" w:rsidP="000E36F5">
            <w:pPr>
              <w:spacing w:before="156" w:after="156" w:line="240" w:lineRule="auto"/>
              <w:ind w:firstLineChars="0" w:firstLine="0"/>
              <w:rPr>
                <w:sz w:val="21"/>
                <w:szCs w:val="21"/>
              </w:rPr>
            </w:pPr>
            <w:r w:rsidRPr="00464620">
              <w:rPr>
                <w:sz w:val="21"/>
                <w:szCs w:val="21"/>
              </w:rPr>
              <w:t>数据起始于</w:t>
            </w:r>
            <w:r w:rsidRPr="00464620">
              <w:rPr>
                <w:rFonts w:hint="eastAsia"/>
                <w:sz w:val="21"/>
                <w:szCs w:val="21"/>
              </w:rPr>
              <w:t>1984</w:t>
            </w:r>
            <w:r w:rsidRPr="00464620">
              <w:rPr>
                <w:sz w:val="21"/>
                <w:szCs w:val="21"/>
              </w:rPr>
              <w:t>年，年度更新</w:t>
            </w:r>
            <w:r w:rsidRPr="00464620">
              <w:rPr>
                <w:rFonts w:hint="eastAsia"/>
                <w:sz w:val="21"/>
                <w:szCs w:val="21"/>
              </w:rPr>
              <w:t>。</w:t>
            </w:r>
          </w:p>
        </w:tc>
      </w:tr>
      <w:tr w:rsidR="00706F22" w:rsidRPr="00464620" w14:paraId="61D62614" w14:textId="77777777" w:rsidTr="00706F22">
        <w:tc>
          <w:tcPr>
            <w:tcW w:w="2351" w:type="dxa"/>
            <w:vAlign w:val="center"/>
          </w:tcPr>
          <w:p w14:paraId="04D2CFD1" w14:textId="77777777" w:rsidR="00706F22" w:rsidRPr="00464620" w:rsidRDefault="00706F22" w:rsidP="000E36F5">
            <w:pPr>
              <w:spacing w:before="156" w:after="156" w:line="240" w:lineRule="auto"/>
              <w:ind w:firstLineChars="0" w:firstLine="0"/>
              <w:jc w:val="center"/>
              <w:rPr>
                <w:sz w:val="21"/>
                <w:szCs w:val="21"/>
              </w:rPr>
            </w:pPr>
            <w:r w:rsidRPr="00464620">
              <w:rPr>
                <w:rFonts w:hint="eastAsia"/>
                <w:sz w:val="21"/>
                <w:szCs w:val="21"/>
              </w:rPr>
              <w:t>指标</w:t>
            </w:r>
          </w:p>
        </w:tc>
        <w:tc>
          <w:tcPr>
            <w:tcW w:w="7147" w:type="dxa"/>
            <w:vAlign w:val="center"/>
          </w:tcPr>
          <w:p w14:paraId="267B436B" w14:textId="77777777" w:rsidR="00706F22" w:rsidRPr="00464620" w:rsidRDefault="00706F22" w:rsidP="000E36F5">
            <w:pPr>
              <w:spacing w:before="156" w:after="156" w:line="240" w:lineRule="auto"/>
              <w:ind w:firstLineChars="0" w:firstLine="0"/>
              <w:jc w:val="left"/>
              <w:rPr>
                <w:sz w:val="21"/>
                <w:szCs w:val="21"/>
              </w:rPr>
            </w:pPr>
            <w:r w:rsidRPr="00464620">
              <w:rPr>
                <w:rFonts w:hint="eastAsia"/>
                <w:sz w:val="21"/>
                <w:szCs w:val="21"/>
              </w:rPr>
              <w:t>综合、自然资源、国民经济核算、人口、劳动力资源与工资、固定资产投资、能源、金融、财政、物价指数、居民生活、农业、工业、建筑业、批发零售贸易和住宿餐饮业、对外经济贸易、教育科技文化、卫生民政司法、环境保护</w:t>
            </w:r>
          </w:p>
        </w:tc>
      </w:tr>
      <w:tr w:rsidR="00706F22" w:rsidRPr="00464620" w14:paraId="555A771B" w14:textId="77777777" w:rsidTr="00706F22">
        <w:tc>
          <w:tcPr>
            <w:tcW w:w="2351" w:type="dxa"/>
            <w:vAlign w:val="center"/>
          </w:tcPr>
          <w:p w14:paraId="6F7FAEAB" w14:textId="77777777" w:rsidR="00706F22" w:rsidRPr="00464620" w:rsidRDefault="00706F22" w:rsidP="000E36F5">
            <w:pPr>
              <w:spacing w:before="156" w:after="156" w:line="240" w:lineRule="auto"/>
              <w:ind w:firstLineChars="0" w:firstLine="0"/>
              <w:jc w:val="center"/>
              <w:rPr>
                <w:sz w:val="21"/>
                <w:szCs w:val="21"/>
              </w:rPr>
            </w:pPr>
            <w:r w:rsidRPr="00464620">
              <w:rPr>
                <w:rFonts w:hint="eastAsia"/>
                <w:sz w:val="21"/>
                <w:szCs w:val="21"/>
              </w:rPr>
              <w:t>地区</w:t>
            </w:r>
          </w:p>
        </w:tc>
        <w:tc>
          <w:tcPr>
            <w:tcW w:w="7147" w:type="dxa"/>
            <w:vAlign w:val="center"/>
          </w:tcPr>
          <w:p w14:paraId="105CDB6C" w14:textId="77777777" w:rsidR="00706F22" w:rsidRPr="00464620" w:rsidRDefault="00706F22" w:rsidP="000E36F5">
            <w:pPr>
              <w:spacing w:before="156" w:after="156" w:line="240" w:lineRule="auto"/>
              <w:ind w:firstLineChars="0" w:firstLine="0"/>
              <w:rPr>
                <w:sz w:val="21"/>
                <w:szCs w:val="21"/>
              </w:rPr>
            </w:pPr>
            <w:r w:rsidRPr="00464620">
              <w:rPr>
                <w:rFonts w:hint="eastAsia"/>
                <w:sz w:val="21"/>
                <w:szCs w:val="21"/>
              </w:rPr>
              <w:t>宁夏回族自治区</w:t>
            </w:r>
            <w:r w:rsidRPr="00464620">
              <w:rPr>
                <w:rFonts w:hint="eastAsia"/>
                <w:sz w:val="21"/>
                <w:szCs w:val="21"/>
              </w:rPr>
              <w:t>5</w:t>
            </w:r>
            <w:r w:rsidRPr="00464620">
              <w:rPr>
                <w:rFonts w:hint="eastAsia"/>
                <w:sz w:val="21"/>
                <w:szCs w:val="21"/>
              </w:rPr>
              <w:t>个地级市、</w:t>
            </w:r>
            <w:r w:rsidRPr="00464620">
              <w:rPr>
                <w:rFonts w:hint="eastAsia"/>
                <w:sz w:val="21"/>
                <w:szCs w:val="21"/>
              </w:rPr>
              <w:t>2</w:t>
            </w:r>
            <w:r w:rsidRPr="00464620">
              <w:rPr>
                <w:sz w:val="21"/>
                <w:szCs w:val="21"/>
              </w:rPr>
              <w:t>2</w:t>
            </w:r>
            <w:r w:rsidRPr="00464620">
              <w:rPr>
                <w:rFonts w:hint="eastAsia"/>
                <w:sz w:val="21"/>
                <w:szCs w:val="21"/>
              </w:rPr>
              <w:t>个区县</w:t>
            </w:r>
          </w:p>
        </w:tc>
      </w:tr>
    </w:tbl>
    <w:p w14:paraId="0A981B7B" w14:textId="77777777" w:rsidR="00706F22" w:rsidRPr="00464620" w:rsidRDefault="00706F22" w:rsidP="000E36F5">
      <w:pPr>
        <w:spacing w:before="156" w:after="156" w:line="240" w:lineRule="auto"/>
        <w:ind w:firstLine="420"/>
        <w:rPr>
          <w:sz w:val="21"/>
          <w:szCs w:val="21"/>
        </w:rPr>
      </w:pPr>
    </w:p>
    <w:tbl>
      <w:tblPr>
        <w:tblStyle w:val="ac"/>
        <w:tblW w:w="9498" w:type="dxa"/>
        <w:tblInd w:w="-572" w:type="dxa"/>
        <w:tblLook w:val="04A0" w:firstRow="1" w:lastRow="0" w:firstColumn="1" w:lastColumn="0" w:noHBand="0" w:noVBand="1"/>
      </w:tblPr>
      <w:tblGrid>
        <w:gridCol w:w="2552"/>
        <w:gridCol w:w="6946"/>
      </w:tblGrid>
      <w:tr w:rsidR="00706F22" w:rsidRPr="00464620" w14:paraId="31E7F0DA" w14:textId="77777777" w:rsidTr="00706F22">
        <w:trPr>
          <w:trHeight w:val="905"/>
        </w:trPr>
        <w:tc>
          <w:tcPr>
            <w:tcW w:w="2552" w:type="dxa"/>
            <w:shd w:val="clear" w:color="auto" w:fill="auto"/>
            <w:vAlign w:val="center"/>
          </w:tcPr>
          <w:p w14:paraId="0862FAE7" w14:textId="77777777" w:rsidR="00706F22" w:rsidRPr="00464620" w:rsidRDefault="00706F22" w:rsidP="000E36F5">
            <w:pPr>
              <w:spacing w:before="156" w:after="156" w:line="240" w:lineRule="auto"/>
              <w:ind w:firstLineChars="0" w:firstLine="0"/>
              <w:jc w:val="center"/>
              <w:rPr>
                <w:sz w:val="21"/>
                <w:szCs w:val="21"/>
              </w:rPr>
            </w:pPr>
            <w:r w:rsidRPr="00464620">
              <w:rPr>
                <w:rFonts w:hint="eastAsia"/>
                <w:b/>
                <w:sz w:val="21"/>
                <w:szCs w:val="21"/>
              </w:rPr>
              <w:t>指标大项</w:t>
            </w:r>
          </w:p>
        </w:tc>
        <w:tc>
          <w:tcPr>
            <w:tcW w:w="6946" w:type="dxa"/>
            <w:shd w:val="clear" w:color="auto" w:fill="auto"/>
            <w:vAlign w:val="center"/>
          </w:tcPr>
          <w:p w14:paraId="584032C1" w14:textId="77777777" w:rsidR="00706F22" w:rsidRPr="00464620" w:rsidRDefault="00706F22" w:rsidP="000E36F5">
            <w:pPr>
              <w:spacing w:before="156" w:after="156" w:line="240" w:lineRule="auto"/>
              <w:ind w:firstLineChars="0" w:firstLine="0"/>
              <w:jc w:val="center"/>
              <w:rPr>
                <w:sz w:val="21"/>
                <w:szCs w:val="21"/>
              </w:rPr>
            </w:pPr>
            <w:r w:rsidRPr="00464620">
              <w:rPr>
                <w:rFonts w:hint="eastAsia"/>
                <w:b/>
                <w:sz w:val="21"/>
                <w:szCs w:val="21"/>
              </w:rPr>
              <w:t>大项指标涉及内容（每一内容包含众多具体指标）</w:t>
            </w:r>
          </w:p>
        </w:tc>
      </w:tr>
      <w:tr w:rsidR="00706F22" w:rsidRPr="00464620" w14:paraId="60DB4DCC" w14:textId="77777777" w:rsidTr="00706F22">
        <w:tc>
          <w:tcPr>
            <w:tcW w:w="2552" w:type="dxa"/>
            <w:vAlign w:val="center"/>
          </w:tcPr>
          <w:p w14:paraId="2A0FB3C3" w14:textId="77777777" w:rsidR="00706F22" w:rsidRPr="00464620" w:rsidRDefault="00706F22" w:rsidP="000E36F5">
            <w:pPr>
              <w:spacing w:before="156" w:after="156" w:line="240" w:lineRule="auto"/>
              <w:ind w:firstLineChars="0" w:firstLine="0"/>
              <w:jc w:val="center"/>
              <w:rPr>
                <w:sz w:val="21"/>
                <w:szCs w:val="21"/>
              </w:rPr>
            </w:pPr>
            <w:r w:rsidRPr="00464620">
              <w:rPr>
                <w:rFonts w:hint="eastAsia"/>
                <w:sz w:val="21"/>
                <w:szCs w:val="21"/>
              </w:rPr>
              <w:t>综合</w:t>
            </w:r>
          </w:p>
        </w:tc>
        <w:tc>
          <w:tcPr>
            <w:tcW w:w="6946" w:type="dxa"/>
            <w:vAlign w:val="center"/>
          </w:tcPr>
          <w:p w14:paraId="37700E24" w14:textId="77777777" w:rsidR="00706F22" w:rsidRPr="00464620" w:rsidRDefault="00706F22" w:rsidP="000E36F5">
            <w:pPr>
              <w:spacing w:before="156" w:after="156" w:line="240" w:lineRule="auto"/>
              <w:ind w:firstLineChars="0" w:firstLine="0"/>
              <w:rPr>
                <w:sz w:val="21"/>
                <w:szCs w:val="21"/>
              </w:rPr>
            </w:pPr>
            <w:r w:rsidRPr="00464620">
              <w:rPr>
                <w:rFonts w:hint="eastAsia"/>
                <w:sz w:val="21"/>
                <w:szCs w:val="21"/>
              </w:rPr>
              <w:t>全区行政区划、国民经济主要指标、各部门机构单位数</w:t>
            </w:r>
          </w:p>
        </w:tc>
      </w:tr>
      <w:tr w:rsidR="00706F22" w:rsidRPr="00464620" w14:paraId="5D2CB8ED" w14:textId="77777777" w:rsidTr="00706F22">
        <w:tc>
          <w:tcPr>
            <w:tcW w:w="2552" w:type="dxa"/>
            <w:vAlign w:val="center"/>
          </w:tcPr>
          <w:p w14:paraId="58447954" w14:textId="77777777" w:rsidR="00706F22" w:rsidRPr="00464620" w:rsidRDefault="00706F22" w:rsidP="000E36F5">
            <w:pPr>
              <w:spacing w:before="156" w:after="156" w:line="240" w:lineRule="auto"/>
              <w:ind w:firstLineChars="0" w:firstLine="0"/>
              <w:jc w:val="center"/>
              <w:rPr>
                <w:sz w:val="21"/>
                <w:szCs w:val="21"/>
              </w:rPr>
            </w:pPr>
            <w:r w:rsidRPr="00464620">
              <w:rPr>
                <w:rFonts w:hint="eastAsia"/>
                <w:sz w:val="21"/>
                <w:szCs w:val="21"/>
              </w:rPr>
              <w:t>自然资源</w:t>
            </w:r>
          </w:p>
        </w:tc>
        <w:tc>
          <w:tcPr>
            <w:tcW w:w="6946" w:type="dxa"/>
            <w:vAlign w:val="center"/>
          </w:tcPr>
          <w:p w14:paraId="55EF6CC6" w14:textId="77777777" w:rsidR="00706F22" w:rsidRPr="00464620" w:rsidRDefault="00706F22" w:rsidP="000E36F5">
            <w:pPr>
              <w:spacing w:before="156" w:after="156" w:line="240" w:lineRule="auto"/>
              <w:ind w:firstLineChars="0" w:firstLine="0"/>
              <w:rPr>
                <w:sz w:val="21"/>
                <w:szCs w:val="21"/>
              </w:rPr>
            </w:pPr>
            <w:r w:rsidRPr="00464620">
              <w:rPr>
                <w:rFonts w:hint="eastAsia"/>
                <w:sz w:val="21"/>
                <w:szCs w:val="21"/>
              </w:rPr>
              <w:t>土地利用情况、主要气象资料、分月度平均气温、分月度降水量、分月度日照时数</w:t>
            </w:r>
          </w:p>
        </w:tc>
      </w:tr>
      <w:tr w:rsidR="00706F22" w:rsidRPr="00464620" w14:paraId="0BA0F486" w14:textId="77777777" w:rsidTr="00706F22">
        <w:tc>
          <w:tcPr>
            <w:tcW w:w="2552" w:type="dxa"/>
            <w:vAlign w:val="center"/>
          </w:tcPr>
          <w:p w14:paraId="17BF4380" w14:textId="77777777" w:rsidR="00706F22" w:rsidRPr="00464620" w:rsidRDefault="00706F22" w:rsidP="000E36F5">
            <w:pPr>
              <w:spacing w:before="156" w:after="156" w:line="240" w:lineRule="auto"/>
              <w:ind w:firstLineChars="0" w:firstLine="0"/>
              <w:jc w:val="center"/>
              <w:rPr>
                <w:sz w:val="21"/>
                <w:szCs w:val="21"/>
              </w:rPr>
            </w:pPr>
            <w:r w:rsidRPr="00464620">
              <w:rPr>
                <w:rFonts w:hint="eastAsia"/>
                <w:sz w:val="21"/>
                <w:szCs w:val="21"/>
              </w:rPr>
              <w:t>国民经济核算</w:t>
            </w:r>
          </w:p>
        </w:tc>
        <w:tc>
          <w:tcPr>
            <w:tcW w:w="6946" w:type="dxa"/>
            <w:vAlign w:val="center"/>
          </w:tcPr>
          <w:p w14:paraId="1F8D5274" w14:textId="77777777" w:rsidR="00706F22" w:rsidRPr="00464620" w:rsidRDefault="00706F22" w:rsidP="000E36F5">
            <w:pPr>
              <w:spacing w:before="156" w:after="156" w:line="240" w:lineRule="auto"/>
              <w:ind w:firstLineChars="0" w:firstLine="0"/>
              <w:rPr>
                <w:sz w:val="21"/>
                <w:szCs w:val="21"/>
              </w:rPr>
            </w:pPr>
            <w:r w:rsidRPr="00464620">
              <w:rPr>
                <w:rFonts w:hint="eastAsia"/>
                <w:sz w:val="21"/>
                <w:szCs w:val="21"/>
              </w:rPr>
              <w:t>地区生产总值、第一产业生产总值指数</w:t>
            </w:r>
          </w:p>
        </w:tc>
      </w:tr>
      <w:tr w:rsidR="00706F22" w:rsidRPr="00464620" w14:paraId="0E6A7243" w14:textId="77777777" w:rsidTr="00706F22">
        <w:tc>
          <w:tcPr>
            <w:tcW w:w="2552" w:type="dxa"/>
            <w:vAlign w:val="center"/>
          </w:tcPr>
          <w:p w14:paraId="38D17DFD" w14:textId="77777777" w:rsidR="00706F22" w:rsidRPr="00464620" w:rsidRDefault="00706F22" w:rsidP="000E36F5">
            <w:pPr>
              <w:spacing w:before="156" w:after="156" w:line="240" w:lineRule="auto"/>
              <w:ind w:firstLineChars="0" w:firstLine="0"/>
              <w:jc w:val="center"/>
              <w:rPr>
                <w:sz w:val="21"/>
                <w:szCs w:val="21"/>
              </w:rPr>
            </w:pPr>
            <w:r w:rsidRPr="00464620">
              <w:rPr>
                <w:rFonts w:hint="eastAsia"/>
                <w:sz w:val="21"/>
                <w:szCs w:val="21"/>
              </w:rPr>
              <w:t>人口</w:t>
            </w:r>
          </w:p>
        </w:tc>
        <w:tc>
          <w:tcPr>
            <w:tcW w:w="6946" w:type="dxa"/>
            <w:vAlign w:val="center"/>
          </w:tcPr>
          <w:p w14:paraId="57DB2D6C" w14:textId="77777777" w:rsidR="00706F22" w:rsidRPr="00464620" w:rsidRDefault="00706F22" w:rsidP="000E36F5">
            <w:pPr>
              <w:spacing w:before="156" w:after="156" w:line="240" w:lineRule="auto"/>
              <w:ind w:firstLineChars="0" w:firstLine="0"/>
              <w:rPr>
                <w:sz w:val="21"/>
                <w:szCs w:val="21"/>
              </w:rPr>
            </w:pPr>
            <w:r w:rsidRPr="00464620">
              <w:rPr>
                <w:rFonts w:hint="eastAsia"/>
                <w:sz w:val="21"/>
                <w:szCs w:val="21"/>
              </w:rPr>
              <w:t>人口总数、户数、人口数、民族人口和构成、人口自然变动情况、城乡人口情况</w:t>
            </w:r>
          </w:p>
        </w:tc>
      </w:tr>
      <w:tr w:rsidR="00706F22" w:rsidRPr="00464620" w14:paraId="3CECA9C5" w14:textId="77777777" w:rsidTr="00706F22">
        <w:tc>
          <w:tcPr>
            <w:tcW w:w="2552" w:type="dxa"/>
            <w:vAlign w:val="center"/>
          </w:tcPr>
          <w:p w14:paraId="24AE28A4" w14:textId="77777777" w:rsidR="00706F22" w:rsidRPr="00464620" w:rsidRDefault="00706F22" w:rsidP="000E36F5">
            <w:pPr>
              <w:spacing w:before="156" w:after="156" w:line="240" w:lineRule="auto"/>
              <w:ind w:firstLineChars="0" w:firstLine="0"/>
              <w:jc w:val="center"/>
              <w:rPr>
                <w:sz w:val="21"/>
                <w:szCs w:val="21"/>
              </w:rPr>
            </w:pPr>
            <w:r w:rsidRPr="00464620">
              <w:rPr>
                <w:rFonts w:hint="eastAsia"/>
                <w:sz w:val="21"/>
                <w:szCs w:val="21"/>
              </w:rPr>
              <w:t>劳动力资源与工资</w:t>
            </w:r>
          </w:p>
        </w:tc>
        <w:tc>
          <w:tcPr>
            <w:tcW w:w="6946" w:type="dxa"/>
            <w:vAlign w:val="center"/>
          </w:tcPr>
          <w:p w14:paraId="4859ED2D" w14:textId="77777777" w:rsidR="00706F22" w:rsidRPr="00464620" w:rsidRDefault="00706F22" w:rsidP="000E36F5">
            <w:pPr>
              <w:spacing w:before="156" w:after="156" w:line="240" w:lineRule="auto"/>
              <w:ind w:firstLineChars="0" w:firstLine="0"/>
              <w:rPr>
                <w:sz w:val="21"/>
                <w:szCs w:val="21"/>
              </w:rPr>
            </w:pPr>
            <w:r w:rsidRPr="00464620">
              <w:rPr>
                <w:rFonts w:hint="eastAsia"/>
                <w:sz w:val="21"/>
                <w:szCs w:val="21"/>
              </w:rPr>
              <w:t>就业人数、三次产业从业人员与构成、城镇非私营单位在岗职工人数、城镇单位专业技术人员、城镇非私营单位在岗职工人数、城镇非私营单位在岗职工工资总额和指数、城镇非私营单位在岗职工平均工资和指数、城镇非私营单位在岗职工工资总额、城镇非私营单位在岗职工平均工资、城镇私营单位就业人员平均工资</w:t>
            </w:r>
          </w:p>
        </w:tc>
      </w:tr>
      <w:tr w:rsidR="00706F22" w:rsidRPr="00464620" w14:paraId="75472D76" w14:textId="77777777" w:rsidTr="00706F22">
        <w:tc>
          <w:tcPr>
            <w:tcW w:w="2552" w:type="dxa"/>
            <w:vAlign w:val="center"/>
          </w:tcPr>
          <w:p w14:paraId="5E39BCE9" w14:textId="77777777" w:rsidR="00706F22" w:rsidRPr="00464620" w:rsidRDefault="00706F22" w:rsidP="000E36F5">
            <w:pPr>
              <w:spacing w:before="156" w:after="156" w:line="240" w:lineRule="auto"/>
              <w:ind w:firstLineChars="0" w:firstLine="0"/>
              <w:jc w:val="center"/>
              <w:rPr>
                <w:sz w:val="21"/>
                <w:szCs w:val="21"/>
              </w:rPr>
            </w:pPr>
            <w:r w:rsidRPr="00464620">
              <w:rPr>
                <w:rFonts w:hint="eastAsia"/>
                <w:sz w:val="21"/>
                <w:szCs w:val="21"/>
              </w:rPr>
              <w:t>固定资产投资</w:t>
            </w:r>
          </w:p>
        </w:tc>
        <w:tc>
          <w:tcPr>
            <w:tcW w:w="6946" w:type="dxa"/>
            <w:vAlign w:val="center"/>
          </w:tcPr>
          <w:p w14:paraId="68112862" w14:textId="77777777" w:rsidR="00706F22" w:rsidRPr="00464620" w:rsidRDefault="00706F22" w:rsidP="000E36F5">
            <w:pPr>
              <w:spacing w:before="156" w:after="156" w:line="240" w:lineRule="auto"/>
              <w:ind w:firstLineChars="0" w:firstLine="0"/>
              <w:rPr>
                <w:sz w:val="21"/>
                <w:szCs w:val="21"/>
              </w:rPr>
            </w:pPr>
            <w:r w:rsidRPr="00464620">
              <w:rPr>
                <w:rFonts w:hint="eastAsia"/>
                <w:sz w:val="21"/>
                <w:szCs w:val="21"/>
              </w:rPr>
              <w:t>固定资产投资、按登记注册类型划分的固定资产投资、按资金来源划分的固定资产投资、房地产开发企业（单位）土地开发及购置、房地产开发企业（单位）投资完成额、房地产开发经营情况、商品房屋销售情况</w:t>
            </w:r>
          </w:p>
        </w:tc>
      </w:tr>
      <w:tr w:rsidR="00706F22" w:rsidRPr="00464620" w14:paraId="23D106A5" w14:textId="77777777" w:rsidTr="00706F22">
        <w:tc>
          <w:tcPr>
            <w:tcW w:w="2552" w:type="dxa"/>
            <w:vAlign w:val="center"/>
          </w:tcPr>
          <w:p w14:paraId="46A7FD5B" w14:textId="77777777" w:rsidR="00706F22" w:rsidRPr="00464620" w:rsidRDefault="00706F22" w:rsidP="000E36F5">
            <w:pPr>
              <w:spacing w:before="156" w:after="156" w:line="240" w:lineRule="auto"/>
              <w:ind w:firstLineChars="0" w:firstLine="0"/>
              <w:jc w:val="center"/>
              <w:rPr>
                <w:sz w:val="21"/>
                <w:szCs w:val="21"/>
              </w:rPr>
            </w:pPr>
            <w:r w:rsidRPr="00464620">
              <w:rPr>
                <w:rFonts w:hint="eastAsia"/>
                <w:sz w:val="21"/>
                <w:szCs w:val="21"/>
              </w:rPr>
              <w:t>能源</w:t>
            </w:r>
          </w:p>
        </w:tc>
        <w:tc>
          <w:tcPr>
            <w:tcW w:w="6946" w:type="dxa"/>
            <w:vAlign w:val="center"/>
          </w:tcPr>
          <w:p w14:paraId="35AF5EB5" w14:textId="77777777" w:rsidR="00706F22" w:rsidRPr="00464620" w:rsidRDefault="00706F22" w:rsidP="000E36F5">
            <w:pPr>
              <w:spacing w:before="156" w:after="156" w:line="240" w:lineRule="auto"/>
              <w:ind w:firstLineChars="0" w:firstLine="0"/>
              <w:rPr>
                <w:sz w:val="21"/>
                <w:szCs w:val="21"/>
              </w:rPr>
            </w:pPr>
            <w:r w:rsidRPr="00464620">
              <w:rPr>
                <w:rFonts w:hint="eastAsia"/>
                <w:sz w:val="21"/>
                <w:szCs w:val="21"/>
              </w:rPr>
              <w:t>规模以上工业能源消费量</w:t>
            </w:r>
          </w:p>
        </w:tc>
      </w:tr>
      <w:tr w:rsidR="00706F22" w:rsidRPr="00464620" w14:paraId="49F5460C" w14:textId="77777777" w:rsidTr="00706F22">
        <w:tc>
          <w:tcPr>
            <w:tcW w:w="2552" w:type="dxa"/>
            <w:vAlign w:val="center"/>
          </w:tcPr>
          <w:p w14:paraId="24F8A6F5" w14:textId="77777777" w:rsidR="00706F22" w:rsidRPr="00464620" w:rsidRDefault="00706F22" w:rsidP="000E36F5">
            <w:pPr>
              <w:spacing w:before="156" w:after="156" w:line="240" w:lineRule="auto"/>
              <w:ind w:firstLineChars="0" w:firstLine="0"/>
              <w:jc w:val="center"/>
              <w:rPr>
                <w:sz w:val="21"/>
                <w:szCs w:val="21"/>
              </w:rPr>
            </w:pPr>
            <w:r w:rsidRPr="00464620">
              <w:rPr>
                <w:rFonts w:hint="eastAsia"/>
                <w:sz w:val="21"/>
                <w:szCs w:val="21"/>
              </w:rPr>
              <w:t>金融、财政</w:t>
            </w:r>
          </w:p>
        </w:tc>
        <w:tc>
          <w:tcPr>
            <w:tcW w:w="6946" w:type="dxa"/>
            <w:vAlign w:val="center"/>
          </w:tcPr>
          <w:p w14:paraId="7229D5A0" w14:textId="77777777" w:rsidR="00706F22" w:rsidRPr="00464620" w:rsidRDefault="00706F22" w:rsidP="000E36F5">
            <w:pPr>
              <w:spacing w:before="156" w:after="156" w:line="240" w:lineRule="auto"/>
              <w:ind w:firstLineChars="0" w:firstLine="0"/>
              <w:rPr>
                <w:sz w:val="21"/>
                <w:szCs w:val="21"/>
              </w:rPr>
            </w:pPr>
            <w:r w:rsidRPr="00464620">
              <w:rPr>
                <w:rFonts w:hint="eastAsia"/>
                <w:sz w:val="21"/>
                <w:szCs w:val="21"/>
              </w:rPr>
              <w:t>金融机构人民币存贷款余额、地方公共财政收入、地方公共财政支出</w:t>
            </w:r>
          </w:p>
        </w:tc>
      </w:tr>
      <w:tr w:rsidR="00706F22" w:rsidRPr="00464620" w14:paraId="732B148B" w14:textId="77777777" w:rsidTr="00706F22">
        <w:tc>
          <w:tcPr>
            <w:tcW w:w="2552" w:type="dxa"/>
            <w:vAlign w:val="center"/>
          </w:tcPr>
          <w:p w14:paraId="618D1BFD" w14:textId="77777777" w:rsidR="00706F22" w:rsidRPr="00464620" w:rsidRDefault="00706F22" w:rsidP="000E36F5">
            <w:pPr>
              <w:spacing w:before="156" w:after="156" w:line="240" w:lineRule="auto"/>
              <w:ind w:firstLineChars="0" w:firstLine="0"/>
              <w:jc w:val="center"/>
              <w:rPr>
                <w:sz w:val="21"/>
                <w:szCs w:val="21"/>
              </w:rPr>
            </w:pPr>
            <w:r w:rsidRPr="00464620">
              <w:rPr>
                <w:rFonts w:hint="eastAsia"/>
                <w:sz w:val="21"/>
                <w:szCs w:val="21"/>
              </w:rPr>
              <w:t>物价指数</w:t>
            </w:r>
          </w:p>
        </w:tc>
        <w:tc>
          <w:tcPr>
            <w:tcW w:w="6946" w:type="dxa"/>
            <w:vAlign w:val="center"/>
          </w:tcPr>
          <w:p w14:paraId="7D77ACBF" w14:textId="77777777" w:rsidR="00706F22" w:rsidRPr="00464620" w:rsidRDefault="00706F22" w:rsidP="000E36F5">
            <w:pPr>
              <w:spacing w:before="156" w:after="156" w:line="240" w:lineRule="auto"/>
              <w:ind w:firstLineChars="0" w:firstLine="0"/>
              <w:rPr>
                <w:sz w:val="21"/>
                <w:szCs w:val="21"/>
              </w:rPr>
            </w:pPr>
            <w:r w:rsidRPr="00464620">
              <w:rPr>
                <w:rFonts w:hint="eastAsia"/>
                <w:sz w:val="21"/>
                <w:szCs w:val="21"/>
              </w:rPr>
              <w:t>居民消费价格指数、商品零售价格指数</w:t>
            </w:r>
          </w:p>
        </w:tc>
      </w:tr>
      <w:tr w:rsidR="00706F22" w:rsidRPr="00464620" w14:paraId="4D4B9440" w14:textId="77777777" w:rsidTr="00706F22">
        <w:tblPrEx>
          <w:tblLook w:val="0000" w:firstRow="0" w:lastRow="0" w:firstColumn="0" w:lastColumn="0" w:noHBand="0" w:noVBand="0"/>
        </w:tblPrEx>
        <w:trPr>
          <w:trHeight w:val="225"/>
        </w:trPr>
        <w:tc>
          <w:tcPr>
            <w:tcW w:w="2552" w:type="dxa"/>
            <w:vAlign w:val="center"/>
          </w:tcPr>
          <w:p w14:paraId="56C00DC2" w14:textId="77777777" w:rsidR="00706F22" w:rsidRPr="00464620" w:rsidRDefault="00706F22" w:rsidP="000E36F5">
            <w:pPr>
              <w:spacing w:before="156" w:after="156" w:line="240" w:lineRule="auto"/>
              <w:ind w:firstLineChars="0" w:firstLine="0"/>
              <w:jc w:val="center"/>
              <w:rPr>
                <w:sz w:val="21"/>
                <w:szCs w:val="21"/>
              </w:rPr>
            </w:pPr>
            <w:r w:rsidRPr="00464620">
              <w:rPr>
                <w:rFonts w:hint="eastAsia"/>
                <w:sz w:val="21"/>
                <w:szCs w:val="21"/>
              </w:rPr>
              <w:t>居民生活</w:t>
            </w:r>
          </w:p>
        </w:tc>
        <w:tc>
          <w:tcPr>
            <w:tcW w:w="6946" w:type="dxa"/>
            <w:vAlign w:val="center"/>
          </w:tcPr>
          <w:p w14:paraId="20DCAFA8" w14:textId="77777777" w:rsidR="00706F22" w:rsidRPr="00464620" w:rsidRDefault="00706F22" w:rsidP="000E36F5">
            <w:pPr>
              <w:spacing w:before="156" w:after="156" w:line="240" w:lineRule="auto"/>
              <w:ind w:firstLineChars="0" w:firstLine="0"/>
              <w:rPr>
                <w:sz w:val="21"/>
                <w:szCs w:val="21"/>
              </w:rPr>
            </w:pPr>
            <w:r w:rsidRPr="00464620">
              <w:rPr>
                <w:rFonts w:hint="eastAsia"/>
                <w:sz w:val="21"/>
                <w:szCs w:val="21"/>
              </w:rPr>
              <w:t>全体居民人均可支配收入、全体居民人均消费支出、城镇居民家庭主要耐用消费品百户拥有情况、城镇居民家庭收支基本情况、城镇居民人均可支配收入、农村居民可支配收入来源情况、农村居民家庭人均可支配收入、农村居民人均可支配收入、农民家庭平均每人生活消费支出、农村居民家庭平均每百户耐用消费品拥有量、农村居民家庭主要经营情况和参加医疗保险情况、农村居民家庭人口及劳动力就业、农村居民家庭住房及经营土地、农村居民家庭农作物种植、农村居民家庭农业生产、农村居民家庭总收入来源、农村居民家庭总支出、城镇居民家庭基本情况、城镇居民家庭消费支出、城镇居民家庭住房情况、城镇居民主要消费品购买情况</w:t>
            </w:r>
          </w:p>
        </w:tc>
      </w:tr>
      <w:tr w:rsidR="00706F22" w:rsidRPr="00464620" w14:paraId="384EF5C0" w14:textId="77777777" w:rsidTr="00706F22">
        <w:tblPrEx>
          <w:tblLook w:val="0000" w:firstRow="0" w:lastRow="0" w:firstColumn="0" w:lastColumn="0" w:noHBand="0" w:noVBand="0"/>
        </w:tblPrEx>
        <w:trPr>
          <w:trHeight w:val="180"/>
        </w:trPr>
        <w:tc>
          <w:tcPr>
            <w:tcW w:w="2552" w:type="dxa"/>
            <w:vAlign w:val="center"/>
          </w:tcPr>
          <w:p w14:paraId="67833B62" w14:textId="77777777" w:rsidR="00706F22" w:rsidRPr="00464620" w:rsidRDefault="00706F22" w:rsidP="000E36F5">
            <w:pPr>
              <w:spacing w:before="156" w:after="156" w:line="240" w:lineRule="auto"/>
              <w:ind w:firstLineChars="0" w:firstLine="0"/>
              <w:jc w:val="center"/>
              <w:rPr>
                <w:sz w:val="21"/>
                <w:szCs w:val="21"/>
              </w:rPr>
            </w:pPr>
            <w:r w:rsidRPr="00464620">
              <w:rPr>
                <w:rFonts w:hint="eastAsia"/>
                <w:sz w:val="21"/>
                <w:szCs w:val="21"/>
              </w:rPr>
              <w:t>农业</w:t>
            </w:r>
          </w:p>
        </w:tc>
        <w:tc>
          <w:tcPr>
            <w:tcW w:w="6946" w:type="dxa"/>
            <w:vAlign w:val="center"/>
          </w:tcPr>
          <w:p w14:paraId="3089FA2A" w14:textId="77777777" w:rsidR="00706F22" w:rsidRPr="00464620" w:rsidRDefault="00706F22" w:rsidP="000E36F5">
            <w:pPr>
              <w:spacing w:before="156" w:after="156" w:line="240" w:lineRule="auto"/>
              <w:ind w:firstLineChars="0" w:firstLine="0"/>
              <w:rPr>
                <w:sz w:val="21"/>
                <w:szCs w:val="21"/>
              </w:rPr>
            </w:pPr>
            <w:r w:rsidRPr="00464620">
              <w:rPr>
                <w:rFonts w:hint="eastAsia"/>
                <w:sz w:val="21"/>
                <w:szCs w:val="21"/>
              </w:rPr>
              <w:t>农村基层基本情况、农用化肥施用量、农林牧渔业总产值、农林牧渔业增加值、农作物播种面积、主要农作物产量、主要牲畜存、出栏数、主要畜产品产量、渔业生产情况</w:t>
            </w:r>
          </w:p>
        </w:tc>
      </w:tr>
      <w:tr w:rsidR="00706F22" w:rsidRPr="00464620" w14:paraId="3B00F370" w14:textId="77777777" w:rsidTr="00706F22">
        <w:tblPrEx>
          <w:tblLook w:val="0000" w:firstRow="0" w:lastRow="0" w:firstColumn="0" w:lastColumn="0" w:noHBand="0" w:noVBand="0"/>
        </w:tblPrEx>
        <w:trPr>
          <w:trHeight w:val="330"/>
        </w:trPr>
        <w:tc>
          <w:tcPr>
            <w:tcW w:w="2552" w:type="dxa"/>
            <w:vAlign w:val="center"/>
          </w:tcPr>
          <w:p w14:paraId="48368E15" w14:textId="77777777" w:rsidR="00706F22" w:rsidRPr="00464620" w:rsidRDefault="00706F22" w:rsidP="000E36F5">
            <w:pPr>
              <w:spacing w:before="156" w:after="156" w:line="240" w:lineRule="auto"/>
              <w:ind w:firstLineChars="0" w:firstLine="0"/>
              <w:jc w:val="center"/>
              <w:rPr>
                <w:sz w:val="21"/>
                <w:szCs w:val="21"/>
              </w:rPr>
            </w:pPr>
            <w:r w:rsidRPr="00464620">
              <w:rPr>
                <w:rFonts w:hint="eastAsia"/>
                <w:sz w:val="21"/>
                <w:szCs w:val="21"/>
              </w:rPr>
              <w:t>工业</w:t>
            </w:r>
          </w:p>
        </w:tc>
        <w:tc>
          <w:tcPr>
            <w:tcW w:w="6946" w:type="dxa"/>
            <w:vAlign w:val="center"/>
          </w:tcPr>
          <w:p w14:paraId="6FF59278" w14:textId="77777777" w:rsidR="00706F22" w:rsidRPr="00464620" w:rsidRDefault="00706F22" w:rsidP="000E36F5">
            <w:pPr>
              <w:spacing w:before="156" w:after="156" w:line="240" w:lineRule="auto"/>
              <w:ind w:firstLineChars="0" w:firstLine="0"/>
              <w:rPr>
                <w:sz w:val="21"/>
                <w:szCs w:val="21"/>
              </w:rPr>
            </w:pPr>
            <w:r w:rsidRPr="00464620">
              <w:rPr>
                <w:rFonts w:hint="eastAsia"/>
                <w:sz w:val="21"/>
                <w:szCs w:val="21"/>
              </w:rPr>
              <w:t>规模以上工业企业单位数、规模以上工业总产值、规模以上工业企业主要经济指标、规模以上国有及国有控股、私营企业和集体企业工业总产值、规模以上国有及国有控股工业企业主要经济指标、规模以上私营工业企业主要财务指标、规模以下工业主要经济指标</w:t>
            </w:r>
          </w:p>
        </w:tc>
      </w:tr>
      <w:tr w:rsidR="00706F22" w:rsidRPr="00464620" w14:paraId="5561CAB0" w14:textId="77777777" w:rsidTr="00706F22">
        <w:tblPrEx>
          <w:tblLook w:val="0000" w:firstRow="0" w:lastRow="0" w:firstColumn="0" w:lastColumn="0" w:noHBand="0" w:noVBand="0"/>
        </w:tblPrEx>
        <w:trPr>
          <w:trHeight w:val="240"/>
        </w:trPr>
        <w:tc>
          <w:tcPr>
            <w:tcW w:w="2552" w:type="dxa"/>
            <w:vAlign w:val="center"/>
          </w:tcPr>
          <w:p w14:paraId="2E87F49E" w14:textId="77777777" w:rsidR="00706F22" w:rsidRPr="00464620" w:rsidRDefault="00706F22" w:rsidP="000E36F5">
            <w:pPr>
              <w:spacing w:before="156" w:after="156" w:line="240" w:lineRule="auto"/>
              <w:ind w:firstLineChars="0" w:firstLine="0"/>
              <w:jc w:val="center"/>
              <w:rPr>
                <w:sz w:val="21"/>
                <w:szCs w:val="21"/>
              </w:rPr>
            </w:pPr>
            <w:r w:rsidRPr="00464620">
              <w:rPr>
                <w:rFonts w:hint="eastAsia"/>
                <w:sz w:val="21"/>
                <w:szCs w:val="21"/>
              </w:rPr>
              <w:t>建筑业</w:t>
            </w:r>
          </w:p>
        </w:tc>
        <w:tc>
          <w:tcPr>
            <w:tcW w:w="6946" w:type="dxa"/>
            <w:vAlign w:val="center"/>
          </w:tcPr>
          <w:p w14:paraId="30C01E93" w14:textId="77777777" w:rsidR="00706F22" w:rsidRPr="00464620" w:rsidRDefault="00706F22" w:rsidP="000E36F5">
            <w:pPr>
              <w:spacing w:before="156" w:after="156" w:line="240" w:lineRule="auto"/>
              <w:ind w:firstLineChars="0" w:firstLine="0"/>
              <w:rPr>
                <w:sz w:val="21"/>
                <w:szCs w:val="21"/>
              </w:rPr>
            </w:pPr>
            <w:r w:rsidRPr="00464620">
              <w:rPr>
                <w:rFonts w:hint="eastAsia"/>
                <w:sz w:val="21"/>
                <w:szCs w:val="21"/>
              </w:rPr>
              <w:t>建筑企业生产情况（总承包和专业承包建筑业企业）、建筑企业财务状况（总承包和专业承包建筑业企业）</w:t>
            </w:r>
          </w:p>
        </w:tc>
      </w:tr>
      <w:tr w:rsidR="00706F22" w:rsidRPr="00464620" w14:paraId="1C8EF924" w14:textId="77777777" w:rsidTr="00706F22">
        <w:tblPrEx>
          <w:tblLook w:val="0000" w:firstRow="0" w:lastRow="0" w:firstColumn="0" w:lastColumn="0" w:noHBand="0" w:noVBand="0"/>
        </w:tblPrEx>
        <w:trPr>
          <w:trHeight w:val="195"/>
        </w:trPr>
        <w:tc>
          <w:tcPr>
            <w:tcW w:w="2552" w:type="dxa"/>
            <w:vAlign w:val="center"/>
          </w:tcPr>
          <w:p w14:paraId="23A9A140" w14:textId="77777777" w:rsidR="00706F22" w:rsidRPr="00464620" w:rsidRDefault="00706F22" w:rsidP="000E36F5">
            <w:pPr>
              <w:spacing w:before="156" w:after="156" w:line="240" w:lineRule="auto"/>
              <w:ind w:firstLineChars="0" w:firstLine="0"/>
              <w:jc w:val="center"/>
              <w:rPr>
                <w:sz w:val="21"/>
                <w:szCs w:val="21"/>
              </w:rPr>
            </w:pPr>
            <w:r w:rsidRPr="00464620">
              <w:rPr>
                <w:rFonts w:hint="eastAsia"/>
                <w:sz w:val="21"/>
                <w:szCs w:val="21"/>
              </w:rPr>
              <w:t>批发零售贸易和住宿餐饮业</w:t>
            </w:r>
          </w:p>
        </w:tc>
        <w:tc>
          <w:tcPr>
            <w:tcW w:w="6946" w:type="dxa"/>
            <w:vAlign w:val="center"/>
          </w:tcPr>
          <w:p w14:paraId="3D9BC986" w14:textId="77777777" w:rsidR="00706F22" w:rsidRPr="00464620" w:rsidRDefault="00706F22" w:rsidP="000E36F5">
            <w:pPr>
              <w:spacing w:before="156" w:after="156" w:line="240" w:lineRule="auto"/>
              <w:ind w:firstLineChars="0" w:firstLine="0"/>
              <w:rPr>
                <w:sz w:val="21"/>
                <w:szCs w:val="21"/>
              </w:rPr>
            </w:pPr>
            <w:r w:rsidRPr="00464620">
              <w:rPr>
                <w:rFonts w:hint="eastAsia"/>
                <w:sz w:val="21"/>
                <w:szCs w:val="21"/>
              </w:rPr>
              <w:t>社会消费品零售额、限额以上批发和零售业商品销售额、限额以上住宿和餐饮业经营情况</w:t>
            </w:r>
          </w:p>
        </w:tc>
      </w:tr>
      <w:tr w:rsidR="00706F22" w:rsidRPr="00464620" w14:paraId="7D326467" w14:textId="77777777" w:rsidTr="00706F22">
        <w:tblPrEx>
          <w:tblLook w:val="0000" w:firstRow="0" w:lastRow="0" w:firstColumn="0" w:lastColumn="0" w:noHBand="0" w:noVBand="0"/>
        </w:tblPrEx>
        <w:trPr>
          <w:trHeight w:val="165"/>
        </w:trPr>
        <w:tc>
          <w:tcPr>
            <w:tcW w:w="2552" w:type="dxa"/>
            <w:vAlign w:val="center"/>
          </w:tcPr>
          <w:p w14:paraId="33F89D4A" w14:textId="77777777" w:rsidR="00706F22" w:rsidRPr="00464620" w:rsidRDefault="00706F22" w:rsidP="000E36F5">
            <w:pPr>
              <w:spacing w:before="156" w:after="156" w:line="240" w:lineRule="auto"/>
              <w:ind w:firstLineChars="0" w:firstLine="0"/>
              <w:jc w:val="center"/>
              <w:rPr>
                <w:sz w:val="21"/>
                <w:szCs w:val="21"/>
              </w:rPr>
            </w:pPr>
            <w:r w:rsidRPr="00464620">
              <w:rPr>
                <w:rFonts w:hint="eastAsia"/>
                <w:sz w:val="21"/>
                <w:szCs w:val="21"/>
              </w:rPr>
              <w:t>对外经济贸易</w:t>
            </w:r>
          </w:p>
        </w:tc>
        <w:tc>
          <w:tcPr>
            <w:tcW w:w="6946" w:type="dxa"/>
            <w:vAlign w:val="center"/>
          </w:tcPr>
          <w:p w14:paraId="63B6F719" w14:textId="77777777" w:rsidR="00706F22" w:rsidRPr="00464620" w:rsidRDefault="00706F22" w:rsidP="000E36F5">
            <w:pPr>
              <w:spacing w:before="156" w:after="156" w:line="240" w:lineRule="auto"/>
              <w:ind w:firstLineChars="0" w:firstLine="0"/>
              <w:rPr>
                <w:sz w:val="21"/>
                <w:szCs w:val="21"/>
              </w:rPr>
            </w:pPr>
            <w:r w:rsidRPr="00464620">
              <w:rPr>
                <w:rFonts w:hint="eastAsia"/>
                <w:sz w:val="21"/>
                <w:szCs w:val="21"/>
              </w:rPr>
              <w:t>进出口贸易额</w:t>
            </w:r>
          </w:p>
        </w:tc>
      </w:tr>
      <w:tr w:rsidR="00706F22" w:rsidRPr="00464620" w14:paraId="2AD7EB90" w14:textId="77777777" w:rsidTr="00706F22">
        <w:tblPrEx>
          <w:tblLook w:val="0000" w:firstRow="0" w:lastRow="0" w:firstColumn="0" w:lastColumn="0" w:noHBand="0" w:noVBand="0"/>
        </w:tblPrEx>
        <w:trPr>
          <w:trHeight w:val="180"/>
        </w:trPr>
        <w:tc>
          <w:tcPr>
            <w:tcW w:w="2552" w:type="dxa"/>
            <w:tcBorders>
              <w:bottom w:val="single" w:sz="4" w:space="0" w:color="auto"/>
            </w:tcBorders>
            <w:vAlign w:val="center"/>
          </w:tcPr>
          <w:p w14:paraId="1142B9F5" w14:textId="77777777" w:rsidR="00706F22" w:rsidRPr="00464620" w:rsidRDefault="00706F22" w:rsidP="000E36F5">
            <w:pPr>
              <w:spacing w:before="156" w:after="156" w:line="240" w:lineRule="auto"/>
              <w:ind w:firstLineChars="0" w:firstLine="0"/>
              <w:jc w:val="center"/>
              <w:rPr>
                <w:sz w:val="21"/>
                <w:szCs w:val="21"/>
              </w:rPr>
            </w:pPr>
            <w:r w:rsidRPr="00464620">
              <w:rPr>
                <w:rFonts w:hint="eastAsia"/>
                <w:sz w:val="21"/>
                <w:szCs w:val="21"/>
              </w:rPr>
              <w:t>教育科技文化</w:t>
            </w:r>
          </w:p>
        </w:tc>
        <w:tc>
          <w:tcPr>
            <w:tcW w:w="6946" w:type="dxa"/>
            <w:tcBorders>
              <w:bottom w:val="single" w:sz="4" w:space="0" w:color="auto"/>
            </w:tcBorders>
            <w:vAlign w:val="center"/>
          </w:tcPr>
          <w:p w14:paraId="47E4AD44" w14:textId="77777777" w:rsidR="00706F22" w:rsidRPr="00464620" w:rsidRDefault="00706F22" w:rsidP="000E36F5">
            <w:pPr>
              <w:spacing w:before="156" w:after="156" w:line="240" w:lineRule="auto"/>
              <w:ind w:firstLineChars="0" w:firstLine="0"/>
              <w:rPr>
                <w:sz w:val="21"/>
                <w:szCs w:val="21"/>
              </w:rPr>
            </w:pPr>
            <w:r w:rsidRPr="00464620">
              <w:rPr>
                <w:rFonts w:hint="eastAsia"/>
                <w:sz w:val="21"/>
                <w:szCs w:val="21"/>
              </w:rPr>
              <w:t>各级各类学校数、各级各类学校在校学生数、平均每万人口在校学生数、小学毕业人数和毕业率、文化产业机构数和人数</w:t>
            </w:r>
          </w:p>
        </w:tc>
      </w:tr>
      <w:tr w:rsidR="00706F22" w:rsidRPr="00464620" w14:paraId="469FCB03" w14:textId="77777777" w:rsidTr="00706F22">
        <w:tblPrEx>
          <w:tblLook w:val="0000" w:firstRow="0" w:lastRow="0" w:firstColumn="0" w:lastColumn="0" w:noHBand="0" w:noVBand="0"/>
        </w:tblPrEx>
        <w:trPr>
          <w:trHeight w:val="285"/>
        </w:trPr>
        <w:tc>
          <w:tcPr>
            <w:tcW w:w="2552" w:type="dxa"/>
            <w:tcBorders>
              <w:bottom w:val="single" w:sz="4" w:space="0" w:color="auto"/>
            </w:tcBorders>
            <w:vAlign w:val="center"/>
          </w:tcPr>
          <w:p w14:paraId="3874AF55" w14:textId="77777777" w:rsidR="00706F22" w:rsidRPr="00464620" w:rsidRDefault="00706F22" w:rsidP="000E36F5">
            <w:pPr>
              <w:spacing w:before="156" w:after="156" w:line="240" w:lineRule="auto"/>
              <w:ind w:firstLineChars="0" w:firstLine="0"/>
              <w:jc w:val="center"/>
              <w:rPr>
                <w:sz w:val="21"/>
                <w:szCs w:val="21"/>
              </w:rPr>
            </w:pPr>
            <w:r w:rsidRPr="00464620">
              <w:rPr>
                <w:rFonts w:hint="eastAsia"/>
                <w:sz w:val="21"/>
                <w:szCs w:val="21"/>
              </w:rPr>
              <w:t>卫生民政司法</w:t>
            </w:r>
          </w:p>
        </w:tc>
        <w:tc>
          <w:tcPr>
            <w:tcW w:w="6946" w:type="dxa"/>
            <w:tcBorders>
              <w:bottom w:val="single" w:sz="4" w:space="0" w:color="auto"/>
            </w:tcBorders>
            <w:vAlign w:val="center"/>
          </w:tcPr>
          <w:p w14:paraId="6F77164F" w14:textId="77777777" w:rsidR="00706F22" w:rsidRPr="00464620" w:rsidRDefault="00706F22" w:rsidP="000E36F5">
            <w:pPr>
              <w:spacing w:before="156" w:after="156" w:line="240" w:lineRule="auto"/>
              <w:ind w:firstLineChars="0" w:firstLine="0"/>
              <w:rPr>
                <w:sz w:val="21"/>
                <w:szCs w:val="21"/>
              </w:rPr>
            </w:pPr>
            <w:r w:rsidRPr="00464620">
              <w:rPr>
                <w:rFonts w:hint="eastAsia"/>
                <w:sz w:val="21"/>
                <w:szCs w:val="21"/>
              </w:rPr>
              <w:t>卫生机构数、卫生机构人员数、卫生机构床位数</w:t>
            </w:r>
          </w:p>
        </w:tc>
      </w:tr>
      <w:tr w:rsidR="00706F22" w:rsidRPr="00464620" w14:paraId="1EF2EB64" w14:textId="77777777" w:rsidTr="00706F22">
        <w:tblPrEx>
          <w:tblLook w:val="0000" w:firstRow="0" w:lastRow="0" w:firstColumn="0" w:lastColumn="0" w:noHBand="0" w:noVBand="0"/>
        </w:tblPrEx>
        <w:trPr>
          <w:trHeight w:val="285"/>
        </w:trPr>
        <w:tc>
          <w:tcPr>
            <w:tcW w:w="2552" w:type="dxa"/>
            <w:tcBorders>
              <w:bottom w:val="single" w:sz="4" w:space="0" w:color="auto"/>
            </w:tcBorders>
            <w:vAlign w:val="center"/>
          </w:tcPr>
          <w:p w14:paraId="7B3C04BC" w14:textId="77777777" w:rsidR="00706F22" w:rsidRPr="00464620" w:rsidRDefault="00706F22" w:rsidP="000E36F5">
            <w:pPr>
              <w:spacing w:before="156" w:after="156" w:line="240" w:lineRule="auto"/>
              <w:ind w:firstLineChars="0" w:firstLine="0"/>
              <w:jc w:val="center"/>
              <w:rPr>
                <w:sz w:val="21"/>
                <w:szCs w:val="21"/>
              </w:rPr>
            </w:pPr>
            <w:r w:rsidRPr="00464620">
              <w:rPr>
                <w:rFonts w:hint="eastAsia"/>
                <w:sz w:val="21"/>
                <w:szCs w:val="21"/>
              </w:rPr>
              <w:t>环境保护</w:t>
            </w:r>
          </w:p>
        </w:tc>
        <w:tc>
          <w:tcPr>
            <w:tcW w:w="6946" w:type="dxa"/>
            <w:tcBorders>
              <w:bottom w:val="single" w:sz="4" w:space="0" w:color="auto"/>
            </w:tcBorders>
            <w:vAlign w:val="center"/>
          </w:tcPr>
          <w:p w14:paraId="488E878C" w14:textId="77777777" w:rsidR="00706F22" w:rsidRPr="00464620" w:rsidRDefault="00706F22" w:rsidP="000E36F5">
            <w:pPr>
              <w:spacing w:before="156" w:after="156" w:line="240" w:lineRule="auto"/>
              <w:ind w:firstLineChars="0" w:firstLine="0"/>
              <w:rPr>
                <w:sz w:val="21"/>
                <w:szCs w:val="21"/>
              </w:rPr>
            </w:pPr>
            <w:r w:rsidRPr="00464620">
              <w:rPr>
                <w:rFonts w:hint="eastAsia"/>
                <w:sz w:val="21"/>
                <w:szCs w:val="21"/>
              </w:rPr>
              <w:t>工业废水排放及处理情况、工业废气排放及处理情况、工业固体废物产生及处理利用情况、危险废物产生及处理利用情况、生活污染物排放情况、工业污染治理项目及投资情况</w:t>
            </w:r>
          </w:p>
        </w:tc>
      </w:tr>
    </w:tbl>
    <w:p w14:paraId="683D1386" w14:textId="77777777" w:rsidR="00706F22" w:rsidRPr="00464620" w:rsidRDefault="00706F22" w:rsidP="008F3851">
      <w:pPr>
        <w:spacing w:before="156" w:after="156"/>
        <w:ind w:firstLineChars="0" w:firstLine="0"/>
        <w:rPr>
          <w:sz w:val="21"/>
          <w:szCs w:val="21"/>
        </w:rPr>
      </w:pPr>
    </w:p>
    <w:p w14:paraId="0A22DE5D" w14:textId="77777777" w:rsidR="006A2BB2" w:rsidRPr="006C4E69" w:rsidRDefault="006A2BB2" w:rsidP="008F3851">
      <w:pPr>
        <w:pStyle w:val="3"/>
        <w:spacing w:before="156" w:after="156"/>
        <w:ind w:firstLineChars="0" w:firstLine="0"/>
        <w:rPr>
          <w:color w:val="000000"/>
          <w:szCs w:val="24"/>
        </w:rPr>
      </w:pPr>
      <w:bookmarkStart w:id="339" w:name="_Toc30164882"/>
      <w:r>
        <w:rPr>
          <w:rFonts w:ascii="宋体" w:hAnsi="宋体"/>
          <w:szCs w:val="24"/>
        </w:rPr>
        <w:t>8</w:t>
      </w:r>
      <w:r w:rsidRPr="00D45FE7">
        <w:rPr>
          <w:rFonts w:ascii="宋体" w:hAnsi="宋体" w:hint="eastAsia"/>
          <w:szCs w:val="24"/>
        </w:rPr>
        <w:t>.</w:t>
      </w:r>
      <w:r>
        <w:rPr>
          <w:rFonts w:ascii="宋体" w:hAnsi="宋体"/>
          <w:szCs w:val="24"/>
        </w:rPr>
        <w:t xml:space="preserve">31 </w:t>
      </w:r>
      <w:r>
        <w:rPr>
          <w:rFonts w:hint="eastAsia"/>
          <w:color w:val="000000"/>
          <w:szCs w:val="24"/>
        </w:rPr>
        <w:t>新疆</w:t>
      </w:r>
      <w:r w:rsidRPr="00942870">
        <w:rPr>
          <w:rFonts w:hint="eastAsia"/>
          <w:color w:val="000000"/>
          <w:szCs w:val="24"/>
        </w:rPr>
        <w:t>县市统计数据库（</w:t>
      </w:r>
      <w:r>
        <w:rPr>
          <w:color w:val="000000"/>
          <w:szCs w:val="24"/>
        </w:rPr>
        <w:t>Xinjiang</w:t>
      </w:r>
      <w:r w:rsidRPr="00942870">
        <w:rPr>
          <w:rFonts w:hint="eastAsia"/>
          <w:color w:val="000000"/>
          <w:szCs w:val="24"/>
        </w:rPr>
        <w:t xml:space="preserve"> </w:t>
      </w:r>
      <w:r w:rsidRPr="00942870">
        <w:rPr>
          <w:szCs w:val="24"/>
        </w:rPr>
        <w:t>Count</w:t>
      </w:r>
      <w:r w:rsidRPr="00942870">
        <w:rPr>
          <w:rFonts w:hint="eastAsia"/>
          <w:szCs w:val="24"/>
        </w:rPr>
        <w:t xml:space="preserve">y </w:t>
      </w:r>
      <w:r w:rsidRPr="00942870">
        <w:rPr>
          <w:szCs w:val="24"/>
        </w:rPr>
        <w:t>and Cit</w:t>
      </w:r>
      <w:r w:rsidRPr="00942870">
        <w:rPr>
          <w:rFonts w:hint="eastAsia"/>
          <w:szCs w:val="24"/>
        </w:rPr>
        <w:t>y</w:t>
      </w:r>
      <w:r w:rsidRPr="00942870">
        <w:rPr>
          <w:szCs w:val="24"/>
        </w:rPr>
        <w:t xml:space="preserve"> Database</w:t>
      </w:r>
      <w:r w:rsidRPr="00942870">
        <w:rPr>
          <w:rFonts w:hint="eastAsia"/>
          <w:color w:val="000000"/>
          <w:szCs w:val="24"/>
        </w:rPr>
        <w:t>）</w:t>
      </w:r>
      <w:bookmarkEnd w:id="339"/>
    </w:p>
    <w:p w14:paraId="76B951BA" w14:textId="77777777" w:rsidR="00706F22" w:rsidRPr="00464620" w:rsidRDefault="00706F22" w:rsidP="008F3851">
      <w:pPr>
        <w:spacing w:before="156" w:after="156"/>
        <w:ind w:firstLine="420"/>
        <w:rPr>
          <w:rFonts w:ascii="宋体" w:hAnsi="宋体"/>
          <w:sz w:val="21"/>
          <w:szCs w:val="21"/>
        </w:rPr>
      </w:pPr>
      <w:r w:rsidRPr="00464620">
        <w:rPr>
          <w:rFonts w:ascii="宋体" w:hAnsi="宋体" w:hint="eastAsia"/>
          <w:sz w:val="21"/>
          <w:szCs w:val="21"/>
        </w:rPr>
        <w:t>新疆</w:t>
      </w:r>
      <w:r w:rsidRPr="00464620">
        <w:rPr>
          <w:rFonts w:ascii="宋体" w:hAnsi="宋体"/>
          <w:sz w:val="21"/>
          <w:szCs w:val="21"/>
        </w:rPr>
        <w:t>县市统计数据库</w:t>
      </w:r>
      <w:r w:rsidRPr="00464620">
        <w:rPr>
          <w:rFonts w:ascii="宋体" w:hAnsi="宋体" w:hint="eastAsia"/>
          <w:sz w:val="21"/>
          <w:szCs w:val="21"/>
        </w:rPr>
        <w:t>，数据</w:t>
      </w:r>
      <w:r w:rsidRPr="00464620">
        <w:rPr>
          <w:rFonts w:ascii="宋体" w:hAnsi="宋体"/>
          <w:sz w:val="21"/>
          <w:szCs w:val="21"/>
        </w:rPr>
        <w:t>来源于</w:t>
      </w:r>
      <w:r w:rsidRPr="00464620">
        <w:rPr>
          <w:rFonts w:ascii="宋体" w:hAnsi="宋体" w:hint="eastAsia"/>
          <w:sz w:val="21"/>
          <w:szCs w:val="21"/>
        </w:rPr>
        <w:t>新疆维吾尔自治区统计局，提供了新疆维吾尔族自治区各地</w:t>
      </w:r>
      <w:proofErr w:type="gramStart"/>
      <w:r w:rsidRPr="00464620">
        <w:rPr>
          <w:rFonts w:ascii="宋体" w:hAnsi="宋体" w:hint="eastAsia"/>
          <w:sz w:val="21"/>
          <w:szCs w:val="21"/>
        </w:rPr>
        <w:t>级地区</w:t>
      </w:r>
      <w:proofErr w:type="gramEnd"/>
      <w:r w:rsidRPr="00464620">
        <w:rPr>
          <w:rFonts w:ascii="宋体" w:hAnsi="宋体" w:hint="eastAsia"/>
          <w:sz w:val="21"/>
          <w:szCs w:val="21"/>
        </w:rPr>
        <w:t>和县级地区的社会经济发展和人民生活水平等方面的统计数据</w:t>
      </w:r>
      <w:r w:rsidRPr="00464620">
        <w:rPr>
          <w:rFonts w:ascii="宋体" w:hAnsi="宋体"/>
          <w:sz w:val="21"/>
          <w:szCs w:val="21"/>
        </w:rPr>
        <w:t>。</w:t>
      </w:r>
      <w:r w:rsidRPr="00464620">
        <w:rPr>
          <w:rFonts w:ascii="宋体" w:hAnsi="宋体" w:hint="eastAsia"/>
          <w:sz w:val="21"/>
          <w:szCs w:val="21"/>
        </w:rPr>
        <w:t>指标涵盖：综合，国民经济核算，人口，就业，工资，人民生活，固定资产，市政公用事业和公共环境，农业，工业，建筑业，国内贸易，价格，对外贸易与旅游，财政，金融与保险，自然环境、资源和灾害，教育、科技和体育，卫生，社会服务，公共管理等</w:t>
      </w:r>
      <w:r w:rsidRPr="00464620">
        <w:rPr>
          <w:rFonts w:ascii="宋体" w:hAnsi="宋体"/>
          <w:sz w:val="21"/>
          <w:szCs w:val="21"/>
        </w:rPr>
        <w:t>方面。数据起始于</w:t>
      </w:r>
      <w:r w:rsidRPr="00464620">
        <w:rPr>
          <w:rFonts w:ascii="宋体" w:hAnsi="宋体" w:hint="eastAsia"/>
          <w:sz w:val="21"/>
          <w:szCs w:val="21"/>
        </w:rPr>
        <w:t>1988</w:t>
      </w:r>
      <w:r w:rsidRPr="00464620">
        <w:rPr>
          <w:rFonts w:ascii="宋体" w:hAnsi="宋体"/>
          <w:sz w:val="21"/>
          <w:szCs w:val="21"/>
        </w:rPr>
        <w:t>年，年度更新</w:t>
      </w:r>
      <w:r w:rsidRPr="00464620">
        <w:rPr>
          <w:rFonts w:ascii="宋体" w:hAnsi="宋体" w:hint="eastAsia"/>
          <w:sz w:val="21"/>
          <w:szCs w:val="21"/>
        </w:rPr>
        <w:t>。</w:t>
      </w:r>
    </w:p>
    <w:tbl>
      <w:tblPr>
        <w:tblStyle w:val="ac"/>
        <w:tblW w:w="9498" w:type="dxa"/>
        <w:tblInd w:w="-572" w:type="dxa"/>
        <w:tblLook w:val="04A0" w:firstRow="1" w:lastRow="0" w:firstColumn="1" w:lastColumn="0" w:noHBand="0" w:noVBand="1"/>
      </w:tblPr>
      <w:tblGrid>
        <w:gridCol w:w="2268"/>
        <w:gridCol w:w="7230"/>
      </w:tblGrid>
      <w:tr w:rsidR="00706F22" w:rsidRPr="00464620" w14:paraId="63F348B1" w14:textId="77777777" w:rsidTr="00706F22">
        <w:trPr>
          <w:trHeight w:val="824"/>
        </w:trPr>
        <w:tc>
          <w:tcPr>
            <w:tcW w:w="2268" w:type="dxa"/>
            <w:shd w:val="clear" w:color="auto" w:fill="auto"/>
            <w:vAlign w:val="center"/>
          </w:tcPr>
          <w:p w14:paraId="3E813266" w14:textId="77777777" w:rsidR="00706F22" w:rsidRPr="00464620" w:rsidRDefault="00706F22" w:rsidP="000E36F5">
            <w:pPr>
              <w:spacing w:before="156" w:after="156" w:line="240" w:lineRule="auto"/>
              <w:ind w:firstLineChars="0" w:firstLine="0"/>
              <w:jc w:val="center"/>
              <w:rPr>
                <w:rFonts w:ascii="宋体" w:hAnsi="宋体"/>
                <w:b/>
                <w:sz w:val="21"/>
                <w:szCs w:val="21"/>
              </w:rPr>
            </w:pPr>
            <w:r w:rsidRPr="00464620">
              <w:rPr>
                <w:rFonts w:ascii="宋体" w:hAnsi="宋体" w:hint="eastAsia"/>
                <w:b/>
                <w:sz w:val="21"/>
                <w:szCs w:val="21"/>
              </w:rPr>
              <w:t>子库情况</w:t>
            </w:r>
          </w:p>
        </w:tc>
        <w:tc>
          <w:tcPr>
            <w:tcW w:w="7230" w:type="dxa"/>
            <w:shd w:val="clear" w:color="auto" w:fill="auto"/>
            <w:vAlign w:val="center"/>
          </w:tcPr>
          <w:p w14:paraId="7D774732" w14:textId="77777777" w:rsidR="00706F22" w:rsidRPr="00464620" w:rsidRDefault="00706F22" w:rsidP="000E36F5">
            <w:pPr>
              <w:spacing w:before="156" w:after="156" w:line="240" w:lineRule="auto"/>
              <w:ind w:firstLineChars="0" w:firstLine="0"/>
              <w:jc w:val="center"/>
              <w:rPr>
                <w:rFonts w:ascii="宋体" w:hAnsi="宋体"/>
                <w:b/>
                <w:sz w:val="21"/>
                <w:szCs w:val="21"/>
              </w:rPr>
            </w:pPr>
            <w:r w:rsidRPr="00464620">
              <w:rPr>
                <w:rFonts w:ascii="宋体" w:hAnsi="宋体" w:hint="eastAsia"/>
                <w:b/>
                <w:sz w:val="21"/>
                <w:szCs w:val="21"/>
              </w:rPr>
              <w:t>子库介绍</w:t>
            </w:r>
          </w:p>
        </w:tc>
      </w:tr>
      <w:tr w:rsidR="00706F22" w:rsidRPr="00464620" w14:paraId="7A971C64" w14:textId="77777777" w:rsidTr="00706F22">
        <w:tc>
          <w:tcPr>
            <w:tcW w:w="2268" w:type="dxa"/>
            <w:vAlign w:val="center"/>
          </w:tcPr>
          <w:p w14:paraId="07388E23" w14:textId="77777777" w:rsidR="00706F22" w:rsidRPr="00464620" w:rsidRDefault="00706F22" w:rsidP="000E36F5">
            <w:pPr>
              <w:spacing w:before="156" w:after="156" w:line="240" w:lineRule="auto"/>
              <w:ind w:firstLineChars="0" w:firstLine="0"/>
              <w:jc w:val="center"/>
              <w:rPr>
                <w:rFonts w:ascii="宋体" w:hAnsi="宋体"/>
                <w:sz w:val="21"/>
                <w:szCs w:val="21"/>
              </w:rPr>
            </w:pPr>
            <w:r w:rsidRPr="00464620">
              <w:rPr>
                <w:rFonts w:ascii="宋体" w:hAnsi="宋体" w:hint="eastAsia"/>
                <w:sz w:val="21"/>
                <w:szCs w:val="21"/>
              </w:rPr>
              <w:t>年度数据（市级）</w:t>
            </w:r>
          </w:p>
        </w:tc>
        <w:tc>
          <w:tcPr>
            <w:tcW w:w="7230" w:type="dxa"/>
          </w:tcPr>
          <w:p w14:paraId="1FB19468" w14:textId="77777777" w:rsidR="00706F22" w:rsidRPr="00464620" w:rsidRDefault="00706F22" w:rsidP="000E36F5">
            <w:pPr>
              <w:spacing w:before="156" w:after="156" w:line="240" w:lineRule="auto"/>
              <w:ind w:firstLineChars="0" w:firstLine="0"/>
              <w:rPr>
                <w:rFonts w:ascii="宋体" w:hAnsi="宋体"/>
                <w:sz w:val="21"/>
                <w:szCs w:val="21"/>
              </w:rPr>
            </w:pPr>
            <w:r w:rsidRPr="00464620">
              <w:rPr>
                <w:rFonts w:ascii="宋体" w:hAnsi="宋体" w:hint="eastAsia"/>
                <w:sz w:val="21"/>
                <w:szCs w:val="21"/>
              </w:rPr>
              <w:t>综合，国民经济核算，人口，就业，工资，人民生活，固定资产，市政公用事业和公共环境，农业，工业，建筑业，国内贸易，价格，对外贸易与旅游，财政，金融与保险，自然环境、资源和灾害，教育、科技和体育，卫生，社会服务。</w:t>
            </w:r>
          </w:p>
        </w:tc>
      </w:tr>
      <w:tr w:rsidR="00706F22" w:rsidRPr="00464620" w14:paraId="5D1956D9" w14:textId="77777777" w:rsidTr="00706F22">
        <w:tc>
          <w:tcPr>
            <w:tcW w:w="2268" w:type="dxa"/>
            <w:vAlign w:val="center"/>
          </w:tcPr>
          <w:p w14:paraId="12291487" w14:textId="77777777" w:rsidR="00706F22" w:rsidRPr="00464620" w:rsidRDefault="00706F22" w:rsidP="000E36F5">
            <w:pPr>
              <w:spacing w:before="156" w:after="156" w:line="240" w:lineRule="auto"/>
              <w:ind w:firstLineChars="0" w:firstLine="0"/>
              <w:jc w:val="center"/>
              <w:rPr>
                <w:rFonts w:ascii="宋体" w:hAnsi="宋体"/>
                <w:sz w:val="21"/>
                <w:szCs w:val="21"/>
              </w:rPr>
            </w:pPr>
            <w:r w:rsidRPr="00464620">
              <w:rPr>
                <w:rFonts w:ascii="宋体" w:hAnsi="宋体" w:hint="eastAsia"/>
                <w:sz w:val="21"/>
                <w:szCs w:val="21"/>
              </w:rPr>
              <w:t>年度数据（县级）</w:t>
            </w:r>
          </w:p>
        </w:tc>
        <w:tc>
          <w:tcPr>
            <w:tcW w:w="7230" w:type="dxa"/>
          </w:tcPr>
          <w:p w14:paraId="4D053D9C" w14:textId="77777777" w:rsidR="00706F22" w:rsidRPr="00464620" w:rsidRDefault="00706F22" w:rsidP="000E36F5">
            <w:pPr>
              <w:spacing w:before="156" w:after="156" w:line="240" w:lineRule="auto"/>
              <w:ind w:firstLineChars="0" w:firstLine="0"/>
              <w:rPr>
                <w:rFonts w:ascii="宋体" w:hAnsi="宋体"/>
                <w:sz w:val="21"/>
                <w:szCs w:val="21"/>
              </w:rPr>
            </w:pPr>
            <w:r w:rsidRPr="00464620">
              <w:rPr>
                <w:rFonts w:ascii="宋体" w:hAnsi="宋体" w:hint="eastAsia"/>
                <w:sz w:val="21"/>
                <w:szCs w:val="21"/>
              </w:rPr>
              <w:t>国民经济核算，人口，工资，人民生活，固定资产，财政，农业，工业，国内贸易，公共管理。</w:t>
            </w:r>
          </w:p>
        </w:tc>
      </w:tr>
    </w:tbl>
    <w:p w14:paraId="3025A01E" w14:textId="77777777" w:rsidR="00706F22" w:rsidRPr="00464620" w:rsidRDefault="00706F22" w:rsidP="000E36F5">
      <w:pPr>
        <w:spacing w:before="156" w:after="156" w:line="240" w:lineRule="auto"/>
        <w:ind w:firstLine="420"/>
        <w:rPr>
          <w:rFonts w:ascii="宋体" w:hAnsi="宋体"/>
          <w:sz w:val="21"/>
          <w:szCs w:val="21"/>
        </w:rPr>
      </w:pPr>
    </w:p>
    <w:tbl>
      <w:tblPr>
        <w:tblStyle w:val="ac"/>
        <w:tblW w:w="9498" w:type="dxa"/>
        <w:tblInd w:w="-572" w:type="dxa"/>
        <w:tblLook w:val="04A0" w:firstRow="1" w:lastRow="0" w:firstColumn="1" w:lastColumn="0" w:noHBand="0" w:noVBand="1"/>
      </w:tblPr>
      <w:tblGrid>
        <w:gridCol w:w="2349"/>
        <w:gridCol w:w="7149"/>
      </w:tblGrid>
      <w:tr w:rsidR="00706F22" w:rsidRPr="00464620" w14:paraId="72CA1449" w14:textId="77777777" w:rsidTr="00706F22">
        <w:trPr>
          <w:trHeight w:val="796"/>
        </w:trPr>
        <w:tc>
          <w:tcPr>
            <w:tcW w:w="2349" w:type="dxa"/>
            <w:shd w:val="clear" w:color="auto" w:fill="auto"/>
            <w:vAlign w:val="center"/>
          </w:tcPr>
          <w:p w14:paraId="2E7C7E35" w14:textId="77777777" w:rsidR="00706F22" w:rsidRPr="00464620" w:rsidRDefault="00706F22" w:rsidP="000E36F5">
            <w:pPr>
              <w:spacing w:before="156" w:after="156" w:line="240" w:lineRule="auto"/>
              <w:ind w:firstLineChars="0" w:firstLine="0"/>
              <w:jc w:val="center"/>
              <w:rPr>
                <w:rFonts w:ascii="宋体" w:hAnsi="宋体"/>
                <w:b/>
                <w:sz w:val="21"/>
                <w:szCs w:val="21"/>
              </w:rPr>
            </w:pPr>
            <w:r w:rsidRPr="00464620">
              <w:rPr>
                <w:rFonts w:ascii="宋体" w:hAnsi="宋体" w:hint="eastAsia"/>
                <w:b/>
                <w:sz w:val="21"/>
                <w:szCs w:val="21"/>
              </w:rPr>
              <w:t>维度情况</w:t>
            </w:r>
          </w:p>
        </w:tc>
        <w:tc>
          <w:tcPr>
            <w:tcW w:w="7149" w:type="dxa"/>
            <w:shd w:val="clear" w:color="auto" w:fill="auto"/>
            <w:vAlign w:val="center"/>
          </w:tcPr>
          <w:p w14:paraId="790292E3" w14:textId="77777777" w:rsidR="00706F22" w:rsidRPr="00464620" w:rsidRDefault="00706F22" w:rsidP="000E36F5">
            <w:pPr>
              <w:spacing w:before="156" w:after="156" w:line="240" w:lineRule="auto"/>
              <w:ind w:firstLineChars="0" w:firstLine="0"/>
              <w:jc w:val="center"/>
              <w:rPr>
                <w:rFonts w:ascii="宋体" w:hAnsi="宋体"/>
                <w:b/>
                <w:sz w:val="21"/>
                <w:szCs w:val="21"/>
              </w:rPr>
            </w:pPr>
            <w:r w:rsidRPr="00464620">
              <w:rPr>
                <w:rFonts w:ascii="宋体" w:hAnsi="宋体" w:hint="eastAsia"/>
                <w:b/>
                <w:sz w:val="21"/>
                <w:szCs w:val="21"/>
              </w:rPr>
              <w:t>维</w:t>
            </w:r>
            <w:proofErr w:type="gramStart"/>
            <w:r w:rsidRPr="00464620">
              <w:rPr>
                <w:rFonts w:ascii="宋体" w:hAnsi="宋体" w:hint="eastAsia"/>
                <w:b/>
                <w:sz w:val="21"/>
                <w:szCs w:val="21"/>
              </w:rPr>
              <w:t>度具体</w:t>
            </w:r>
            <w:proofErr w:type="gramEnd"/>
            <w:r w:rsidRPr="00464620">
              <w:rPr>
                <w:rFonts w:ascii="宋体" w:hAnsi="宋体" w:hint="eastAsia"/>
                <w:b/>
                <w:sz w:val="21"/>
                <w:szCs w:val="21"/>
              </w:rPr>
              <w:t>内容</w:t>
            </w:r>
          </w:p>
        </w:tc>
      </w:tr>
      <w:tr w:rsidR="00706F22" w:rsidRPr="00464620" w14:paraId="5E714FCC" w14:textId="77777777" w:rsidTr="00706F22">
        <w:tc>
          <w:tcPr>
            <w:tcW w:w="2349" w:type="dxa"/>
            <w:vAlign w:val="center"/>
          </w:tcPr>
          <w:p w14:paraId="4D791E3E" w14:textId="77777777" w:rsidR="00706F22" w:rsidRPr="00464620" w:rsidRDefault="00706F22" w:rsidP="000E36F5">
            <w:pPr>
              <w:spacing w:before="156" w:after="156" w:line="240" w:lineRule="auto"/>
              <w:ind w:firstLineChars="0" w:firstLine="0"/>
              <w:jc w:val="center"/>
              <w:rPr>
                <w:rFonts w:ascii="宋体" w:hAnsi="宋体"/>
                <w:sz w:val="21"/>
                <w:szCs w:val="21"/>
              </w:rPr>
            </w:pPr>
            <w:r w:rsidRPr="00464620">
              <w:rPr>
                <w:rFonts w:ascii="宋体" w:hAnsi="宋体" w:hint="eastAsia"/>
                <w:sz w:val="21"/>
                <w:szCs w:val="21"/>
              </w:rPr>
              <w:t>时间</w:t>
            </w:r>
          </w:p>
        </w:tc>
        <w:tc>
          <w:tcPr>
            <w:tcW w:w="7149" w:type="dxa"/>
            <w:vAlign w:val="center"/>
          </w:tcPr>
          <w:p w14:paraId="3A8A15C1" w14:textId="77777777" w:rsidR="00706F22" w:rsidRPr="00464620" w:rsidRDefault="00706F22" w:rsidP="000E36F5">
            <w:pPr>
              <w:spacing w:before="156" w:after="156" w:line="240" w:lineRule="auto"/>
              <w:ind w:firstLineChars="0" w:firstLine="0"/>
              <w:rPr>
                <w:rFonts w:ascii="宋体" w:hAnsi="宋体"/>
                <w:sz w:val="21"/>
                <w:szCs w:val="21"/>
              </w:rPr>
            </w:pPr>
            <w:r w:rsidRPr="00464620">
              <w:rPr>
                <w:rFonts w:ascii="宋体" w:hAnsi="宋体"/>
                <w:sz w:val="21"/>
                <w:szCs w:val="21"/>
              </w:rPr>
              <w:t>数据起始于</w:t>
            </w:r>
            <w:r w:rsidRPr="00464620">
              <w:rPr>
                <w:rFonts w:ascii="宋体" w:hAnsi="宋体" w:hint="eastAsia"/>
                <w:sz w:val="21"/>
                <w:szCs w:val="21"/>
              </w:rPr>
              <w:t>1988</w:t>
            </w:r>
            <w:r w:rsidRPr="00464620">
              <w:rPr>
                <w:rFonts w:ascii="宋体" w:hAnsi="宋体"/>
                <w:sz w:val="21"/>
                <w:szCs w:val="21"/>
              </w:rPr>
              <w:t>年，年度更新</w:t>
            </w:r>
            <w:r w:rsidRPr="00464620">
              <w:rPr>
                <w:rFonts w:ascii="宋体" w:hAnsi="宋体" w:hint="eastAsia"/>
                <w:sz w:val="21"/>
                <w:szCs w:val="21"/>
              </w:rPr>
              <w:t>。</w:t>
            </w:r>
          </w:p>
        </w:tc>
      </w:tr>
      <w:tr w:rsidR="00706F22" w:rsidRPr="00464620" w14:paraId="16D20FB7" w14:textId="77777777" w:rsidTr="00706F22">
        <w:tc>
          <w:tcPr>
            <w:tcW w:w="2349" w:type="dxa"/>
            <w:vAlign w:val="center"/>
          </w:tcPr>
          <w:p w14:paraId="3C0F3846" w14:textId="77777777" w:rsidR="00706F22" w:rsidRPr="00464620" w:rsidRDefault="00706F22" w:rsidP="000E36F5">
            <w:pPr>
              <w:spacing w:before="156" w:after="156" w:line="240" w:lineRule="auto"/>
              <w:ind w:firstLineChars="0" w:firstLine="0"/>
              <w:jc w:val="center"/>
              <w:rPr>
                <w:rFonts w:ascii="宋体" w:hAnsi="宋体"/>
                <w:sz w:val="21"/>
                <w:szCs w:val="21"/>
              </w:rPr>
            </w:pPr>
            <w:r w:rsidRPr="00464620">
              <w:rPr>
                <w:rFonts w:ascii="宋体" w:hAnsi="宋体" w:hint="eastAsia"/>
                <w:sz w:val="21"/>
                <w:szCs w:val="21"/>
              </w:rPr>
              <w:t>指标</w:t>
            </w:r>
          </w:p>
        </w:tc>
        <w:tc>
          <w:tcPr>
            <w:tcW w:w="7149" w:type="dxa"/>
            <w:vAlign w:val="center"/>
          </w:tcPr>
          <w:p w14:paraId="2EEEB63D" w14:textId="77777777" w:rsidR="00706F22" w:rsidRPr="00464620" w:rsidRDefault="00706F22" w:rsidP="000E36F5">
            <w:pPr>
              <w:spacing w:before="156" w:after="156" w:line="240" w:lineRule="auto"/>
              <w:ind w:firstLineChars="0" w:firstLine="0"/>
              <w:rPr>
                <w:rFonts w:ascii="宋体" w:hAnsi="宋体"/>
                <w:sz w:val="21"/>
                <w:szCs w:val="21"/>
              </w:rPr>
            </w:pPr>
            <w:r w:rsidRPr="00464620">
              <w:rPr>
                <w:rFonts w:ascii="宋体" w:hAnsi="宋体" w:hint="eastAsia"/>
                <w:sz w:val="21"/>
                <w:szCs w:val="21"/>
              </w:rPr>
              <w:t>综合，国民经济核算，人口，就业，工资，人民生活，固定资产，市政公用事业和公共环境，农业，工业，建筑业，国内贸易，价格，对外贸易与旅游，财政，金融与保险，自然环境、资源和灾害，教育、科技和体育，卫生，社会服务。</w:t>
            </w:r>
          </w:p>
        </w:tc>
      </w:tr>
      <w:tr w:rsidR="00706F22" w:rsidRPr="00464620" w14:paraId="65446658" w14:textId="77777777" w:rsidTr="00706F22">
        <w:tc>
          <w:tcPr>
            <w:tcW w:w="2349" w:type="dxa"/>
            <w:vAlign w:val="center"/>
          </w:tcPr>
          <w:p w14:paraId="13B192E2" w14:textId="77777777" w:rsidR="00706F22" w:rsidRPr="00464620" w:rsidRDefault="00706F22" w:rsidP="000E36F5">
            <w:pPr>
              <w:spacing w:before="156" w:after="156" w:line="240" w:lineRule="auto"/>
              <w:ind w:firstLineChars="0" w:firstLine="0"/>
              <w:jc w:val="center"/>
              <w:rPr>
                <w:rFonts w:ascii="宋体" w:hAnsi="宋体"/>
                <w:sz w:val="21"/>
                <w:szCs w:val="21"/>
              </w:rPr>
            </w:pPr>
            <w:r w:rsidRPr="00464620">
              <w:rPr>
                <w:rFonts w:ascii="宋体" w:hAnsi="宋体" w:hint="eastAsia"/>
                <w:sz w:val="21"/>
                <w:szCs w:val="21"/>
              </w:rPr>
              <w:t>地区</w:t>
            </w:r>
          </w:p>
        </w:tc>
        <w:tc>
          <w:tcPr>
            <w:tcW w:w="7149" w:type="dxa"/>
            <w:vAlign w:val="center"/>
          </w:tcPr>
          <w:p w14:paraId="1E5CB2CF" w14:textId="77777777" w:rsidR="00706F22" w:rsidRPr="00464620" w:rsidRDefault="00706F22" w:rsidP="000E36F5">
            <w:pPr>
              <w:spacing w:before="156" w:after="156" w:line="240" w:lineRule="auto"/>
              <w:ind w:firstLineChars="0" w:firstLine="0"/>
              <w:rPr>
                <w:rFonts w:ascii="宋体" w:hAnsi="宋体"/>
                <w:sz w:val="21"/>
                <w:szCs w:val="21"/>
              </w:rPr>
            </w:pPr>
            <w:r w:rsidRPr="00464620">
              <w:rPr>
                <w:rFonts w:ascii="宋体" w:hAnsi="宋体" w:hint="eastAsia"/>
                <w:sz w:val="21"/>
                <w:szCs w:val="21"/>
              </w:rPr>
              <w:t>新疆维吾尔自治区1</w:t>
            </w:r>
            <w:r w:rsidRPr="00464620">
              <w:rPr>
                <w:rFonts w:ascii="宋体" w:hAnsi="宋体"/>
                <w:sz w:val="21"/>
                <w:szCs w:val="21"/>
              </w:rPr>
              <w:t>5</w:t>
            </w:r>
            <w:r w:rsidRPr="00464620">
              <w:rPr>
                <w:rFonts w:ascii="宋体" w:hAnsi="宋体" w:hint="eastAsia"/>
                <w:sz w:val="21"/>
                <w:szCs w:val="21"/>
              </w:rPr>
              <w:t>个地级地区、9</w:t>
            </w:r>
            <w:r w:rsidRPr="00464620">
              <w:rPr>
                <w:rFonts w:ascii="宋体" w:hAnsi="宋体"/>
                <w:sz w:val="21"/>
                <w:szCs w:val="21"/>
              </w:rPr>
              <w:t>0</w:t>
            </w:r>
            <w:r w:rsidRPr="00464620">
              <w:rPr>
                <w:rFonts w:ascii="宋体" w:hAnsi="宋体" w:hint="eastAsia"/>
                <w:sz w:val="21"/>
                <w:szCs w:val="21"/>
              </w:rPr>
              <w:t>多个县级地区（含自治区直辖县级市）</w:t>
            </w:r>
          </w:p>
        </w:tc>
      </w:tr>
    </w:tbl>
    <w:p w14:paraId="0C173230" w14:textId="77777777" w:rsidR="00706F22" w:rsidRPr="00464620" w:rsidRDefault="00706F22" w:rsidP="000E36F5">
      <w:pPr>
        <w:spacing w:before="156" w:after="156" w:line="240" w:lineRule="auto"/>
        <w:ind w:firstLine="420"/>
        <w:rPr>
          <w:rFonts w:ascii="宋体" w:hAnsi="宋体"/>
          <w:sz w:val="21"/>
          <w:szCs w:val="21"/>
        </w:rPr>
      </w:pPr>
    </w:p>
    <w:tbl>
      <w:tblPr>
        <w:tblStyle w:val="ac"/>
        <w:tblW w:w="9498" w:type="dxa"/>
        <w:tblInd w:w="-572" w:type="dxa"/>
        <w:tblLook w:val="04A0" w:firstRow="1" w:lastRow="0" w:firstColumn="1" w:lastColumn="0" w:noHBand="0" w:noVBand="1"/>
      </w:tblPr>
      <w:tblGrid>
        <w:gridCol w:w="2268"/>
        <w:gridCol w:w="7230"/>
      </w:tblGrid>
      <w:tr w:rsidR="00706F22" w:rsidRPr="00464620" w14:paraId="79C5B217" w14:textId="77777777" w:rsidTr="00706F22">
        <w:trPr>
          <w:trHeight w:val="905"/>
        </w:trPr>
        <w:tc>
          <w:tcPr>
            <w:tcW w:w="2268" w:type="dxa"/>
            <w:shd w:val="clear" w:color="auto" w:fill="auto"/>
            <w:vAlign w:val="center"/>
          </w:tcPr>
          <w:p w14:paraId="70ED0458" w14:textId="77777777" w:rsidR="00706F22" w:rsidRPr="00464620" w:rsidRDefault="00706F22" w:rsidP="000E36F5">
            <w:pPr>
              <w:spacing w:before="156" w:after="156" w:line="240" w:lineRule="auto"/>
              <w:ind w:firstLineChars="0" w:firstLine="0"/>
              <w:jc w:val="center"/>
              <w:rPr>
                <w:rFonts w:ascii="宋体" w:hAnsi="宋体"/>
                <w:sz w:val="21"/>
                <w:szCs w:val="21"/>
              </w:rPr>
            </w:pPr>
            <w:r w:rsidRPr="00464620">
              <w:rPr>
                <w:rFonts w:ascii="宋体" w:hAnsi="宋体" w:hint="eastAsia"/>
                <w:b/>
                <w:sz w:val="21"/>
                <w:szCs w:val="21"/>
              </w:rPr>
              <w:t>指标大项</w:t>
            </w:r>
          </w:p>
        </w:tc>
        <w:tc>
          <w:tcPr>
            <w:tcW w:w="7230" w:type="dxa"/>
            <w:shd w:val="clear" w:color="auto" w:fill="auto"/>
            <w:vAlign w:val="center"/>
          </w:tcPr>
          <w:p w14:paraId="4FCCAAEA" w14:textId="77777777" w:rsidR="00706F22" w:rsidRPr="00464620" w:rsidRDefault="00706F22" w:rsidP="000E36F5">
            <w:pPr>
              <w:spacing w:before="156" w:after="156" w:line="240" w:lineRule="auto"/>
              <w:ind w:firstLineChars="0" w:firstLine="0"/>
              <w:jc w:val="center"/>
              <w:rPr>
                <w:rFonts w:ascii="宋体" w:hAnsi="宋体"/>
                <w:sz w:val="21"/>
                <w:szCs w:val="21"/>
              </w:rPr>
            </w:pPr>
            <w:r w:rsidRPr="00464620">
              <w:rPr>
                <w:rFonts w:ascii="宋体" w:hAnsi="宋体" w:hint="eastAsia"/>
                <w:b/>
                <w:sz w:val="21"/>
                <w:szCs w:val="21"/>
              </w:rPr>
              <w:t>大项指标涉及内容（每一内容包含众多具体指标）</w:t>
            </w:r>
          </w:p>
        </w:tc>
      </w:tr>
      <w:tr w:rsidR="00706F22" w:rsidRPr="00464620" w14:paraId="2FCC1209" w14:textId="77777777" w:rsidTr="00706F22">
        <w:tc>
          <w:tcPr>
            <w:tcW w:w="2268" w:type="dxa"/>
            <w:vAlign w:val="center"/>
          </w:tcPr>
          <w:p w14:paraId="304E0974" w14:textId="77777777" w:rsidR="00706F22" w:rsidRPr="00464620" w:rsidRDefault="00706F22" w:rsidP="000E36F5">
            <w:pPr>
              <w:spacing w:before="156" w:after="156" w:line="240" w:lineRule="auto"/>
              <w:ind w:firstLineChars="0" w:firstLine="0"/>
              <w:jc w:val="center"/>
              <w:rPr>
                <w:rFonts w:ascii="宋体" w:hAnsi="宋体"/>
                <w:sz w:val="21"/>
                <w:szCs w:val="21"/>
              </w:rPr>
            </w:pPr>
            <w:r w:rsidRPr="00464620">
              <w:rPr>
                <w:rFonts w:ascii="宋体" w:hAnsi="宋体" w:hint="eastAsia"/>
                <w:sz w:val="21"/>
                <w:szCs w:val="21"/>
              </w:rPr>
              <w:t>综合</w:t>
            </w:r>
          </w:p>
        </w:tc>
        <w:tc>
          <w:tcPr>
            <w:tcW w:w="7230" w:type="dxa"/>
            <w:vAlign w:val="center"/>
          </w:tcPr>
          <w:p w14:paraId="3CCD6C9A" w14:textId="77777777" w:rsidR="00706F22" w:rsidRPr="00464620" w:rsidRDefault="00706F22" w:rsidP="000E36F5">
            <w:pPr>
              <w:spacing w:before="156" w:after="156" w:line="240" w:lineRule="auto"/>
              <w:ind w:firstLineChars="0" w:firstLine="0"/>
              <w:rPr>
                <w:rFonts w:ascii="宋体" w:hAnsi="宋体"/>
                <w:sz w:val="21"/>
                <w:szCs w:val="21"/>
              </w:rPr>
            </w:pPr>
            <w:r w:rsidRPr="00464620">
              <w:rPr>
                <w:rFonts w:ascii="宋体" w:hAnsi="宋体" w:hint="eastAsia"/>
                <w:sz w:val="21"/>
                <w:szCs w:val="21"/>
              </w:rPr>
              <w:t>行政区划，产业活动单位数，法人单位数，法人单位数构成，非公有制企业法人单位数，服务业法人单位数</w:t>
            </w:r>
          </w:p>
        </w:tc>
      </w:tr>
      <w:tr w:rsidR="00706F22" w:rsidRPr="00464620" w14:paraId="0CFAC441" w14:textId="77777777" w:rsidTr="00706F22">
        <w:tc>
          <w:tcPr>
            <w:tcW w:w="2268" w:type="dxa"/>
            <w:vAlign w:val="center"/>
          </w:tcPr>
          <w:p w14:paraId="42DC9EB0" w14:textId="77777777" w:rsidR="00706F22" w:rsidRPr="00464620" w:rsidRDefault="00706F22" w:rsidP="000E36F5">
            <w:pPr>
              <w:spacing w:before="156" w:after="156" w:line="240" w:lineRule="auto"/>
              <w:ind w:firstLineChars="0" w:firstLine="0"/>
              <w:jc w:val="center"/>
              <w:rPr>
                <w:rFonts w:ascii="宋体" w:hAnsi="宋体"/>
                <w:sz w:val="21"/>
                <w:szCs w:val="21"/>
              </w:rPr>
            </w:pPr>
            <w:r w:rsidRPr="00464620">
              <w:rPr>
                <w:rFonts w:ascii="宋体" w:hAnsi="宋体" w:hint="eastAsia"/>
                <w:sz w:val="21"/>
                <w:szCs w:val="21"/>
              </w:rPr>
              <w:t>国民经济核算</w:t>
            </w:r>
          </w:p>
        </w:tc>
        <w:tc>
          <w:tcPr>
            <w:tcW w:w="7230" w:type="dxa"/>
            <w:vAlign w:val="center"/>
          </w:tcPr>
          <w:p w14:paraId="24C0A15A" w14:textId="77777777" w:rsidR="00706F22" w:rsidRPr="00464620" w:rsidRDefault="00706F22" w:rsidP="000E36F5">
            <w:pPr>
              <w:spacing w:before="156" w:after="156" w:line="240" w:lineRule="auto"/>
              <w:ind w:firstLineChars="0" w:firstLine="0"/>
              <w:rPr>
                <w:rFonts w:ascii="宋体" w:hAnsi="宋体"/>
                <w:sz w:val="21"/>
                <w:szCs w:val="21"/>
              </w:rPr>
            </w:pPr>
            <w:r w:rsidRPr="00464620">
              <w:rPr>
                <w:rFonts w:ascii="宋体" w:hAnsi="宋体" w:hint="eastAsia"/>
                <w:sz w:val="21"/>
                <w:szCs w:val="21"/>
              </w:rPr>
              <w:t>地区生产总值，生产总值位次，地区生产总值构成，地区生产总值指数</w:t>
            </w:r>
          </w:p>
        </w:tc>
      </w:tr>
      <w:tr w:rsidR="00706F22" w:rsidRPr="00464620" w14:paraId="31717BEA" w14:textId="77777777" w:rsidTr="00706F22">
        <w:tc>
          <w:tcPr>
            <w:tcW w:w="2268" w:type="dxa"/>
            <w:vAlign w:val="center"/>
          </w:tcPr>
          <w:p w14:paraId="0B479AD4" w14:textId="77777777" w:rsidR="00706F22" w:rsidRPr="00464620" w:rsidRDefault="00706F22" w:rsidP="000E36F5">
            <w:pPr>
              <w:spacing w:before="156" w:after="156" w:line="240" w:lineRule="auto"/>
              <w:ind w:firstLineChars="0" w:firstLine="0"/>
              <w:jc w:val="center"/>
              <w:rPr>
                <w:rFonts w:ascii="宋体" w:hAnsi="宋体"/>
                <w:sz w:val="21"/>
                <w:szCs w:val="21"/>
              </w:rPr>
            </w:pPr>
            <w:r w:rsidRPr="00464620">
              <w:rPr>
                <w:rFonts w:ascii="宋体" w:hAnsi="宋体" w:hint="eastAsia"/>
                <w:sz w:val="21"/>
                <w:szCs w:val="21"/>
              </w:rPr>
              <w:t>人口</w:t>
            </w:r>
          </w:p>
        </w:tc>
        <w:tc>
          <w:tcPr>
            <w:tcW w:w="7230" w:type="dxa"/>
            <w:vAlign w:val="center"/>
          </w:tcPr>
          <w:p w14:paraId="550B66BE" w14:textId="77777777" w:rsidR="00706F22" w:rsidRPr="00464620" w:rsidRDefault="00706F22" w:rsidP="000E36F5">
            <w:pPr>
              <w:spacing w:before="156" w:after="156" w:line="240" w:lineRule="auto"/>
              <w:ind w:firstLineChars="0" w:firstLine="0"/>
              <w:rPr>
                <w:rFonts w:ascii="宋体" w:hAnsi="宋体"/>
                <w:sz w:val="21"/>
                <w:szCs w:val="21"/>
              </w:rPr>
            </w:pPr>
            <w:r w:rsidRPr="00464620">
              <w:rPr>
                <w:rFonts w:ascii="宋体" w:hAnsi="宋体" w:hint="eastAsia"/>
                <w:sz w:val="21"/>
                <w:szCs w:val="21"/>
              </w:rPr>
              <w:t>人口，采取各种避孕措施，计划生育及领证，户数、人口数、土地面积，人口自然变动，民族人口数，团场户数</w:t>
            </w:r>
          </w:p>
        </w:tc>
      </w:tr>
      <w:tr w:rsidR="00706F22" w:rsidRPr="00464620" w14:paraId="39D4E11E" w14:textId="77777777" w:rsidTr="00706F22">
        <w:tc>
          <w:tcPr>
            <w:tcW w:w="2268" w:type="dxa"/>
            <w:vAlign w:val="center"/>
          </w:tcPr>
          <w:p w14:paraId="69AB8145" w14:textId="77777777" w:rsidR="00706F22" w:rsidRPr="00464620" w:rsidRDefault="00706F22" w:rsidP="000E36F5">
            <w:pPr>
              <w:spacing w:before="156" w:after="156" w:line="240" w:lineRule="auto"/>
              <w:ind w:firstLineChars="0" w:firstLine="0"/>
              <w:jc w:val="center"/>
              <w:rPr>
                <w:rFonts w:ascii="宋体" w:hAnsi="宋体"/>
                <w:sz w:val="21"/>
                <w:szCs w:val="21"/>
              </w:rPr>
            </w:pPr>
            <w:r w:rsidRPr="00464620">
              <w:rPr>
                <w:rFonts w:ascii="宋体" w:hAnsi="宋体" w:hint="eastAsia"/>
                <w:sz w:val="21"/>
                <w:szCs w:val="21"/>
              </w:rPr>
              <w:t>就业</w:t>
            </w:r>
          </w:p>
        </w:tc>
        <w:tc>
          <w:tcPr>
            <w:tcW w:w="7230" w:type="dxa"/>
            <w:vAlign w:val="center"/>
          </w:tcPr>
          <w:p w14:paraId="738B15EC" w14:textId="77777777" w:rsidR="00706F22" w:rsidRPr="00464620" w:rsidRDefault="00706F22" w:rsidP="000E36F5">
            <w:pPr>
              <w:spacing w:before="156" w:after="156" w:line="240" w:lineRule="auto"/>
              <w:ind w:firstLineChars="0" w:firstLine="0"/>
              <w:rPr>
                <w:rFonts w:ascii="宋体" w:hAnsi="宋体"/>
                <w:sz w:val="21"/>
                <w:szCs w:val="21"/>
              </w:rPr>
            </w:pPr>
            <w:r w:rsidRPr="00464620">
              <w:rPr>
                <w:rFonts w:ascii="宋体" w:hAnsi="宋体" w:hint="eastAsia"/>
                <w:sz w:val="21"/>
                <w:szCs w:val="21"/>
              </w:rPr>
              <w:t>年底就业人员数，年底单位在岗职工人数，城镇单位就业人员，城镇非私营单位就业人员，城镇非私营单位在岗职工人数，城镇登记失业率</w:t>
            </w:r>
          </w:p>
        </w:tc>
      </w:tr>
      <w:tr w:rsidR="00706F22" w:rsidRPr="00464620" w14:paraId="0BF36F7B" w14:textId="77777777" w:rsidTr="00706F22">
        <w:tc>
          <w:tcPr>
            <w:tcW w:w="2268" w:type="dxa"/>
            <w:vAlign w:val="center"/>
          </w:tcPr>
          <w:p w14:paraId="36CD0268" w14:textId="77777777" w:rsidR="00706F22" w:rsidRPr="00464620" w:rsidRDefault="00706F22" w:rsidP="000E36F5">
            <w:pPr>
              <w:spacing w:before="156" w:after="156" w:line="240" w:lineRule="auto"/>
              <w:ind w:firstLineChars="0" w:firstLine="0"/>
              <w:jc w:val="center"/>
              <w:rPr>
                <w:rFonts w:ascii="宋体" w:hAnsi="宋体"/>
                <w:sz w:val="21"/>
                <w:szCs w:val="21"/>
              </w:rPr>
            </w:pPr>
            <w:r w:rsidRPr="00464620">
              <w:rPr>
                <w:rFonts w:ascii="宋体" w:hAnsi="宋体" w:hint="eastAsia"/>
                <w:sz w:val="21"/>
                <w:szCs w:val="21"/>
              </w:rPr>
              <w:t>工资</w:t>
            </w:r>
          </w:p>
        </w:tc>
        <w:tc>
          <w:tcPr>
            <w:tcW w:w="7230" w:type="dxa"/>
            <w:vAlign w:val="center"/>
          </w:tcPr>
          <w:p w14:paraId="71E226B2" w14:textId="77777777" w:rsidR="00706F22" w:rsidRPr="00464620" w:rsidRDefault="00706F22" w:rsidP="000E36F5">
            <w:pPr>
              <w:spacing w:before="156" w:after="156" w:line="240" w:lineRule="auto"/>
              <w:ind w:firstLineChars="0" w:firstLine="0"/>
              <w:rPr>
                <w:rFonts w:ascii="宋体" w:hAnsi="宋体"/>
                <w:sz w:val="21"/>
                <w:szCs w:val="21"/>
              </w:rPr>
            </w:pPr>
            <w:r w:rsidRPr="00464620">
              <w:rPr>
                <w:rFonts w:ascii="宋体" w:hAnsi="宋体" w:hint="eastAsia"/>
                <w:sz w:val="21"/>
                <w:szCs w:val="21"/>
              </w:rPr>
              <w:t>单位在岗职工工资总额构成，单位在岗职工平均货币工资，在岗职工工资总额和平均工资位次，城镇非私营单位在岗职工工资总额，城镇非私营单位在岗职工平均工资，城镇非私营单位就业人员平均工资，城镇私营单位就业人员平均工资</w:t>
            </w:r>
          </w:p>
        </w:tc>
      </w:tr>
      <w:tr w:rsidR="00706F22" w:rsidRPr="00464620" w14:paraId="6FDCDD01" w14:textId="77777777" w:rsidTr="00706F22">
        <w:tc>
          <w:tcPr>
            <w:tcW w:w="2268" w:type="dxa"/>
            <w:vAlign w:val="center"/>
          </w:tcPr>
          <w:p w14:paraId="15087C0E" w14:textId="77777777" w:rsidR="00706F22" w:rsidRPr="00464620" w:rsidRDefault="00706F22" w:rsidP="000E36F5">
            <w:pPr>
              <w:spacing w:before="156" w:after="156" w:line="240" w:lineRule="auto"/>
              <w:ind w:firstLineChars="0" w:firstLine="0"/>
              <w:jc w:val="center"/>
              <w:rPr>
                <w:rFonts w:ascii="宋体" w:hAnsi="宋体"/>
                <w:sz w:val="21"/>
                <w:szCs w:val="21"/>
              </w:rPr>
            </w:pPr>
            <w:r w:rsidRPr="00464620">
              <w:rPr>
                <w:rFonts w:ascii="宋体" w:hAnsi="宋体" w:hint="eastAsia"/>
                <w:sz w:val="21"/>
                <w:szCs w:val="21"/>
              </w:rPr>
              <w:t>人民生活</w:t>
            </w:r>
          </w:p>
        </w:tc>
        <w:tc>
          <w:tcPr>
            <w:tcW w:w="7230" w:type="dxa"/>
            <w:vAlign w:val="center"/>
          </w:tcPr>
          <w:p w14:paraId="018BEBAC" w14:textId="77777777" w:rsidR="00706F22" w:rsidRPr="00464620" w:rsidRDefault="00706F22" w:rsidP="000E36F5">
            <w:pPr>
              <w:spacing w:before="156" w:after="156" w:line="240" w:lineRule="auto"/>
              <w:ind w:firstLineChars="0" w:firstLine="0"/>
              <w:rPr>
                <w:rFonts w:ascii="宋体" w:hAnsi="宋体"/>
                <w:sz w:val="21"/>
                <w:szCs w:val="21"/>
              </w:rPr>
            </w:pPr>
            <w:r w:rsidRPr="00464620">
              <w:rPr>
                <w:rFonts w:ascii="宋体" w:hAnsi="宋体" w:hint="eastAsia"/>
                <w:sz w:val="21"/>
                <w:szCs w:val="21"/>
              </w:rPr>
              <w:t>城乡居民人均可支配收入，农村居民家庭人均总收入和纯收入，农村居民家庭平均每人总支出，农村居民家庭人均现金收支，农村居民家庭平均每人粮食收支</w:t>
            </w:r>
          </w:p>
        </w:tc>
      </w:tr>
      <w:tr w:rsidR="00706F22" w:rsidRPr="00464620" w14:paraId="1D933F71" w14:textId="77777777" w:rsidTr="00706F22">
        <w:tc>
          <w:tcPr>
            <w:tcW w:w="2268" w:type="dxa"/>
            <w:vAlign w:val="center"/>
          </w:tcPr>
          <w:p w14:paraId="0717600F" w14:textId="77777777" w:rsidR="00706F22" w:rsidRPr="00464620" w:rsidRDefault="00706F22" w:rsidP="000E36F5">
            <w:pPr>
              <w:spacing w:before="156" w:after="156" w:line="240" w:lineRule="auto"/>
              <w:ind w:firstLineChars="0" w:firstLine="0"/>
              <w:jc w:val="center"/>
              <w:rPr>
                <w:rFonts w:ascii="宋体" w:hAnsi="宋体"/>
                <w:sz w:val="21"/>
                <w:szCs w:val="21"/>
              </w:rPr>
            </w:pPr>
            <w:r w:rsidRPr="00464620">
              <w:rPr>
                <w:rFonts w:ascii="宋体" w:hAnsi="宋体" w:hint="eastAsia"/>
                <w:sz w:val="21"/>
                <w:szCs w:val="21"/>
              </w:rPr>
              <w:t>固定资产</w:t>
            </w:r>
          </w:p>
        </w:tc>
        <w:tc>
          <w:tcPr>
            <w:tcW w:w="7230" w:type="dxa"/>
            <w:vAlign w:val="center"/>
          </w:tcPr>
          <w:p w14:paraId="26CCE5A9" w14:textId="77777777" w:rsidR="00706F22" w:rsidRPr="00464620" w:rsidRDefault="00706F22" w:rsidP="000E36F5">
            <w:pPr>
              <w:spacing w:before="156" w:after="156" w:line="240" w:lineRule="auto"/>
              <w:ind w:firstLineChars="0" w:firstLine="0"/>
              <w:rPr>
                <w:rFonts w:ascii="宋体" w:hAnsi="宋体"/>
                <w:sz w:val="21"/>
                <w:szCs w:val="21"/>
              </w:rPr>
            </w:pPr>
            <w:r w:rsidRPr="00464620">
              <w:rPr>
                <w:rFonts w:ascii="宋体" w:hAnsi="宋体" w:hint="eastAsia"/>
                <w:sz w:val="21"/>
                <w:szCs w:val="21"/>
              </w:rPr>
              <w:t>固定资产投资总额，全社会固定资产投资，全社会固定资产投资位次，全社会固定资产投资资金来源，全社会房屋施工面积、竣工面积，城镇固定资产投资，房地产开发企业（单位）投资，房地产开发企业（单位）资金来源，房地产开发企业（单位）施工、销售和待售，林业系统营林固定资产，城镇固定资产投资和新增固定资产</w:t>
            </w:r>
          </w:p>
        </w:tc>
      </w:tr>
      <w:tr w:rsidR="00706F22" w:rsidRPr="00464620" w14:paraId="3B9C2F70" w14:textId="77777777" w:rsidTr="00706F22">
        <w:tc>
          <w:tcPr>
            <w:tcW w:w="2268" w:type="dxa"/>
            <w:vAlign w:val="center"/>
          </w:tcPr>
          <w:p w14:paraId="34F58A9F" w14:textId="77777777" w:rsidR="00706F22" w:rsidRPr="00464620" w:rsidRDefault="00706F22" w:rsidP="000E36F5">
            <w:pPr>
              <w:spacing w:before="156" w:after="156" w:line="240" w:lineRule="auto"/>
              <w:ind w:firstLineChars="0" w:firstLine="0"/>
              <w:jc w:val="center"/>
              <w:rPr>
                <w:rFonts w:ascii="宋体" w:hAnsi="宋体"/>
                <w:sz w:val="21"/>
                <w:szCs w:val="21"/>
              </w:rPr>
            </w:pPr>
            <w:r w:rsidRPr="00464620">
              <w:rPr>
                <w:rFonts w:ascii="宋体" w:hAnsi="宋体" w:hint="eastAsia"/>
                <w:sz w:val="21"/>
                <w:szCs w:val="21"/>
              </w:rPr>
              <w:t>市政公用事业和公共环境</w:t>
            </w:r>
          </w:p>
        </w:tc>
        <w:tc>
          <w:tcPr>
            <w:tcW w:w="7230" w:type="dxa"/>
            <w:vAlign w:val="center"/>
          </w:tcPr>
          <w:p w14:paraId="4AD3D4EC" w14:textId="77777777" w:rsidR="00706F22" w:rsidRPr="00464620" w:rsidRDefault="00706F22" w:rsidP="000E36F5">
            <w:pPr>
              <w:spacing w:before="156" w:after="156" w:line="240" w:lineRule="auto"/>
              <w:ind w:firstLineChars="0" w:firstLine="0"/>
              <w:rPr>
                <w:rFonts w:ascii="宋体" w:hAnsi="宋体"/>
                <w:sz w:val="21"/>
                <w:szCs w:val="21"/>
              </w:rPr>
            </w:pPr>
            <w:r w:rsidRPr="00464620">
              <w:rPr>
                <w:rFonts w:ascii="宋体" w:hAnsi="宋体" w:hint="eastAsia"/>
                <w:sz w:val="21"/>
                <w:szCs w:val="21"/>
              </w:rPr>
              <w:t>城市市区设施水平，主要城市空气质量指标，主要城市道路交通噪声监测，主要城市区域环境噪声监测，城市生活垃圾清运和处理</w:t>
            </w:r>
          </w:p>
        </w:tc>
      </w:tr>
      <w:tr w:rsidR="00706F22" w:rsidRPr="00464620" w14:paraId="76A37CB2" w14:textId="77777777" w:rsidTr="00706F22">
        <w:tc>
          <w:tcPr>
            <w:tcW w:w="2268" w:type="dxa"/>
            <w:vAlign w:val="center"/>
          </w:tcPr>
          <w:p w14:paraId="71D49D06" w14:textId="77777777" w:rsidR="00706F22" w:rsidRPr="00464620" w:rsidRDefault="00706F22" w:rsidP="000E36F5">
            <w:pPr>
              <w:spacing w:before="156" w:after="156" w:line="240" w:lineRule="auto"/>
              <w:ind w:firstLineChars="0" w:firstLine="0"/>
              <w:jc w:val="center"/>
              <w:rPr>
                <w:rFonts w:ascii="宋体" w:hAnsi="宋体"/>
                <w:sz w:val="21"/>
                <w:szCs w:val="21"/>
              </w:rPr>
            </w:pPr>
            <w:r w:rsidRPr="00464620">
              <w:rPr>
                <w:rFonts w:ascii="宋体" w:hAnsi="宋体" w:hint="eastAsia"/>
                <w:sz w:val="21"/>
                <w:szCs w:val="21"/>
              </w:rPr>
              <w:t>农业</w:t>
            </w:r>
          </w:p>
        </w:tc>
        <w:tc>
          <w:tcPr>
            <w:tcW w:w="7230" w:type="dxa"/>
            <w:vAlign w:val="center"/>
          </w:tcPr>
          <w:p w14:paraId="0498D802" w14:textId="77777777" w:rsidR="00706F22" w:rsidRPr="00464620" w:rsidRDefault="00706F22" w:rsidP="000E36F5">
            <w:pPr>
              <w:spacing w:before="156" w:after="156" w:line="240" w:lineRule="auto"/>
              <w:ind w:firstLineChars="0" w:firstLine="0"/>
              <w:rPr>
                <w:rFonts w:ascii="宋体" w:hAnsi="宋体"/>
                <w:sz w:val="21"/>
                <w:szCs w:val="21"/>
              </w:rPr>
            </w:pPr>
            <w:r w:rsidRPr="00464620">
              <w:rPr>
                <w:rFonts w:ascii="宋体" w:hAnsi="宋体" w:hint="eastAsia"/>
                <w:sz w:val="21"/>
                <w:szCs w:val="21"/>
              </w:rPr>
              <w:t>农、林、牧、渔业总产值，农、林、牧、渔业总产值位次，水利设施和节水灌溉面积，农村集中式供水工程，农村饮水安全，林业生产，主要农产品产量，水果种植面积，水果产量，水产品产量和养殖面积，耕地面积，农业机械拥有量，农村电气化和农田水利，农作物播种面积，农作物单位面积产量，特色农作物播种面积，特色农作物产量，牲畜年底头数，总产肉量</w:t>
            </w:r>
          </w:p>
        </w:tc>
      </w:tr>
      <w:tr w:rsidR="00706F22" w:rsidRPr="00464620" w14:paraId="260BC09A" w14:textId="77777777" w:rsidTr="00706F22">
        <w:tc>
          <w:tcPr>
            <w:tcW w:w="2268" w:type="dxa"/>
            <w:vAlign w:val="center"/>
          </w:tcPr>
          <w:p w14:paraId="78F3ACCD" w14:textId="77777777" w:rsidR="00706F22" w:rsidRPr="00464620" w:rsidRDefault="00706F22" w:rsidP="000E36F5">
            <w:pPr>
              <w:spacing w:before="156" w:after="156" w:line="240" w:lineRule="auto"/>
              <w:ind w:firstLineChars="0" w:firstLine="0"/>
              <w:jc w:val="center"/>
              <w:rPr>
                <w:rFonts w:ascii="宋体" w:hAnsi="宋体"/>
                <w:sz w:val="21"/>
                <w:szCs w:val="21"/>
              </w:rPr>
            </w:pPr>
            <w:r w:rsidRPr="00464620">
              <w:rPr>
                <w:rFonts w:ascii="宋体" w:hAnsi="宋体" w:hint="eastAsia"/>
                <w:sz w:val="21"/>
                <w:szCs w:val="21"/>
              </w:rPr>
              <w:t>工业</w:t>
            </w:r>
          </w:p>
        </w:tc>
        <w:tc>
          <w:tcPr>
            <w:tcW w:w="7230" w:type="dxa"/>
            <w:vAlign w:val="center"/>
          </w:tcPr>
          <w:p w14:paraId="3739234B" w14:textId="77777777" w:rsidR="00706F22" w:rsidRPr="00464620" w:rsidRDefault="00706F22" w:rsidP="000E36F5">
            <w:pPr>
              <w:spacing w:before="156" w:after="156" w:line="240" w:lineRule="auto"/>
              <w:ind w:firstLineChars="0" w:firstLine="0"/>
              <w:rPr>
                <w:rFonts w:ascii="宋体" w:hAnsi="宋体"/>
                <w:sz w:val="21"/>
                <w:szCs w:val="21"/>
              </w:rPr>
            </w:pPr>
            <w:r w:rsidRPr="00464620">
              <w:rPr>
                <w:rFonts w:ascii="宋体" w:hAnsi="宋体" w:hint="eastAsia"/>
                <w:sz w:val="21"/>
                <w:szCs w:val="21"/>
              </w:rPr>
              <w:t>规模以上工业企业能源消费量（含兵团工业），规模以上工业企业能源消费量，乡镇企业主要指标，主要工业产品产量，主要工业产品产量位次，规模以上工业企业主要经济指标，规模以上工业企业主要经济效益指标，国有控股工业企业主要经济指标，国有控股工业企业主要经济效益指标</w:t>
            </w:r>
          </w:p>
        </w:tc>
      </w:tr>
      <w:tr w:rsidR="00706F22" w:rsidRPr="00464620" w14:paraId="5FE30D88" w14:textId="77777777" w:rsidTr="00706F22">
        <w:tblPrEx>
          <w:tblLook w:val="0000" w:firstRow="0" w:lastRow="0" w:firstColumn="0" w:lastColumn="0" w:noHBand="0" w:noVBand="0"/>
        </w:tblPrEx>
        <w:trPr>
          <w:trHeight w:val="225"/>
        </w:trPr>
        <w:tc>
          <w:tcPr>
            <w:tcW w:w="2268" w:type="dxa"/>
            <w:vAlign w:val="center"/>
          </w:tcPr>
          <w:p w14:paraId="2BE88AF2" w14:textId="77777777" w:rsidR="00706F22" w:rsidRPr="00464620" w:rsidRDefault="00706F22" w:rsidP="000E36F5">
            <w:pPr>
              <w:spacing w:before="156" w:after="156" w:line="240" w:lineRule="auto"/>
              <w:ind w:firstLineChars="0" w:firstLine="0"/>
              <w:jc w:val="center"/>
              <w:rPr>
                <w:rFonts w:ascii="宋体" w:hAnsi="宋体"/>
                <w:sz w:val="21"/>
                <w:szCs w:val="21"/>
              </w:rPr>
            </w:pPr>
            <w:r w:rsidRPr="00464620">
              <w:rPr>
                <w:rFonts w:ascii="宋体" w:hAnsi="宋体" w:hint="eastAsia"/>
                <w:sz w:val="21"/>
                <w:szCs w:val="21"/>
              </w:rPr>
              <w:t>建筑业</w:t>
            </w:r>
          </w:p>
        </w:tc>
        <w:tc>
          <w:tcPr>
            <w:tcW w:w="7230" w:type="dxa"/>
            <w:vAlign w:val="center"/>
          </w:tcPr>
          <w:p w14:paraId="132725D5" w14:textId="77777777" w:rsidR="00706F22" w:rsidRPr="00464620" w:rsidRDefault="00706F22" w:rsidP="000E36F5">
            <w:pPr>
              <w:spacing w:before="156" w:after="156" w:line="240" w:lineRule="auto"/>
              <w:ind w:firstLineChars="0" w:firstLine="0"/>
              <w:rPr>
                <w:rFonts w:ascii="宋体" w:hAnsi="宋体"/>
                <w:sz w:val="21"/>
                <w:szCs w:val="21"/>
              </w:rPr>
            </w:pPr>
            <w:r w:rsidRPr="00464620">
              <w:rPr>
                <w:rFonts w:ascii="宋体" w:hAnsi="宋体" w:hint="eastAsia"/>
                <w:sz w:val="21"/>
                <w:szCs w:val="21"/>
              </w:rPr>
              <w:t>建筑企业，建筑企业总产值，建筑企业增加值，建筑企业利税总额，建筑企业劳动生产率，建筑企业技术装备，建筑企业签订合同，建筑企业承包工程完成，建筑企业资产及资本金，建筑企业负债及所有者权益，建筑企业总收入，建筑企业工程施工</w:t>
            </w:r>
          </w:p>
        </w:tc>
      </w:tr>
      <w:tr w:rsidR="00706F22" w:rsidRPr="00464620" w14:paraId="0942EC98" w14:textId="77777777" w:rsidTr="00706F22">
        <w:tblPrEx>
          <w:tblLook w:val="0000" w:firstRow="0" w:lastRow="0" w:firstColumn="0" w:lastColumn="0" w:noHBand="0" w:noVBand="0"/>
        </w:tblPrEx>
        <w:trPr>
          <w:trHeight w:val="180"/>
        </w:trPr>
        <w:tc>
          <w:tcPr>
            <w:tcW w:w="2268" w:type="dxa"/>
            <w:vAlign w:val="center"/>
          </w:tcPr>
          <w:p w14:paraId="248AFA3E" w14:textId="77777777" w:rsidR="00706F22" w:rsidRPr="00464620" w:rsidRDefault="00706F22" w:rsidP="000E36F5">
            <w:pPr>
              <w:spacing w:before="156" w:after="156" w:line="240" w:lineRule="auto"/>
              <w:ind w:firstLineChars="0" w:firstLine="0"/>
              <w:jc w:val="center"/>
              <w:rPr>
                <w:rFonts w:ascii="宋体" w:hAnsi="宋体"/>
                <w:sz w:val="21"/>
                <w:szCs w:val="21"/>
              </w:rPr>
            </w:pPr>
            <w:r w:rsidRPr="00464620">
              <w:rPr>
                <w:rFonts w:ascii="宋体" w:hAnsi="宋体" w:hint="eastAsia"/>
                <w:sz w:val="21"/>
                <w:szCs w:val="21"/>
              </w:rPr>
              <w:t>国内贸易</w:t>
            </w:r>
          </w:p>
        </w:tc>
        <w:tc>
          <w:tcPr>
            <w:tcW w:w="7230" w:type="dxa"/>
            <w:vAlign w:val="center"/>
          </w:tcPr>
          <w:p w14:paraId="02AEDC37" w14:textId="77777777" w:rsidR="00706F22" w:rsidRPr="00464620" w:rsidRDefault="00706F22" w:rsidP="000E36F5">
            <w:pPr>
              <w:spacing w:before="156" w:after="156" w:line="240" w:lineRule="auto"/>
              <w:ind w:firstLineChars="0" w:firstLine="0"/>
              <w:rPr>
                <w:rFonts w:ascii="宋体" w:hAnsi="宋体"/>
                <w:sz w:val="21"/>
                <w:szCs w:val="21"/>
              </w:rPr>
            </w:pPr>
            <w:r w:rsidRPr="00464620">
              <w:rPr>
                <w:rFonts w:ascii="宋体" w:hAnsi="宋体" w:hint="eastAsia"/>
                <w:sz w:val="21"/>
                <w:szCs w:val="21"/>
              </w:rPr>
              <w:t>社会消费品零售总额，限额以上批发和零售业、住宿和餐饮业，限额以上批发和零售业商品销售额，限额以上批发贸易业机构数、从业人员数，限额以上批发企业主要财务指标，限额以上零售企业主要财务指标，限额以上餐饮企业经营，限额以上餐饮企业主要财务指标，限额以上住宿企业经营，限额以上住宿企业主要财务指标，商品交易市场，亿元以上商品交易市场</w:t>
            </w:r>
            <w:r w:rsidRPr="00464620">
              <w:rPr>
                <w:rFonts w:ascii="宋体" w:hAnsi="宋体"/>
                <w:sz w:val="21"/>
                <w:szCs w:val="21"/>
              </w:rPr>
              <w:t xml:space="preserve"> </w:t>
            </w:r>
          </w:p>
        </w:tc>
      </w:tr>
      <w:tr w:rsidR="00706F22" w:rsidRPr="00464620" w14:paraId="62975C21" w14:textId="77777777" w:rsidTr="00706F22">
        <w:tblPrEx>
          <w:tblLook w:val="0000" w:firstRow="0" w:lastRow="0" w:firstColumn="0" w:lastColumn="0" w:noHBand="0" w:noVBand="0"/>
        </w:tblPrEx>
        <w:trPr>
          <w:trHeight w:val="330"/>
        </w:trPr>
        <w:tc>
          <w:tcPr>
            <w:tcW w:w="2268" w:type="dxa"/>
            <w:vAlign w:val="center"/>
          </w:tcPr>
          <w:p w14:paraId="677B490D" w14:textId="77777777" w:rsidR="00706F22" w:rsidRPr="00464620" w:rsidRDefault="00706F22" w:rsidP="000E36F5">
            <w:pPr>
              <w:spacing w:before="156" w:after="156" w:line="240" w:lineRule="auto"/>
              <w:ind w:firstLineChars="0" w:firstLine="0"/>
              <w:jc w:val="center"/>
              <w:rPr>
                <w:rFonts w:ascii="宋体" w:hAnsi="宋体"/>
                <w:sz w:val="21"/>
                <w:szCs w:val="21"/>
              </w:rPr>
            </w:pPr>
            <w:r w:rsidRPr="00464620">
              <w:rPr>
                <w:rFonts w:ascii="宋体" w:hAnsi="宋体" w:hint="eastAsia"/>
                <w:sz w:val="21"/>
                <w:szCs w:val="21"/>
              </w:rPr>
              <w:t>价格</w:t>
            </w:r>
          </w:p>
        </w:tc>
        <w:tc>
          <w:tcPr>
            <w:tcW w:w="7230" w:type="dxa"/>
            <w:vAlign w:val="center"/>
          </w:tcPr>
          <w:p w14:paraId="7FAE73A4" w14:textId="77777777" w:rsidR="00706F22" w:rsidRPr="00464620" w:rsidRDefault="00706F22" w:rsidP="000E36F5">
            <w:pPr>
              <w:spacing w:before="156" w:after="156" w:line="240" w:lineRule="auto"/>
              <w:ind w:firstLineChars="0" w:firstLine="0"/>
              <w:rPr>
                <w:rFonts w:ascii="宋体" w:hAnsi="宋体"/>
                <w:sz w:val="21"/>
                <w:szCs w:val="21"/>
              </w:rPr>
            </w:pPr>
            <w:r w:rsidRPr="00464620">
              <w:rPr>
                <w:rFonts w:ascii="宋体" w:hAnsi="宋体" w:hint="eastAsia"/>
                <w:sz w:val="21"/>
                <w:szCs w:val="21"/>
              </w:rPr>
              <w:t>商品零售价格指数，居民消费价格指数</w:t>
            </w:r>
          </w:p>
        </w:tc>
      </w:tr>
      <w:tr w:rsidR="00706F22" w:rsidRPr="00464620" w14:paraId="5E8A4F0C" w14:textId="77777777" w:rsidTr="00706F22">
        <w:tblPrEx>
          <w:tblLook w:val="0000" w:firstRow="0" w:lastRow="0" w:firstColumn="0" w:lastColumn="0" w:noHBand="0" w:noVBand="0"/>
        </w:tblPrEx>
        <w:trPr>
          <w:trHeight w:val="240"/>
        </w:trPr>
        <w:tc>
          <w:tcPr>
            <w:tcW w:w="2268" w:type="dxa"/>
            <w:vAlign w:val="center"/>
          </w:tcPr>
          <w:p w14:paraId="63B63A13" w14:textId="77777777" w:rsidR="00706F22" w:rsidRPr="00464620" w:rsidRDefault="00706F22" w:rsidP="000E36F5">
            <w:pPr>
              <w:spacing w:before="156" w:after="156" w:line="240" w:lineRule="auto"/>
              <w:ind w:firstLineChars="0" w:firstLine="0"/>
              <w:jc w:val="center"/>
              <w:rPr>
                <w:rFonts w:ascii="宋体" w:hAnsi="宋体"/>
                <w:sz w:val="21"/>
                <w:szCs w:val="21"/>
              </w:rPr>
            </w:pPr>
            <w:r w:rsidRPr="00464620">
              <w:rPr>
                <w:rFonts w:ascii="宋体" w:hAnsi="宋体" w:hint="eastAsia"/>
                <w:sz w:val="21"/>
                <w:szCs w:val="21"/>
              </w:rPr>
              <w:t>对外贸易与旅游</w:t>
            </w:r>
          </w:p>
        </w:tc>
        <w:tc>
          <w:tcPr>
            <w:tcW w:w="7230" w:type="dxa"/>
            <w:vAlign w:val="center"/>
          </w:tcPr>
          <w:p w14:paraId="60DECDCE" w14:textId="77777777" w:rsidR="00706F22" w:rsidRPr="00464620" w:rsidRDefault="00706F22" w:rsidP="000E36F5">
            <w:pPr>
              <w:spacing w:before="156" w:after="156" w:line="240" w:lineRule="auto"/>
              <w:ind w:firstLineChars="0" w:firstLine="0"/>
              <w:rPr>
                <w:rFonts w:ascii="宋体" w:hAnsi="宋体"/>
                <w:sz w:val="21"/>
                <w:szCs w:val="21"/>
              </w:rPr>
            </w:pPr>
            <w:r w:rsidRPr="00464620">
              <w:rPr>
                <w:rFonts w:ascii="宋体" w:hAnsi="宋体" w:hint="eastAsia"/>
                <w:sz w:val="21"/>
                <w:szCs w:val="21"/>
              </w:rPr>
              <w:t>进出口贸易总额，进出口贸易总额位次，利用外商直接投资，旅行社及旅游宾馆（酒店），旅游收入</w:t>
            </w:r>
          </w:p>
        </w:tc>
      </w:tr>
      <w:tr w:rsidR="00706F22" w:rsidRPr="00464620" w14:paraId="40212B8A" w14:textId="77777777" w:rsidTr="00706F22">
        <w:tblPrEx>
          <w:tblLook w:val="0000" w:firstRow="0" w:lastRow="0" w:firstColumn="0" w:lastColumn="0" w:noHBand="0" w:noVBand="0"/>
        </w:tblPrEx>
        <w:trPr>
          <w:trHeight w:val="195"/>
        </w:trPr>
        <w:tc>
          <w:tcPr>
            <w:tcW w:w="2268" w:type="dxa"/>
            <w:vAlign w:val="center"/>
          </w:tcPr>
          <w:p w14:paraId="7B0758D2" w14:textId="77777777" w:rsidR="00706F22" w:rsidRPr="00464620" w:rsidRDefault="00706F22" w:rsidP="000E36F5">
            <w:pPr>
              <w:spacing w:before="156" w:after="156" w:line="240" w:lineRule="auto"/>
              <w:ind w:firstLineChars="0" w:firstLine="0"/>
              <w:jc w:val="center"/>
              <w:rPr>
                <w:rFonts w:ascii="宋体" w:hAnsi="宋体"/>
                <w:sz w:val="21"/>
                <w:szCs w:val="21"/>
              </w:rPr>
            </w:pPr>
            <w:r w:rsidRPr="00464620">
              <w:rPr>
                <w:rFonts w:ascii="宋体" w:hAnsi="宋体" w:hint="eastAsia"/>
                <w:sz w:val="21"/>
                <w:szCs w:val="21"/>
              </w:rPr>
              <w:t>财政</w:t>
            </w:r>
          </w:p>
        </w:tc>
        <w:tc>
          <w:tcPr>
            <w:tcW w:w="7230" w:type="dxa"/>
            <w:vAlign w:val="center"/>
          </w:tcPr>
          <w:p w14:paraId="63E76BD8" w14:textId="77777777" w:rsidR="00706F22" w:rsidRPr="00464620" w:rsidRDefault="00706F22" w:rsidP="000E36F5">
            <w:pPr>
              <w:spacing w:before="156" w:after="156" w:line="240" w:lineRule="auto"/>
              <w:ind w:firstLineChars="0" w:firstLine="0"/>
              <w:rPr>
                <w:rFonts w:ascii="宋体" w:hAnsi="宋体"/>
                <w:sz w:val="21"/>
                <w:szCs w:val="21"/>
              </w:rPr>
            </w:pPr>
            <w:r w:rsidRPr="00464620">
              <w:rPr>
                <w:rFonts w:ascii="宋体" w:hAnsi="宋体" w:hint="eastAsia"/>
                <w:sz w:val="21"/>
                <w:szCs w:val="21"/>
              </w:rPr>
              <w:t>公共财政预算收支</w:t>
            </w:r>
            <w:r w:rsidRPr="00464620">
              <w:rPr>
                <w:rFonts w:ascii="宋体" w:hAnsi="宋体"/>
                <w:sz w:val="21"/>
                <w:szCs w:val="21"/>
              </w:rPr>
              <w:t xml:space="preserve"> </w:t>
            </w:r>
          </w:p>
        </w:tc>
      </w:tr>
      <w:tr w:rsidR="00706F22" w:rsidRPr="00464620" w14:paraId="55A1FEE4" w14:textId="77777777" w:rsidTr="00706F22">
        <w:tblPrEx>
          <w:tblLook w:val="0000" w:firstRow="0" w:lastRow="0" w:firstColumn="0" w:lastColumn="0" w:noHBand="0" w:noVBand="0"/>
        </w:tblPrEx>
        <w:trPr>
          <w:trHeight w:val="165"/>
        </w:trPr>
        <w:tc>
          <w:tcPr>
            <w:tcW w:w="2268" w:type="dxa"/>
            <w:vAlign w:val="center"/>
          </w:tcPr>
          <w:p w14:paraId="53902074" w14:textId="77777777" w:rsidR="00706F22" w:rsidRPr="00464620" w:rsidRDefault="00706F22" w:rsidP="000E36F5">
            <w:pPr>
              <w:spacing w:before="156" w:after="156" w:line="240" w:lineRule="auto"/>
              <w:ind w:firstLineChars="0" w:firstLine="0"/>
              <w:jc w:val="center"/>
              <w:rPr>
                <w:rFonts w:ascii="宋体" w:hAnsi="宋体"/>
                <w:sz w:val="21"/>
                <w:szCs w:val="21"/>
              </w:rPr>
            </w:pPr>
            <w:r w:rsidRPr="00464620">
              <w:rPr>
                <w:rFonts w:ascii="宋体" w:hAnsi="宋体" w:hint="eastAsia"/>
                <w:sz w:val="21"/>
                <w:szCs w:val="21"/>
              </w:rPr>
              <w:t>金融与保险</w:t>
            </w:r>
          </w:p>
        </w:tc>
        <w:tc>
          <w:tcPr>
            <w:tcW w:w="7230" w:type="dxa"/>
            <w:vAlign w:val="center"/>
          </w:tcPr>
          <w:p w14:paraId="5B39DB61" w14:textId="77777777" w:rsidR="00706F22" w:rsidRPr="00464620" w:rsidRDefault="00706F22" w:rsidP="000E36F5">
            <w:pPr>
              <w:spacing w:before="156" w:after="156" w:line="240" w:lineRule="auto"/>
              <w:ind w:firstLineChars="0" w:firstLine="0"/>
              <w:rPr>
                <w:rFonts w:ascii="宋体" w:hAnsi="宋体"/>
                <w:sz w:val="21"/>
                <w:szCs w:val="21"/>
              </w:rPr>
            </w:pPr>
            <w:r w:rsidRPr="00464620">
              <w:rPr>
                <w:rFonts w:ascii="宋体" w:hAnsi="宋体" w:hint="eastAsia"/>
                <w:sz w:val="21"/>
                <w:szCs w:val="21"/>
              </w:rPr>
              <w:t>金融机构存贷款年底余额，保险业务</w:t>
            </w:r>
          </w:p>
        </w:tc>
      </w:tr>
      <w:tr w:rsidR="00706F22" w:rsidRPr="00464620" w14:paraId="31EC28AA" w14:textId="77777777" w:rsidTr="00706F22">
        <w:tblPrEx>
          <w:tblLook w:val="0000" w:firstRow="0" w:lastRow="0" w:firstColumn="0" w:lastColumn="0" w:noHBand="0" w:noVBand="0"/>
        </w:tblPrEx>
        <w:trPr>
          <w:trHeight w:val="180"/>
        </w:trPr>
        <w:tc>
          <w:tcPr>
            <w:tcW w:w="2268" w:type="dxa"/>
            <w:tcBorders>
              <w:bottom w:val="single" w:sz="4" w:space="0" w:color="auto"/>
            </w:tcBorders>
            <w:vAlign w:val="center"/>
          </w:tcPr>
          <w:p w14:paraId="42BC44D3" w14:textId="77777777" w:rsidR="00706F22" w:rsidRPr="00464620" w:rsidRDefault="00706F22" w:rsidP="000E36F5">
            <w:pPr>
              <w:spacing w:before="156" w:after="156" w:line="240" w:lineRule="auto"/>
              <w:ind w:firstLineChars="0" w:firstLine="0"/>
              <w:jc w:val="center"/>
              <w:rPr>
                <w:rFonts w:ascii="宋体" w:hAnsi="宋体"/>
                <w:sz w:val="21"/>
                <w:szCs w:val="21"/>
              </w:rPr>
            </w:pPr>
            <w:r w:rsidRPr="00464620">
              <w:rPr>
                <w:rFonts w:ascii="宋体" w:hAnsi="宋体" w:hint="eastAsia"/>
                <w:sz w:val="21"/>
                <w:szCs w:val="21"/>
              </w:rPr>
              <w:t>自然环境、资源和灾害</w:t>
            </w:r>
          </w:p>
        </w:tc>
        <w:tc>
          <w:tcPr>
            <w:tcW w:w="7230" w:type="dxa"/>
            <w:tcBorders>
              <w:bottom w:val="single" w:sz="4" w:space="0" w:color="auto"/>
            </w:tcBorders>
            <w:vAlign w:val="center"/>
          </w:tcPr>
          <w:p w14:paraId="4BA91DE1" w14:textId="77777777" w:rsidR="00706F22" w:rsidRPr="00464620" w:rsidRDefault="00706F22" w:rsidP="000E36F5">
            <w:pPr>
              <w:spacing w:before="156" w:after="156" w:line="240" w:lineRule="auto"/>
              <w:ind w:firstLineChars="0" w:firstLine="0"/>
              <w:rPr>
                <w:rFonts w:ascii="宋体" w:hAnsi="宋体"/>
                <w:sz w:val="21"/>
                <w:szCs w:val="21"/>
              </w:rPr>
            </w:pPr>
            <w:r w:rsidRPr="00464620">
              <w:rPr>
                <w:rFonts w:ascii="宋体" w:hAnsi="宋体" w:hint="eastAsia"/>
                <w:sz w:val="21"/>
                <w:szCs w:val="21"/>
              </w:rPr>
              <w:t>主要城市平均气温，主要城市降水量，主要城市日照时数，水资源总量，供水和用水，土地利用，造林面积，林业重点工程造林面积，天然湿地面积，受灾面积，森林火灾，森林病虫害防治</w:t>
            </w:r>
          </w:p>
        </w:tc>
      </w:tr>
      <w:tr w:rsidR="00706F22" w:rsidRPr="00464620" w14:paraId="0894469D" w14:textId="77777777" w:rsidTr="00706F22">
        <w:tblPrEx>
          <w:tblLook w:val="0000" w:firstRow="0" w:lastRow="0" w:firstColumn="0" w:lastColumn="0" w:noHBand="0" w:noVBand="0"/>
        </w:tblPrEx>
        <w:trPr>
          <w:trHeight w:val="285"/>
        </w:trPr>
        <w:tc>
          <w:tcPr>
            <w:tcW w:w="2268" w:type="dxa"/>
            <w:tcBorders>
              <w:bottom w:val="single" w:sz="4" w:space="0" w:color="auto"/>
            </w:tcBorders>
            <w:vAlign w:val="center"/>
          </w:tcPr>
          <w:p w14:paraId="4BE0D920" w14:textId="77777777" w:rsidR="00706F22" w:rsidRPr="00464620" w:rsidRDefault="00706F22" w:rsidP="000E36F5">
            <w:pPr>
              <w:spacing w:before="156" w:after="156" w:line="240" w:lineRule="auto"/>
              <w:ind w:firstLineChars="0" w:firstLine="0"/>
              <w:jc w:val="center"/>
              <w:rPr>
                <w:rFonts w:ascii="宋体" w:hAnsi="宋体"/>
                <w:sz w:val="21"/>
                <w:szCs w:val="21"/>
              </w:rPr>
            </w:pPr>
            <w:r w:rsidRPr="00464620">
              <w:rPr>
                <w:rFonts w:ascii="宋体" w:hAnsi="宋体" w:hint="eastAsia"/>
                <w:sz w:val="21"/>
                <w:szCs w:val="21"/>
              </w:rPr>
              <w:t>教育、科技和体育</w:t>
            </w:r>
          </w:p>
        </w:tc>
        <w:tc>
          <w:tcPr>
            <w:tcW w:w="7230" w:type="dxa"/>
            <w:tcBorders>
              <w:bottom w:val="single" w:sz="4" w:space="0" w:color="auto"/>
            </w:tcBorders>
            <w:vAlign w:val="center"/>
          </w:tcPr>
          <w:p w14:paraId="0BF67286" w14:textId="77777777" w:rsidR="00706F22" w:rsidRPr="00464620" w:rsidRDefault="00706F22" w:rsidP="000E36F5">
            <w:pPr>
              <w:spacing w:before="156" w:after="156" w:line="240" w:lineRule="auto"/>
              <w:ind w:firstLineChars="0" w:firstLine="0"/>
              <w:rPr>
                <w:rFonts w:ascii="宋体" w:hAnsi="宋体"/>
                <w:sz w:val="21"/>
                <w:szCs w:val="21"/>
              </w:rPr>
            </w:pPr>
            <w:r w:rsidRPr="00464620">
              <w:rPr>
                <w:rFonts w:ascii="宋体" w:hAnsi="宋体" w:hint="eastAsia"/>
                <w:sz w:val="21"/>
                <w:szCs w:val="21"/>
              </w:rPr>
              <w:t>各级各类学校数，各级各类学校教职工数，各级各类学校教师数，各级各类学校在校学生数，各级各类学校在校学生数位次，各级各类学校招生数，各级各类学校毕业生数，规模以上工业企业科技活动，体育局系统机构数，体育局系统机构从业人员数</w:t>
            </w:r>
          </w:p>
        </w:tc>
      </w:tr>
      <w:tr w:rsidR="00706F22" w:rsidRPr="00464620" w14:paraId="039AFDBE" w14:textId="77777777" w:rsidTr="00706F22">
        <w:tblPrEx>
          <w:tblLook w:val="0000" w:firstRow="0" w:lastRow="0" w:firstColumn="0" w:lastColumn="0" w:noHBand="0" w:noVBand="0"/>
        </w:tblPrEx>
        <w:trPr>
          <w:trHeight w:val="285"/>
        </w:trPr>
        <w:tc>
          <w:tcPr>
            <w:tcW w:w="2268" w:type="dxa"/>
            <w:tcBorders>
              <w:bottom w:val="single" w:sz="4" w:space="0" w:color="auto"/>
            </w:tcBorders>
            <w:vAlign w:val="center"/>
          </w:tcPr>
          <w:p w14:paraId="3B65B6E6" w14:textId="77777777" w:rsidR="00706F22" w:rsidRPr="00464620" w:rsidRDefault="00706F22" w:rsidP="000E36F5">
            <w:pPr>
              <w:spacing w:before="156" w:after="156" w:line="240" w:lineRule="auto"/>
              <w:ind w:firstLineChars="0" w:firstLine="0"/>
              <w:jc w:val="center"/>
              <w:rPr>
                <w:rFonts w:ascii="宋体" w:hAnsi="宋体"/>
                <w:sz w:val="21"/>
                <w:szCs w:val="21"/>
              </w:rPr>
            </w:pPr>
            <w:r w:rsidRPr="00464620">
              <w:rPr>
                <w:rFonts w:ascii="宋体" w:hAnsi="宋体" w:hint="eastAsia"/>
                <w:sz w:val="21"/>
                <w:szCs w:val="21"/>
              </w:rPr>
              <w:t>卫生</w:t>
            </w:r>
          </w:p>
        </w:tc>
        <w:tc>
          <w:tcPr>
            <w:tcW w:w="7230" w:type="dxa"/>
            <w:tcBorders>
              <w:bottom w:val="single" w:sz="4" w:space="0" w:color="auto"/>
            </w:tcBorders>
            <w:vAlign w:val="center"/>
          </w:tcPr>
          <w:p w14:paraId="4826626E" w14:textId="77777777" w:rsidR="00706F22" w:rsidRPr="00464620" w:rsidRDefault="00706F22" w:rsidP="000E36F5">
            <w:pPr>
              <w:spacing w:before="156" w:after="156" w:line="240" w:lineRule="auto"/>
              <w:ind w:firstLineChars="0" w:firstLine="0"/>
              <w:rPr>
                <w:rFonts w:ascii="宋体" w:hAnsi="宋体"/>
                <w:sz w:val="21"/>
                <w:szCs w:val="21"/>
              </w:rPr>
            </w:pPr>
            <w:r w:rsidRPr="00464620">
              <w:rPr>
                <w:rFonts w:ascii="宋体" w:hAnsi="宋体" w:hint="eastAsia"/>
                <w:sz w:val="21"/>
                <w:szCs w:val="21"/>
              </w:rPr>
              <w:t>卫生机构、床位和人员数，医院门诊病人次均医疗费用，医院住院人次均医疗费用，每万人口医院床位数和医生数</w:t>
            </w:r>
          </w:p>
        </w:tc>
      </w:tr>
      <w:tr w:rsidR="00706F22" w:rsidRPr="00464620" w14:paraId="1AF55865" w14:textId="77777777" w:rsidTr="00706F22">
        <w:tblPrEx>
          <w:tblLook w:val="0000" w:firstRow="0" w:lastRow="0" w:firstColumn="0" w:lastColumn="0" w:noHBand="0" w:noVBand="0"/>
        </w:tblPrEx>
        <w:trPr>
          <w:trHeight w:val="285"/>
        </w:trPr>
        <w:tc>
          <w:tcPr>
            <w:tcW w:w="2268" w:type="dxa"/>
            <w:vAlign w:val="center"/>
          </w:tcPr>
          <w:p w14:paraId="6C050516" w14:textId="77777777" w:rsidR="00706F22" w:rsidRPr="00464620" w:rsidRDefault="00706F22" w:rsidP="000E36F5">
            <w:pPr>
              <w:spacing w:before="156" w:after="156" w:line="240" w:lineRule="auto"/>
              <w:ind w:firstLineChars="0" w:firstLine="0"/>
              <w:jc w:val="center"/>
              <w:rPr>
                <w:rFonts w:ascii="宋体" w:hAnsi="宋体"/>
                <w:sz w:val="21"/>
                <w:szCs w:val="21"/>
              </w:rPr>
            </w:pPr>
            <w:r w:rsidRPr="00464620">
              <w:rPr>
                <w:rFonts w:ascii="宋体" w:hAnsi="宋体" w:hint="eastAsia"/>
                <w:sz w:val="21"/>
                <w:szCs w:val="21"/>
              </w:rPr>
              <w:t>社会服务</w:t>
            </w:r>
          </w:p>
        </w:tc>
        <w:tc>
          <w:tcPr>
            <w:tcW w:w="7230" w:type="dxa"/>
            <w:vAlign w:val="center"/>
          </w:tcPr>
          <w:p w14:paraId="17A11D7F" w14:textId="77777777" w:rsidR="00706F22" w:rsidRPr="00464620" w:rsidRDefault="00706F22" w:rsidP="000E36F5">
            <w:pPr>
              <w:spacing w:before="156" w:after="156" w:line="240" w:lineRule="auto"/>
              <w:ind w:firstLineChars="0" w:firstLine="0"/>
              <w:rPr>
                <w:rFonts w:ascii="宋体" w:hAnsi="宋体"/>
                <w:sz w:val="21"/>
                <w:szCs w:val="21"/>
              </w:rPr>
            </w:pPr>
            <w:r w:rsidRPr="00464620">
              <w:rPr>
                <w:rFonts w:ascii="宋体" w:hAnsi="宋体" w:hint="eastAsia"/>
                <w:sz w:val="21"/>
                <w:szCs w:val="21"/>
              </w:rPr>
              <w:t>社会保险年末参保人数</w:t>
            </w:r>
          </w:p>
        </w:tc>
      </w:tr>
      <w:tr w:rsidR="00706F22" w:rsidRPr="00464620" w14:paraId="4AABF032" w14:textId="77777777" w:rsidTr="00706F22">
        <w:tblPrEx>
          <w:tblLook w:val="0000" w:firstRow="0" w:lastRow="0" w:firstColumn="0" w:lastColumn="0" w:noHBand="0" w:noVBand="0"/>
        </w:tblPrEx>
        <w:trPr>
          <w:trHeight w:val="285"/>
        </w:trPr>
        <w:tc>
          <w:tcPr>
            <w:tcW w:w="2268" w:type="dxa"/>
            <w:tcBorders>
              <w:bottom w:val="single" w:sz="4" w:space="0" w:color="auto"/>
            </w:tcBorders>
            <w:vAlign w:val="center"/>
          </w:tcPr>
          <w:p w14:paraId="514CEA90" w14:textId="77777777" w:rsidR="00706F22" w:rsidRPr="00464620" w:rsidRDefault="00706F22" w:rsidP="000E36F5">
            <w:pPr>
              <w:spacing w:before="156" w:after="156" w:line="240" w:lineRule="auto"/>
              <w:ind w:firstLineChars="0" w:firstLine="0"/>
              <w:jc w:val="center"/>
              <w:rPr>
                <w:rFonts w:ascii="宋体" w:hAnsi="宋体"/>
                <w:sz w:val="21"/>
                <w:szCs w:val="21"/>
              </w:rPr>
            </w:pPr>
            <w:r w:rsidRPr="00464620">
              <w:rPr>
                <w:rFonts w:ascii="宋体" w:hAnsi="宋体" w:hint="eastAsia"/>
                <w:sz w:val="21"/>
                <w:szCs w:val="21"/>
              </w:rPr>
              <w:t>公共管理</w:t>
            </w:r>
          </w:p>
        </w:tc>
        <w:tc>
          <w:tcPr>
            <w:tcW w:w="7230" w:type="dxa"/>
            <w:tcBorders>
              <w:bottom w:val="single" w:sz="4" w:space="0" w:color="auto"/>
            </w:tcBorders>
            <w:vAlign w:val="center"/>
          </w:tcPr>
          <w:p w14:paraId="0ECF8848" w14:textId="77777777" w:rsidR="00706F22" w:rsidRPr="00464620" w:rsidRDefault="00706F22" w:rsidP="000E36F5">
            <w:pPr>
              <w:spacing w:before="156" w:after="156" w:line="240" w:lineRule="auto"/>
              <w:ind w:firstLineChars="0" w:firstLine="0"/>
              <w:rPr>
                <w:rFonts w:ascii="宋体" w:hAnsi="宋体"/>
                <w:sz w:val="21"/>
                <w:szCs w:val="21"/>
              </w:rPr>
            </w:pPr>
            <w:r w:rsidRPr="00464620">
              <w:rPr>
                <w:rFonts w:ascii="宋体" w:hAnsi="宋体" w:hint="eastAsia"/>
                <w:sz w:val="21"/>
                <w:szCs w:val="21"/>
              </w:rPr>
              <w:t>地震灾害</w:t>
            </w:r>
          </w:p>
        </w:tc>
      </w:tr>
    </w:tbl>
    <w:p w14:paraId="412A974A" w14:textId="77777777" w:rsidR="00706F22" w:rsidRPr="00464620" w:rsidRDefault="00706F22" w:rsidP="008F3851">
      <w:pPr>
        <w:spacing w:before="156" w:after="156"/>
        <w:ind w:firstLineChars="0" w:firstLine="0"/>
        <w:rPr>
          <w:sz w:val="21"/>
          <w:szCs w:val="21"/>
        </w:rPr>
      </w:pPr>
    </w:p>
    <w:p w14:paraId="19FAC5A8" w14:textId="77777777" w:rsidR="00EB0796" w:rsidRDefault="006338A6" w:rsidP="008F3851">
      <w:pPr>
        <w:pStyle w:val="2"/>
        <w:spacing w:beforeLines="50" w:before="156" w:afterLines="50" w:after="156" w:line="360" w:lineRule="auto"/>
        <w:ind w:firstLineChars="0" w:firstLine="0"/>
        <w:rPr>
          <w:rFonts w:ascii="宋体" w:hAnsi="宋体"/>
          <w:szCs w:val="24"/>
          <w:lang w:eastAsia="zh-CN"/>
        </w:rPr>
      </w:pPr>
      <w:bookmarkStart w:id="340" w:name="_Toc30164883"/>
      <w:r w:rsidRPr="00EB0796">
        <w:rPr>
          <w:rFonts w:ascii="宋体" w:hAnsi="宋体" w:hint="eastAsia"/>
          <w:szCs w:val="24"/>
          <w:lang w:eastAsia="zh-CN"/>
        </w:rPr>
        <w:t>9</w:t>
      </w:r>
      <w:r w:rsidR="00431765" w:rsidRPr="00EB0796">
        <w:rPr>
          <w:rFonts w:ascii="宋体" w:hAnsi="宋体" w:hint="eastAsia"/>
          <w:szCs w:val="24"/>
          <w:lang w:eastAsia="zh-CN"/>
        </w:rPr>
        <w:t xml:space="preserve"> 人文社科</w:t>
      </w:r>
      <w:bookmarkStart w:id="341" w:name="_Toc287946757"/>
      <w:bookmarkStart w:id="342" w:name="_Toc287971912"/>
      <w:bookmarkStart w:id="343" w:name="_Toc332268481"/>
      <w:bookmarkStart w:id="344" w:name="_Toc332269114"/>
      <w:bookmarkStart w:id="345" w:name="_Toc332269268"/>
      <w:bookmarkStart w:id="346" w:name="_Toc332269316"/>
      <w:bookmarkStart w:id="347" w:name="_Toc346096848"/>
      <w:bookmarkStart w:id="348" w:name="_Toc402516872"/>
      <w:bookmarkStart w:id="349" w:name="_Toc512342324"/>
      <w:bookmarkEnd w:id="333"/>
      <w:bookmarkEnd w:id="340"/>
    </w:p>
    <w:p w14:paraId="447D745B" w14:textId="77777777" w:rsidR="00B32BA3" w:rsidRPr="00D45FE7" w:rsidRDefault="00B32BA3" w:rsidP="008F3851">
      <w:pPr>
        <w:pStyle w:val="3"/>
        <w:spacing w:before="156" w:after="156"/>
        <w:ind w:firstLineChars="0" w:firstLine="0"/>
        <w:rPr>
          <w:rFonts w:ascii="宋体" w:hAnsi="宋体"/>
          <w:szCs w:val="24"/>
        </w:rPr>
      </w:pPr>
      <w:bookmarkStart w:id="350" w:name="_Toc30164884"/>
      <w:bookmarkEnd w:id="341"/>
      <w:bookmarkEnd w:id="342"/>
      <w:bookmarkEnd w:id="343"/>
      <w:bookmarkEnd w:id="344"/>
      <w:bookmarkEnd w:id="345"/>
      <w:bookmarkEnd w:id="346"/>
      <w:bookmarkEnd w:id="347"/>
      <w:bookmarkEnd w:id="348"/>
      <w:bookmarkEnd w:id="349"/>
      <w:r w:rsidRPr="00D45FE7">
        <w:rPr>
          <w:rFonts w:ascii="宋体" w:hAnsi="宋体" w:hint="eastAsia"/>
          <w:szCs w:val="24"/>
        </w:rPr>
        <w:t>9.</w:t>
      </w:r>
      <w:r>
        <w:rPr>
          <w:rFonts w:ascii="宋体" w:hAnsi="宋体"/>
          <w:szCs w:val="24"/>
        </w:rPr>
        <w:t xml:space="preserve">1 </w:t>
      </w:r>
      <w:r w:rsidRPr="00D45FE7">
        <w:rPr>
          <w:rFonts w:ascii="宋体" w:hAnsi="宋体"/>
          <w:szCs w:val="24"/>
        </w:rPr>
        <w:t>中国教育数据库</w:t>
      </w:r>
      <w:r w:rsidRPr="00D45FE7">
        <w:rPr>
          <w:rFonts w:ascii="宋体" w:hAnsi="宋体" w:hint="eastAsia"/>
          <w:szCs w:val="24"/>
        </w:rPr>
        <w:t xml:space="preserve"> </w:t>
      </w:r>
      <w:r w:rsidRPr="00D45FE7">
        <w:rPr>
          <w:rFonts w:ascii="宋体" w:hAnsi="宋体"/>
          <w:szCs w:val="24"/>
        </w:rPr>
        <w:t>(China Education Database)</w:t>
      </w:r>
      <w:bookmarkEnd w:id="350"/>
      <w:r w:rsidRPr="00D45FE7">
        <w:rPr>
          <w:rFonts w:ascii="宋体" w:hAnsi="宋体"/>
          <w:szCs w:val="24"/>
        </w:rPr>
        <w:t xml:space="preserve"> </w:t>
      </w:r>
    </w:p>
    <w:p w14:paraId="1BE594FD" w14:textId="77777777" w:rsidR="00431765" w:rsidRPr="00D45FE7" w:rsidRDefault="00431765" w:rsidP="008F3851">
      <w:pPr>
        <w:spacing w:before="156" w:after="156"/>
        <w:ind w:firstLineChars="250" w:firstLine="525"/>
        <w:rPr>
          <w:sz w:val="21"/>
          <w:szCs w:val="21"/>
        </w:rPr>
      </w:pPr>
      <w:r w:rsidRPr="00D45FE7">
        <w:rPr>
          <w:rFonts w:hint="eastAsia"/>
          <w:sz w:val="21"/>
          <w:szCs w:val="21"/>
        </w:rPr>
        <w:t>中国教育数据库，数据来源于中国教育部和国家统计局。提供了中国高等、中等、初等、幼儿、特殊等不同教育阶段的教育规模、办学条件、学生及教职工情况、教育经费，以及高校的科技活动等方面统计数据。此数据库不仅为教育界各机关、学校指导部门制定教育计划、指导教育改革提供了极具参考价值的统计数据，也为研究教育改革和发展、增进社会各界对高等学校科技活动情况提供了强有力的数据支撑。数据起始于</w:t>
      </w:r>
      <w:r w:rsidRPr="00D45FE7">
        <w:rPr>
          <w:sz w:val="21"/>
          <w:szCs w:val="21"/>
        </w:rPr>
        <w:t>19</w:t>
      </w:r>
      <w:r w:rsidR="00591CF2" w:rsidRPr="00D45FE7">
        <w:rPr>
          <w:rFonts w:hint="eastAsia"/>
          <w:sz w:val="21"/>
          <w:szCs w:val="21"/>
        </w:rPr>
        <w:t>49</w:t>
      </w:r>
      <w:r w:rsidRPr="00D45FE7">
        <w:rPr>
          <w:rFonts w:hint="eastAsia"/>
          <w:sz w:val="21"/>
          <w:szCs w:val="21"/>
        </w:rPr>
        <w:t>年，年度更新。</w:t>
      </w:r>
    </w:p>
    <w:tbl>
      <w:tblPr>
        <w:tblW w:w="8925"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2295"/>
        <w:gridCol w:w="6630"/>
      </w:tblGrid>
      <w:tr w:rsidR="00431765" w:rsidRPr="00D45FE7" w14:paraId="20893FDB" w14:textId="77777777" w:rsidTr="00470F0B">
        <w:trPr>
          <w:trHeight w:val="22"/>
          <w:jc w:val="center"/>
        </w:trPr>
        <w:tc>
          <w:tcPr>
            <w:tcW w:w="2295" w:type="dxa"/>
            <w:tcBorders>
              <w:top w:val="single" w:sz="6" w:space="0" w:color="auto"/>
              <w:left w:val="single" w:sz="2" w:space="0" w:color="auto"/>
              <w:bottom w:val="single" w:sz="2" w:space="0" w:color="auto"/>
              <w:right w:val="single" w:sz="6" w:space="0" w:color="auto"/>
            </w:tcBorders>
            <w:vAlign w:val="center"/>
          </w:tcPr>
          <w:p w14:paraId="51915DCA" w14:textId="77777777" w:rsidR="00431765" w:rsidRPr="00D45FE7" w:rsidRDefault="00431765" w:rsidP="000E36F5">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子库情况</w:t>
            </w:r>
          </w:p>
        </w:tc>
        <w:tc>
          <w:tcPr>
            <w:tcW w:w="6630" w:type="dxa"/>
            <w:tcBorders>
              <w:top w:val="single" w:sz="6" w:space="0" w:color="auto"/>
              <w:left w:val="single" w:sz="6" w:space="0" w:color="auto"/>
              <w:bottom w:val="single" w:sz="2" w:space="0" w:color="auto"/>
              <w:right w:val="single" w:sz="2" w:space="0" w:color="auto"/>
            </w:tcBorders>
            <w:vAlign w:val="center"/>
          </w:tcPr>
          <w:p w14:paraId="50C7EAD8" w14:textId="77777777" w:rsidR="00431765" w:rsidRPr="00D45FE7" w:rsidRDefault="00431765" w:rsidP="000E36F5">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子库介绍</w:t>
            </w:r>
          </w:p>
        </w:tc>
      </w:tr>
      <w:tr w:rsidR="00431765" w:rsidRPr="00D45FE7" w14:paraId="65954625" w14:textId="77777777" w:rsidTr="00470F0B">
        <w:trPr>
          <w:trHeight w:val="22"/>
          <w:jc w:val="center"/>
        </w:trPr>
        <w:tc>
          <w:tcPr>
            <w:tcW w:w="2295" w:type="dxa"/>
            <w:tcBorders>
              <w:top w:val="single" w:sz="6" w:space="0" w:color="auto"/>
              <w:left w:val="single" w:sz="2" w:space="0" w:color="auto"/>
              <w:bottom w:val="single" w:sz="2" w:space="0" w:color="auto"/>
              <w:right w:val="single" w:sz="6" w:space="0" w:color="auto"/>
            </w:tcBorders>
            <w:vAlign w:val="center"/>
          </w:tcPr>
          <w:p w14:paraId="4C6370CD" w14:textId="77777777" w:rsidR="00431765" w:rsidRPr="00D45FE7" w:rsidRDefault="00085896" w:rsidP="000E36F5">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年度数据（全国）</w:t>
            </w:r>
          </w:p>
        </w:tc>
        <w:tc>
          <w:tcPr>
            <w:tcW w:w="6630" w:type="dxa"/>
            <w:tcBorders>
              <w:top w:val="single" w:sz="6" w:space="0" w:color="auto"/>
              <w:left w:val="single" w:sz="6" w:space="0" w:color="auto"/>
              <w:bottom w:val="single" w:sz="2" w:space="0" w:color="auto"/>
              <w:right w:val="single" w:sz="2" w:space="0" w:color="auto"/>
            </w:tcBorders>
            <w:vAlign w:val="center"/>
          </w:tcPr>
          <w:p w14:paraId="1DEB43D0" w14:textId="77777777" w:rsidR="00431765" w:rsidRPr="00D45FE7" w:rsidRDefault="00431765" w:rsidP="000E36F5">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全国高等、中等、初等、幼儿、特殊等不同教育阶段的教育规模、办学条件、学生及教职工情况的年度数据。</w:t>
            </w:r>
          </w:p>
        </w:tc>
      </w:tr>
      <w:tr w:rsidR="00431765" w:rsidRPr="00D45FE7" w14:paraId="2BA47564" w14:textId="77777777" w:rsidTr="00470F0B">
        <w:trPr>
          <w:trHeight w:val="22"/>
          <w:jc w:val="center"/>
        </w:trPr>
        <w:tc>
          <w:tcPr>
            <w:tcW w:w="2295" w:type="dxa"/>
            <w:tcBorders>
              <w:top w:val="single" w:sz="6" w:space="0" w:color="auto"/>
              <w:left w:val="single" w:sz="2" w:space="0" w:color="auto"/>
              <w:bottom w:val="single" w:sz="2" w:space="0" w:color="auto"/>
              <w:right w:val="single" w:sz="6" w:space="0" w:color="auto"/>
            </w:tcBorders>
            <w:vAlign w:val="center"/>
          </w:tcPr>
          <w:p w14:paraId="2AB0F380" w14:textId="77777777" w:rsidR="00431765" w:rsidRPr="00D45FE7" w:rsidRDefault="00085896" w:rsidP="000E36F5">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年度数据（分省）</w:t>
            </w:r>
          </w:p>
        </w:tc>
        <w:tc>
          <w:tcPr>
            <w:tcW w:w="6630" w:type="dxa"/>
            <w:tcBorders>
              <w:top w:val="single" w:sz="6" w:space="0" w:color="auto"/>
              <w:left w:val="single" w:sz="6" w:space="0" w:color="auto"/>
              <w:bottom w:val="single" w:sz="2" w:space="0" w:color="auto"/>
              <w:right w:val="single" w:sz="2" w:space="0" w:color="auto"/>
            </w:tcBorders>
            <w:vAlign w:val="center"/>
          </w:tcPr>
          <w:p w14:paraId="617A4B37" w14:textId="77777777" w:rsidR="00431765" w:rsidRPr="00D45FE7" w:rsidRDefault="00431765" w:rsidP="000E36F5">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全国</w:t>
            </w:r>
            <w:r w:rsidRPr="00D45FE7">
              <w:rPr>
                <w:rFonts w:ascii="宋体" w:hAnsi="宋体" w:cs="宋体"/>
                <w:kern w:val="0"/>
                <w:sz w:val="21"/>
                <w:szCs w:val="21"/>
              </w:rPr>
              <w:t>31</w:t>
            </w:r>
            <w:r w:rsidRPr="00D45FE7">
              <w:rPr>
                <w:rFonts w:ascii="宋体" w:hAnsi="宋体" w:cs="宋体" w:hint="eastAsia"/>
                <w:kern w:val="0"/>
                <w:sz w:val="21"/>
                <w:szCs w:val="21"/>
              </w:rPr>
              <w:t>个省自治区直辖市高等、中等、初等、幼儿、特殊等不同教育阶段的教育规模、办学条件、学生及教职工情况的年度数据。</w:t>
            </w:r>
          </w:p>
        </w:tc>
      </w:tr>
      <w:tr w:rsidR="00431765" w:rsidRPr="00D45FE7" w14:paraId="3CECD06E" w14:textId="77777777" w:rsidTr="00470F0B">
        <w:trPr>
          <w:trHeight w:val="22"/>
          <w:jc w:val="center"/>
        </w:trPr>
        <w:tc>
          <w:tcPr>
            <w:tcW w:w="2295" w:type="dxa"/>
            <w:tcBorders>
              <w:top w:val="single" w:sz="6" w:space="0" w:color="auto"/>
              <w:left w:val="single" w:sz="2" w:space="0" w:color="auto"/>
              <w:bottom w:val="single" w:sz="2" w:space="0" w:color="auto"/>
              <w:right w:val="single" w:sz="6" w:space="0" w:color="auto"/>
            </w:tcBorders>
            <w:vAlign w:val="center"/>
          </w:tcPr>
          <w:p w14:paraId="5F385332" w14:textId="77777777" w:rsidR="00431765" w:rsidRPr="00D45FE7" w:rsidRDefault="00085896" w:rsidP="000E36F5">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年度数据（教育经费）</w:t>
            </w:r>
          </w:p>
        </w:tc>
        <w:tc>
          <w:tcPr>
            <w:tcW w:w="6630" w:type="dxa"/>
            <w:tcBorders>
              <w:top w:val="single" w:sz="6" w:space="0" w:color="auto"/>
              <w:left w:val="single" w:sz="6" w:space="0" w:color="auto"/>
              <w:bottom w:val="single" w:sz="2" w:space="0" w:color="auto"/>
              <w:right w:val="single" w:sz="2" w:space="0" w:color="auto"/>
            </w:tcBorders>
            <w:vAlign w:val="center"/>
          </w:tcPr>
          <w:p w14:paraId="0EDC8527" w14:textId="77777777" w:rsidR="00431765" w:rsidRPr="00D45FE7" w:rsidRDefault="00431765" w:rsidP="000E36F5">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全国</w:t>
            </w:r>
            <w:r w:rsidRPr="00D45FE7">
              <w:rPr>
                <w:rFonts w:ascii="宋体" w:hAnsi="宋体" w:cs="宋体"/>
                <w:kern w:val="0"/>
                <w:sz w:val="21"/>
                <w:szCs w:val="21"/>
              </w:rPr>
              <w:t>31</w:t>
            </w:r>
            <w:r w:rsidRPr="00D45FE7">
              <w:rPr>
                <w:rFonts w:ascii="宋体" w:hAnsi="宋体" w:cs="宋体" w:hint="eastAsia"/>
                <w:kern w:val="0"/>
                <w:sz w:val="21"/>
                <w:szCs w:val="21"/>
              </w:rPr>
              <w:t>个省自治区直辖市各级各类学校教育经费收支情况的年度数据。</w:t>
            </w:r>
          </w:p>
        </w:tc>
      </w:tr>
      <w:tr w:rsidR="00431765" w:rsidRPr="00D45FE7" w14:paraId="119661C6" w14:textId="77777777" w:rsidTr="00470F0B">
        <w:trPr>
          <w:trHeight w:val="22"/>
          <w:jc w:val="center"/>
        </w:trPr>
        <w:tc>
          <w:tcPr>
            <w:tcW w:w="2295" w:type="dxa"/>
            <w:tcBorders>
              <w:top w:val="single" w:sz="6" w:space="0" w:color="auto"/>
              <w:left w:val="single" w:sz="2" w:space="0" w:color="auto"/>
              <w:bottom w:val="single" w:sz="2" w:space="0" w:color="auto"/>
              <w:right w:val="single" w:sz="6" w:space="0" w:color="auto"/>
            </w:tcBorders>
            <w:vAlign w:val="center"/>
          </w:tcPr>
          <w:p w14:paraId="6404ECB1" w14:textId="77777777" w:rsidR="00431765" w:rsidRPr="00D45FE7" w:rsidRDefault="00085896" w:rsidP="000E36F5">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年度数据（高校科技活动）</w:t>
            </w:r>
          </w:p>
        </w:tc>
        <w:tc>
          <w:tcPr>
            <w:tcW w:w="6630" w:type="dxa"/>
            <w:tcBorders>
              <w:top w:val="single" w:sz="6" w:space="0" w:color="auto"/>
              <w:left w:val="single" w:sz="6" w:space="0" w:color="auto"/>
              <w:bottom w:val="single" w:sz="2" w:space="0" w:color="auto"/>
              <w:right w:val="single" w:sz="2" w:space="0" w:color="auto"/>
            </w:tcBorders>
            <w:vAlign w:val="center"/>
          </w:tcPr>
          <w:p w14:paraId="2BF92F40" w14:textId="77777777" w:rsidR="00431765" w:rsidRPr="00D45FE7" w:rsidRDefault="00431765" w:rsidP="000E36F5">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全国各类高校科技活动情况的年度数据。</w:t>
            </w:r>
          </w:p>
        </w:tc>
      </w:tr>
      <w:tr w:rsidR="00431765" w:rsidRPr="00D45FE7" w14:paraId="51BD4B2E" w14:textId="77777777" w:rsidTr="00470F0B">
        <w:trPr>
          <w:trHeight w:val="22"/>
          <w:jc w:val="center"/>
        </w:trPr>
        <w:tc>
          <w:tcPr>
            <w:tcW w:w="2295" w:type="dxa"/>
            <w:tcBorders>
              <w:top w:val="single" w:sz="6" w:space="0" w:color="auto"/>
              <w:left w:val="single" w:sz="2" w:space="0" w:color="auto"/>
              <w:bottom w:val="single" w:sz="2" w:space="0" w:color="auto"/>
              <w:right w:val="single" w:sz="6" w:space="0" w:color="auto"/>
            </w:tcBorders>
            <w:vAlign w:val="center"/>
          </w:tcPr>
          <w:p w14:paraId="5131B342" w14:textId="77777777" w:rsidR="00431765" w:rsidRPr="00D45FE7" w:rsidRDefault="00085896" w:rsidP="000E36F5">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年度数据（高校科技活动分省）</w:t>
            </w:r>
          </w:p>
        </w:tc>
        <w:tc>
          <w:tcPr>
            <w:tcW w:w="6630" w:type="dxa"/>
            <w:tcBorders>
              <w:top w:val="single" w:sz="6" w:space="0" w:color="auto"/>
              <w:left w:val="single" w:sz="6" w:space="0" w:color="auto"/>
              <w:bottom w:val="single" w:sz="2" w:space="0" w:color="auto"/>
              <w:right w:val="single" w:sz="2" w:space="0" w:color="auto"/>
            </w:tcBorders>
            <w:vAlign w:val="center"/>
          </w:tcPr>
          <w:p w14:paraId="7AB6CC01" w14:textId="77777777" w:rsidR="00431765" w:rsidRPr="00D45FE7" w:rsidRDefault="00431765" w:rsidP="000E36F5">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全国</w:t>
            </w:r>
            <w:r w:rsidRPr="00D45FE7">
              <w:rPr>
                <w:rFonts w:ascii="宋体" w:hAnsi="宋体" w:cs="宋体"/>
                <w:kern w:val="0"/>
                <w:sz w:val="21"/>
                <w:szCs w:val="21"/>
              </w:rPr>
              <w:t>31</w:t>
            </w:r>
            <w:r w:rsidRPr="00D45FE7">
              <w:rPr>
                <w:rFonts w:ascii="宋体" w:hAnsi="宋体" w:cs="宋体" w:hint="eastAsia"/>
                <w:kern w:val="0"/>
                <w:sz w:val="21"/>
                <w:szCs w:val="21"/>
              </w:rPr>
              <w:t>个省自治区直辖市高校科技活动情况的年度数据。</w:t>
            </w:r>
          </w:p>
        </w:tc>
      </w:tr>
      <w:tr w:rsidR="00431765" w:rsidRPr="00D45FE7" w14:paraId="4C38AB88" w14:textId="77777777" w:rsidTr="00470F0B">
        <w:trPr>
          <w:trHeight w:val="22"/>
          <w:jc w:val="center"/>
        </w:trPr>
        <w:tc>
          <w:tcPr>
            <w:tcW w:w="2295" w:type="dxa"/>
            <w:tcBorders>
              <w:top w:val="single" w:sz="6" w:space="0" w:color="auto"/>
              <w:left w:val="single" w:sz="2" w:space="0" w:color="auto"/>
              <w:bottom w:val="single" w:sz="2" w:space="0" w:color="auto"/>
              <w:right w:val="single" w:sz="6" w:space="0" w:color="auto"/>
            </w:tcBorders>
            <w:vAlign w:val="center"/>
          </w:tcPr>
          <w:p w14:paraId="65FA179F" w14:textId="77777777" w:rsidR="00431765" w:rsidRPr="00D45FE7" w:rsidRDefault="00085896" w:rsidP="000E36F5">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年度数据（高校科技活动分高校）</w:t>
            </w:r>
          </w:p>
        </w:tc>
        <w:tc>
          <w:tcPr>
            <w:tcW w:w="6630" w:type="dxa"/>
            <w:tcBorders>
              <w:top w:val="single" w:sz="6" w:space="0" w:color="auto"/>
              <w:left w:val="single" w:sz="6" w:space="0" w:color="auto"/>
              <w:bottom w:val="single" w:sz="2" w:space="0" w:color="auto"/>
              <w:right w:val="single" w:sz="2" w:space="0" w:color="auto"/>
            </w:tcBorders>
            <w:vAlign w:val="center"/>
          </w:tcPr>
          <w:p w14:paraId="46692EE4" w14:textId="77777777" w:rsidR="00431765" w:rsidRPr="00D45FE7" w:rsidRDefault="00431765" w:rsidP="000E36F5">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全国</w:t>
            </w:r>
            <w:r w:rsidRPr="00D45FE7">
              <w:rPr>
                <w:rFonts w:ascii="宋体" w:hAnsi="宋体" w:cs="宋体"/>
                <w:kern w:val="0"/>
                <w:sz w:val="21"/>
                <w:szCs w:val="21"/>
              </w:rPr>
              <w:t>700</w:t>
            </w:r>
            <w:r w:rsidRPr="00D45FE7">
              <w:rPr>
                <w:rFonts w:ascii="宋体" w:hAnsi="宋体" w:cs="宋体" w:hint="eastAsia"/>
                <w:kern w:val="0"/>
                <w:sz w:val="21"/>
                <w:szCs w:val="21"/>
              </w:rPr>
              <w:t>多所高校科技活动情况的年度数据。</w:t>
            </w:r>
          </w:p>
        </w:tc>
      </w:tr>
    </w:tbl>
    <w:p w14:paraId="35195DEB" w14:textId="77777777" w:rsidR="00431765" w:rsidRPr="00D45FE7" w:rsidRDefault="00431765" w:rsidP="000E36F5">
      <w:pPr>
        <w:spacing w:before="156" w:after="156" w:line="240" w:lineRule="auto"/>
        <w:ind w:firstLineChars="250" w:firstLine="525"/>
        <w:rPr>
          <w:sz w:val="21"/>
          <w:szCs w:val="21"/>
        </w:rPr>
      </w:pPr>
    </w:p>
    <w:tbl>
      <w:tblPr>
        <w:tblW w:w="9066"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2404"/>
        <w:gridCol w:w="6662"/>
      </w:tblGrid>
      <w:tr w:rsidR="00431765" w:rsidRPr="00D45FE7" w14:paraId="25B590C5" w14:textId="77777777" w:rsidTr="00470F0B">
        <w:trPr>
          <w:trHeight w:val="315"/>
          <w:jc w:val="center"/>
        </w:trPr>
        <w:tc>
          <w:tcPr>
            <w:tcW w:w="2404" w:type="dxa"/>
            <w:vAlign w:val="center"/>
          </w:tcPr>
          <w:p w14:paraId="2934CE39" w14:textId="77777777" w:rsidR="00431765" w:rsidRPr="00D45FE7" w:rsidRDefault="00431765" w:rsidP="000E36F5">
            <w:pPr>
              <w:widowControl/>
              <w:spacing w:before="156" w:after="156" w:line="240" w:lineRule="auto"/>
              <w:ind w:firstLine="422"/>
              <w:jc w:val="center"/>
              <w:rPr>
                <w:rFonts w:ascii="宋体" w:hAnsi="宋体"/>
                <w:b/>
                <w:kern w:val="0"/>
                <w:sz w:val="21"/>
                <w:szCs w:val="21"/>
              </w:rPr>
            </w:pPr>
            <w:r w:rsidRPr="00D45FE7">
              <w:rPr>
                <w:rFonts w:ascii="宋体" w:hAnsi="宋体"/>
                <w:b/>
                <w:kern w:val="0"/>
                <w:sz w:val="21"/>
                <w:szCs w:val="21"/>
              </w:rPr>
              <w:t>维度</w:t>
            </w:r>
            <w:r w:rsidRPr="00D45FE7">
              <w:rPr>
                <w:rFonts w:ascii="宋体" w:hAnsi="宋体" w:hint="eastAsia"/>
                <w:b/>
                <w:kern w:val="0"/>
                <w:sz w:val="21"/>
                <w:szCs w:val="21"/>
              </w:rPr>
              <w:t>情况</w:t>
            </w:r>
          </w:p>
        </w:tc>
        <w:tc>
          <w:tcPr>
            <w:tcW w:w="6662" w:type="dxa"/>
            <w:vAlign w:val="center"/>
          </w:tcPr>
          <w:p w14:paraId="69D82FFB" w14:textId="77777777" w:rsidR="00431765" w:rsidRPr="00D45FE7" w:rsidRDefault="00431765" w:rsidP="000E36F5">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维</w:t>
            </w:r>
            <w:proofErr w:type="gramStart"/>
            <w:r w:rsidRPr="00D45FE7">
              <w:rPr>
                <w:rFonts w:ascii="宋体" w:hAnsi="宋体" w:hint="eastAsia"/>
                <w:b/>
                <w:kern w:val="0"/>
                <w:sz w:val="21"/>
                <w:szCs w:val="21"/>
              </w:rPr>
              <w:t>度具体</w:t>
            </w:r>
            <w:proofErr w:type="gramEnd"/>
            <w:r w:rsidRPr="00D45FE7">
              <w:rPr>
                <w:rFonts w:ascii="宋体" w:hAnsi="宋体"/>
                <w:b/>
                <w:kern w:val="0"/>
                <w:sz w:val="21"/>
                <w:szCs w:val="21"/>
              </w:rPr>
              <w:t>内容</w:t>
            </w:r>
          </w:p>
        </w:tc>
      </w:tr>
      <w:tr w:rsidR="00431765" w:rsidRPr="00D45FE7" w14:paraId="1A53CFF8" w14:textId="77777777" w:rsidTr="00470F0B">
        <w:trPr>
          <w:trHeight w:val="22"/>
          <w:jc w:val="center"/>
        </w:trPr>
        <w:tc>
          <w:tcPr>
            <w:tcW w:w="2404" w:type="dxa"/>
          </w:tcPr>
          <w:p w14:paraId="417F8E36" w14:textId="77777777" w:rsidR="00431765" w:rsidRPr="00D45FE7" w:rsidRDefault="00431765" w:rsidP="000E36F5">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时间</w:t>
            </w:r>
          </w:p>
        </w:tc>
        <w:tc>
          <w:tcPr>
            <w:tcW w:w="6662" w:type="dxa"/>
          </w:tcPr>
          <w:p w14:paraId="557F93BE" w14:textId="77777777" w:rsidR="00431765" w:rsidRPr="00D45FE7" w:rsidRDefault="00431765" w:rsidP="000E36F5">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年度数据起始于</w:t>
            </w:r>
            <w:r w:rsidRPr="00D45FE7">
              <w:rPr>
                <w:rFonts w:ascii="宋体" w:hAnsi="宋体" w:cs="宋体"/>
                <w:kern w:val="0"/>
                <w:sz w:val="21"/>
                <w:szCs w:val="21"/>
              </w:rPr>
              <w:t>19</w:t>
            </w:r>
            <w:r w:rsidR="005B17B7" w:rsidRPr="00D45FE7">
              <w:rPr>
                <w:rFonts w:ascii="宋体" w:hAnsi="宋体" w:cs="宋体" w:hint="eastAsia"/>
                <w:kern w:val="0"/>
                <w:sz w:val="21"/>
                <w:szCs w:val="21"/>
              </w:rPr>
              <w:t>49</w:t>
            </w:r>
            <w:r w:rsidRPr="00D45FE7">
              <w:rPr>
                <w:rFonts w:ascii="宋体" w:hAnsi="宋体" w:cs="宋体" w:hint="eastAsia"/>
                <w:kern w:val="0"/>
                <w:sz w:val="21"/>
                <w:szCs w:val="21"/>
              </w:rPr>
              <w:t>年</w:t>
            </w:r>
          </w:p>
        </w:tc>
      </w:tr>
      <w:tr w:rsidR="00431765" w:rsidRPr="00D45FE7" w14:paraId="1D1BF0BC" w14:textId="77777777" w:rsidTr="00470F0B">
        <w:trPr>
          <w:trHeight w:val="22"/>
          <w:jc w:val="center"/>
        </w:trPr>
        <w:tc>
          <w:tcPr>
            <w:tcW w:w="2404" w:type="dxa"/>
          </w:tcPr>
          <w:p w14:paraId="1C5E1ECF" w14:textId="77777777" w:rsidR="00431765" w:rsidRPr="00D45FE7" w:rsidRDefault="00431765" w:rsidP="000E36F5">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地区</w:t>
            </w:r>
          </w:p>
        </w:tc>
        <w:tc>
          <w:tcPr>
            <w:tcW w:w="6662" w:type="dxa"/>
          </w:tcPr>
          <w:p w14:paraId="61D0AA23" w14:textId="77777777" w:rsidR="00431765" w:rsidRPr="00D45FE7" w:rsidRDefault="00431765" w:rsidP="000E36F5">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全国</w:t>
            </w:r>
            <w:r w:rsidRPr="00D45FE7">
              <w:rPr>
                <w:rFonts w:ascii="宋体" w:hAnsi="宋体" w:cs="宋体"/>
                <w:kern w:val="0"/>
                <w:sz w:val="21"/>
                <w:szCs w:val="21"/>
              </w:rPr>
              <w:t>31</w:t>
            </w:r>
            <w:r w:rsidRPr="00D45FE7">
              <w:rPr>
                <w:rFonts w:ascii="宋体" w:hAnsi="宋体" w:cs="宋体" w:hint="eastAsia"/>
                <w:kern w:val="0"/>
                <w:sz w:val="21"/>
                <w:szCs w:val="21"/>
              </w:rPr>
              <w:t>个省、自治区、直辖市</w:t>
            </w:r>
          </w:p>
        </w:tc>
      </w:tr>
      <w:tr w:rsidR="00431765" w:rsidRPr="00D45FE7" w14:paraId="45BE2C64" w14:textId="77777777" w:rsidTr="00470F0B">
        <w:trPr>
          <w:trHeight w:val="22"/>
          <w:jc w:val="center"/>
        </w:trPr>
        <w:tc>
          <w:tcPr>
            <w:tcW w:w="2404" w:type="dxa"/>
          </w:tcPr>
          <w:p w14:paraId="53EF24FA" w14:textId="77777777" w:rsidR="00431765" w:rsidRPr="00D45FE7" w:rsidRDefault="00431765" w:rsidP="000E36F5">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分类别</w:t>
            </w:r>
          </w:p>
        </w:tc>
        <w:tc>
          <w:tcPr>
            <w:tcW w:w="6662" w:type="dxa"/>
          </w:tcPr>
          <w:p w14:paraId="186A6C01" w14:textId="77777777" w:rsidR="00431765" w:rsidRPr="00D45FE7" w:rsidRDefault="00431765" w:rsidP="000E36F5">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教育部门，各级各类学校，高等学校规格、隶属关系以及部委高校，高校学科，全国</w:t>
            </w:r>
            <w:r w:rsidRPr="00D45FE7">
              <w:rPr>
                <w:rFonts w:ascii="宋体" w:hAnsi="宋体" w:cs="宋体"/>
                <w:kern w:val="0"/>
                <w:sz w:val="21"/>
                <w:szCs w:val="21"/>
              </w:rPr>
              <w:t>700</w:t>
            </w:r>
            <w:r w:rsidRPr="00D45FE7">
              <w:rPr>
                <w:rFonts w:ascii="宋体" w:hAnsi="宋体" w:cs="宋体" w:hint="eastAsia"/>
                <w:kern w:val="0"/>
                <w:sz w:val="21"/>
                <w:szCs w:val="21"/>
              </w:rPr>
              <w:t>多所高校</w:t>
            </w:r>
          </w:p>
        </w:tc>
      </w:tr>
      <w:tr w:rsidR="00431765" w:rsidRPr="00D45FE7" w14:paraId="28E2EDD5" w14:textId="77777777" w:rsidTr="00470F0B">
        <w:trPr>
          <w:trHeight w:val="22"/>
          <w:jc w:val="center"/>
        </w:trPr>
        <w:tc>
          <w:tcPr>
            <w:tcW w:w="2404" w:type="dxa"/>
            <w:tcBorders>
              <w:top w:val="single" w:sz="6" w:space="0" w:color="auto"/>
              <w:left w:val="single" w:sz="2" w:space="0" w:color="auto"/>
              <w:bottom w:val="single" w:sz="2" w:space="0" w:color="auto"/>
              <w:right w:val="single" w:sz="6" w:space="0" w:color="auto"/>
            </w:tcBorders>
          </w:tcPr>
          <w:p w14:paraId="2BB9E3DA" w14:textId="77777777" w:rsidR="00431765" w:rsidRPr="00D45FE7" w:rsidRDefault="00431765" w:rsidP="000E36F5">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指标</w:t>
            </w:r>
          </w:p>
        </w:tc>
        <w:tc>
          <w:tcPr>
            <w:tcW w:w="6662" w:type="dxa"/>
            <w:tcBorders>
              <w:top w:val="single" w:sz="6" w:space="0" w:color="auto"/>
              <w:left w:val="single" w:sz="6" w:space="0" w:color="auto"/>
              <w:bottom w:val="single" w:sz="2" w:space="0" w:color="auto"/>
              <w:right w:val="single" w:sz="2" w:space="0" w:color="auto"/>
            </w:tcBorders>
          </w:tcPr>
          <w:p w14:paraId="1566EEC6" w14:textId="77777777" w:rsidR="00431765" w:rsidRPr="00D45FE7" w:rsidRDefault="00431765" w:rsidP="000E36F5">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高等教育、中等教育、初等教育、工读学校、特殊教育以及幼儿教育各级各类学校级（机构）的基本情况、办学条件、校舍、资产、学生及教职工情况、教育经费收入、教育经费支出、公共财政预算教育事业费和基本建设支出、生均教育经费支出、生均公共财政语速教育经费支出、科技人力，科技经费，研究与发展机构、研究与发展项目，</w:t>
            </w:r>
            <w:r w:rsidRPr="00D45FE7">
              <w:rPr>
                <w:rFonts w:ascii="宋体" w:hAnsi="宋体" w:cs="宋体"/>
                <w:kern w:val="0"/>
                <w:sz w:val="21"/>
                <w:szCs w:val="21"/>
              </w:rPr>
              <w:t>R&amp;D</w:t>
            </w:r>
            <w:r w:rsidRPr="00D45FE7">
              <w:rPr>
                <w:rFonts w:ascii="宋体" w:hAnsi="宋体" w:cs="宋体" w:hint="eastAsia"/>
                <w:kern w:val="0"/>
                <w:sz w:val="21"/>
                <w:szCs w:val="21"/>
              </w:rPr>
              <w:t>成果应用及科技服务项目，国际科技交流，科技成果及技术转让等。</w:t>
            </w:r>
          </w:p>
        </w:tc>
      </w:tr>
    </w:tbl>
    <w:p w14:paraId="24CADE4B" w14:textId="77777777" w:rsidR="00431765" w:rsidRPr="00D45FE7" w:rsidRDefault="00431765" w:rsidP="000E36F5">
      <w:pPr>
        <w:spacing w:before="156" w:after="156" w:line="240" w:lineRule="auto"/>
        <w:ind w:firstLineChars="250" w:firstLine="525"/>
        <w:rPr>
          <w:sz w:val="21"/>
          <w:szCs w:val="21"/>
        </w:rPr>
      </w:pP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068"/>
      </w:tblGrid>
      <w:tr w:rsidR="00431765" w:rsidRPr="00D45FE7" w14:paraId="5733A2E5" w14:textId="77777777" w:rsidTr="00C46FE9">
        <w:trPr>
          <w:trHeight w:val="20"/>
          <w:tblHeader/>
          <w:jc w:val="center"/>
        </w:trPr>
        <w:tc>
          <w:tcPr>
            <w:tcW w:w="1951" w:type="dxa"/>
            <w:vAlign w:val="center"/>
          </w:tcPr>
          <w:p w14:paraId="15BEBBE4" w14:textId="77777777" w:rsidR="00431765" w:rsidRPr="00D45FE7" w:rsidRDefault="00431765" w:rsidP="000E36F5">
            <w:pPr>
              <w:widowControl/>
              <w:spacing w:before="156" w:after="156" w:line="240" w:lineRule="auto"/>
              <w:ind w:firstLine="422"/>
              <w:jc w:val="center"/>
              <w:rPr>
                <w:rFonts w:ascii="宋体" w:hAnsi="宋体" w:cs="宋体"/>
                <w:b/>
                <w:kern w:val="0"/>
                <w:sz w:val="21"/>
                <w:szCs w:val="21"/>
              </w:rPr>
            </w:pPr>
            <w:r w:rsidRPr="00D45FE7">
              <w:rPr>
                <w:rFonts w:ascii="宋体" w:hAnsi="宋体" w:cs="宋体" w:hint="eastAsia"/>
                <w:b/>
                <w:kern w:val="0"/>
                <w:sz w:val="21"/>
                <w:szCs w:val="21"/>
              </w:rPr>
              <w:t>指标大项</w:t>
            </w:r>
          </w:p>
        </w:tc>
        <w:tc>
          <w:tcPr>
            <w:tcW w:w="7068" w:type="dxa"/>
            <w:vAlign w:val="center"/>
          </w:tcPr>
          <w:p w14:paraId="513AC8BC" w14:textId="77777777" w:rsidR="00431765" w:rsidRPr="00D45FE7" w:rsidRDefault="00431765" w:rsidP="000E36F5">
            <w:pPr>
              <w:widowControl/>
              <w:spacing w:before="156" w:after="156" w:line="240" w:lineRule="auto"/>
              <w:ind w:firstLine="422"/>
              <w:jc w:val="center"/>
              <w:rPr>
                <w:rFonts w:ascii="宋体" w:hAnsi="宋体" w:cs="宋体"/>
                <w:b/>
                <w:kern w:val="0"/>
                <w:sz w:val="21"/>
                <w:szCs w:val="21"/>
              </w:rPr>
            </w:pPr>
            <w:r w:rsidRPr="00D45FE7">
              <w:rPr>
                <w:rFonts w:ascii="宋体" w:hAnsi="宋体" w:cs="宋体" w:hint="eastAsia"/>
                <w:b/>
                <w:kern w:val="0"/>
                <w:sz w:val="21"/>
                <w:szCs w:val="21"/>
              </w:rPr>
              <w:t>大项指标涉及内容（每一内容包含众多具体指标）</w:t>
            </w:r>
          </w:p>
        </w:tc>
      </w:tr>
      <w:tr w:rsidR="00431765" w:rsidRPr="00D45FE7" w14:paraId="265CFBF2" w14:textId="77777777" w:rsidTr="00C46FE9">
        <w:trPr>
          <w:trHeight w:val="20"/>
          <w:jc w:val="center"/>
        </w:trPr>
        <w:tc>
          <w:tcPr>
            <w:tcW w:w="1951" w:type="dxa"/>
            <w:vAlign w:val="center"/>
          </w:tcPr>
          <w:p w14:paraId="72FD19C8" w14:textId="77777777" w:rsidR="00431765" w:rsidRPr="00D45FE7" w:rsidRDefault="00431765" w:rsidP="000E36F5">
            <w:pPr>
              <w:widowControl/>
              <w:spacing w:before="156" w:after="156" w:line="240" w:lineRule="auto"/>
              <w:ind w:firstLine="420"/>
              <w:jc w:val="left"/>
              <w:rPr>
                <w:rFonts w:ascii="宋体" w:hAnsi="宋体" w:cs="宋体"/>
                <w:kern w:val="0"/>
                <w:sz w:val="21"/>
                <w:szCs w:val="21"/>
              </w:rPr>
            </w:pPr>
            <w:r w:rsidRPr="00D45FE7">
              <w:rPr>
                <w:rFonts w:ascii="宋体" w:hAnsi="宋体" w:cs="宋体" w:hint="eastAsia"/>
                <w:kern w:val="0"/>
                <w:sz w:val="21"/>
                <w:szCs w:val="21"/>
              </w:rPr>
              <w:t>综合统计</w:t>
            </w:r>
          </w:p>
        </w:tc>
        <w:tc>
          <w:tcPr>
            <w:tcW w:w="7068" w:type="dxa"/>
            <w:vAlign w:val="center"/>
          </w:tcPr>
          <w:p w14:paraId="72D311C1" w14:textId="77777777" w:rsidR="00431765" w:rsidRPr="00D45FE7" w:rsidRDefault="00431765" w:rsidP="000E36F5">
            <w:pPr>
              <w:widowControl/>
              <w:spacing w:before="156" w:after="156" w:line="240" w:lineRule="auto"/>
              <w:ind w:firstLineChars="0" w:firstLine="0"/>
              <w:rPr>
                <w:rFonts w:ascii="宋体" w:hAnsi="宋体" w:cs="宋体"/>
                <w:kern w:val="0"/>
                <w:sz w:val="21"/>
                <w:szCs w:val="21"/>
              </w:rPr>
            </w:pPr>
            <w:r w:rsidRPr="00D45FE7">
              <w:rPr>
                <w:rFonts w:ascii="宋体" w:hAnsi="宋体" w:cs="宋体"/>
                <w:kern w:val="0"/>
                <w:sz w:val="21"/>
                <w:szCs w:val="21"/>
              </w:rPr>
              <w:t>各级各类学校数、教职工数、专任教师数，各级各类学历教育毕业生数、各级各类学校在校生数、招生数，各级各类非学历教育结业生数、注册学生数，民办教育学校数、学生数、教职工数、专任教师数，入学率，升学率，师生比，自学考试毕业生数、报考人数等，教育基本建设投资等。</w:t>
            </w:r>
          </w:p>
        </w:tc>
      </w:tr>
      <w:tr w:rsidR="00431765" w:rsidRPr="00D45FE7" w14:paraId="5CF49C96" w14:textId="77777777" w:rsidTr="00C46FE9">
        <w:trPr>
          <w:trHeight w:val="20"/>
          <w:jc w:val="center"/>
        </w:trPr>
        <w:tc>
          <w:tcPr>
            <w:tcW w:w="1951" w:type="dxa"/>
            <w:vAlign w:val="center"/>
          </w:tcPr>
          <w:p w14:paraId="583A3CDE" w14:textId="77777777" w:rsidR="00431765" w:rsidRPr="00D45FE7" w:rsidRDefault="00431765" w:rsidP="000E36F5">
            <w:pPr>
              <w:widowControl/>
              <w:spacing w:before="156" w:after="156" w:line="240" w:lineRule="auto"/>
              <w:ind w:firstLine="420"/>
              <w:jc w:val="left"/>
              <w:rPr>
                <w:rFonts w:ascii="宋体" w:hAnsi="宋体" w:cs="宋体"/>
                <w:kern w:val="0"/>
                <w:sz w:val="21"/>
                <w:szCs w:val="21"/>
              </w:rPr>
            </w:pPr>
            <w:r w:rsidRPr="00D45FE7">
              <w:rPr>
                <w:rFonts w:ascii="宋体" w:hAnsi="宋体" w:cs="宋体" w:hint="eastAsia"/>
                <w:kern w:val="0"/>
                <w:sz w:val="21"/>
                <w:szCs w:val="21"/>
              </w:rPr>
              <w:t>高等教育</w:t>
            </w:r>
          </w:p>
        </w:tc>
        <w:tc>
          <w:tcPr>
            <w:tcW w:w="7068" w:type="dxa"/>
            <w:vAlign w:val="center"/>
          </w:tcPr>
          <w:p w14:paraId="4D3DF534" w14:textId="77777777" w:rsidR="00431765" w:rsidRPr="00D45FE7" w:rsidRDefault="00431765" w:rsidP="000E36F5">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高等教育学校（机构）数，普通高等学校设置专业数，在校生数，毕业生数，招生数，研究生数，学生变动情况，政治面貌，培训学生及留学生，教职工数，专任教师，聘请校外教师，研究生指导教师，学生和专任教师政治面貌，专任教师学历和变动，校舍面积等。</w:t>
            </w:r>
          </w:p>
        </w:tc>
      </w:tr>
      <w:tr w:rsidR="00431765" w:rsidRPr="00D45FE7" w14:paraId="13315785" w14:textId="77777777" w:rsidTr="00C46FE9">
        <w:trPr>
          <w:trHeight w:val="20"/>
          <w:jc w:val="center"/>
        </w:trPr>
        <w:tc>
          <w:tcPr>
            <w:tcW w:w="1951" w:type="dxa"/>
            <w:vAlign w:val="center"/>
          </w:tcPr>
          <w:p w14:paraId="2F281862" w14:textId="77777777" w:rsidR="00431765" w:rsidRPr="00D45FE7" w:rsidRDefault="00431765" w:rsidP="000E36F5">
            <w:pPr>
              <w:widowControl/>
              <w:spacing w:before="156" w:after="156" w:line="240" w:lineRule="auto"/>
              <w:ind w:firstLine="420"/>
              <w:jc w:val="left"/>
              <w:rPr>
                <w:rFonts w:ascii="宋体" w:hAnsi="宋体" w:cs="宋体"/>
                <w:kern w:val="0"/>
                <w:sz w:val="21"/>
                <w:szCs w:val="21"/>
              </w:rPr>
            </w:pPr>
            <w:r w:rsidRPr="00D45FE7">
              <w:rPr>
                <w:rFonts w:ascii="宋体" w:hAnsi="宋体" w:cs="宋体" w:hint="eastAsia"/>
                <w:kern w:val="0"/>
                <w:sz w:val="21"/>
                <w:szCs w:val="21"/>
              </w:rPr>
              <w:t>中等教育</w:t>
            </w:r>
          </w:p>
        </w:tc>
        <w:tc>
          <w:tcPr>
            <w:tcW w:w="7068" w:type="dxa"/>
            <w:vAlign w:val="center"/>
          </w:tcPr>
          <w:p w14:paraId="303C450A" w14:textId="77777777" w:rsidR="00431765" w:rsidRPr="00D45FE7" w:rsidRDefault="00431765" w:rsidP="000E36F5">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普通高中、成人高中，中等职业学校（机构）初中的校数，班数，班额，学生数，教职工数、专任教师数，学生及专任教师变动，学生和专任教师政治面貌，校舍面积、办学条件等</w:t>
            </w:r>
          </w:p>
        </w:tc>
      </w:tr>
      <w:tr w:rsidR="00431765" w:rsidRPr="00D45FE7" w14:paraId="7CA294A9" w14:textId="77777777" w:rsidTr="00C46FE9">
        <w:trPr>
          <w:trHeight w:val="20"/>
          <w:jc w:val="center"/>
        </w:trPr>
        <w:tc>
          <w:tcPr>
            <w:tcW w:w="1951" w:type="dxa"/>
            <w:tcBorders>
              <w:top w:val="single" w:sz="4" w:space="0" w:color="auto"/>
              <w:left w:val="single" w:sz="4" w:space="0" w:color="auto"/>
              <w:bottom w:val="single" w:sz="4" w:space="0" w:color="auto"/>
              <w:right w:val="single" w:sz="4" w:space="0" w:color="auto"/>
            </w:tcBorders>
            <w:vAlign w:val="center"/>
          </w:tcPr>
          <w:p w14:paraId="66F73659" w14:textId="77777777" w:rsidR="00431765" w:rsidRPr="00D45FE7" w:rsidRDefault="00431765" w:rsidP="000E36F5">
            <w:pPr>
              <w:widowControl/>
              <w:spacing w:before="156" w:after="156" w:line="240" w:lineRule="auto"/>
              <w:ind w:firstLine="420"/>
              <w:jc w:val="left"/>
              <w:rPr>
                <w:rFonts w:ascii="宋体" w:hAnsi="宋体" w:cs="宋体"/>
                <w:kern w:val="0"/>
                <w:sz w:val="21"/>
                <w:szCs w:val="21"/>
              </w:rPr>
            </w:pPr>
            <w:r w:rsidRPr="00D45FE7">
              <w:rPr>
                <w:rFonts w:ascii="宋体" w:hAnsi="宋体" w:cs="宋体" w:hint="eastAsia"/>
                <w:kern w:val="0"/>
                <w:sz w:val="21"/>
                <w:szCs w:val="21"/>
              </w:rPr>
              <w:t>初等教育</w:t>
            </w:r>
          </w:p>
        </w:tc>
        <w:tc>
          <w:tcPr>
            <w:tcW w:w="7068" w:type="dxa"/>
            <w:tcBorders>
              <w:top w:val="single" w:sz="4" w:space="0" w:color="auto"/>
              <w:left w:val="single" w:sz="4" w:space="0" w:color="auto"/>
              <w:bottom w:val="single" w:sz="4" w:space="0" w:color="auto"/>
              <w:right w:val="single" w:sz="4" w:space="0" w:color="auto"/>
            </w:tcBorders>
            <w:vAlign w:val="center"/>
          </w:tcPr>
          <w:p w14:paraId="34ECD48A" w14:textId="77777777" w:rsidR="00431765" w:rsidRPr="00D45FE7" w:rsidRDefault="00431765" w:rsidP="000E36F5">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小学和成人小学校数，教学点数，班数，班额，学生数，教职工数、专任教师数，专任教师变动，学生和专任教师政治面貌，校舍面积、办学条件等。</w:t>
            </w:r>
          </w:p>
        </w:tc>
      </w:tr>
      <w:tr w:rsidR="00431765" w:rsidRPr="00D45FE7" w14:paraId="4B8996BA" w14:textId="77777777" w:rsidTr="00C46FE9">
        <w:trPr>
          <w:trHeight w:val="20"/>
          <w:jc w:val="center"/>
        </w:trPr>
        <w:tc>
          <w:tcPr>
            <w:tcW w:w="1951" w:type="dxa"/>
            <w:tcBorders>
              <w:top w:val="single" w:sz="4" w:space="0" w:color="auto"/>
              <w:left w:val="single" w:sz="4" w:space="0" w:color="auto"/>
              <w:bottom w:val="single" w:sz="4" w:space="0" w:color="auto"/>
              <w:right w:val="single" w:sz="4" w:space="0" w:color="auto"/>
            </w:tcBorders>
            <w:vAlign w:val="center"/>
          </w:tcPr>
          <w:p w14:paraId="042E1222" w14:textId="77777777" w:rsidR="00431765" w:rsidRPr="00D45FE7" w:rsidRDefault="00431765" w:rsidP="000E36F5">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工读学校和特殊教育</w:t>
            </w:r>
          </w:p>
        </w:tc>
        <w:tc>
          <w:tcPr>
            <w:tcW w:w="7068" w:type="dxa"/>
            <w:tcBorders>
              <w:top w:val="single" w:sz="4" w:space="0" w:color="auto"/>
              <w:left w:val="single" w:sz="4" w:space="0" w:color="auto"/>
              <w:bottom w:val="single" w:sz="4" w:space="0" w:color="auto"/>
              <w:right w:val="single" w:sz="4" w:space="0" w:color="auto"/>
            </w:tcBorders>
            <w:vAlign w:val="center"/>
          </w:tcPr>
          <w:p w14:paraId="767A43D7" w14:textId="77777777" w:rsidR="00431765" w:rsidRPr="00D45FE7" w:rsidRDefault="00431765" w:rsidP="000E36F5">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工读学校和特殊教育学校数，班数，学生数，教职工数、专任教师数，特殊教育专任教师变动等</w:t>
            </w:r>
          </w:p>
        </w:tc>
      </w:tr>
      <w:tr w:rsidR="00431765" w:rsidRPr="00D45FE7" w14:paraId="3CFF9826" w14:textId="77777777" w:rsidTr="00C46FE9">
        <w:trPr>
          <w:trHeight w:val="20"/>
          <w:jc w:val="center"/>
        </w:trPr>
        <w:tc>
          <w:tcPr>
            <w:tcW w:w="1951" w:type="dxa"/>
            <w:tcBorders>
              <w:top w:val="single" w:sz="4" w:space="0" w:color="auto"/>
              <w:left w:val="single" w:sz="4" w:space="0" w:color="auto"/>
              <w:bottom w:val="single" w:sz="4" w:space="0" w:color="auto"/>
              <w:right w:val="single" w:sz="4" w:space="0" w:color="auto"/>
            </w:tcBorders>
            <w:vAlign w:val="center"/>
          </w:tcPr>
          <w:p w14:paraId="78682EB7" w14:textId="77777777" w:rsidR="00431765" w:rsidRPr="00D45FE7" w:rsidRDefault="00431765" w:rsidP="000E36F5">
            <w:pPr>
              <w:widowControl/>
              <w:spacing w:before="156" w:after="156" w:line="240" w:lineRule="auto"/>
              <w:ind w:firstLine="420"/>
              <w:jc w:val="left"/>
              <w:rPr>
                <w:rFonts w:ascii="宋体" w:hAnsi="宋体" w:cs="宋体"/>
                <w:kern w:val="0"/>
                <w:sz w:val="21"/>
                <w:szCs w:val="21"/>
              </w:rPr>
            </w:pPr>
            <w:r w:rsidRPr="00D45FE7">
              <w:rPr>
                <w:rFonts w:ascii="宋体" w:hAnsi="宋体" w:cs="宋体" w:hint="eastAsia"/>
                <w:kern w:val="0"/>
                <w:sz w:val="21"/>
                <w:szCs w:val="21"/>
              </w:rPr>
              <w:t>幼儿教育</w:t>
            </w:r>
          </w:p>
        </w:tc>
        <w:tc>
          <w:tcPr>
            <w:tcW w:w="7068" w:type="dxa"/>
            <w:tcBorders>
              <w:top w:val="single" w:sz="4" w:space="0" w:color="auto"/>
              <w:left w:val="single" w:sz="4" w:space="0" w:color="auto"/>
              <w:bottom w:val="single" w:sz="4" w:space="0" w:color="auto"/>
              <w:right w:val="single" w:sz="4" w:space="0" w:color="auto"/>
            </w:tcBorders>
            <w:vAlign w:val="center"/>
          </w:tcPr>
          <w:p w14:paraId="4FD517D1" w14:textId="77777777" w:rsidR="00431765" w:rsidRPr="00D45FE7" w:rsidRDefault="00431765" w:rsidP="000E36F5">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幼儿园园数、班数，分年龄学生数，教职工数，各学历和各级职称园长和专任教师数，教职工和专任教师政治面貌等。</w:t>
            </w:r>
          </w:p>
        </w:tc>
      </w:tr>
      <w:tr w:rsidR="00431765" w:rsidRPr="00D45FE7" w14:paraId="6928AC78" w14:textId="77777777" w:rsidTr="00C46FE9">
        <w:trPr>
          <w:trHeight w:val="20"/>
          <w:jc w:val="center"/>
        </w:trPr>
        <w:tc>
          <w:tcPr>
            <w:tcW w:w="1951" w:type="dxa"/>
            <w:tcBorders>
              <w:top w:val="single" w:sz="4" w:space="0" w:color="auto"/>
              <w:left w:val="single" w:sz="4" w:space="0" w:color="auto"/>
              <w:bottom w:val="single" w:sz="4" w:space="0" w:color="auto"/>
              <w:right w:val="single" w:sz="4" w:space="0" w:color="auto"/>
            </w:tcBorders>
            <w:vAlign w:val="center"/>
          </w:tcPr>
          <w:p w14:paraId="347CC0DF" w14:textId="77777777" w:rsidR="00431765" w:rsidRPr="00D45FE7" w:rsidRDefault="00431765" w:rsidP="000E36F5">
            <w:pPr>
              <w:widowControl/>
              <w:spacing w:before="156" w:after="156" w:line="240" w:lineRule="auto"/>
              <w:ind w:firstLine="420"/>
              <w:jc w:val="left"/>
              <w:rPr>
                <w:rFonts w:ascii="宋体" w:hAnsi="宋体" w:cs="宋体"/>
                <w:kern w:val="0"/>
                <w:sz w:val="21"/>
                <w:szCs w:val="21"/>
              </w:rPr>
            </w:pPr>
            <w:r w:rsidRPr="00D45FE7">
              <w:rPr>
                <w:rFonts w:ascii="宋体" w:hAnsi="宋体" w:cs="宋体" w:hint="eastAsia"/>
                <w:kern w:val="0"/>
                <w:sz w:val="21"/>
                <w:szCs w:val="21"/>
              </w:rPr>
              <w:t>教育经费</w:t>
            </w:r>
          </w:p>
        </w:tc>
        <w:tc>
          <w:tcPr>
            <w:tcW w:w="7068" w:type="dxa"/>
            <w:tcBorders>
              <w:top w:val="single" w:sz="4" w:space="0" w:color="auto"/>
              <w:left w:val="single" w:sz="4" w:space="0" w:color="auto"/>
              <w:bottom w:val="single" w:sz="4" w:space="0" w:color="auto"/>
              <w:right w:val="single" w:sz="4" w:space="0" w:color="auto"/>
            </w:tcBorders>
            <w:vAlign w:val="center"/>
          </w:tcPr>
          <w:p w14:paraId="31000766" w14:textId="77777777" w:rsidR="00431765" w:rsidRPr="00D45FE7" w:rsidRDefault="00431765" w:rsidP="000E36F5">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教育经费收入，国家政策性教育经费，民办学校中举办者投入，社会捐赠经费，事业收入，其他教育经费收入，教育经费支出，事业性经费支出，基本建设支出，公共财政预算教育事业费和基本建设支出，生均教育经费支出，生均公共财政预算教育经费支出等。</w:t>
            </w:r>
          </w:p>
        </w:tc>
      </w:tr>
      <w:tr w:rsidR="00431765" w:rsidRPr="00D45FE7" w14:paraId="7CE89538" w14:textId="77777777" w:rsidTr="00C46FE9">
        <w:trPr>
          <w:trHeight w:val="20"/>
          <w:jc w:val="center"/>
        </w:trPr>
        <w:tc>
          <w:tcPr>
            <w:tcW w:w="1951" w:type="dxa"/>
            <w:tcBorders>
              <w:top w:val="single" w:sz="4" w:space="0" w:color="auto"/>
              <w:left w:val="single" w:sz="4" w:space="0" w:color="auto"/>
              <w:bottom w:val="single" w:sz="4" w:space="0" w:color="auto"/>
              <w:right w:val="single" w:sz="4" w:space="0" w:color="auto"/>
            </w:tcBorders>
            <w:vAlign w:val="center"/>
          </w:tcPr>
          <w:p w14:paraId="586D5E52" w14:textId="77777777" w:rsidR="00431765" w:rsidRPr="00D45FE7" w:rsidRDefault="00431765" w:rsidP="000E36F5">
            <w:pPr>
              <w:widowControl/>
              <w:spacing w:before="156" w:after="156" w:line="240" w:lineRule="auto"/>
              <w:ind w:firstLine="420"/>
              <w:jc w:val="left"/>
              <w:rPr>
                <w:rFonts w:ascii="宋体" w:hAnsi="宋体" w:cs="宋体"/>
                <w:kern w:val="0"/>
                <w:sz w:val="21"/>
                <w:szCs w:val="21"/>
              </w:rPr>
            </w:pPr>
            <w:r w:rsidRPr="00D45FE7">
              <w:rPr>
                <w:rFonts w:ascii="宋体" w:hAnsi="宋体" w:cs="宋体" w:hint="eastAsia"/>
                <w:kern w:val="0"/>
                <w:sz w:val="21"/>
                <w:szCs w:val="21"/>
              </w:rPr>
              <w:t>高校科技活动</w:t>
            </w:r>
          </w:p>
        </w:tc>
        <w:tc>
          <w:tcPr>
            <w:tcW w:w="7068" w:type="dxa"/>
            <w:tcBorders>
              <w:top w:val="single" w:sz="4" w:space="0" w:color="auto"/>
              <w:left w:val="single" w:sz="4" w:space="0" w:color="auto"/>
              <w:bottom w:val="single" w:sz="4" w:space="0" w:color="auto"/>
              <w:right w:val="single" w:sz="4" w:space="0" w:color="auto"/>
            </w:tcBorders>
            <w:vAlign w:val="center"/>
          </w:tcPr>
          <w:p w14:paraId="76C84AC0" w14:textId="77777777" w:rsidR="00431765" w:rsidRPr="00D45FE7" w:rsidRDefault="00431765" w:rsidP="000E36F5">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科技人力，科技经费，研究与发展机构、研究与发展项目，</w:t>
            </w:r>
            <w:r w:rsidRPr="00D45FE7">
              <w:rPr>
                <w:rFonts w:ascii="宋体" w:hAnsi="宋体" w:cs="宋体"/>
                <w:kern w:val="0"/>
                <w:sz w:val="21"/>
                <w:szCs w:val="21"/>
              </w:rPr>
              <w:t>R&amp;D</w:t>
            </w:r>
            <w:r w:rsidRPr="00D45FE7">
              <w:rPr>
                <w:rFonts w:ascii="宋体" w:hAnsi="宋体" w:cs="宋体" w:hint="eastAsia"/>
                <w:kern w:val="0"/>
                <w:sz w:val="21"/>
                <w:szCs w:val="21"/>
              </w:rPr>
              <w:t>成果应用及科技服务项目，国际科技交流，科技成果及技术转让等。</w:t>
            </w:r>
          </w:p>
        </w:tc>
      </w:tr>
    </w:tbl>
    <w:p w14:paraId="01B16DB9" w14:textId="77777777" w:rsidR="00B40684" w:rsidRPr="00D45FE7" w:rsidRDefault="006338A6" w:rsidP="000E36F5">
      <w:pPr>
        <w:pStyle w:val="3"/>
        <w:spacing w:before="156" w:after="156" w:line="240" w:lineRule="auto"/>
        <w:ind w:firstLineChars="0" w:firstLine="0"/>
        <w:rPr>
          <w:rFonts w:ascii="宋体" w:hAnsi="宋体"/>
          <w:szCs w:val="24"/>
        </w:rPr>
      </w:pPr>
      <w:bookmarkStart w:id="351" w:name="_Toc512342325"/>
      <w:bookmarkStart w:id="352" w:name="_Toc30164885"/>
      <w:r w:rsidRPr="00D45FE7">
        <w:rPr>
          <w:rFonts w:ascii="宋体" w:hAnsi="宋体" w:hint="eastAsia"/>
          <w:szCs w:val="24"/>
        </w:rPr>
        <w:t>9</w:t>
      </w:r>
      <w:r w:rsidR="00431765" w:rsidRPr="00D45FE7">
        <w:rPr>
          <w:rFonts w:ascii="宋体" w:hAnsi="宋体" w:hint="eastAsia"/>
          <w:szCs w:val="24"/>
        </w:rPr>
        <w:t>.2</w:t>
      </w:r>
      <w:r w:rsidR="00B32BA3">
        <w:rPr>
          <w:rFonts w:ascii="宋体" w:hAnsi="宋体"/>
          <w:szCs w:val="24"/>
        </w:rPr>
        <w:t xml:space="preserve"> </w:t>
      </w:r>
      <w:r w:rsidR="00B40684" w:rsidRPr="00D45FE7">
        <w:rPr>
          <w:rFonts w:ascii="宋体" w:hAnsi="宋体"/>
          <w:szCs w:val="24"/>
        </w:rPr>
        <w:t>中国卫生数据库</w:t>
      </w:r>
      <w:r w:rsidR="00B40684" w:rsidRPr="00D45FE7">
        <w:rPr>
          <w:rFonts w:ascii="宋体" w:hAnsi="宋体" w:hint="eastAsia"/>
          <w:szCs w:val="24"/>
        </w:rPr>
        <w:t xml:space="preserve"> </w:t>
      </w:r>
      <w:r w:rsidR="00B40684" w:rsidRPr="00D45FE7">
        <w:rPr>
          <w:rFonts w:ascii="宋体" w:hAnsi="宋体"/>
          <w:szCs w:val="24"/>
        </w:rPr>
        <w:t>(China Health Database )</w:t>
      </w:r>
      <w:bookmarkEnd w:id="252"/>
      <w:bookmarkEnd w:id="351"/>
      <w:bookmarkEnd w:id="352"/>
      <w:r w:rsidR="00B40684" w:rsidRPr="00D45FE7">
        <w:rPr>
          <w:rFonts w:ascii="宋体" w:hAnsi="宋体"/>
          <w:szCs w:val="24"/>
        </w:rPr>
        <w:t xml:space="preserve"> </w:t>
      </w:r>
    </w:p>
    <w:p w14:paraId="0ECB06BC" w14:textId="77777777" w:rsidR="00867E7F" w:rsidRPr="00D45FE7" w:rsidRDefault="00867E7F" w:rsidP="000E36F5">
      <w:pPr>
        <w:spacing w:before="156" w:after="156" w:line="240" w:lineRule="auto"/>
        <w:ind w:firstLineChars="250" w:firstLine="525"/>
        <w:rPr>
          <w:sz w:val="21"/>
          <w:szCs w:val="21"/>
        </w:rPr>
      </w:pPr>
      <w:r w:rsidRPr="00D45FE7">
        <w:rPr>
          <w:rFonts w:hint="eastAsia"/>
          <w:sz w:val="21"/>
          <w:szCs w:val="21"/>
        </w:rPr>
        <w:t>中国卫生数据库，数据来源于国家卫生和计划生育委员会、国家中医药管理局</w:t>
      </w:r>
      <w:r w:rsidR="00896878">
        <w:rPr>
          <w:rFonts w:hint="eastAsia"/>
          <w:sz w:val="21"/>
          <w:szCs w:val="21"/>
        </w:rPr>
        <w:t>、</w:t>
      </w:r>
      <w:r w:rsidR="00896878" w:rsidRPr="0087633E">
        <w:rPr>
          <w:rFonts w:hint="eastAsia"/>
          <w:sz w:val="21"/>
          <w:szCs w:val="21"/>
        </w:rPr>
        <w:t>国家癌症中心</w:t>
      </w:r>
      <w:r w:rsidRPr="0087633E">
        <w:rPr>
          <w:rFonts w:hint="eastAsia"/>
          <w:sz w:val="21"/>
          <w:szCs w:val="21"/>
        </w:rPr>
        <w:t>，是用于研究我国卫生事业发展和居民健康状况的专业数据库，</w:t>
      </w:r>
      <w:r w:rsidRPr="0087633E">
        <w:rPr>
          <w:sz w:val="21"/>
          <w:szCs w:val="21"/>
        </w:rPr>
        <w:t>全方位、深层次地展示了中国卫生行业的运行状况、发展趋势。</w:t>
      </w:r>
      <w:r w:rsidRPr="0087633E">
        <w:rPr>
          <w:rFonts w:hint="eastAsia"/>
          <w:sz w:val="21"/>
          <w:szCs w:val="21"/>
        </w:rPr>
        <w:t>此数据库提供了全国，</w:t>
      </w:r>
      <w:r w:rsidRPr="0087633E">
        <w:rPr>
          <w:rFonts w:hint="eastAsia"/>
          <w:sz w:val="21"/>
          <w:szCs w:val="21"/>
        </w:rPr>
        <w:t>31</w:t>
      </w:r>
      <w:r w:rsidRPr="0087633E">
        <w:rPr>
          <w:rFonts w:hint="eastAsia"/>
          <w:sz w:val="21"/>
          <w:szCs w:val="21"/>
        </w:rPr>
        <w:t>个省、自治区、直辖市的卫生统计数据。</w:t>
      </w:r>
      <w:r w:rsidRPr="0087633E">
        <w:rPr>
          <w:sz w:val="21"/>
          <w:szCs w:val="21"/>
        </w:rPr>
        <w:t>不仅可作为医药类院校教师、学生进行课题研究的重要参考资料，也可为卫生行业从业人员提供必要的辅助信息，同时它还可为卫生行业相关决策部门提供强有力的数据支撑。</w:t>
      </w:r>
      <w:r w:rsidRPr="0087633E">
        <w:rPr>
          <w:rFonts w:hint="eastAsia"/>
          <w:sz w:val="21"/>
          <w:szCs w:val="21"/>
        </w:rPr>
        <w:t>主要数据指标包括：</w:t>
      </w:r>
      <w:r w:rsidRPr="0087633E">
        <w:rPr>
          <w:sz w:val="21"/>
          <w:szCs w:val="21"/>
        </w:rPr>
        <w:t>医疗卫生机构，卫生人员，卫生设施，卫生经费，医疗服务，基层医疗卫生服务，</w:t>
      </w:r>
      <w:r w:rsidRPr="0087633E">
        <w:rPr>
          <w:rFonts w:hint="eastAsia"/>
          <w:sz w:val="21"/>
          <w:szCs w:val="21"/>
        </w:rPr>
        <w:t>中医药，</w:t>
      </w:r>
      <w:r w:rsidRPr="0087633E">
        <w:rPr>
          <w:sz w:val="21"/>
          <w:szCs w:val="21"/>
        </w:rPr>
        <w:t>妇幼保健，人民健康水平，疾病控制与公共卫生，卫生监督，医疗保障制度</w:t>
      </w:r>
      <w:r w:rsidRPr="0087633E">
        <w:rPr>
          <w:rFonts w:hint="eastAsia"/>
          <w:sz w:val="21"/>
          <w:szCs w:val="21"/>
        </w:rPr>
        <w:t>，人口指标，居民伤病死亡原因</w:t>
      </w:r>
      <w:r w:rsidRPr="0087633E">
        <w:rPr>
          <w:sz w:val="21"/>
          <w:szCs w:val="21"/>
        </w:rPr>
        <w:t>等。此外，本数据库还包含了</w:t>
      </w:r>
      <w:r w:rsidR="00834680" w:rsidRPr="0087633E">
        <w:rPr>
          <w:rFonts w:hint="eastAsia"/>
          <w:sz w:val="21"/>
          <w:szCs w:val="21"/>
        </w:rPr>
        <w:t>中国肿瘤疾病发病和死亡情况的年度数据、</w:t>
      </w:r>
      <w:r w:rsidRPr="0087633E">
        <w:rPr>
          <w:sz w:val="21"/>
          <w:szCs w:val="21"/>
        </w:rPr>
        <w:t>全国医疗服务情况和全国法定传染病疫情的月度数据。</w:t>
      </w:r>
      <w:r w:rsidRPr="0087633E">
        <w:rPr>
          <w:rFonts w:hint="eastAsia"/>
          <w:sz w:val="21"/>
          <w:szCs w:val="21"/>
        </w:rPr>
        <w:t>数</w:t>
      </w:r>
      <w:r w:rsidRPr="00D45FE7">
        <w:rPr>
          <w:rFonts w:hint="eastAsia"/>
          <w:sz w:val="21"/>
          <w:szCs w:val="21"/>
        </w:rPr>
        <w:t>据起始于</w:t>
      </w:r>
      <w:r w:rsidR="00647BFC" w:rsidRPr="00D45FE7">
        <w:rPr>
          <w:rFonts w:hint="eastAsia"/>
          <w:sz w:val="21"/>
          <w:szCs w:val="21"/>
        </w:rPr>
        <w:t>1949</w:t>
      </w:r>
      <w:r w:rsidRPr="00D45FE7">
        <w:rPr>
          <w:rFonts w:hint="eastAsia"/>
          <w:sz w:val="21"/>
          <w:szCs w:val="21"/>
        </w:rPr>
        <w:t>年，年度、月度更新。</w:t>
      </w:r>
    </w:p>
    <w:tbl>
      <w:tblPr>
        <w:tblW w:w="89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8"/>
        <w:gridCol w:w="6931"/>
      </w:tblGrid>
      <w:tr w:rsidR="00867E7F" w:rsidRPr="00D45FE7" w14:paraId="5170EB27" w14:textId="77777777" w:rsidTr="00470F0B">
        <w:trPr>
          <w:jc w:val="center"/>
        </w:trPr>
        <w:tc>
          <w:tcPr>
            <w:tcW w:w="2028" w:type="dxa"/>
            <w:shd w:val="clear" w:color="auto" w:fill="auto"/>
            <w:vAlign w:val="center"/>
          </w:tcPr>
          <w:p w14:paraId="1DCE1A71" w14:textId="77777777" w:rsidR="00867E7F" w:rsidRPr="00D45FE7" w:rsidRDefault="00867E7F" w:rsidP="000E36F5">
            <w:pPr>
              <w:spacing w:before="156" w:after="156" w:line="240" w:lineRule="auto"/>
              <w:ind w:firstLine="422"/>
              <w:jc w:val="center"/>
              <w:rPr>
                <w:rFonts w:ascii="宋体" w:hAnsi="宋体"/>
                <w:b/>
                <w:sz w:val="21"/>
                <w:szCs w:val="21"/>
              </w:rPr>
            </w:pPr>
            <w:r w:rsidRPr="00D45FE7">
              <w:rPr>
                <w:rFonts w:ascii="宋体" w:hAnsi="宋体" w:hint="eastAsia"/>
                <w:b/>
                <w:sz w:val="21"/>
                <w:szCs w:val="21"/>
              </w:rPr>
              <w:t>子库情况</w:t>
            </w:r>
          </w:p>
        </w:tc>
        <w:tc>
          <w:tcPr>
            <w:tcW w:w="6931" w:type="dxa"/>
            <w:shd w:val="clear" w:color="auto" w:fill="auto"/>
            <w:vAlign w:val="center"/>
          </w:tcPr>
          <w:p w14:paraId="06D917C1" w14:textId="77777777" w:rsidR="00867E7F" w:rsidRPr="00D45FE7" w:rsidRDefault="00867E7F" w:rsidP="000E36F5">
            <w:pPr>
              <w:spacing w:before="156" w:after="156" w:line="240" w:lineRule="auto"/>
              <w:ind w:firstLine="422"/>
              <w:jc w:val="center"/>
              <w:rPr>
                <w:rFonts w:ascii="宋体" w:hAnsi="宋体"/>
                <w:b/>
                <w:sz w:val="21"/>
                <w:szCs w:val="21"/>
              </w:rPr>
            </w:pPr>
            <w:r w:rsidRPr="00D45FE7">
              <w:rPr>
                <w:rFonts w:ascii="宋体" w:hAnsi="宋体" w:hint="eastAsia"/>
                <w:b/>
                <w:sz w:val="21"/>
                <w:szCs w:val="21"/>
              </w:rPr>
              <w:t>子库介绍</w:t>
            </w:r>
          </w:p>
        </w:tc>
      </w:tr>
      <w:tr w:rsidR="00867E7F" w:rsidRPr="00D45FE7" w14:paraId="28348EDB" w14:textId="77777777" w:rsidTr="00470F0B">
        <w:trPr>
          <w:trHeight w:val="1232"/>
          <w:jc w:val="center"/>
        </w:trPr>
        <w:tc>
          <w:tcPr>
            <w:tcW w:w="2028" w:type="dxa"/>
            <w:shd w:val="clear" w:color="auto" w:fill="auto"/>
            <w:vAlign w:val="center"/>
          </w:tcPr>
          <w:p w14:paraId="73FA1F2A" w14:textId="77777777" w:rsidR="00867E7F" w:rsidRPr="00D45FE7" w:rsidRDefault="000858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年度数据（全国）</w:t>
            </w:r>
          </w:p>
        </w:tc>
        <w:tc>
          <w:tcPr>
            <w:tcW w:w="6931" w:type="dxa"/>
            <w:shd w:val="clear" w:color="auto" w:fill="auto"/>
            <w:vAlign w:val="center"/>
          </w:tcPr>
          <w:p w14:paraId="5D8A92F4" w14:textId="77777777" w:rsidR="00867E7F" w:rsidRPr="00D45FE7" w:rsidRDefault="00867E7F"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提供了</w:t>
            </w:r>
            <w:r w:rsidRPr="00D45FE7">
              <w:rPr>
                <w:rFonts w:ascii="宋体" w:hAnsi="宋体"/>
                <w:sz w:val="21"/>
                <w:szCs w:val="21"/>
              </w:rPr>
              <w:t>19</w:t>
            </w:r>
            <w:r w:rsidR="00647BFC" w:rsidRPr="00D45FE7">
              <w:rPr>
                <w:rFonts w:ascii="宋体" w:hAnsi="宋体" w:hint="eastAsia"/>
                <w:sz w:val="21"/>
                <w:szCs w:val="21"/>
              </w:rPr>
              <w:t>49</w:t>
            </w:r>
            <w:r w:rsidRPr="00D45FE7">
              <w:rPr>
                <w:rFonts w:ascii="宋体" w:hAnsi="宋体" w:hint="eastAsia"/>
                <w:sz w:val="21"/>
                <w:szCs w:val="21"/>
              </w:rPr>
              <w:t>年至今反应</w:t>
            </w:r>
            <w:r w:rsidRPr="00D45FE7">
              <w:rPr>
                <w:rFonts w:ascii="宋体" w:hAnsi="宋体"/>
                <w:sz w:val="21"/>
                <w:szCs w:val="21"/>
              </w:rPr>
              <w:t>医疗卫生机构，卫生人员，卫生设施，卫生经费，医疗服务，基层医疗卫生服务，</w:t>
            </w:r>
            <w:r w:rsidRPr="00D45FE7">
              <w:rPr>
                <w:rFonts w:ascii="宋体" w:hAnsi="宋体" w:hint="eastAsia"/>
                <w:sz w:val="21"/>
                <w:szCs w:val="21"/>
              </w:rPr>
              <w:t>中医药，</w:t>
            </w:r>
            <w:r w:rsidRPr="00D45FE7">
              <w:rPr>
                <w:rFonts w:ascii="宋体" w:hAnsi="宋体"/>
                <w:sz w:val="21"/>
                <w:szCs w:val="21"/>
              </w:rPr>
              <w:t>妇幼保健，人民健康水平，疾病控制与公共卫生，卫生监督，医疗保障制度</w:t>
            </w:r>
            <w:r w:rsidRPr="00D45FE7">
              <w:rPr>
                <w:rFonts w:ascii="宋体" w:hAnsi="宋体" w:hint="eastAsia"/>
                <w:sz w:val="21"/>
                <w:szCs w:val="21"/>
              </w:rPr>
              <w:t>，人口指标等全国卫生统计数据。</w:t>
            </w:r>
          </w:p>
        </w:tc>
      </w:tr>
      <w:tr w:rsidR="00867E7F" w:rsidRPr="00D45FE7" w14:paraId="6882E160" w14:textId="77777777" w:rsidTr="00470F0B">
        <w:trPr>
          <w:trHeight w:val="787"/>
          <w:jc w:val="center"/>
        </w:trPr>
        <w:tc>
          <w:tcPr>
            <w:tcW w:w="2028" w:type="dxa"/>
            <w:shd w:val="clear" w:color="auto" w:fill="auto"/>
            <w:vAlign w:val="center"/>
          </w:tcPr>
          <w:p w14:paraId="035936D6" w14:textId="77777777" w:rsidR="00867E7F" w:rsidRPr="00D45FE7" w:rsidRDefault="000858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年度数据（分省）</w:t>
            </w:r>
          </w:p>
        </w:tc>
        <w:tc>
          <w:tcPr>
            <w:tcW w:w="6931" w:type="dxa"/>
            <w:shd w:val="clear" w:color="auto" w:fill="auto"/>
            <w:vAlign w:val="center"/>
          </w:tcPr>
          <w:p w14:paraId="109969F7" w14:textId="77777777" w:rsidR="00867E7F" w:rsidRPr="00D45FE7" w:rsidRDefault="00867E7F"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提供了</w:t>
            </w:r>
            <w:r w:rsidR="00647BFC" w:rsidRPr="00D45FE7">
              <w:rPr>
                <w:rFonts w:ascii="宋体" w:hAnsi="宋体" w:hint="eastAsia"/>
                <w:sz w:val="21"/>
                <w:szCs w:val="21"/>
              </w:rPr>
              <w:t>1981</w:t>
            </w:r>
            <w:r w:rsidRPr="00D45FE7">
              <w:rPr>
                <w:rFonts w:ascii="宋体" w:hAnsi="宋体" w:hint="eastAsia"/>
                <w:sz w:val="21"/>
                <w:szCs w:val="21"/>
              </w:rPr>
              <w:t>年至今全国，31个省、自治区、直辖市反应</w:t>
            </w:r>
            <w:r w:rsidRPr="00D45FE7">
              <w:rPr>
                <w:rFonts w:ascii="宋体" w:hAnsi="宋体"/>
                <w:sz w:val="21"/>
                <w:szCs w:val="21"/>
              </w:rPr>
              <w:t>医疗卫生机构，卫生人员，卫生设施，卫生经费，医疗服务，基层医疗卫生服务，</w:t>
            </w:r>
            <w:r w:rsidRPr="00D45FE7">
              <w:rPr>
                <w:rFonts w:ascii="宋体" w:hAnsi="宋体" w:hint="eastAsia"/>
                <w:sz w:val="21"/>
                <w:szCs w:val="21"/>
              </w:rPr>
              <w:t>中医药，</w:t>
            </w:r>
            <w:r w:rsidRPr="00D45FE7">
              <w:rPr>
                <w:rFonts w:ascii="宋体" w:hAnsi="宋体"/>
                <w:sz w:val="21"/>
                <w:szCs w:val="21"/>
              </w:rPr>
              <w:t>妇幼保健，人民健康水平，疾病控制与公共卫生，卫生监督，医疗保障制度</w:t>
            </w:r>
            <w:r w:rsidRPr="00D45FE7">
              <w:rPr>
                <w:rFonts w:ascii="宋体" w:hAnsi="宋体" w:hint="eastAsia"/>
                <w:sz w:val="21"/>
                <w:szCs w:val="21"/>
              </w:rPr>
              <w:t>，人口指标等全国卫生统计数据。</w:t>
            </w:r>
          </w:p>
        </w:tc>
      </w:tr>
      <w:tr w:rsidR="00867E7F" w:rsidRPr="00D45FE7" w14:paraId="7C058EA0" w14:textId="77777777" w:rsidTr="00470F0B">
        <w:trPr>
          <w:trHeight w:val="652"/>
          <w:jc w:val="center"/>
        </w:trPr>
        <w:tc>
          <w:tcPr>
            <w:tcW w:w="2028" w:type="dxa"/>
            <w:vAlign w:val="center"/>
          </w:tcPr>
          <w:p w14:paraId="000D0602" w14:textId="77777777" w:rsidR="00867E7F" w:rsidRPr="00D45FE7" w:rsidRDefault="000858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年度数据（</w:t>
            </w:r>
            <w:proofErr w:type="gramStart"/>
            <w:r w:rsidRPr="00D45FE7">
              <w:rPr>
                <w:rFonts w:ascii="宋体" w:hAnsi="宋体" w:hint="eastAsia"/>
                <w:sz w:val="21"/>
                <w:szCs w:val="21"/>
              </w:rPr>
              <w:t>分医疗</w:t>
            </w:r>
            <w:proofErr w:type="gramEnd"/>
            <w:r w:rsidRPr="00D45FE7">
              <w:rPr>
                <w:rFonts w:ascii="宋体" w:hAnsi="宋体" w:hint="eastAsia"/>
                <w:sz w:val="21"/>
                <w:szCs w:val="21"/>
              </w:rPr>
              <w:t>机构）</w:t>
            </w:r>
          </w:p>
        </w:tc>
        <w:tc>
          <w:tcPr>
            <w:tcW w:w="6931" w:type="dxa"/>
            <w:vAlign w:val="center"/>
          </w:tcPr>
          <w:p w14:paraId="0EAC1DF2" w14:textId="77777777" w:rsidR="00867E7F" w:rsidRPr="00D45FE7" w:rsidRDefault="00867E7F"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提供了2002年至今按医疗结构分的卫生统计数据。</w:t>
            </w:r>
          </w:p>
        </w:tc>
      </w:tr>
      <w:tr w:rsidR="00867E7F" w:rsidRPr="00D45FE7" w14:paraId="05496EA2" w14:textId="77777777" w:rsidTr="00470F0B">
        <w:trPr>
          <w:jc w:val="center"/>
        </w:trPr>
        <w:tc>
          <w:tcPr>
            <w:tcW w:w="2028" w:type="dxa"/>
            <w:vAlign w:val="center"/>
          </w:tcPr>
          <w:p w14:paraId="7C3D8315" w14:textId="77777777" w:rsidR="00867E7F" w:rsidRPr="00D45FE7" w:rsidRDefault="000858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年度数据（分疾病）</w:t>
            </w:r>
          </w:p>
        </w:tc>
        <w:tc>
          <w:tcPr>
            <w:tcW w:w="6931" w:type="dxa"/>
            <w:vAlign w:val="center"/>
          </w:tcPr>
          <w:p w14:paraId="5EDAA71A" w14:textId="77777777" w:rsidR="00867E7F" w:rsidRPr="00D45FE7" w:rsidRDefault="00867E7F"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提供了2002年至今按ICD-10疾病分的卫生统计数据。</w:t>
            </w:r>
          </w:p>
        </w:tc>
      </w:tr>
      <w:tr w:rsidR="00834680" w:rsidRPr="00D45FE7" w14:paraId="111A82DD" w14:textId="77777777" w:rsidTr="00470F0B">
        <w:trPr>
          <w:jc w:val="center"/>
        </w:trPr>
        <w:tc>
          <w:tcPr>
            <w:tcW w:w="2028" w:type="dxa"/>
            <w:vAlign w:val="center"/>
          </w:tcPr>
          <w:p w14:paraId="6D25FCB0" w14:textId="77777777" w:rsidR="00834680" w:rsidRPr="00D45FE7" w:rsidRDefault="00834680" w:rsidP="000E36F5">
            <w:pPr>
              <w:spacing w:before="156" w:after="156" w:line="240" w:lineRule="auto"/>
              <w:ind w:firstLineChars="0" w:firstLine="0"/>
              <w:jc w:val="center"/>
              <w:rPr>
                <w:rFonts w:ascii="宋体" w:hAnsi="宋体"/>
                <w:sz w:val="21"/>
                <w:szCs w:val="21"/>
              </w:rPr>
            </w:pPr>
            <w:r>
              <w:rPr>
                <w:rFonts w:ascii="宋体" w:hAnsi="宋体" w:hint="eastAsia"/>
                <w:sz w:val="21"/>
                <w:szCs w:val="21"/>
              </w:rPr>
              <w:t>年度数据（肿瘤分区域类别）</w:t>
            </w:r>
          </w:p>
        </w:tc>
        <w:tc>
          <w:tcPr>
            <w:tcW w:w="6931" w:type="dxa"/>
            <w:vAlign w:val="center"/>
          </w:tcPr>
          <w:p w14:paraId="655BE2D9" w14:textId="77777777" w:rsidR="00834680" w:rsidRPr="0087633E" w:rsidRDefault="00834680" w:rsidP="000E36F5">
            <w:pPr>
              <w:spacing w:before="156" w:after="156" w:line="240" w:lineRule="auto"/>
              <w:ind w:firstLineChars="0" w:firstLine="0"/>
              <w:rPr>
                <w:rFonts w:ascii="宋体" w:hAnsi="宋体"/>
                <w:sz w:val="21"/>
                <w:szCs w:val="21"/>
              </w:rPr>
            </w:pPr>
            <w:r w:rsidRPr="0087633E">
              <w:rPr>
                <w:rFonts w:ascii="宋体" w:hAnsi="宋体" w:hint="eastAsia"/>
                <w:sz w:val="21"/>
                <w:szCs w:val="21"/>
              </w:rPr>
              <w:t>提供了2003年至2013年</w:t>
            </w:r>
            <w:r w:rsidR="00B567FE" w:rsidRPr="0087633E">
              <w:rPr>
                <w:rFonts w:ascii="宋体" w:hAnsi="宋体" w:hint="eastAsia"/>
                <w:sz w:val="21"/>
                <w:szCs w:val="21"/>
              </w:rPr>
              <w:t>按</w:t>
            </w:r>
            <w:r w:rsidR="00D7539F" w:rsidRPr="0087633E">
              <w:rPr>
                <w:rFonts w:ascii="宋体" w:hAnsi="宋体" w:hint="eastAsia"/>
                <w:sz w:val="21"/>
                <w:szCs w:val="21"/>
              </w:rPr>
              <w:t>区域类别分的中国肿瘤疾病发病和死亡情况的年度统计数据。</w:t>
            </w:r>
          </w:p>
        </w:tc>
      </w:tr>
      <w:tr w:rsidR="00834680" w:rsidRPr="00D45FE7" w14:paraId="2046928A" w14:textId="77777777" w:rsidTr="00470F0B">
        <w:trPr>
          <w:jc w:val="center"/>
        </w:trPr>
        <w:tc>
          <w:tcPr>
            <w:tcW w:w="2028" w:type="dxa"/>
            <w:vAlign w:val="center"/>
          </w:tcPr>
          <w:p w14:paraId="411B1E91" w14:textId="77777777" w:rsidR="00834680" w:rsidRPr="00D45FE7" w:rsidRDefault="00834680" w:rsidP="000E36F5">
            <w:pPr>
              <w:spacing w:before="156" w:after="156" w:line="240" w:lineRule="auto"/>
              <w:ind w:firstLineChars="0" w:firstLine="0"/>
              <w:jc w:val="center"/>
              <w:rPr>
                <w:rFonts w:ascii="宋体" w:hAnsi="宋体"/>
                <w:sz w:val="21"/>
                <w:szCs w:val="21"/>
              </w:rPr>
            </w:pPr>
            <w:r>
              <w:rPr>
                <w:rFonts w:ascii="宋体" w:hAnsi="宋体" w:hint="eastAsia"/>
                <w:sz w:val="21"/>
                <w:szCs w:val="21"/>
              </w:rPr>
              <w:t>年度数据（肿瘤分市县）</w:t>
            </w:r>
          </w:p>
        </w:tc>
        <w:tc>
          <w:tcPr>
            <w:tcW w:w="6931" w:type="dxa"/>
            <w:vAlign w:val="center"/>
          </w:tcPr>
          <w:p w14:paraId="4870890D" w14:textId="77777777" w:rsidR="00834680" w:rsidRPr="0087633E" w:rsidRDefault="00B567FE" w:rsidP="000E36F5">
            <w:pPr>
              <w:spacing w:before="156" w:after="156" w:line="240" w:lineRule="auto"/>
              <w:ind w:firstLineChars="0" w:firstLine="0"/>
              <w:rPr>
                <w:rFonts w:ascii="宋体" w:hAnsi="宋体"/>
                <w:sz w:val="21"/>
                <w:szCs w:val="21"/>
              </w:rPr>
            </w:pPr>
            <w:r w:rsidRPr="0087633E">
              <w:rPr>
                <w:rFonts w:ascii="宋体" w:hAnsi="宋体" w:hint="eastAsia"/>
                <w:sz w:val="21"/>
                <w:szCs w:val="21"/>
              </w:rPr>
              <w:t>提供了2003年至2013年</w:t>
            </w:r>
            <w:r w:rsidR="00D7539F" w:rsidRPr="0087633E">
              <w:rPr>
                <w:rFonts w:ascii="宋体" w:hAnsi="宋体" w:hint="eastAsia"/>
                <w:sz w:val="21"/>
                <w:szCs w:val="21"/>
              </w:rPr>
              <w:t>按市县分的中国肿瘤疾病发病和死亡情况的年度统计数据。</w:t>
            </w:r>
          </w:p>
        </w:tc>
      </w:tr>
      <w:tr w:rsidR="00867E7F" w:rsidRPr="00D45FE7" w14:paraId="7DD6A60C" w14:textId="77777777" w:rsidTr="00470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5"/>
          <w:jc w:val="center"/>
        </w:trPr>
        <w:tc>
          <w:tcPr>
            <w:tcW w:w="2028" w:type="dxa"/>
            <w:vAlign w:val="center"/>
          </w:tcPr>
          <w:p w14:paraId="4E70714D" w14:textId="77777777" w:rsidR="00867E7F" w:rsidRPr="00D45FE7" w:rsidRDefault="000858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月度数据（全国）</w:t>
            </w:r>
          </w:p>
        </w:tc>
        <w:tc>
          <w:tcPr>
            <w:tcW w:w="6931" w:type="dxa"/>
          </w:tcPr>
          <w:p w14:paraId="4AB78784" w14:textId="77777777" w:rsidR="00867E7F" w:rsidRPr="00D45FE7" w:rsidRDefault="00867E7F" w:rsidP="000E36F5">
            <w:pPr>
              <w:spacing w:before="156" w:after="156" w:line="240" w:lineRule="auto"/>
              <w:ind w:firstLineChars="0" w:firstLine="0"/>
              <w:jc w:val="left"/>
              <w:rPr>
                <w:rFonts w:ascii="宋体" w:hAnsi="宋体"/>
                <w:sz w:val="21"/>
                <w:szCs w:val="21"/>
              </w:rPr>
            </w:pPr>
            <w:r w:rsidRPr="00D45FE7">
              <w:rPr>
                <w:rFonts w:ascii="宋体" w:hAnsi="宋体" w:hint="eastAsia"/>
                <w:sz w:val="21"/>
                <w:szCs w:val="21"/>
              </w:rPr>
              <w:t>提供了2004年1月至今</w:t>
            </w:r>
            <w:r w:rsidRPr="00D45FE7">
              <w:rPr>
                <w:rFonts w:ascii="宋体" w:hAnsi="宋体"/>
                <w:sz w:val="21"/>
                <w:szCs w:val="21"/>
              </w:rPr>
              <w:t>全国医疗服务情况和全国法定传染病疫情</w:t>
            </w:r>
            <w:r w:rsidRPr="00D45FE7">
              <w:rPr>
                <w:rFonts w:ascii="宋体" w:hAnsi="宋体" w:hint="eastAsia"/>
                <w:sz w:val="21"/>
                <w:szCs w:val="21"/>
              </w:rPr>
              <w:t>的月度统计数据。</w:t>
            </w:r>
          </w:p>
        </w:tc>
      </w:tr>
      <w:tr w:rsidR="00867E7F" w:rsidRPr="00D45FE7" w14:paraId="48DA0151" w14:textId="77777777" w:rsidTr="00470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5"/>
          <w:jc w:val="center"/>
        </w:trPr>
        <w:tc>
          <w:tcPr>
            <w:tcW w:w="2028" w:type="dxa"/>
            <w:vAlign w:val="center"/>
          </w:tcPr>
          <w:p w14:paraId="2EAD050F" w14:textId="77777777" w:rsidR="00867E7F" w:rsidRPr="00D45FE7" w:rsidRDefault="00085896"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月度数据（分省）</w:t>
            </w:r>
          </w:p>
        </w:tc>
        <w:tc>
          <w:tcPr>
            <w:tcW w:w="6931" w:type="dxa"/>
          </w:tcPr>
          <w:p w14:paraId="3EA7DD1A" w14:textId="77777777" w:rsidR="00867E7F" w:rsidRPr="00D45FE7" w:rsidRDefault="00867E7F"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提供了2013年6月至今全国，31个省、自治区、直辖市反应医院和乡镇卫生院医疗服务量，医疗卫生机构数的月度统计数据</w:t>
            </w:r>
          </w:p>
        </w:tc>
      </w:tr>
      <w:tr w:rsidR="00867E7F" w:rsidRPr="00D45FE7" w14:paraId="265A4A2C" w14:textId="77777777" w:rsidTr="00470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5"/>
          <w:jc w:val="center"/>
        </w:trPr>
        <w:tc>
          <w:tcPr>
            <w:tcW w:w="2028" w:type="dxa"/>
            <w:vAlign w:val="center"/>
          </w:tcPr>
          <w:p w14:paraId="6E715637" w14:textId="77777777" w:rsidR="00867E7F" w:rsidRPr="00D45FE7" w:rsidRDefault="00085896"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年度数据（分国家）</w:t>
            </w:r>
          </w:p>
        </w:tc>
        <w:tc>
          <w:tcPr>
            <w:tcW w:w="6931" w:type="dxa"/>
          </w:tcPr>
          <w:p w14:paraId="0D057B5D" w14:textId="77777777" w:rsidR="00867E7F" w:rsidRPr="00D45FE7" w:rsidRDefault="00867E7F"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提供了2000年至今194个国家反应各国健康状况，5岁以下儿童死亡率，卫生服务覆盖，环境危险因素，卫生资源，卫生经费，人口与社会经济的统计数据。</w:t>
            </w:r>
          </w:p>
        </w:tc>
      </w:tr>
    </w:tbl>
    <w:p w14:paraId="70DC33FA" w14:textId="77777777" w:rsidR="00867E7F" w:rsidRPr="00D45FE7" w:rsidRDefault="00867E7F" w:rsidP="000E36F5">
      <w:pPr>
        <w:spacing w:before="156" w:after="156" w:line="240" w:lineRule="auto"/>
        <w:ind w:firstLine="420"/>
        <w:rPr>
          <w:sz w:val="21"/>
          <w:szCs w:val="21"/>
        </w:rPr>
      </w:pPr>
    </w:p>
    <w:tbl>
      <w:tblPr>
        <w:tblW w:w="89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8"/>
        <w:gridCol w:w="6931"/>
      </w:tblGrid>
      <w:tr w:rsidR="00867E7F" w:rsidRPr="00D45FE7" w14:paraId="2D32706B" w14:textId="77777777" w:rsidTr="00470F0B">
        <w:trPr>
          <w:jc w:val="center"/>
        </w:trPr>
        <w:tc>
          <w:tcPr>
            <w:tcW w:w="2028" w:type="dxa"/>
            <w:shd w:val="clear" w:color="auto" w:fill="auto"/>
            <w:vAlign w:val="center"/>
          </w:tcPr>
          <w:p w14:paraId="4AC2EE4A" w14:textId="77777777" w:rsidR="00867E7F" w:rsidRPr="00D45FE7" w:rsidRDefault="00867E7F" w:rsidP="000E36F5">
            <w:pPr>
              <w:spacing w:before="156" w:after="156" w:line="240" w:lineRule="auto"/>
              <w:ind w:firstLineChars="0" w:firstLine="0"/>
              <w:jc w:val="center"/>
              <w:rPr>
                <w:rFonts w:ascii="宋体" w:hAnsi="宋体"/>
                <w:b/>
                <w:sz w:val="21"/>
                <w:szCs w:val="21"/>
              </w:rPr>
            </w:pPr>
            <w:r w:rsidRPr="00D45FE7">
              <w:rPr>
                <w:rFonts w:ascii="宋体" w:hAnsi="宋体" w:hint="eastAsia"/>
                <w:b/>
                <w:sz w:val="21"/>
                <w:szCs w:val="21"/>
              </w:rPr>
              <w:t>维度情况</w:t>
            </w:r>
          </w:p>
        </w:tc>
        <w:tc>
          <w:tcPr>
            <w:tcW w:w="6931" w:type="dxa"/>
            <w:shd w:val="clear" w:color="auto" w:fill="auto"/>
            <w:vAlign w:val="center"/>
          </w:tcPr>
          <w:p w14:paraId="333C5916" w14:textId="77777777" w:rsidR="00867E7F" w:rsidRPr="00D45FE7" w:rsidRDefault="00867E7F" w:rsidP="000E36F5">
            <w:pPr>
              <w:spacing w:before="156" w:after="156" w:line="240" w:lineRule="auto"/>
              <w:ind w:firstLine="422"/>
              <w:jc w:val="center"/>
              <w:rPr>
                <w:rFonts w:ascii="宋体" w:hAnsi="宋体"/>
                <w:b/>
                <w:sz w:val="21"/>
                <w:szCs w:val="21"/>
              </w:rPr>
            </w:pPr>
            <w:r w:rsidRPr="00D45FE7">
              <w:rPr>
                <w:rFonts w:ascii="宋体" w:hAnsi="宋体" w:hint="eastAsia"/>
                <w:b/>
                <w:sz w:val="21"/>
                <w:szCs w:val="21"/>
              </w:rPr>
              <w:t>维</w:t>
            </w:r>
            <w:proofErr w:type="gramStart"/>
            <w:r w:rsidRPr="00D45FE7">
              <w:rPr>
                <w:rFonts w:ascii="宋体" w:hAnsi="宋体" w:hint="eastAsia"/>
                <w:b/>
                <w:sz w:val="21"/>
                <w:szCs w:val="21"/>
              </w:rPr>
              <w:t>度具体</w:t>
            </w:r>
            <w:proofErr w:type="gramEnd"/>
            <w:r w:rsidRPr="00D45FE7">
              <w:rPr>
                <w:rFonts w:ascii="宋体" w:hAnsi="宋体" w:hint="eastAsia"/>
                <w:b/>
                <w:sz w:val="21"/>
                <w:szCs w:val="21"/>
              </w:rPr>
              <w:t>内容</w:t>
            </w:r>
          </w:p>
        </w:tc>
      </w:tr>
      <w:tr w:rsidR="00867E7F" w:rsidRPr="00D45FE7" w14:paraId="173F7D95" w14:textId="77777777" w:rsidTr="00470F0B">
        <w:trPr>
          <w:jc w:val="center"/>
        </w:trPr>
        <w:tc>
          <w:tcPr>
            <w:tcW w:w="2028" w:type="dxa"/>
            <w:vAlign w:val="center"/>
          </w:tcPr>
          <w:p w14:paraId="030F8108" w14:textId="77777777" w:rsidR="00867E7F" w:rsidRPr="00D45FE7" w:rsidRDefault="00867E7F"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时间</w:t>
            </w:r>
          </w:p>
        </w:tc>
        <w:tc>
          <w:tcPr>
            <w:tcW w:w="6931" w:type="dxa"/>
            <w:vAlign w:val="center"/>
          </w:tcPr>
          <w:p w14:paraId="04D5C050" w14:textId="77777777" w:rsidR="00867E7F" w:rsidRPr="00D45FE7" w:rsidRDefault="00867E7F"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年度数据起始于</w:t>
            </w:r>
            <w:r w:rsidR="00242DA5" w:rsidRPr="00D45FE7">
              <w:rPr>
                <w:rFonts w:ascii="宋体" w:hAnsi="宋体" w:hint="eastAsia"/>
                <w:sz w:val="21"/>
                <w:szCs w:val="21"/>
              </w:rPr>
              <w:t>1949</w:t>
            </w:r>
            <w:r w:rsidRPr="00D45FE7">
              <w:rPr>
                <w:rFonts w:ascii="宋体" w:hAnsi="宋体" w:hint="eastAsia"/>
                <w:sz w:val="21"/>
                <w:szCs w:val="21"/>
              </w:rPr>
              <w:t>年，月度数据起始于2004年1月</w:t>
            </w:r>
          </w:p>
        </w:tc>
      </w:tr>
      <w:tr w:rsidR="0069049C" w:rsidRPr="00D45FE7" w14:paraId="029B4CE0" w14:textId="77777777" w:rsidTr="00470F0B">
        <w:trPr>
          <w:jc w:val="center"/>
        </w:trPr>
        <w:tc>
          <w:tcPr>
            <w:tcW w:w="2028" w:type="dxa"/>
            <w:vAlign w:val="center"/>
          </w:tcPr>
          <w:p w14:paraId="79C1704B" w14:textId="77777777" w:rsidR="0069049C" w:rsidRPr="0087633E" w:rsidRDefault="0069049C" w:rsidP="000E36F5">
            <w:pPr>
              <w:spacing w:before="156" w:after="156" w:line="240" w:lineRule="auto"/>
              <w:ind w:firstLineChars="0" w:firstLine="0"/>
              <w:jc w:val="center"/>
              <w:rPr>
                <w:rFonts w:ascii="宋体" w:hAnsi="宋体"/>
                <w:sz w:val="21"/>
                <w:szCs w:val="21"/>
              </w:rPr>
            </w:pPr>
            <w:r w:rsidRPr="0087633E">
              <w:rPr>
                <w:rFonts w:ascii="宋体" w:hAnsi="宋体" w:hint="eastAsia"/>
                <w:sz w:val="21"/>
                <w:szCs w:val="21"/>
              </w:rPr>
              <w:t>性别</w:t>
            </w:r>
          </w:p>
        </w:tc>
        <w:tc>
          <w:tcPr>
            <w:tcW w:w="6931" w:type="dxa"/>
            <w:vAlign w:val="center"/>
          </w:tcPr>
          <w:p w14:paraId="0CFDE087" w14:textId="77777777" w:rsidR="0069049C" w:rsidRPr="0087633E" w:rsidRDefault="0069049C" w:rsidP="000E36F5">
            <w:pPr>
              <w:spacing w:before="156" w:after="156" w:line="240" w:lineRule="auto"/>
              <w:ind w:firstLineChars="0" w:firstLine="0"/>
              <w:rPr>
                <w:rFonts w:ascii="宋体" w:hAnsi="宋体"/>
                <w:sz w:val="21"/>
                <w:szCs w:val="21"/>
              </w:rPr>
            </w:pPr>
            <w:r w:rsidRPr="0087633E">
              <w:rPr>
                <w:rFonts w:ascii="宋体" w:hAnsi="宋体" w:hint="eastAsia"/>
                <w:sz w:val="21"/>
                <w:szCs w:val="21"/>
              </w:rPr>
              <w:t>合计、男、女</w:t>
            </w:r>
          </w:p>
        </w:tc>
      </w:tr>
      <w:tr w:rsidR="00867E7F" w:rsidRPr="00D45FE7" w14:paraId="639DDEBD" w14:textId="77777777" w:rsidTr="00470F0B">
        <w:trPr>
          <w:jc w:val="center"/>
        </w:trPr>
        <w:tc>
          <w:tcPr>
            <w:tcW w:w="2028" w:type="dxa"/>
            <w:vAlign w:val="center"/>
          </w:tcPr>
          <w:p w14:paraId="1AE0D8D6" w14:textId="77777777" w:rsidR="00867E7F" w:rsidRPr="0087633E" w:rsidRDefault="00867E7F" w:rsidP="000E36F5">
            <w:pPr>
              <w:spacing w:before="156" w:after="156" w:line="240" w:lineRule="auto"/>
              <w:ind w:firstLineChars="0" w:firstLine="0"/>
              <w:jc w:val="center"/>
              <w:rPr>
                <w:rFonts w:ascii="宋体" w:hAnsi="宋体"/>
                <w:sz w:val="21"/>
                <w:szCs w:val="21"/>
              </w:rPr>
            </w:pPr>
            <w:r w:rsidRPr="0087633E">
              <w:rPr>
                <w:rFonts w:ascii="宋体" w:hAnsi="宋体" w:hint="eastAsia"/>
                <w:sz w:val="21"/>
                <w:szCs w:val="21"/>
              </w:rPr>
              <w:t>地区</w:t>
            </w:r>
          </w:p>
        </w:tc>
        <w:tc>
          <w:tcPr>
            <w:tcW w:w="6931" w:type="dxa"/>
            <w:vAlign w:val="center"/>
          </w:tcPr>
          <w:p w14:paraId="3EEB4AB5" w14:textId="77777777" w:rsidR="00867E7F" w:rsidRPr="0087633E" w:rsidRDefault="00867E7F" w:rsidP="000E36F5">
            <w:pPr>
              <w:spacing w:before="156" w:after="156" w:line="240" w:lineRule="auto"/>
              <w:ind w:firstLineChars="0" w:firstLine="0"/>
              <w:rPr>
                <w:rFonts w:ascii="宋体" w:hAnsi="宋体"/>
                <w:sz w:val="21"/>
                <w:szCs w:val="21"/>
              </w:rPr>
            </w:pPr>
            <w:r w:rsidRPr="0087633E">
              <w:rPr>
                <w:rFonts w:ascii="宋体" w:hAnsi="宋体" w:hint="eastAsia"/>
                <w:sz w:val="21"/>
                <w:szCs w:val="21"/>
              </w:rPr>
              <w:t>全国</w:t>
            </w:r>
            <w:r w:rsidR="009472E2" w:rsidRPr="0087633E">
              <w:rPr>
                <w:rFonts w:ascii="宋体" w:hAnsi="宋体" w:hint="eastAsia"/>
                <w:sz w:val="21"/>
                <w:szCs w:val="21"/>
              </w:rPr>
              <w:t>、东部、中部、西部、城市化程度</w:t>
            </w:r>
            <w:r w:rsidRPr="0087633E">
              <w:rPr>
                <w:rFonts w:ascii="宋体" w:hAnsi="宋体" w:hint="eastAsia"/>
                <w:sz w:val="21"/>
                <w:szCs w:val="21"/>
              </w:rPr>
              <w:t>，31个省、自治区、直辖市</w:t>
            </w:r>
            <w:r w:rsidR="009472E2" w:rsidRPr="0087633E">
              <w:rPr>
                <w:rFonts w:ascii="宋体" w:hAnsi="宋体" w:hint="eastAsia"/>
                <w:sz w:val="21"/>
                <w:szCs w:val="21"/>
              </w:rPr>
              <w:t>、</w:t>
            </w:r>
            <w:r w:rsidR="002222F4" w:rsidRPr="0087633E">
              <w:rPr>
                <w:rFonts w:ascii="宋体" w:hAnsi="宋体" w:hint="eastAsia"/>
                <w:sz w:val="21"/>
                <w:szCs w:val="21"/>
              </w:rPr>
              <w:t>300</w:t>
            </w:r>
            <w:r w:rsidR="009472E2" w:rsidRPr="0087633E">
              <w:rPr>
                <w:rFonts w:ascii="宋体" w:hAnsi="宋体" w:hint="eastAsia"/>
                <w:sz w:val="21"/>
                <w:szCs w:val="21"/>
              </w:rPr>
              <w:t>多个县级行政单位。</w:t>
            </w:r>
          </w:p>
        </w:tc>
      </w:tr>
      <w:tr w:rsidR="00867E7F" w:rsidRPr="00D45FE7" w14:paraId="449E6E16" w14:textId="77777777" w:rsidTr="00470F0B">
        <w:trPr>
          <w:jc w:val="center"/>
        </w:trPr>
        <w:tc>
          <w:tcPr>
            <w:tcW w:w="2028" w:type="dxa"/>
            <w:vAlign w:val="center"/>
          </w:tcPr>
          <w:p w14:paraId="3A76E276" w14:textId="77777777" w:rsidR="00867E7F" w:rsidRPr="0087633E" w:rsidRDefault="00867E7F" w:rsidP="000E36F5">
            <w:pPr>
              <w:spacing w:before="156" w:after="156" w:line="240" w:lineRule="auto"/>
              <w:ind w:firstLineChars="0" w:firstLine="0"/>
              <w:jc w:val="center"/>
              <w:rPr>
                <w:rFonts w:ascii="宋体" w:hAnsi="宋体"/>
                <w:sz w:val="21"/>
                <w:szCs w:val="21"/>
              </w:rPr>
            </w:pPr>
            <w:r w:rsidRPr="0087633E">
              <w:rPr>
                <w:rFonts w:ascii="宋体" w:hAnsi="宋体" w:hint="eastAsia"/>
                <w:sz w:val="21"/>
                <w:szCs w:val="21"/>
              </w:rPr>
              <w:t>类别</w:t>
            </w:r>
          </w:p>
        </w:tc>
        <w:tc>
          <w:tcPr>
            <w:tcW w:w="6931" w:type="dxa"/>
            <w:vAlign w:val="center"/>
          </w:tcPr>
          <w:p w14:paraId="7DDA8E9F" w14:textId="77777777" w:rsidR="00867E7F" w:rsidRPr="0087633E" w:rsidRDefault="00867E7F" w:rsidP="000E36F5">
            <w:pPr>
              <w:spacing w:before="156" w:after="156" w:line="240" w:lineRule="auto"/>
              <w:ind w:firstLineChars="0" w:firstLine="0"/>
              <w:rPr>
                <w:rFonts w:ascii="宋体" w:hAnsi="宋体"/>
                <w:sz w:val="21"/>
                <w:szCs w:val="21"/>
              </w:rPr>
            </w:pPr>
            <w:r w:rsidRPr="0087633E">
              <w:rPr>
                <w:rFonts w:ascii="宋体" w:hAnsi="宋体" w:hint="eastAsia"/>
                <w:sz w:val="21"/>
                <w:szCs w:val="21"/>
              </w:rPr>
              <w:t>医疗机构，疾病</w:t>
            </w:r>
            <w:r w:rsidR="009472E2" w:rsidRPr="0087633E">
              <w:rPr>
                <w:rFonts w:ascii="宋体" w:hAnsi="宋体" w:hint="eastAsia"/>
                <w:sz w:val="21"/>
                <w:szCs w:val="21"/>
              </w:rPr>
              <w:t>，</w:t>
            </w:r>
            <w:r w:rsidR="00946D94" w:rsidRPr="0087633E">
              <w:rPr>
                <w:rFonts w:ascii="宋体" w:hAnsi="宋体" w:hint="eastAsia"/>
                <w:sz w:val="21"/>
                <w:szCs w:val="21"/>
              </w:rPr>
              <w:t>癌症（ICD-10）</w:t>
            </w:r>
          </w:p>
        </w:tc>
      </w:tr>
      <w:tr w:rsidR="00867E7F" w:rsidRPr="00D45FE7" w14:paraId="6C95545B" w14:textId="77777777" w:rsidTr="00470F0B">
        <w:trPr>
          <w:jc w:val="center"/>
        </w:trPr>
        <w:tc>
          <w:tcPr>
            <w:tcW w:w="2028" w:type="dxa"/>
            <w:vAlign w:val="center"/>
          </w:tcPr>
          <w:p w14:paraId="0CF21371" w14:textId="77777777" w:rsidR="00867E7F" w:rsidRPr="00D45FE7" w:rsidRDefault="00867E7F"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指标</w:t>
            </w:r>
          </w:p>
        </w:tc>
        <w:tc>
          <w:tcPr>
            <w:tcW w:w="6931" w:type="dxa"/>
            <w:vAlign w:val="center"/>
          </w:tcPr>
          <w:p w14:paraId="3DE09A89" w14:textId="77777777" w:rsidR="00867E7F" w:rsidRPr="00D45FE7" w:rsidRDefault="00867E7F" w:rsidP="000E36F5">
            <w:pPr>
              <w:spacing w:before="156" w:after="156" w:line="240" w:lineRule="auto"/>
              <w:ind w:firstLineChars="0" w:firstLine="0"/>
              <w:rPr>
                <w:rFonts w:ascii="宋体" w:hAnsi="宋体"/>
                <w:sz w:val="21"/>
                <w:szCs w:val="21"/>
              </w:rPr>
            </w:pPr>
            <w:r w:rsidRPr="00D45FE7">
              <w:rPr>
                <w:rFonts w:ascii="宋体" w:hAnsi="宋体"/>
                <w:sz w:val="21"/>
                <w:szCs w:val="21"/>
              </w:rPr>
              <w:t>医疗卫生机构，卫生人员，卫生设施，卫生经费，医疗服务，基层医疗卫生服务，</w:t>
            </w:r>
            <w:r w:rsidRPr="00D45FE7">
              <w:rPr>
                <w:rFonts w:ascii="宋体" w:hAnsi="宋体" w:hint="eastAsia"/>
                <w:sz w:val="21"/>
                <w:szCs w:val="21"/>
              </w:rPr>
              <w:t>中医药，</w:t>
            </w:r>
            <w:r w:rsidRPr="00D45FE7">
              <w:rPr>
                <w:rFonts w:ascii="宋体" w:hAnsi="宋体"/>
                <w:sz w:val="21"/>
                <w:szCs w:val="21"/>
              </w:rPr>
              <w:t>妇幼保健，人民健康水平，疾病控制与公共卫生，卫生监督，医疗保障制度</w:t>
            </w:r>
            <w:r w:rsidRPr="00D45FE7">
              <w:rPr>
                <w:rFonts w:ascii="宋体" w:hAnsi="宋体" w:hint="eastAsia"/>
                <w:sz w:val="21"/>
                <w:szCs w:val="21"/>
              </w:rPr>
              <w:t>，人口指标，居民伤病死亡原因，医疗服务，法定传染病疫情，医院和乡镇卫生院医疗服务量，医疗卫生机构数，健康状况，5岁以下儿童死亡率，卫生服务覆盖，环境危险因素，卫生资源，卫生经费，人口与社会经济</w:t>
            </w:r>
            <w:r w:rsidR="009472E2">
              <w:rPr>
                <w:rFonts w:ascii="宋体" w:hAnsi="宋体" w:hint="eastAsia"/>
                <w:sz w:val="21"/>
                <w:szCs w:val="21"/>
              </w:rPr>
              <w:t>、</w:t>
            </w:r>
            <w:r w:rsidR="009472E2" w:rsidRPr="0087633E">
              <w:rPr>
                <w:rFonts w:ascii="宋体" w:hAnsi="宋体" w:hint="eastAsia"/>
                <w:sz w:val="21"/>
                <w:szCs w:val="21"/>
              </w:rPr>
              <w:t>登记数据发表情况、主要质控指标、癌症发病和死亡情况</w:t>
            </w:r>
          </w:p>
        </w:tc>
      </w:tr>
    </w:tbl>
    <w:p w14:paraId="37D2180D" w14:textId="77777777" w:rsidR="00867E7F" w:rsidRPr="00D45FE7" w:rsidRDefault="00867E7F" w:rsidP="000E36F5">
      <w:pPr>
        <w:spacing w:before="156" w:after="156" w:line="240" w:lineRule="auto"/>
        <w:ind w:firstLine="420"/>
        <w:rPr>
          <w:sz w:val="21"/>
          <w:szCs w:val="21"/>
        </w:rPr>
      </w:pPr>
    </w:p>
    <w:tbl>
      <w:tblPr>
        <w:tblW w:w="89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5"/>
        <w:gridCol w:w="6804"/>
      </w:tblGrid>
      <w:tr w:rsidR="00867E7F" w:rsidRPr="00D45FE7" w14:paraId="7EA9BEBE" w14:textId="77777777" w:rsidTr="00C46FE9">
        <w:trPr>
          <w:jc w:val="center"/>
        </w:trPr>
        <w:tc>
          <w:tcPr>
            <w:tcW w:w="2155" w:type="dxa"/>
            <w:shd w:val="clear" w:color="auto" w:fill="auto"/>
            <w:vAlign w:val="center"/>
          </w:tcPr>
          <w:p w14:paraId="11F18145" w14:textId="77777777" w:rsidR="00867E7F" w:rsidRPr="00D45FE7" w:rsidRDefault="00867E7F" w:rsidP="000E36F5">
            <w:pPr>
              <w:spacing w:before="156" w:after="156" w:line="240" w:lineRule="auto"/>
              <w:ind w:firstLine="422"/>
              <w:rPr>
                <w:rFonts w:ascii="宋体" w:hAnsi="宋体"/>
                <w:b/>
                <w:sz w:val="21"/>
                <w:szCs w:val="21"/>
              </w:rPr>
            </w:pPr>
            <w:r w:rsidRPr="00D45FE7">
              <w:rPr>
                <w:rFonts w:ascii="宋体" w:hAnsi="宋体" w:hint="eastAsia"/>
                <w:b/>
                <w:sz w:val="21"/>
                <w:szCs w:val="21"/>
              </w:rPr>
              <w:t>指标大项</w:t>
            </w:r>
          </w:p>
        </w:tc>
        <w:tc>
          <w:tcPr>
            <w:tcW w:w="6804" w:type="dxa"/>
            <w:shd w:val="clear" w:color="auto" w:fill="auto"/>
            <w:vAlign w:val="center"/>
          </w:tcPr>
          <w:p w14:paraId="78F8DFAC" w14:textId="77777777" w:rsidR="00867E7F" w:rsidRPr="00D45FE7" w:rsidRDefault="00867E7F" w:rsidP="000E36F5">
            <w:pPr>
              <w:spacing w:before="156" w:after="156" w:line="240" w:lineRule="auto"/>
              <w:ind w:firstLine="422"/>
              <w:jc w:val="center"/>
              <w:rPr>
                <w:rFonts w:ascii="宋体" w:hAnsi="宋体"/>
                <w:b/>
                <w:sz w:val="21"/>
                <w:szCs w:val="21"/>
              </w:rPr>
            </w:pPr>
            <w:r w:rsidRPr="00D45FE7">
              <w:rPr>
                <w:rFonts w:ascii="宋体" w:hAnsi="宋体" w:hint="eastAsia"/>
                <w:b/>
                <w:sz w:val="21"/>
                <w:szCs w:val="21"/>
              </w:rPr>
              <w:t>大项指标包含内容</w:t>
            </w:r>
          </w:p>
        </w:tc>
      </w:tr>
      <w:tr w:rsidR="00867E7F" w:rsidRPr="00D45FE7" w14:paraId="7DE33831" w14:textId="77777777" w:rsidTr="00C46FE9">
        <w:trPr>
          <w:jc w:val="center"/>
        </w:trPr>
        <w:tc>
          <w:tcPr>
            <w:tcW w:w="2155" w:type="dxa"/>
            <w:vAlign w:val="center"/>
          </w:tcPr>
          <w:p w14:paraId="51078991" w14:textId="77777777" w:rsidR="00867E7F" w:rsidRPr="00D45FE7" w:rsidRDefault="00867E7F" w:rsidP="000E36F5">
            <w:pPr>
              <w:spacing w:before="156" w:after="156" w:line="240" w:lineRule="auto"/>
              <w:ind w:firstLineChars="0" w:firstLine="0"/>
              <w:jc w:val="center"/>
              <w:rPr>
                <w:rFonts w:ascii="宋体" w:hAnsi="宋体"/>
                <w:sz w:val="21"/>
                <w:szCs w:val="21"/>
              </w:rPr>
            </w:pPr>
            <w:r w:rsidRPr="00D45FE7">
              <w:rPr>
                <w:rFonts w:ascii="宋体" w:hAnsi="宋体"/>
                <w:sz w:val="21"/>
                <w:szCs w:val="21"/>
              </w:rPr>
              <w:t>医疗卫生机构</w:t>
            </w:r>
          </w:p>
        </w:tc>
        <w:tc>
          <w:tcPr>
            <w:tcW w:w="6804" w:type="dxa"/>
            <w:vAlign w:val="center"/>
          </w:tcPr>
          <w:p w14:paraId="293553F9" w14:textId="77777777" w:rsidR="00867E7F" w:rsidRPr="00D45FE7" w:rsidRDefault="00867E7F"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医疗卫生机构数，医院等级情况，按床位数分组医院数，按床位数分组的社区卫生服务中心和卫生院数，村卫生室数</w:t>
            </w:r>
          </w:p>
        </w:tc>
      </w:tr>
      <w:tr w:rsidR="00867E7F" w:rsidRPr="00D45FE7" w14:paraId="23EB1E08" w14:textId="77777777" w:rsidTr="00C46FE9">
        <w:trPr>
          <w:jc w:val="center"/>
        </w:trPr>
        <w:tc>
          <w:tcPr>
            <w:tcW w:w="2155" w:type="dxa"/>
            <w:vAlign w:val="center"/>
          </w:tcPr>
          <w:p w14:paraId="10EFAD9C" w14:textId="77777777" w:rsidR="00867E7F" w:rsidRPr="00D45FE7" w:rsidRDefault="00867E7F" w:rsidP="000E36F5">
            <w:pPr>
              <w:spacing w:before="156" w:after="156" w:line="240" w:lineRule="auto"/>
              <w:ind w:firstLineChars="0" w:firstLine="0"/>
              <w:jc w:val="center"/>
              <w:rPr>
                <w:rFonts w:ascii="宋体" w:hAnsi="宋体"/>
                <w:sz w:val="21"/>
                <w:szCs w:val="21"/>
              </w:rPr>
            </w:pPr>
            <w:r w:rsidRPr="00D45FE7">
              <w:rPr>
                <w:rFonts w:ascii="宋体" w:hAnsi="宋体"/>
                <w:sz w:val="21"/>
                <w:szCs w:val="21"/>
              </w:rPr>
              <w:t>卫生人员</w:t>
            </w:r>
          </w:p>
        </w:tc>
        <w:tc>
          <w:tcPr>
            <w:tcW w:w="6804" w:type="dxa"/>
            <w:vAlign w:val="center"/>
          </w:tcPr>
          <w:p w14:paraId="55E3EC3F" w14:textId="77777777" w:rsidR="00867E7F" w:rsidRPr="00D45FE7" w:rsidRDefault="00867E7F"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卫生人员数，高、中级卫生技术人员数，医院人员数，基层医疗卫生机构人员数，专业公共卫生机构人员数，卫生人员性别、年龄、学历、职称构成，每千人口卫生技术人员数，执业（助理）医师性别、年龄、学历及职称构成，全科医生数，分科执业（助理）医师构成，医院人员性别、年龄、学历及职称构成，社区卫生服务中心人员性别、年龄、学历及职称构成，乡镇卫生院人员性别、年龄、学历及职称构成，医师执业类别数及构成，卫生监督所（中心）人员性别、年龄、学历及职称构成，妇幼保健机构、床位、人员数，乡村医生和卫生员数，村卫生室人员数，妇幼保健院（所、站）人员性别、年龄、学历及职称构成，疾病预防控制中心人员性别、年龄、学历及职称构成，医学专业招生及在校学生数，医学专业毕业人数，医学专业研究生及出国留学人数</w:t>
            </w:r>
          </w:p>
        </w:tc>
      </w:tr>
      <w:tr w:rsidR="00867E7F" w:rsidRPr="00D45FE7" w14:paraId="6C091C4A" w14:textId="77777777" w:rsidTr="00C46FE9">
        <w:trPr>
          <w:jc w:val="center"/>
        </w:trPr>
        <w:tc>
          <w:tcPr>
            <w:tcW w:w="2155" w:type="dxa"/>
            <w:vAlign w:val="center"/>
          </w:tcPr>
          <w:p w14:paraId="0DEBD706" w14:textId="77777777" w:rsidR="00867E7F" w:rsidRPr="00D45FE7" w:rsidRDefault="00867E7F" w:rsidP="000E36F5">
            <w:pPr>
              <w:spacing w:before="156" w:after="156" w:line="240" w:lineRule="auto"/>
              <w:ind w:firstLineChars="0" w:firstLine="0"/>
              <w:jc w:val="center"/>
              <w:rPr>
                <w:rFonts w:ascii="宋体" w:hAnsi="宋体"/>
                <w:sz w:val="21"/>
                <w:szCs w:val="21"/>
              </w:rPr>
            </w:pPr>
            <w:r w:rsidRPr="00D45FE7">
              <w:rPr>
                <w:rFonts w:ascii="宋体" w:hAnsi="宋体"/>
                <w:sz w:val="21"/>
                <w:szCs w:val="21"/>
              </w:rPr>
              <w:t>卫生设施</w:t>
            </w:r>
          </w:p>
        </w:tc>
        <w:tc>
          <w:tcPr>
            <w:tcW w:w="6804" w:type="dxa"/>
            <w:vAlign w:val="center"/>
          </w:tcPr>
          <w:p w14:paraId="2BA4CAE9" w14:textId="77777777" w:rsidR="00867E7F" w:rsidRPr="00D45FE7" w:rsidRDefault="00867E7F"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医疗卫生机构床位数合计，每千人口医疗机构床位数，医疗机构分科床位数及构成，医院、妇幼保健院和专科疾病防治院分科床位数，医院分科床位数及构成，医院主要医用设备台数，医院主要医用设备拥有率</w:t>
            </w:r>
          </w:p>
        </w:tc>
      </w:tr>
      <w:tr w:rsidR="00867E7F" w:rsidRPr="00D45FE7" w14:paraId="601B002F" w14:textId="77777777" w:rsidTr="00C46FE9">
        <w:trPr>
          <w:jc w:val="center"/>
        </w:trPr>
        <w:tc>
          <w:tcPr>
            <w:tcW w:w="2155" w:type="dxa"/>
            <w:vAlign w:val="center"/>
          </w:tcPr>
          <w:p w14:paraId="348F464F" w14:textId="77777777" w:rsidR="00867E7F" w:rsidRPr="00D45FE7" w:rsidRDefault="00867E7F"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卫生经费</w:t>
            </w:r>
          </w:p>
        </w:tc>
        <w:tc>
          <w:tcPr>
            <w:tcW w:w="6804" w:type="dxa"/>
            <w:vAlign w:val="center"/>
          </w:tcPr>
          <w:p w14:paraId="77890F40" w14:textId="77777777" w:rsidR="00867E7F" w:rsidRPr="00D45FE7" w:rsidRDefault="00867E7F"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卫生总费用，政府卫生支出及所占比重，卫生事业费，卫生基本建设投资，城乡居民医疗保健支出，医疗卫生机构资产与负债，医疗卫生机构收入与支出，三级公立医院收入与支出，各级综合医院收入与支出，医院门诊和住院病人人均医药费用，综合医院门诊和住院病人人均医药费用，诊所、卫生所、医务室和社区卫生服务站收入与支出，村卫生室收入与支出</w:t>
            </w:r>
          </w:p>
        </w:tc>
      </w:tr>
      <w:tr w:rsidR="00867E7F" w:rsidRPr="00D45FE7" w14:paraId="7D30F7DD" w14:textId="77777777" w:rsidTr="00C46FE9">
        <w:trPr>
          <w:jc w:val="center"/>
        </w:trPr>
        <w:tc>
          <w:tcPr>
            <w:tcW w:w="2155" w:type="dxa"/>
            <w:vAlign w:val="center"/>
          </w:tcPr>
          <w:p w14:paraId="06E307AF" w14:textId="77777777" w:rsidR="00867E7F" w:rsidRPr="00D45FE7" w:rsidRDefault="00867E7F"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医疗服务</w:t>
            </w:r>
          </w:p>
        </w:tc>
        <w:tc>
          <w:tcPr>
            <w:tcW w:w="6804" w:type="dxa"/>
            <w:vAlign w:val="center"/>
          </w:tcPr>
          <w:p w14:paraId="4EAA7AAC" w14:textId="77777777" w:rsidR="00867E7F" w:rsidRPr="00D45FE7" w:rsidRDefault="00867E7F"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医疗卫生机构总诊疗人次数，医疗卫生机构分科门急诊人次及构成，医疗机构诊疗人次及入院人数，医院诊疗人次数，各类医院诊疗人次数，各类医院入院人数，综合医院分科门诊人次及构成，医疗卫生机构入院人数，医疗卫生机构分科出院人数及构成，医院入院人数，医院病床使用情况，医院、卫生院病床使用率，医院、卫生院平均住院日，综合医院工作效率，调查地区数据</w:t>
            </w:r>
          </w:p>
        </w:tc>
      </w:tr>
      <w:tr w:rsidR="00867E7F" w:rsidRPr="00D45FE7" w14:paraId="17EAFE3B" w14:textId="77777777" w:rsidTr="00C46FE9">
        <w:trPr>
          <w:jc w:val="center"/>
        </w:trPr>
        <w:tc>
          <w:tcPr>
            <w:tcW w:w="2155" w:type="dxa"/>
            <w:vAlign w:val="center"/>
          </w:tcPr>
          <w:p w14:paraId="5AA1E241" w14:textId="77777777" w:rsidR="00867E7F" w:rsidRPr="00D45FE7" w:rsidRDefault="00867E7F"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基层医疗卫生服务</w:t>
            </w:r>
          </w:p>
        </w:tc>
        <w:tc>
          <w:tcPr>
            <w:tcW w:w="6804" w:type="dxa"/>
            <w:vAlign w:val="center"/>
          </w:tcPr>
          <w:p w14:paraId="0F71B2F4" w14:textId="77777777" w:rsidR="00867E7F" w:rsidRPr="00D45FE7" w:rsidRDefault="00867E7F"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基层医疗卫生机构医疗服务量，社区卫生服务机构、床位、人员数，社区卫生服务中心分科床位、门急诊人次、出院人数及构成，社区卫生服务中心门诊和住院病人人均医药费用，乡镇卫生院门诊和住院病人人均医药费用，县及县级市医院工作情况，县及县级市妇幼保健院（所、站）工作情况，县及县级市专科疾病防治院（所、站）工作情况，乡镇卫生院机构、床位、人员数，乡镇卫生院分科床位、门急诊人次、出院人数及构成，乡镇卫生院医疗服务情况</w:t>
            </w:r>
          </w:p>
        </w:tc>
      </w:tr>
      <w:tr w:rsidR="00867E7F" w:rsidRPr="00D45FE7" w14:paraId="479CADC8" w14:textId="77777777" w:rsidTr="00C46FE9">
        <w:trPr>
          <w:jc w:val="center"/>
        </w:trPr>
        <w:tc>
          <w:tcPr>
            <w:tcW w:w="2155" w:type="dxa"/>
            <w:vAlign w:val="center"/>
          </w:tcPr>
          <w:p w14:paraId="2D27CAC4" w14:textId="77777777" w:rsidR="00867E7F" w:rsidRPr="00D45FE7" w:rsidRDefault="00867E7F"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中医药</w:t>
            </w:r>
          </w:p>
        </w:tc>
        <w:tc>
          <w:tcPr>
            <w:tcW w:w="6804" w:type="dxa"/>
            <w:vAlign w:val="center"/>
          </w:tcPr>
          <w:p w14:paraId="6A9A96EB" w14:textId="77777777" w:rsidR="00867E7F" w:rsidRPr="00D45FE7" w:rsidRDefault="00867E7F"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中医药服务，中医医疗机构运营与服务</w:t>
            </w:r>
          </w:p>
        </w:tc>
      </w:tr>
      <w:tr w:rsidR="00867E7F" w:rsidRPr="00D45FE7" w14:paraId="5F400A62" w14:textId="77777777" w:rsidTr="00C46FE9">
        <w:trPr>
          <w:jc w:val="center"/>
        </w:trPr>
        <w:tc>
          <w:tcPr>
            <w:tcW w:w="2155" w:type="dxa"/>
            <w:vAlign w:val="center"/>
          </w:tcPr>
          <w:p w14:paraId="60C3A786" w14:textId="77777777" w:rsidR="00867E7F" w:rsidRPr="00D45FE7" w:rsidRDefault="00867E7F"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妇幼保健</w:t>
            </w:r>
          </w:p>
        </w:tc>
        <w:tc>
          <w:tcPr>
            <w:tcW w:w="6804" w:type="dxa"/>
            <w:vAlign w:val="center"/>
          </w:tcPr>
          <w:p w14:paraId="4CFE9FAA" w14:textId="77777777" w:rsidR="00867E7F" w:rsidRPr="00D45FE7" w:rsidRDefault="00867E7F"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监测地区5岁以下儿童和</w:t>
            </w:r>
            <w:proofErr w:type="gramStart"/>
            <w:r w:rsidRPr="00D45FE7">
              <w:rPr>
                <w:rFonts w:ascii="宋体" w:hAnsi="宋体" w:hint="eastAsia"/>
                <w:sz w:val="21"/>
                <w:szCs w:val="21"/>
              </w:rPr>
              <w:t>孕产妇</w:t>
            </w:r>
            <w:proofErr w:type="gramEnd"/>
            <w:r w:rsidRPr="00D45FE7">
              <w:rPr>
                <w:rFonts w:ascii="宋体" w:hAnsi="宋体" w:hint="eastAsia"/>
                <w:sz w:val="21"/>
                <w:szCs w:val="21"/>
              </w:rPr>
              <w:t>死亡率，监测地区</w:t>
            </w:r>
            <w:proofErr w:type="gramStart"/>
            <w:r w:rsidRPr="00D45FE7">
              <w:rPr>
                <w:rFonts w:ascii="宋体" w:hAnsi="宋体" w:hint="eastAsia"/>
                <w:sz w:val="21"/>
                <w:szCs w:val="21"/>
              </w:rPr>
              <w:t>孕</w:t>
            </w:r>
            <w:proofErr w:type="gramEnd"/>
            <w:r w:rsidRPr="00D45FE7">
              <w:rPr>
                <w:rFonts w:ascii="宋体" w:hAnsi="宋体" w:hint="eastAsia"/>
                <w:sz w:val="21"/>
                <w:szCs w:val="21"/>
              </w:rPr>
              <w:t>产妇主要疾病死亡率及死因构成，儿童保健情况，孕产妇保健情况，妇女病查治情况，婚前检查保健情况，男性婚前检查保健情况，女性婚前检查保健情况，计划生育手术情况</w:t>
            </w:r>
          </w:p>
        </w:tc>
      </w:tr>
      <w:tr w:rsidR="00867E7F" w:rsidRPr="00D45FE7" w14:paraId="76992389" w14:textId="77777777" w:rsidTr="00C46FE9">
        <w:trPr>
          <w:jc w:val="center"/>
        </w:trPr>
        <w:tc>
          <w:tcPr>
            <w:tcW w:w="2155" w:type="dxa"/>
            <w:vAlign w:val="center"/>
          </w:tcPr>
          <w:p w14:paraId="36DB3256" w14:textId="77777777" w:rsidR="00867E7F" w:rsidRPr="00D45FE7" w:rsidRDefault="00867E7F"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人民健康水平</w:t>
            </w:r>
          </w:p>
        </w:tc>
        <w:tc>
          <w:tcPr>
            <w:tcW w:w="6804" w:type="dxa"/>
            <w:vAlign w:val="center"/>
          </w:tcPr>
          <w:p w14:paraId="1226D3D4" w14:textId="77777777" w:rsidR="00867E7F" w:rsidRPr="00D45FE7" w:rsidRDefault="00867E7F"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7岁以下儿童身体发育情况，青少年身体发育情况，人口出生率、死亡率与自然增长率，婴儿死亡率与期望寿命，城乡居民每人每日营养素摄入量，城乡居民膳食结构，城乡居民每人每日食物摄入量，调查地区数据</w:t>
            </w:r>
          </w:p>
        </w:tc>
      </w:tr>
      <w:tr w:rsidR="00867E7F" w:rsidRPr="00D45FE7" w14:paraId="56B83416" w14:textId="77777777" w:rsidTr="00C46FE9">
        <w:trPr>
          <w:jc w:val="center"/>
        </w:trPr>
        <w:tc>
          <w:tcPr>
            <w:tcW w:w="2155" w:type="dxa"/>
            <w:vAlign w:val="center"/>
          </w:tcPr>
          <w:p w14:paraId="6BF52F76" w14:textId="77777777" w:rsidR="00867E7F" w:rsidRPr="00D45FE7" w:rsidRDefault="00867E7F"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疾病控制与公共卫生</w:t>
            </w:r>
          </w:p>
        </w:tc>
        <w:tc>
          <w:tcPr>
            <w:tcW w:w="6804" w:type="dxa"/>
            <w:vAlign w:val="center"/>
          </w:tcPr>
          <w:p w14:paraId="382AA2E6" w14:textId="77777777" w:rsidR="00867E7F" w:rsidRPr="00D45FE7" w:rsidRDefault="00867E7F"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全国法定传染病报告发病、死亡数，甲乙类法定报告传染病发病率、死亡率及病死率，1岁儿童国家免疫规划接种率，我国居民高血压患病率，我国居民高血压治疗率，农村改水，农村改厕</w:t>
            </w:r>
          </w:p>
        </w:tc>
      </w:tr>
      <w:tr w:rsidR="00867E7F" w:rsidRPr="00D45FE7" w14:paraId="6880542B" w14:textId="77777777" w:rsidTr="00C46FE9">
        <w:trPr>
          <w:jc w:val="center"/>
        </w:trPr>
        <w:tc>
          <w:tcPr>
            <w:tcW w:w="2155" w:type="dxa"/>
            <w:tcBorders>
              <w:right w:val="single" w:sz="4" w:space="0" w:color="auto"/>
            </w:tcBorders>
            <w:vAlign w:val="center"/>
          </w:tcPr>
          <w:p w14:paraId="73B3045C" w14:textId="77777777" w:rsidR="00867E7F" w:rsidRPr="00D45FE7" w:rsidRDefault="00867E7F"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卫生监督</w:t>
            </w:r>
          </w:p>
        </w:tc>
        <w:tc>
          <w:tcPr>
            <w:tcW w:w="6804" w:type="dxa"/>
            <w:tcBorders>
              <w:left w:val="single" w:sz="4" w:space="0" w:color="auto"/>
            </w:tcBorders>
            <w:vAlign w:val="center"/>
          </w:tcPr>
          <w:p w14:paraId="35BB2B7E" w14:textId="77777777" w:rsidR="00867E7F" w:rsidRPr="00D45FE7" w:rsidRDefault="00867E7F"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建设项目卫生审查情况，食品卫生，公共场所卫生，生活饮用水卫生，化妆品卫生，消毒产品卫生，职业卫生，放射卫生，医疗卫生</w:t>
            </w:r>
          </w:p>
        </w:tc>
      </w:tr>
      <w:tr w:rsidR="00867E7F" w:rsidRPr="00D45FE7" w14:paraId="173DB73B" w14:textId="77777777" w:rsidTr="00C46F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80"/>
          <w:jc w:val="center"/>
        </w:trPr>
        <w:tc>
          <w:tcPr>
            <w:tcW w:w="2155" w:type="dxa"/>
            <w:tcBorders>
              <w:bottom w:val="single" w:sz="4" w:space="0" w:color="auto"/>
            </w:tcBorders>
            <w:vAlign w:val="center"/>
          </w:tcPr>
          <w:p w14:paraId="1E29D5D5" w14:textId="77777777" w:rsidR="00867E7F" w:rsidRPr="00D45FE7" w:rsidRDefault="00867E7F"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医疗保障制度</w:t>
            </w:r>
          </w:p>
        </w:tc>
        <w:tc>
          <w:tcPr>
            <w:tcW w:w="6804" w:type="dxa"/>
            <w:tcBorders>
              <w:bottom w:val="single" w:sz="4" w:space="0" w:color="auto"/>
            </w:tcBorders>
            <w:vAlign w:val="center"/>
          </w:tcPr>
          <w:p w14:paraId="45FD088C" w14:textId="77777777" w:rsidR="00867E7F" w:rsidRPr="00D45FE7" w:rsidRDefault="00867E7F"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新型农村合作医疗情况，城镇居民和职工基本医疗保险，生育保险，民政部</w:t>
            </w:r>
            <w:proofErr w:type="gramStart"/>
            <w:r w:rsidRPr="00D45FE7">
              <w:rPr>
                <w:rFonts w:ascii="宋体" w:hAnsi="宋体" w:hint="eastAsia"/>
                <w:sz w:val="21"/>
                <w:szCs w:val="21"/>
              </w:rPr>
              <w:t>门医疗</w:t>
            </w:r>
            <w:proofErr w:type="gramEnd"/>
            <w:r w:rsidRPr="00D45FE7">
              <w:rPr>
                <w:rFonts w:ascii="宋体" w:hAnsi="宋体" w:hint="eastAsia"/>
                <w:sz w:val="21"/>
                <w:szCs w:val="21"/>
              </w:rPr>
              <w:t>救助</w:t>
            </w:r>
          </w:p>
        </w:tc>
      </w:tr>
      <w:tr w:rsidR="00867E7F" w:rsidRPr="00D45FE7" w14:paraId="0093E44C" w14:textId="77777777" w:rsidTr="00C46F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3"/>
          <w:jc w:val="center"/>
        </w:trPr>
        <w:tc>
          <w:tcPr>
            <w:tcW w:w="2155" w:type="dxa"/>
            <w:vAlign w:val="center"/>
          </w:tcPr>
          <w:p w14:paraId="35AB1A24" w14:textId="77777777" w:rsidR="00867E7F" w:rsidRPr="00D45FE7" w:rsidRDefault="00867E7F" w:rsidP="000E36F5">
            <w:pPr>
              <w:spacing w:before="156" w:after="156" w:line="240" w:lineRule="auto"/>
              <w:ind w:firstLineChars="0" w:firstLine="0"/>
              <w:jc w:val="center"/>
              <w:rPr>
                <w:rFonts w:ascii="宋体" w:hAnsi="宋体"/>
                <w:sz w:val="21"/>
                <w:szCs w:val="21"/>
              </w:rPr>
            </w:pPr>
            <w:r w:rsidRPr="00D45FE7">
              <w:rPr>
                <w:rFonts w:ascii="宋体" w:hAnsi="宋体" w:hint="eastAsia"/>
                <w:sz w:val="21"/>
                <w:szCs w:val="21"/>
              </w:rPr>
              <w:t>人口指标</w:t>
            </w:r>
          </w:p>
        </w:tc>
        <w:tc>
          <w:tcPr>
            <w:tcW w:w="6804" w:type="dxa"/>
            <w:vAlign w:val="center"/>
          </w:tcPr>
          <w:p w14:paraId="0016AA67" w14:textId="77777777" w:rsidR="00867E7F" w:rsidRPr="00D45FE7" w:rsidRDefault="00867E7F" w:rsidP="000E36F5">
            <w:pPr>
              <w:spacing w:before="156" w:after="156" w:line="240" w:lineRule="auto"/>
              <w:ind w:firstLineChars="0" w:firstLine="0"/>
              <w:rPr>
                <w:rFonts w:ascii="宋体" w:hAnsi="宋体"/>
                <w:sz w:val="21"/>
                <w:szCs w:val="21"/>
              </w:rPr>
            </w:pPr>
            <w:r w:rsidRPr="00D45FE7">
              <w:rPr>
                <w:rFonts w:ascii="宋体" w:hAnsi="宋体" w:hint="eastAsia"/>
                <w:sz w:val="21"/>
                <w:szCs w:val="21"/>
              </w:rPr>
              <w:t>人口基本情况，各年龄段人口数，每十万人口平均在校学生数</w:t>
            </w:r>
          </w:p>
        </w:tc>
      </w:tr>
      <w:tr w:rsidR="009472E2" w:rsidRPr="00D45FE7" w14:paraId="304BF52B" w14:textId="77777777" w:rsidTr="00C46F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3"/>
          <w:jc w:val="center"/>
        </w:trPr>
        <w:tc>
          <w:tcPr>
            <w:tcW w:w="2155" w:type="dxa"/>
            <w:vAlign w:val="center"/>
          </w:tcPr>
          <w:p w14:paraId="44A9F7E6" w14:textId="77777777" w:rsidR="009472E2" w:rsidRPr="0087633E" w:rsidRDefault="009472E2" w:rsidP="000E36F5">
            <w:pPr>
              <w:spacing w:before="156" w:after="156" w:line="240" w:lineRule="auto"/>
              <w:ind w:firstLineChars="0" w:firstLine="0"/>
              <w:jc w:val="center"/>
              <w:rPr>
                <w:rFonts w:ascii="宋体" w:hAnsi="宋体"/>
                <w:sz w:val="21"/>
                <w:szCs w:val="21"/>
              </w:rPr>
            </w:pPr>
            <w:r w:rsidRPr="0087633E">
              <w:rPr>
                <w:rFonts w:ascii="宋体" w:hAnsi="宋体" w:hint="eastAsia"/>
                <w:sz w:val="21"/>
                <w:szCs w:val="21"/>
              </w:rPr>
              <w:t>登记数据发表情况</w:t>
            </w:r>
          </w:p>
        </w:tc>
        <w:tc>
          <w:tcPr>
            <w:tcW w:w="6804" w:type="dxa"/>
            <w:vAlign w:val="center"/>
          </w:tcPr>
          <w:p w14:paraId="47981434" w14:textId="77777777" w:rsidR="009472E2" w:rsidRPr="0087633E" w:rsidRDefault="009472E2" w:rsidP="000E36F5">
            <w:pPr>
              <w:spacing w:before="156" w:after="156" w:line="240" w:lineRule="auto"/>
              <w:ind w:firstLineChars="0" w:firstLine="0"/>
              <w:rPr>
                <w:rFonts w:ascii="宋体" w:hAnsi="宋体"/>
                <w:sz w:val="21"/>
                <w:szCs w:val="21"/>
              </w:rPr>
            </w:pPr>
            <w:r w:rsidRPr="0087633E">
              <w:rPr>
                <w:rFonts w:ascii="宋体" w:hAnsi="宋体" w:hint="eastAsia"/>
                <w:sz w:val="21"/>
                <w:szCs w:val="21"/>
              </w:rPr>
              <w:t>全国登记点数，全国登记省（市、区）数、覆盖人口</w:t>
            </w:r>
          </w:p>
        </w:tc>
      </w:tr>
      <w:tr w:rsidR="009472E2" w:rsidRPr="00D45FE7" w14:paraId="4F17E0FC" w14:textId="77777777" w:rsidTr="00C46F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3"/>
          <w:jc w:val="center"/>
        </w:trPr>
        <w:tc>
          <w:tcPr>
            <w:tcW w:w="2155" w:type="dxa"/>
            <w:vAlign w:val="center"/>
          </w:tcPr>
          <w:p w14:paraId="6D094A23" w14:textId="77777777" w:rsidR="009472E2" w:rsidRPr="0087633E" w:rsidRDefault="009472E2" w:rsidP="000E36F5">
            <w:pPr>
              <w:spacing w:before="156" w:after="156" w:line="240" w:lineRule="auto"/>
              <w:ind w:firstLineChars="0" w:firstLine="0"/>
              <w:jc w:val="center"/>
              <w:rPr>
                <w:rFonts w:ascii="宋体" w:hAnsi="宋体"/>
                <w:sz w:val="21"/>
                <w:szCs w:val="21"/>
              </w:rPr>
            </w:pPr>
            <w:r w:rsidRPr="0087633E">
              <w:rPr>
                <w:rFonts w:ascii="宋体" w:hAnsi="宋体" w:hint="eastAsia"/>
                <w:sz w:val="21"/>
                <w:szCs w:val="21"/>
              </w:rPr>
              <w:t>主要质控指标</w:t>
            </w:r>
          </w:p>
        </w:tc>
        <w:tc>
          <w:tcPr>
            <w:tcW w:w="6804" w:type="dxa"/>
            <w:vAlign w:val="center"/>
          </w:tcPr>
          <w:p w14:paraId="186E008D" w14:textId="77777777" w:rsidR="009472E2" w:rsidRPr="0087633E" w:rsidRDefault="009472E2" w:rsidP="000E36F5">
            <w:pPr>
              <w:spacing w:before="156" w:after="156" w:line="240" w:lineRule="auto"/>
              <w:ind w:firstLineChars="0" w:firstLine="0"/>
              <w:rPr>
                <w:rFonts w:ascii="宋体" w:hAnsi="宋体"/>
                <w:sz w:val="21"/>
                <w:szCs w:val="21"/>
              </w:rPr>
            </w:pPr>
            <w:r w:rsidRPr="0087633E">
              <w:rPr>
                <w:rFonts w:ascii="宋体" w:hAnsi="宋体" w:hint="eastAsia"/>
                <w:sz w:val="21"/>
                <w:szCs w:val="21"/>
              </w:rPr>
              <w:t>病理诊断</w:t>
            </w:r>
            <w:r w:rsidR="00EA4861" w:rsidRPr="0087633E">
              <w:rPr>
                <w:rFonts w:ascii="宋体" w:hAnsi="宋体" w:hint="eastAsia"/>
                <w:sz w:val="21"/>
                <w:szCs w:val="21"/>
              </w:rPr>
              <w:t>，只有死亡医学证明，只有死亡医学证明，诊断依据未知，未指明部位及原发部位不明，死亡数/</w:t>
            </w:r>
            <w:proofErr w:type="gramStart"/>
            <w:r w:rsidR="00EA4861" w:rsidRPr="0087633E">
              <w:rPr>
                <w:rFonts w:ascii="宋体" w:hAnsi="宋体" w:hint="eastAsia"/>
                <w:sz w:val="21"/>
                <w:szCs w:val="21"/>
              </w:rPr>
              <w:t>新比例</w:t>
            </w:r>
            <w:proofErr w:type="gramEnd"/>
            <w:r w:rsidR="00EA4861" w:rsidRPr="0087633E">
              <w:rPr>
                <w:rFonts w:ascii="宋体" w:hAnsi="宋体" w:hint="eastAsia"/>
                <w:sz w:val="21"/>
                <w:szCs w:val="21"/>
              </w:rPr>
              <w:t>数</w:t>
            </w:r>
          </w:p>
        </w:tc>
      </w:tr>
      <w:tr w:rsidR="009472E2" w:rsidRPr="00D45FE7" w14:paraId="503C9C59" w14:textId="77777777" w:rsidTr="00C46F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3"/>
          <w:jc w:val="center"/>
        </w:trPr>
        <w:tc>
          <w:tcPr>
            <w:tcW w:w="2155" w:type="dxa"/>
            <w:vAlign w:val="center"/>
          </w:tcPr>
          <w:p w14:paraId="621F137D" w14:textId="77777777" w:rsidR="009472E2" w:rsidRPr="0087633E" w:rsidRDefault="00EA4861" w:rsidP="000E36F5">
            <w:pPr>
              <w:spacing w:before="156" w:after="156" w:line="240" w:lineRule="auto"/>
              <w:ind w:firstLineChars="0" w:firstLine="0"/>
              <w:jc w:val="center"/>
              <w:rPr>
                <w:rFonts w:ascii="宋体" w:hAnsi="宋体"/>
                <w:sz w:val="21"/>
                <w:szCs w:val="21"/>
              </w:rPr>
            </w:pPr>
            <w:r w:rsidRPr="0087633E">
              <w:rPr>
                <w:rFonts w:ascii="宋体" w:hAnsi="宋体" w:hint="eastAsia"/>
                <w:sz w:val="21"/>
                <w:szCs w:val="21"/>
              </w:rPr>
              <w:t>癌症发病和死亡情况</w:t>
            </w:r>
          </w:p>
        </w:tc>
        <w:tc>
          <w:tcPr>
            <w:tcW w:w="6804" w:type="dxa"/>
            <w:vAlign w:val="center"/>
          </w:tcPr>
          <w:p w14:paraId="5D3B8A7C" w14:textId="77777777" w:rsidR="009472E2" w:rsidRPr="0087633E" w:rsidRDefault="001E15E4" w:rsidP="000E36F5">
            <w:pPr>
              <w:spacing w:before="156" w:after="156" w:line="240" w:lineRule="auto"/>
              <w:ind w:firstLineChars="0" w:firstLine="0"/>
              <w:rPr>
                <w:rFonts w:ascii="宋体" w:hAnsi="宋体"/>
                <w:sz w:val="21"/>
                <w:szCs w:val="21"/>
              </w:rPr>
            </w:pPr>
            <w:r w:rsidRPr="0087633E">
              <w:rPr>
                <w:rFonts w:ascii="宋体" w:hAnsi="宋体" w:hint="eastAsia"/>
                <w:sz w:val="21"/>
                <w:szCs w:val="21"/>
              </w:rPr>
              <w:t>癌症发病主要指标，癌症死亡主要指标</w:t>
            </w:r>
          </w:p>
        </w:tc>
      </w:tr>
    </w:tbl>
    <w:p w14:paraId="4046F25A" w14:textId="77777777" w:rsidR="00431765" w:rsidRPr="00D45FE7" w:rsidRDefault="006338A6" w:rsidP="008F3851">
      <w:pPr>
        <w:pStyle w:val="3"/>
        <w:spacing w:before="156" w:after="156"/>
        <w:ind w:firstLineChars="0" w:firstLine="0"/>
        <w:rPr>
          <w:rFonts w:ascii="宋体" w:hAnsi="宋体"/>
          <w:szCs w:val="24"/>
        </w:rPr>
      </w:pPr>
      <w:bookmarkStart w:id="353" w:name="_Toc512342326"/>
      <w:bookmarkStart w:id="354" w:name="_Toc30164886"/>
      <w:bookmarkStart w:id="355" w:name="_Toc402516869"/>
      <w:r w:rsidRPr="00D45FE7">
        <w:rPr>
          <w:rFonts w:ascii="宋体" w:hAnsi="宋体" w:hint="eastAsia"/>
          <w:szCs w:val="24"/>
        </w:rPr>
        <w:t>9</w:t>
      </w:r>
      <w:r w:rsidR="00431765" w:rsidRPr="00D45FE7">
        <w:rPr>
          <w:rFonts w:ascii="宋体" w:hAnsi="宋体" w:hint="eastAsia"/>
          <w:szCs w:val="24"/>
        </w:rPr>
        <w:t>.3</w:t>
      </w:r>
      <w:r w:rsidR="00B32BA3">
        <w:rPr>
          <w:rFonts w:ascii="宋体" w:hAnsi="宋体"/>
          <w:szCs w:val="24"/>
        </w:rPr>
        <w:t xml:space="preserve"> </w:t>
      </w:r>
      <w:r w:rsidR="00431765" w:rsidRPr="00D45FE7">
        <w:rPr>
          <w:rFonts w:ascii="宋体" w:hAnsi="宋体" w:hint="eastAsia"/>
          <w:szCs w:val="24"/>
        </w:rPr>
        <w:t>中国民政</w:t>
      </w:r>
      <w:r w:rsidR="00431765" w:rsidRPr="00D45FE7">
        <w:rPr>
          <w:rFonts w:ascii="宋体" w:hAnsi="宋体"/>
          <w:szCs w:val="24"/>
        </w:rPr>
        <w:t>数据库 (China Civil Affairs Database )</w:t>
      </w:r>
      <w:bookmarkEnd w:id="353"/>
      <w:bookmarkEnd w:id="354"/>
    </w:p>
    <w:p w14:paraId="7CCC2F5F" w14:textId="77777777" w:rsidR="0054760F" w:rsidRPr="00D45FE7" w:rsidRDefault="00431765" w:rsidP="008F3851">
      <w:pPr>
        <w:spacing w:before="156" w:after="156"/>
        <w:ind w:firstLine="420"/>
        <w:rPr>
          <w:sz w:val="21"/>
          <w:szCs w:val="21"/>
        </w:rPr>
      </w:pPr>
      <w:r w:rsidRPr="00D45FE7">
        <w:rPr>
          <w:rFonts w:hint="eastAsia"/>
          <w:sz w:val="21"/>
          <w:szCs w:val="21"/>
        </w:rPr>
        <w:t>中国民政数据库，数据来源于中国民政部，是全面反映我国社会服务发展方面的主题数据库。此数据库提供了全国，</w:t>
      </w:r>
      <w:r w:rsidRPr="00D45FE7">
        <w:rPr>
          <w:rFonts w:hint="eastAsia"/>
          <w:sz w:val="21"/>
          <w:szCs w:val="21"/>
        </w:rPr>
        <w:t>31</w:t>
      </w:r>
      <w:r w:rsidRPr="00D45FE7">
        <w:rPr>
          <w:rFonts w:hint="eastAsia"/>
          <w:sz w:val="21"/>
          <w:szCs w:val="21"/>
        </w:rPr>
        <w:t>个省、自治区、直辖市以及香港特别行政区、澳门特别行政区、台湾省及新疆兵团的民政统计数据。主要包括综合、社会工作、成员组织和其他社会服务三部分。此数据库对于各级政府有关部门、从事社会服务研究和教学的人员，以及社会各界了解和研究社会服务发展状况、提高政府管理和决策水平，具有重要参考价值。数据起始于</w:t>
      </w:r>
      <w:r w:rsidRPr="00D45FE7">
        <w:rPr>
          <w:rFonts w:hint="eastAsia"/>
          <w:sz w:val="21"/>
          <w:szCs w:val="21"/>
        </w:rPr>
        <w:t>1950</w:t>
      </w:r>
      <w:r w:rsidRPr="00D45FE7">
        <w:rPr>
          <w:rFonts w:hint="eastAsia"/>
          <w:sz w:val="21"/>
          <w:szCs w:val="21"/>
        </w:rPr>
        <w:t>年，年度更新。</w:t>
      </w:r>
    </w:p>
    <w:tbl>
      <w:tblPr>
        <w:tblW w:w="8996" w:type="dxa"/>
        <w:jc w:val="center"/>
        <w:tblLayout w:type="fixed"/>
        <w:tblLook w:val="04A0" w:firstRow="1" w:lastRow="0" w:firstColumn="1" w:lastColumn="0" w:noHBand="0" w:noVBand="1"/>
      </w:tblPr>
      <w:tblGrid>
        <w:gridCol w:w="2376"/>
        <w:gridCol w:w="6620"/>
      </w:tblGrid>
      <w:tr w:rsidR="00431765" w:rsidRPr="00D45FE7" w14:paraId="023FA7B8" w14:textId="77777777" w:rsidTr="00734F8E">
        <w:trPr>
          <w:trHeight w:val="377"/>
          <w:jc w:val="center"/>
        </w:trPr>
        <w:tc>
          <w:tcPr>
            <w:tcW w:w="2376" w:type="dxa"/>
            <w:tcBorders>
              <w:top w:val="single" w:sz="6" w:space="0" w:color="auto"/>
              <w:left w:val="single" w:sz="2" w:space="0" w:color="auto"/>
              <w:bottom w:val="single" w:sz="2" w:space="0" w:color="auto"/>
              <w:right w:val="single" w:sz="6" w:space="0" w:color="auto"/>
            </w:tcBorders>
            <w:shd w:val="clear" w:color="auto" w:fill="auto"/>
            <w:vAlign w:val="center"/>
          </w:tcPr>
          <w:p w14:paraId="4042570F" w14:textId="77777777" w:rsidR="00431765" w:rsidRPr="00D45FE7" w:rsidRDefault="00431765" w:rsidP="00AF7F94">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子库情况</w:t>
            </w:r>
          </w:p>
        </w:tc>
        <w:tc>
          <w:tcPr>
            <w:tcW w:w="6620" w:type="dxa"/>
            <w:tcBorders>
              <w:top w:val="single" w:sz="6" w:space="0" w:color="auto"/>
              <w:left w:val="nil"/>
              <w:bottom w:val="single" w:sz="2" w:space="0" w:color="auto"/>
              <w:right w:val="single" w:sz="2" w:space="0" w:color="auto"/>
            </w:tcBorders>
            <w:shd w:val="clear" w:color="auto" w:fill="auto"/>
            <w:vAlign w:val="center"/>
          </w:tcPr>
          <w:p w14:paraId="4C12A48E" w14:textId="77777777" w:rsidR="00431765" w:rsidRPr="00D45FE7" w:rsidRDefault="00431765" w:rsidP="00AF7F94">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子库介绍</w:t>
            </w:r>
          </w:p>
        </w:tc>
      </w:tr>
      <w:tr w:rsidR="00431765" w:rsidRPr="00D45FE7" w14:paraId="7072B0A0" w14:textId="77777777" w:rsidTr="00734F8E">
        <w:trPr>
          <w:trHeight w:val="414"/>
          <w:jc w:val="center"/>
        </w:trPr>
        <w:tc>
          <w:tcPr>
            <w:tcW w:w="2376" w:type="dxa"/>
            <w:tcBorders>
              <w:top w:val="single" w:sz="6" w:space="0" w:color="auto"/>
              <w:left w:val="single" w:sz="2" w:space="0" w:color="auto"/>
              <w:bottom w:val="single" w:sz="2" w:space="0" w:color="auto"/>
              <w:right w:val="single" w:sz="6" w:space="0" w:color="auto"/>
            </w:tcBorders>
            <w:shd w:val="clear" w:color="auto" w:fill="auto"/>
            <w:vAlign w:val="center"/>
          </w:tcPr>
          <w:p w14:paraId="5F11DFEF" w14:textId="77777777" w:rsidR="00431765" w:rsidRPr="00D45FE7" w:rsidRDefault="00085896" w:rsidP="00AF7F94">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年度数据（全国）</w:t>
            </w:r>
          </w:p>
        </w:tc>
        <w:tc>
          <w:tcPr>
            <w:tcW w:w="6620" w:type="dxa"/>
            <w:tcBorders>
              <w:top w:val="single" w:sz="6" w:space="0" w:color="auto"/>
              <w:left w:val="nil"/>
              <w:bottom w:val="single" w:sz="2" w:space="0" w:color="auto"/>
              <w:right w:val="single" w:sz="2" w:space="0" w:color="auto"/>
            </w:tcBorders>
            <w:shd w:val="clear" w:color="auto" w:fill="auto"/>
            <w:vAlign w:val="center"/>
          </w:tcPr>
          <w:p w14:paraId="4BC8C677" w14:textId="77777777" w:rsidR="00431765" w:rsidRPr="00D45FE7" w:rsidRDefault="00431765" w:rsidP="00AF7F94">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提供了</w:t>
            </w:r>
            <w:r w:rsidRPr="00D45FE7">
              <w:rPr>
                <w:rFonts w:ascii="宋体" w:hAnsi="宋体"/>
                <w:kern w:val="0"/>
                <w:sz w:val="21"/>
                <w:szCs w:val="21"/>
              </w:rPr>
              <w:t>1950</w:t>
            </w:r>
            <w:r w:rsidRPr="00D45FE7">
              <w:rPr>
                <w:rFonts w:ascii="宋体" w:hAnsi="宋体" w:hint="eastAsia"/>
                <w:kern w:val="0"/>
                <w:sz w:val="21"/>
                <w:szCs w:val="21"/>
              </w:rPr>
              <w:t>年至今的全国社会服务发展方面的民政统计数据</w:t>
            </w:r>
          </w:p>
        </w:tc>
      </w:tr>
      <w:tr w:rsidR="00431765" w:rsidRPr="00D45FE7" w14:paraId="3DC701D2" w14:textId="77777777" w:rsidTr="00734F8E">
        <w:trPr>
          <w:trHeight w:val="406"/>
          <w:jc w:val="center"/>
        </w:trPr>
        <w:tc>
          <w:tcPr>
            <w:tcW w:w="2376" w:type="dxa"/>
            <w:tcBorders>
              <w:top w:val="single" w:sz="6" w:space="0" w:color="auto"/>
              <w:left w:val="single" w:sz="2" w:space="0" w:color="auto"/>
              <w:bottom w:val="single" w:sz="2" w:space="0" w:color="auto"/>
              <w:right w:val="single" w:sz="6" w:space="0" w:color="auto"/>
            </w:tcBorders>
            <w:shd w:val="clear" w:color="auto" w:fill="auto"/>
            <w:vAlign w:val="center"/>
          </w:tcPr>
          <w:p w14:paraId="7AEECB74" w14:textId="77777777" w:rsidR="00431765" w:rsidRPr="00D45FE7" w:rsidRDefault="00085896" w:rsidP="00AF7F94">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年度数据（分省）</w:t>
            </w:r>
          </w:p>
        </w:tc>
        <w:tc>
          <w:tcPr>
            <w:tcW w:w="6620" w:type="dxa"/>
            <w:tcBorders>
              <w:top w:val="single" w:sz="6" w:space="0" w:color="auto"/>
              <w:left w:val="nil"/>
              <w:bottom w:val="single" w:sz="2" w:space="0" w:color="auto"/>
              <w:right w:val="single" w:sz="2" w:space="0" w:color="auto"/>
            </w:tcBorders>
            <w:shd w:val="clear" w:color="auto" w:fill="auto"/>
            <w:vAlign w:val="center"/>
          </w:tcPr>
          <w:p w14:paraId="36001F8C" w14:textId="77777777" w:rsidR="00431765" w:rsidRPr="00D45FE7" w:rsidRDefault="00431765" w:rsidP="00AF7F94">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提供了</w:t>
            </w:r>
            <w:r w:rsidRPr="00D45FE7">
              <w:rPr>
                <w:rFonts w:ascii="宋体" w:hAnsi="宋体"/>
                <w:kern w:val="0"/>
                <w:sz w:val="21"/>
                <w:szCs w:val="21"/>
              </w:rPr>
              <w:t>1950</w:t>
            </w:r>
            <w:r w:rsidRPr="00D45FE7">
              <w:rPr>
                <w:rFonts w:ascii="宋体" w:hAnsi="宋体" w:hint="eastAsia"/>
                <w:kern w:val="0"/>
                <w:sz w:val="21"/>
                <w:szCs w:val="21"/>
              </w:rPr>
              <w:t>年至今全国，中央级，</w:t>
            </w:r>
            <w:r w:rsidRPr="00D45FE7">
              <w:rPr>
                <w:rFonts w:ascii="宋体" w:hAnsi="宋体"/>
                <w:kern w:val="0"/>
                <w:sz w:val="21"/>
                <w:szCs w:val="21"/>
              </w:rPr>
              <w:t>31</w:t>
            </w:r>
            <w:r w:rsidRPr="00D45FE7">
              <w:rPr>
                <w:rFonts w:ascii="宋体" w:hAnsi="宋体" w:hint="eastAsia"/>
                <w:kern w:val="0"/>
                <w:sz w:val="21"/>
                <w:szCs w:val="21"/>
              </w:rPr>
              <w:t>个省、自治区、直辖市，港澳台地区，新疆兵团的社会服务发展方面的民政统计数据</w:t>
            </w:r>
          </w:p>
        </w:tc>
      </w:tr>
    </w:tbl>
    <w:p w14:paraId="169DA577" w14:textId="77777777" w:rsidR="00431765" w:rsidRPr="00D45FE7" w:rsidRDefault="00431765" w:rsidP="00AF7F94">
      <w:pPr>
        <w:spacing w:before="156" w:after="156" w:line="240" w:lineRule="auto"/>
        <w:ind w:firstLine="420"/>
        <w:rPr>
          <w:sz w:val="21"/>
          <w:szCs w:val="21"/>
        </w:rPr>
      </w:pPr>
    </w:p>
    <w:tbl>
      <w:tblPr>
        <w:tblW w:w="8957" w:type="dxa"/>
        <w:jc w:val="center"/>
        <w:tblLayout w:type="fixed"/>
        <w:tblLook w:val="04A0" w:firstRow="1" w:lastRow="0" w:firstColumn="1" w:lastColumn="0" w:noHBand="0" w:noVBand="1"/>
      </w:tblPr>
      <w:tblGrid>
        <w:gridCol w:w="2376"/>
        <w:gridCol w:w="6581"/>
      </w:tblGrid>
      <w:tr w:rsidR="00431765" w:rsidRPr="00D45FE7" w14:paraId="32D20517" w14:textId="77777777" w:rsidTr="00734F8E">
        <w:trPr>
          <w:trHeight w:val="285"/>
          <w:jc w:val="center"/>
        </w:trPr>
        <w:tc>
          <w:tcPr>
            <w:tcW w:w="2376" w:type="dxa"/>
            <w:tcBorders>
              <w:top w:val="single" w:sz="4" w:space="0" w:color="auto"/>
              <w:left w:val="single" w:sz="4" w:space="0" w:color="auto"/>
              <w:bottom w:val="single" w:sz="4" w:space="0" w:color="auto"/>
              <w:right w:val="single" w:sz="4" w:space="0" w:color="auto"/>
            </w:tcBorders>
            <w:vAlign w:val="center"/>
          </w:tcPr>
          <w:p w14:paraId="38E18758" w14:textId="77777777" w:rsidR="00431765" w:rsidRPr="00D45FE7" w:rsidRDefault="00431765" w:rsidP="00AF7F94">
            <w:pPr>
              <w:widowControl/>
              <w:spacing w:before="156" w:after="156" w:line="240" w:lineRule="auto"/>
              <w:ind w:firstLine="422"/>
              <w:jc w:val="center"/>
              <w:rPr>
                <w:rFonts w:ascii="宋体" w:hAnsi="宋体"/>
                <w:b/>
                <w:kern w:val="0"/>
                <w:sz w:val="21"/>
                <w:szCs w:val="21"/>
              </w:rPr>
            </w:pPr>
            <w:r w:rsidRPr="00D45FE7">
              <w:rPr>
                <w:rFonts w:ascii="宋体" w:hAnsi="宋体"/>
                <w:b/>
                <w:kern w:val="0"/>
                <w:sz w:val="21"/>
                <w:szCs w:val="21"/>
              </w:rPr>
              <w:t>维度</w:t>
            </w:r>
            <w:r w:rsidRPr="00D45FE7">
              <w:rPr>
                <w:rFonts w:ascii="宋体" w:hAnsi="宋体" w:hint="eastAsia"/>
                <w:b/>
                <w:kern w:val="0"/>
                <w:sz w:val="21"/>
                <w:szCs w:val="21"/>
              </w:rPr>
              <w:t>情况</w:t>
            </w:r>
          </w:p>
        </w:tc>
        <w:tc>
          <w:tcPr>
            <w:tcW w:w="6581" w:type="dxa"/>
            <w:tcBorders>
              <w:top w:val="single" w:sz="4" w:space="0" w:color="auto"/>
              <w:left w:val="nil"/>
              <w:bottom w:val="single" w:sz="4" w:space="0" w:color="auto"/>
              <w:right w:val="single" w:sz="4" w:space="0" w:color="auto"/>
            </w:tcBorders>
            <w:vAlign w:val="center"/>
          </w:tcPr>
          <w:p w14:paraId="3F120EE4" w14:textId="77777777" w:rsidR="00431765" w:rsidRPr="00D45FE7" w:rsidRDefault="00431765" w:rsidP="00AF7F94">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维</w:t>
            </w:r>
            <w:proofErr w:type="gramStart"/>
            <w:r w:rsidRPr="00D45FE7">
              <w:rPr>
                <w:rFonts w:ascii="宋体" w:hAnsi="宋体" w:hint="eastAsia"/>
                <w:b/>
                <w:kern w:val="0"/>
                <w:sz w:val="21"/>
                <w:szCs w:val="21"/>
              </w:rPr>
              <w:t>度具体</w:t>
            </w:r>
            <w:proofErr w:type="gramEnd"/>
            <w:r w:rsidRPr="00D45FE7">
              <w:rPr>
                <w:rFonts w:ascii="宋体" w:hAnsi="宋体"/>
                <w:b/>
                <w:kern w:val="0"/>
                <w:sz w:val="21"/>
                <w:szCs w:val="21"/>
              </w:rPr>
              <w:t>内容</w:t>
            </w:r>
          </w:p>
        </w:tc>
      </w:tr>
      <w:tr w:rsidR="00431765" w:rsidRPr="00D45FE7" w14:paraId="42341E8B" w14:textId="77777777" w:rsidTr="00734F8E">
        <w:trPr>
          <w:trHeight w:val="20"/>
          <w:jc w:val="center"/>
        </w:trPr>
        <w:tc>
          <w:tcPr>
            <w:tcW w:w="2376" w:type="dxa"/>
            <w:tcBorders>
              <w:top w:val="single" w:sz="4" w:space="0" w:color="auto"/>
              <w:left w:val="single" w:sz="4" w:space="0" w:color="auto"/>
              <w:bottom w:val="single" w:sz="4" w:space="0" w:color="auto"/>
              <w:right w:val="single" w:sz="4" w:space="0" w:color="auto"/>
            </w:tcBorders>
            <w:vAlign w:val="center"/>
          </w:tcPr>
          <w:p w14:paraId="3E1A090A" w14:textId="77777777" w:rsidR="00431765" w:rsidRPr="00D45FE7" w:rsidRDefault="00431765" w:rsidP="00AF7F94">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时间</w:t>
            </w:r>
          </w:p>
        </w:tc>
        <w:tc>
          <w:tcPr>
            <w:tcW w:w="6581" w:type="dxa"/>
            <w:tcBorders>
              <w:top w:val="single" w:sz="4" w:space="0" w:color="auto"/>
              <w:left w:val="nil"/>
              <w:bottom w:val="single" w:sz="4" w:space="0" w:color="auto"/>
              <w:right w:val="single" w:sz="4" w:space="0" w:color="auto"/>
            </w:tcBorders>
          </w:tcPr>
          <w:p w14:paraId="07D99BA1" w14:textId="77777777" w:rsidR="00431765" w:rsidRPr="00D45FE7" w:rsidRDefault="00431765" w:rsidP="00AF7F94">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数据起始于</w:t>
            </w:r>
            <w:r w:rsidRPr="00D45FE7">
              <w:rPr>
                <w:rFonts w:ascii="宋体" w:hAnsi="宋体"/>
                <w:kern w:val="0"/>
                <w:sz w:val="21"/>
                <w:szCs w:val="21"/>
              </w:rPr>
              <w:t>1950</w:t>
            </w:r>
            <w:r w:rsidRPr="00D45FE7">
              <w:rPr>
                <w:rFonts w:ascii="宋体" w:hAnsi="宋体" w:hint="eastAsia"/>
                <w:kern w:val="0"/>
                <w:sz w:val="21"/>
                <w:szCs w:val="21"/>
              </w:rPr>
              <w:t>年</w:t>
            </w:r>
          </w:p>
        </w:tc>
      </w:tr>
      <w:tr w:rsidR="00431765" w:rsidRPr="00D45FE7" w14:paraId="7F816675" w14:textId="77777777" w:rsidTr="00734F8E">
        <w:trPr>
          <w:trHeight w:val="20"/>
          <w:jc w:val="center"/>
        </w:trPr>
        <w:tc>
          <w:tcPr>
            <w:tcW w:w="2376" w:type="dxa"/>
            <w:tcBorders>
              <w:top w:val="single" w:sz="4" w:space="0" w:color="auto"/>
              <w:left w:val="single" w:sz="4" w:space="0" w:color="auto"/>
              <w:bottom w:val="single" w:sz="4" w:space="0" w:color="auto"/>
              <w:right w:val="single" w:sz="4" w:space="0" w:color="auto"/>
            </w:tcBorders>
            <w:vAlign w:val="center"/>
          </w:tcPr>
          <w:p w14:paraId="64849708" w14:textId="77777777" w:rsidR="00431765" w:rsidRPr="00D45FE7" w:rsidRDefault="00431765" w:rsidP="00AF7F94">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指标</w:t>
            </w:r>
          </w:p>
        </w:tc>
        <w:tc>
          <w:tcPr>
            <w:tcW w:w="6581" w:type="dxa"/>
            <w:tcBorders>
              <w:top w:val="single" w:sz="4" w:space="0" w:color="auto"/>
              <w:left w:val="nil"/>
              <w:bottom w:val="single" w:sz="4" w:space="0" w:color="auto"/>
              <w:right w:val="single" w:sz="4" w:space="0" w:color="auto"/>
            </w:tcBorders>
          </w:tcPr>
          <w:p w14:paraId="4DA2F442" w14:textId="77777777" w:rsidR="00431765" w:rsidRPr="00D45FE7" w:rsidRDefault="00431765" w:rsidP="00AF7F94">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综合，社会工作，成员组织和其他社会服务</w:t>
            </w:r>
          </w:p>
        </w:tc>
      </w:tr>
      <w:tr w:rsidR="00431765" w:rsidRPr="00D45FE7" w14:paraId="1FDDD942" w14:textId="77777777" w:rsidTr="00734F8E">
        <w:trPr>
          <w:trHeight w:val="20"/>
          <w:jc w:val="center"/>
        </w:trPr>
        <w:tc>
          <w:tcPr>
            <w:tcW w:w="2376" w:type="dxa"/>
            <w:tcBorders>
              <w:top w:val="single" w:sz="4" w:space="0" w:color="auto"/>
              <w:left w:val="single" w:sz="4" w:space="0" w:color="auto"/>
              <w:bottom w:val="single" w:sz="4" w:space="0" w:color="auto"/>
              <w:right w:val="single" w:sz="4" w:space="0" w:color="auto"/>
            </w:tcBorders>
            <w:vAlign w:val="center"/>
          </w:tcPr>
          <w:p w14:paraId="22449895" w14:textId="77777777" w:rsidR="00431765" w:rsidRPr="00D45FE7" w:rsidRDefault="00431765" w:rsidP="00AF7F94">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地区</w:t>
            </w:r>
          </w:p>
        </w:tc>
        <w:tc>
          <w:tcPr>
            <w:tcW w:w="6581" w:type="dxa"/>
            <w:tcBorders>
              <w:top w:val="single" w:sz="4" w:space="0" w:color="auto"/>
              <w:left w:val="nil"/>
              <w:bottom w:val="single" w:sz="4" w:space="0" w:color="auto"/>
              <w:right w:val="single" w:sz="4" w:space="0" w:color="auto"/>
            </w:tcBorders>
          </w:tcPr>
          <w:p w14:paraId="3C9E4C31" w14:textId="77777777" w:rsidR="00431765" w:rsidRPr="00D45FE7" w:rsidRDefault="00431765" w:rsidP="00AF7F94">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全国，中央级，</w:t>
            </w:r>
            <w:r w:rsidRPr="00D45FE7">
              <w:rPr>
                <w:rFonts w:ascii="宋体" w:hAnsi="宋体"/>
                <w:kern w:val="0"/>
                <w:sz w:val="21"/>
                <w:szCs w:val="21"/>
              </w:rPr>
              <w:t>31</w:t>
            </w:r>
            <w:r w:rsidRPr="00D45FE7">
              <w:rPr>
                <w:rFonts w:ascii="宋体" w:hAnsi="宋体" w:hint="eastAsia"/>
                <w:kern w:val="0"/>
                <w:sz w:val="21"/>
                <w:szCs w:val="21"/>
              </w:rPr>
              <w:t>个省、自治区、直辖市，港澳台地区，新疆兵团</w:t>
            </w:r>
          </w:p>
        </w:tc>
      </w:tr>
    </w:tbl>
    <w:p w14:paraId="1CE46A35" w14:textId="77777777" w:rsidR="00431765" w:rsidRPr="00D45FE7" w:rsidRDefault="00431765" w:rsidP="00AF7F94">
      <w:pPr>
        <w:spacing w:before="156" w:after="156" w:line="240" w:lineRule="auto"/>
        <w:ind w:firstLine="420"/>
        <w:rPr>
          <w:sz w:val="21"/>
          <w:szCs w:val="21"/>
        </w:rPr>
      </w:pPr>
    </w:p>
    <w:tbl>
      <w:tblPr>
        <w:tblW w:w="9303" w:type="dxa"/>
        <w:jc w:val="center"/>
        <w:tblLayout w:type="fixed"/>
        <w:tblLook w:val="04A0" w:firstRow="1" w:lastRow="0" w:firstColumn="1" w:lastColumn="0" w:noHBand="0" w:noVBand="1"/>
      </w:tblPr>
      <w:tblGrid>
        <w:gridCol w:w="2388"/>
        <w:gridCol w:w="6915"/>
      </w:tblGrid>
      <w:tr w:rsidR="00431765" w:rsidRPr="00D45FE7" w14:paraId="4C0893C9" w14:textId="77777777" w:rsidTr="00682E66">
        <w:trPr>
          <w:trHeight w:val="20"/>
          <w:jc w:val="center"/>
        </w:trPr>
        <w:tc>
          <w:tcPr>
            <w:tcW w:w="2388" w:type="dxa"/>
            <w:tcBorders>
              <w:top w:val="single" w:sz="4" w:space="0" w:color="auto"/>
              <w:left w:val="single" w:sz="4" w:space="0" w:color="auto"/>
              <w:bottom w:val="single" w:sz="4" w:space="0" w:color="auto"/>
              <w:right w:val="single" w:sz="4" w:space="0" w:color="auto"/>
            </w:tcBorders>
            <w:vAlign w:val="center"/>
          </w:tcPr>
          <w:p w14:paraId="01CB33B2" w14:textId="77777777" w:rsidR="00431765" w:rsidRPr="00D45FE7" w:rsidRDefault="00431765" w:rsidP="00AF7F94">
            <w:pPr>
              <w:widowControl/>
              <w:spacing w:before="156" w:after="156" w:line="240" w:lineRule="auto"/>
              <w:ind w:firstLine="422"/>
              <w:jc w:val="center"/>
              <w:rPr>
                <w:b/>
                <w:kern w:val="0"/>
                <w:sz w:val="21"/>
                <w:szCs w:val="21"/>
              </w:rPr>
            </w:pPr>
            <w:r w:rsidRPr="00D45FE7">
              <w:rPr>
                <w:rFonts w:ascii="time" w:hAnsi="宋体" w:cs="宋体" w:hint="eastAsia"/>
                <w:b/>
                <w:kern w:val="0"/>
                <w:sz w:val="21"/>
                <w:szCs w:val="21"/>
              </w:rPr>
              <w:t>指标大项</w:t>
            </w:r>
          </w:p>
        </w:tc>
        <w:tc>
          <w:tcPr>
            <w:tcW w:w="6915" w:type="dxa"/>
            <w:tcBorders>
              <w:top w:val="single" w:sz="4" w:space="0" w:color="auto"/>
              <w:left w:val="nil"/>
              <w:bottom w:val="single" w:sz="4" w:space="0" w:color="auto"/>
              <w:right w:val="single" w:sz="4" w:space="0" w:color="auto"/>
            </w:tcBorders>
            <w:vAlign w:val="center"/>
          </w:tcPr>
          <w:p w14:paraId="6B8AEF3B" w14:textId="77777777" w:rsidR="00431765" w:rsidRPr="00D45FE7" w:rsidRDefault="00431765" w:rsidP="00AF7F94">
            <w:pPr>
              <w:widowControl/>
              <w:spacing w:before="156" w:after="156" w:line="240" w:lineRule="auto"/>
              <w:ind w:firstLine="422"/>
              <w:jc w:val="center"/>
              <w:rPr>
                <w:b/>
                <w:kern w:val="0"/>
                <w:sz w:val="21"/>
                <w:szCs w:val="21"/>
              </w:rPr>
            </w:pPr>
            <w:r w:rsidRPr="00D45FE7">
              <w:rPr>
                <w:rFonts w:ascii="time" w:hAnsi="宋体" w:cs="宋体" w:hint="eastAsia"/>
                <w:b/>
                <w:kern w:val="0"/>
                <w:sz w:val="21"/>
                <w:szCs w:val="21"/>
              </w:rPr>
              <w:t>大项指标涉及内容（每一内容包含众多具体指标）</w:t>
            </w:r>
          </w:p>
        </w:tc>
      </w:tr>
      <w:tr w:rsidR="00431765" w:rsidRPr="00D45FE7" w14:paraId="1ECCC145" w14:textId="77777777" w:rsidTr="00682E66">
        <w:trPr>
          <w:trHeight w:val="20"/>
          <w:jc w:val="center"/>
        </w:trPr>
        <w:tc>
          <w:tcPr>
            <w:tcW w:w="2388" w:type="dxa"/>
            <w:tcBorders>
              <w:top w:val="single" w:sz="4" w:space="0" w:color="auto"/>
              <w:left w:val="single" w:sz="4" w:space="0" w:color="auto"/>
              <w:bottom w:val="single" w:sz="4" w:space="0" w:color="auto"/>
              <w:right w:val="single" w:sz="4" w:space="0" w:color="auto"/>
            </w:tcBorders>
            <w:vAlign w:val="center"/>
          </w:tcPr>
          <w:p w14:paraId="001A5F6A" w14:textId="77777777" w:rsidR="00431765" w:rsidRPr="00D45FE7" w:rsidRDefault="00431765" w:rsidP="00AF7F94">
            <w:pPr>
              <w:widowControl/>
              <w:spacing w:before="156" w:after="156" w:line="240" w:lineRule="auto"/>
              <w:ind w:firstLineChars="0" w:firstLine="0"/>
              <w:jc w:val="center"/>
              <w:rPr>
                <w:kern w:val="0"/>
                <w:sz w:val="21"/>
                <w:szCs w:val="21"/>
              </w:rPr>
            </w:pPr>
            <w:r w:rsidRPr="00D45FE7">
              <w:rPr>
                <w:rFonts w:hint="eastAsia"/>
                <w:kern w:val="0"/>
                <w:sz w:val="21"/>
                <w:szCs w:val="21"/>
              </w:rPr>
              <w:t>综合</w:t>
            </w:r>
          </w:p>
        </w:tc>
        <w:tc>
          <w:tcPr>
            <w:tcW w:w="6915" w:type="dxa"/>
            <w:tcBorders>
              <w:top w:val="single" w:sz="4" w:space="0" w:color="auto"/>
              <w:left w:val="nil"/>
              <w:bottom w:val="single" w:sz="4" w:space="0" w:color="auto"/>
              <w:right w:val="single" w:sz="4" w:space="0" w:color="auto"/>
            </w:tcBorders>
          </w:tcPr>
          <w:p w14:paraId="0ECB0D5F" w14:textId="77777777" w:rsidR="00431765" w:rsidRPr="00D45FE7" w:rsidRDefault="00431765" w:rsidP="00AF7F94">
            <w:pPr>
              <w:widowControl/>
              <w:spacing w:before="156" w:after="156" w:line="240" w:lineRule="auto"/>
              <w:ind w:firstLineChars="0" w:firstLine="0"/>
              <w:jc w:val="left"/>
              <w:rPr>
                <w:kern w:val="0"/>
                <w:sz w:val="21"/>
                <w:szCs w:val="21"/>
              </w:rPr>
            </w:pPr>
            <w:r w:rsidRPr="00D45FE7">
              <w:rPr>
                <w:rFonts w:hint="eastAsia"/>
                <w:kern w:val="0"/>
                <w:sz w:val="21"/>
                <w:szCs w:val="21"/>
              </w:rPr>
              <w:t>行政区划、国家行政机构、社会服务业基本情况、社会服务</w:t>
            </w:r>
            <w:proofErr w:type="gramStart"/>
            <w:r w:rsidRPr="00D45FE7">
              <w:rPr>
                <w:rFonts w:hint="eastAsia"/>
                <w:kern w:val="0"/>
                <w:sz w:val="21"/>
                <w:szCs w:val="21"/>
              </w:rPr>
              <w:t>业预算</w:t>
            </w:r>
            <w:proofErr w:type="gramEnd"/>
            <w:r w:rsidRPr="00D45FE7">
              <w:rPr>
                <w:rFonts w:hint="eastAsia"/>
                <w:kern w:val="0"/>
                <w:sz w:val="21"/>
                <w:szCs w:val="21"/>
              </w:rPr>
              <w:t>单位财政数据、社会服务业基本建设情况、基本建设投资、社会服务经费、中央级社会服务费和转移支付的社会服务费、民政事业费支出情况、按支出形式分类的民政事业费支出情况、按支出性质分类的民政事业费支出情况、县及以上行政区划、乡镇级行政区划、全国人口情况、城乡居民生活水平、职工工资和住房、城乡居民家庭人均收入和消费支出、社会服务机构、社会服务机构职工、社会工作师、助理社会工作师、社会服务业增加值、社会服务机构固定资产原值、财政支出和社会服务事业费支出情况、中央级事业费及中央转移支付社会服务费、中央彩票公益金使用情况、社会服务业基本建设投资（按投资来源分）、中央预算内基本建设投资情况、中央彩票公益金用于基本建设投资情况、国家对社会服务业基本建设投资（按民政项目分）</w:t>
            </w:r>
          </w:p>
        </w:tc>
      </w:tr>
      <w:tr w:rsidR="00431765" w:rsidRPr="00D45FE7" w14:paraId="3E8D3ABE" w14:textId="77777777" w:rsidTr="00682E66">
        <w:trPr>
          <w:trHeight w:val="105"/>
          <w:jc w:val="center"/>
        </w:trPr>
        <w:tc>
          <w:tcPr>
            <w:tcW w:w="2388" w:type="dxa"/>
            <w:tcBorders>
              <w:top w:val="single" w:sz="4" w:space="0" w:color="auto"/>
              <w:left w:val="single" w:sz="4" w:space="0" w:color="auto"/>
              <w:bottom w:val="single" w:sz="4" w:space="0" w:color="auto"/>
              <w:right w:val="single" w:sz="4" w:space="0" w:color="auto"/>
            </w:tcBorders>
            <w:vAlign w:val="center"/>
          </w:tcPr>
          <w:p w14:paraId="301F280D" w14:textId="77777777" w:rsidR="00431765" w:rsidRPr="00D45FE7" w:rsidRDefault="00431765" w:rsidP="00AF7F94">
            <w:pPr>
              <w:widowControl/>
              <w:spacing w:before="156" w:after="156" w:line="240" w:lineRule="auto"/>
              <w:ind w:firstLineChars="0" w:firstLine="0"/>
              <w:jc w:val="center"/>
              <w:rPr>
                <w:kern w:val="0"/>
                <w:sz w:val="21"/>
                <w:szCs w:val="21"/>
              </w:rPr>
            </w:pPr>
            <w:r w:rsidRPr="00D45FE7">
              <w:rPr>
                <w:rFonts w:hint="eastAsia"/>
                <w:kern w:val="0"/>
                <w:sz w:val="21"/>
                <w:szCs w:val="21"/>
              </w:rPr>
              <w:t>社会工作</w:t>
            </w:r>
          </w:p>
        </w:tc>
        <w:tc>
          <w:tcPr>
            <w:tcW w:w="6915" w:type="dxa"/>
            <w:tcBorders>
              <w:top w:val="single" w:sz="4" w:space="0" w:color="auto"/>
              <w:left w:val="nil"/>
              <w:bottom w:val="single" w:sz="4" w:space="0" w:color="auto"/>
              <w:right w:val="single" w:sz="4" w:space="0" w:color="auto"/>
            </w:tcBorders>
          </w:tcPr>
          <w:p w14:paraId="36503851" w14:textId="77777777" w:rsidR="00431765" w:rsidRPr="00D45FE7" w:rsidRDefault="00431765" w:rsidP="00AF7F94">
            <w:pPr>
              <w:widowControl/>
              <w:spacing w:before="156" w:after="156" w:line="240" w:lineRule="auto"/>
              <w:ind w:firstLineChars="0" w:firstLine="0"/>
              <w:jc w:val="left"/>
              <w:rPr>
                <w:kern w:val="0"/>
                <w:sz w:val="21"/>
                <w:szCs w:val="21"/>
              </w:rPr>
            </w:pPr>
            <w:r w:rsidRPr="00D45FE7">
              <w:rPr>
                <w:rFonts w:hint="eastAsia"/>
                <w:kern w:val="0"/>
                <w:sz w:val="21"/>
                <w:szCs w:val="21"/>
              </w:rPr>
              <w:t>社会工作机构、提供住宿的社会工作活动、不提供住宿的社会公共活动、社会工作类机构财务状况、社会服务床位数和收养人员、儿童收养、社会</w:t>
            </w:r>
            <w:proofErr w:type="gramStart"/>
            <w:r w:rsidRPr="00D45FE7">
              <w:rPr>
                <w:rFonts w:hint="eastAsia"/>
                <w:kern w:val="0"/>
                <w:sz w:val="21"/>
                <w:szCs w:val="21"/>
              </w:rPr>
              <w:t>救助总</w:t>
            </w:r>
            <w:proofErr w:type="gramEnd"/>
            <w:r w:rsidRPr="00D45FE7">
              <w:rPr>
                <w:rFonts w:hint="eastAsia"/>
                <w:kern w:val="0"/>
                <w:sz w:val="21"/>
                <w:szCs w:val="21"/>
              </w:rPr>
              <w:t>人数、自然灾害、国家优抚、安置对象、社区服务、按收养人员分类的可提供住宿的社会服务机构、按收养人员分类的可提供住宿的社会服务床位、可提供住宿的社会服务机构收养人员情况、按城乡分类的可提供住宿的社会服务机构情况、按城乡分类的可提供住宿的社会服务机构情况、孤儿和收养、社会福利企业、城市社会救济和城市居民最低生活保障、农村社会救济和农村居民最低生活保障、最低生活保障和社会救济平均标准、最低生活保障和社会救济平均支出水平、医疗救助、城市生活无着人员救助、社会捐赠、中国福利彩票销售、定期抚恤优抚对象、定期补助优抚对象、接收军队离退休、退职人员、烈士褒扬和优待、自然灾害情况、社区服务机构</w:t>
            </w:r>
          </w:p>
        </w:tc>
      </w:tr>
      <w:tr w:rsidR="00431765" w:rsidRPr="00D45FE7" w14:paraId="61121E26" w14:textId="77777777" w:rsidTr="00682E66">
        <w:trPr>
          <w:trHeight w:val="105"/>
          <w:jc w:val="center"/>
        </w:trPr>
        <w:tc>
          <w:tcPr>
            <w:tcW w:w="2388" w:type="dxa"/>
            <w:tcBorders>
              <w:top w:val="single" w:sz="4" w:space="0" w:color="auto"/>
              <w:left w:val="single" w:sz="4" w:space="0" w:color="auto"/>
              <w:bottom w:val="single" w:sz="4" w:space="0" w:color="auto"/>
              <w:right w:val="single" w:sz="4" w:space="0" w:color="auto"/>
            </w:tcBorders>
          </w:tcPr>
          <w:p w14:paraId="4B135128" w14:textId="77777777" w:rsidR="00431765" w:rsidRPr="00D45FE7" w:rsidRDefault="00431765" w:rsidP="00AF7F94">
            <w:pPr>
              <w:widowControl/>
              <w:spacing w:before="156" w:after="156" w:line="240" w:lineRule="auto"/>
              <w:ind w:firstLineChars="0" w:firstLine="0"/>
              <w:jc w:val="center"/>
              <w:rPr>
                <w:kern w:val="0"/>
                <w:sz w:val="21"/>
                <w:szCs w:val="21"/>
              </w:rPr>
            </w:pPr>
            <w:r w:rsidRPr="00D45FE7">
              <w:rPr>
                <w:rFonts w:hint="eastAsia"/>
                <w:kern w:val="0"/>
                <w:sz w:val="21"/>
                <w:szCs w:val="21"/>
              </w:rPr>
              <w:t>成员组织和其他社会服务</w:t>
            </w:r>
          </w:p>
        </w:tc>
        <w:tc>
          <w:tcPr>
            <w:tcW w:w="6915" w:type="dxa"/>
            <w:tcBorders>
              <w:top w:val="single" w:sz="4" w:space="0" w:color="auto"/>
              <w:left w:val="nil"/>
              <w:bottom w:val="single" w:sz="4" w:space="0" w:color="auto"/>
              <w:right w:val="single" w:sz="4" w:space="0" w:color="auto"/>
            </w:tcBorders>
          </w:tcPr>
          <w:p w14:paraId="3F1D45F8" w14:textId="77777777" w:rsidR="00431765" w:rsidRPr="00D45FE7" w:rsidRDefault="00431765" w:rsidP="00AF7F94">
            <w:pPr>
              <w:widowControl/>
              <w:spacing w:before="156" w:after="156" w:line="240" w:lineRule="auto"/>
              <w:ind w:firstLineChars="0" w:firstLine="0"/>
              <w:jc w:val="left"/>
              <w:rPr>
                <w:kern w:val="0"/>
                <w:sz w:val="21"/>
                <w:szCs w:val="21"/>
              </w:rPr>
            </w:pPr>
            <w:r w:rsidRPr="00D45FE7">
              <w:rPr>
                <w:rFonts w:hint="eastAsia"/>
                <w:kern w:val="0"/>
                <w:sz w:val="21"/>
                <w:szCs w:val="21"/>
              </w:rPr>
              <w:t>成员组织、其他社会服务、社会组织类财务状况、社会组织、自治组织财务状况、自治组织、其他社会服务类机构财务状况</w:t>
            </w:r>
          </w:p>
        </w:tc>
      </w:tr>
      <w:tr w:rsidR="00431765" w:rsidRPr="00D45FE7" w14:paraId="6689E535" w14:textId="77777777" w:rsidTr="00682E66">
        <w:trPr>
          <w:trHeight w:val="105"/>
          <w:jc w:val="center"/>
        </w:trPr>
        <w:tc>
          <w:tcPr>
            <w:tcW w:w="2388" w:type="dxa"/>
            <w:tcBorders>
              <w:top w:val="single" w:sz="4" w:space="0" w:color="auto"/>
              <w:left w:val="single" w:sz="4" w:space="0" w:color="auto"/>
              <w:bottom w:val="single" w:sz="4" w:space="0" w:color="auto"/>
              <w:right w:val="single" w:sz="4" w:space="0" w:color="auto"/>
            </w:tcBorders>
          </w:tcPr>
          <w:p w14:paraId="0F1B7698" w14:textId="77777777" w:rsidR="00431765" w:rsidRPr="00D45FE7" w:rsidRDefault="00431765" w:rsidP="00AF7F94">
            <w:pPr>
              <w:widowControl/>
              <w:spacing w:before="156" w:after="156" w:line="240" w:lineRule="auto"/>
              <w:ind w:firstLineChars="0" w:firstLine="0"/>
              <w:jc w:val="center"/>
              <w:rPr>
                <w:kern w:val="0"/>
                <w:sz w:val="21"/>
                <w:szCs w:val="21"/>
              </w:rPr>
            </w:pPr>
            <w:r w:rsidRPr="00D45FE7">
              <w:rPr>
                <w:rFonts w:hint="eastAsia"/>
                <w:kern w:val="0"/>
                <w:sz w:val="21"/>
                <w:szCs w:val="21"/>
              </w:rPr>
              <w:t>其他社会服务</w:t>
            </w:r>
          </w:p>
        </w:tc>
        <w:tc>
          <w:tcPr>
            <w:tcW w:w="6915" w:type="dxa"/>
            <w:tcBorders>
              <w:top w:val="single" w:sz="4" w:space="0" w:color="auto"/>
              <w:left w:val="nil"/>
              <w:bottom w:val="single" w:sz="4" w:space="0" w:color="auto"/>
              <w:right w:val="single" w:sz="4" w:space="0" w:color="auto"/>
            </w:tcBorders>
          </w:tcPr>
          <w:p w14:paraId="2BA15014" w14:textId="77777777" w:rsidR="00431765" w:rsidRPr="00D45FE7" w:rsidRDefault="00431765" w:rsidP="00AF7F94">
            <w:pPr>
              <w:widowControl/>
              <w:spacing w:before="156" w:after="156" w:line="240" w:lineRule="auto"/>
              <w:ind w:firstLineChars="0" w:firstLine="0"/>
              <w:jc w:val="left"/>
              <w:rPr>
                <w:kern w:val="0"/>
                <w:sz w:val="21"/>
                <w:szCs w:val="21"/>
              </w:rPr>
            </w:pPr>
            <w:r w:rsidRPr="00D45FE7">
              <w:rPr>
                <w:rFonts w:hint="eastAsia"/>
                <w:kern w:val="0"/>
                <w:sz w:val="21"/>
                <w:szCs w:val="21"/>
              </w:rPr>
              <w:t>社会组织、自治组织、结婚登记、离婚办理、殡葬服务、村民自治、民政行业单位、民政行业单位职工</w:t>
            </w:r>
          </w:p>
        </w:tc>
      </w:tr>
    </w:tbl>
    <w:p w14:paraId="532B0934" w14:textId="77777777" w:rsidR="00431765" w:rsidRPr="00D45FE7" w:rsidRDefault="006338A6" w:rsidP="008F3851">
      <w:pPr>
        <w:pStyle w:val="3"/>
        <w:spacing w:before="156" w:after="156"/>
        <w:ind w:firstLineChars="0" w:firstLine="0"/>
        <w:rPr>
          <w:rFonts w:ascii="宋体" w:hAnsi="宋体"/>
          <w:szCs w:val="24"/>
        </w:rPr>
      </w:pPr>
      <w:bookmarkStart w:id="356" w:name="_Toc332268484"/>
      <w:bookmarkStart w:id="357" w:name="_Toc332269117"/>
      <w:bookmarkStart w:id="358" w:name="_Toc332269271"/>
      <w:bookmarkStart w:id="359" w:name="_Toc332269319"/>
      <w:bookmarkStart w:id="360" w:name="_Toc346096851"/>
      <w:bookmarkStart w:id="361" w:name="_Toc402516873"/>
      <w:bookmarkStart w:id="362" w:name="_Toc512342327"/>
      <w:bookmarkStart w:id="363" w:name="_Toc30164887"/>
      <w:bookmarkStart w:id="364" w:name="_Toc287946760"/>
      <w:bookmarkStart w:id="365" w:name="_Toc287971915"/>
      <w:r w:rsidRPr="00D45FE7">
        <w:rPr>
          <w:rFonts w:ascii="宋体" w:hAnsi="宋体" w:hint="eastAsia"/>
          <w:szCs w:val="24"/>
        </w:rPr>
        <w:t>9</w:t>
      </w:r>
      <w:r w:rsidR="00431765" w:rsidRPr="00D45FE7">
        <w:rPr>
          <w:rFonts w:ascii="宋体" w:hAnsi="宋体" w:hint="eastAsia"/>
          <w:szCs w:val="24"/>
        </w:rPr>
        <w:t>.4</w:t>
      </w:r>
      <w:r w:rsidR="00B32BA3">
        <w:rPr>
          <w:rFonts w:ascii="宋体" w:hAnsi="宋体"/>
          <w:szCs w:val="24"/>
        </w:rPr>
        <w:t xml:space="preserve"> </w:t>
      </w:r>
      <w:r w:rsidR="00431765" w:rsidRPr="00D45FE7">
        <w:rPr>
          <w:rFonts w:ascii="宋体" w:hAnsi="宋体"/>
          <w:szCs w:val="24"/>
        </w:rPr>
        <w:t>中国旅游数据库</w:t>
      </w:r>
      <w:r w:rsidR="00431765" w:rsidRPr="00D45FE7">
        <w:rPr>
          <w:rFonts w:ascii="宋体" w:hAnsi="宋体" w:hint="eastAsia"/>
          <w:szCs w:val="24"/>
        </w:rPr>
        <w:t xml:space="preserve"> </w:t>
      </w:r>
      <w:r w:rsidR="00431765" w:rsidRPr="00D45FE7">
        <w:rPr>
          <w:rFonts w:ascii="宋体" w:hAnsi="宋体"/>
          <w:szCs w:val="24"/>
        </w:rPr>
        <w:t>(China Tourism Database)</w:t>
      </w:r>
      <w:bookmarkEnd w:id="356"/>
      <w:bookmarkEnd w:id="357"/>
      <w:bookmarkEnd w:id="358"/>
      <w:bookmarkEnd w:id="359"/>
      <w:bookmarkEnd w:id="360"/>
      <w:bookmarkEnd w:id="361"/>
      <w:bookmarkEnd w:id="362"/>
      <w:bookmarkEnd w:id="363"/>
      <w:r w:rsidR="00431765" w:rsidRPr="00D45FE7">
        <w:rPr>
          <w:rFonts w:ascii="宋体" w:hAnsi="宋体"/>
          <w:szCs w:val="24"/>
        </w:rPr>
        <w:t xml:space="preserve"> </w:t>
      </w:r>
      <w:bookmarkEnd w:id="364"/>
      <w:bookmarkEnd w:id="365"/>
    </w:p>
    <w:p w14:paraId="350CFFC2" w14:textId="77777777" w:rsidR="00431765" w:rsidRPr="00D45FE7" w:rsidRDefault="00431765" w:rsidP="008F3851">
      <w:pPr>
        <w:spacing w:before="156" w:after="156"/>
        <w:ind w:firstLineChars="250" w:firstLine="525"/>
        <w:rPr>
          <w:rFonts w:ascii="宋体" w:hAnsi="宋体"/>
          <w:sz w:val="21"/>
          <w:szCs w:val="21"/>
          <w:shd w:val="clear" w:color="auto" w:fill="FFFFFF"/>
        </w:rPr>
      </w:pPr>
      <w:r w:rsidRPr="00D45FE7">
        <w:rPr>
          <w:rFonts w:ascii="宋体" w:hAnsi="宋体"/>
          <w:sz w:val="21"/>
          <w:szCs w:val="21"/>
          <w:shd w:val="clear" w:color="auto" w:fill="FFFFFF"/>
        </w:rPr>
        <w:t>中国旅游数据库，数据来源于国家旅游局，是用于研究中国旅游事业发展状况的主题数据库。此数据库提供了入境旅游、国际旅游（外汇）收入、城镇农村居民国内旅游、星级饭店、旅行社、旅游景区和旅游企事业单位的年度、季度和月度数据。主要指标涵盖：入境旅游人数、国际旅游（外汇）收入、城镇与农村居民国内旅游情况、星级饭店基本情况、旅行社情况、旅游从业者情况和旅游院校情况。数据起始于1978年，年度、季度、月度更新。</w:t>
      </w:r>
    </w:p>
    <w:tbl>
      <w:tblPr>
        <w:tblW w:w="9036"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2896"/>
        <w:gridCol w:w="6140"/>
      </w:tblGrid>
      <w:tr w:rsidR="00431765" w:rsidRPr="00D45FE7" w14:paraId="28CCFFDE" w14:textId="77777777" w:rsidTr="00C46FE9">
        <w:trPr>
          <w:trHeight w:val="22"/>
          <w:jc w:val="center"/>
        </w:trPr>
        <w:tc>
          <w:tcPr>
            <w:tcW w:w="2896" w:type="dxa"/>
            <w:tcBorders>
              <w:top w:val="single" w:sz="6" w:space="0" w:color="auto"/>
              <w:left w:val="single" w:sz="2" w:space="0" w:color="auto"/>
              <w:bottom w:val="single" w:sz="2" w:space="0" w:color="auto"/>
              <w:right w:val="single" w:sz="6" w:space="0" w:color="auto"/>
            </w:tcBorders>
            <w:vAlign w:val="center"/>
          </w:tcPr>
          <w:p w14:paraId="4EBC9695" w14:textId="77777777" w:rsidR="00431765" w:rsidRPr="00D45FE7" w:rsidRDefault="00431765" w:rsidP="00AF7F94">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子库情况</w:t>
            </w:r>
          </w:p>
        </w:tc>
        <w:tc>
          <w:tcPr>
            <w:tcW w:w="6140" w:type="dxa"/>
            <w:tcBorders>
              <w:top w:val="single" w:sz="6" w:space="0" w:color="auto"/>
              <w:left w:val="single" w:sz="6" w:space="0" w:color="auto"/>
              <w:bottom w:val="single" w:sz="2" w:space="0" w:color="auto"/>
              <w:right w:val="single" w:sz="2" w:space="0" w:color="auto"/>
            </w:tcBorders>
            <w:vAlign w:val="center"/>
          </w:tcPr>
          <w:p w14:paraId="33E9BB8E" w14:textId="77777777" w:rsidR="00431765" w:rsidRPr="00D45FE7" w:rsidRDefault="00431765" w:rsidP="00AF7F94">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子库介绍</w:t>
            </w:r>
          </w:p>
        </w:tc>
      </w:tr>
      <w:tr w:rsidR="00431765" w:rsidRPr="00D45FE7" w14:paraId="23F978EB" w14:textId="77777777" w:rsidTr="00C46FE9">
        <w:trPr>
          <w:trHeight w:val="22"/>
          <w:jc w:val="center"/>
        </w:trPr>
        <w:tc>
          <w:tcPr>
            <w:tcW w:w="2896" w:type="dxa"/>
            <w:tcBorders>
              <w:top w:val="single" w:sz="6" w:space="0" w:color="auto"/>
              <w:left w:val="single" w:sz="2" w:space="0" w:color="auto"/>
              <w:bottom w:val="single" w:sz="2" w:space="0" w:color="auto"/>
              <w:right w:val="single" w:sz="6" w:space="0" w:color="auto"/>
            </w:tcBorders>
            <w:vAlign w:val="center"/>
          </w:tcPr>
          <w:p w14:paraId="5B80B3D9" w14:textId="77777777" w:rsidR="00431765" w:rsidRPr="00D45FE7" w:rsidRDefault="00085896" w:rsidP="00AF7F94">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年度数据（全国）</w:t>
            </w:r>
          </w:p>
        </w:tc>
        <w:tc>
          <w:tcPr>
            <w:tcW w:w="6140" w:type="dxa"/>
            <w:tcBorders>
              <w:top w:val="single" w:sz="6" w:space="0" w:color="auto"/>
              <w:left w:val="single" w:sz="6" w:space="0" w:color="auto"/>
              <w:bottom w:val="single" w:sz="2" w:space="0" w:color="auto"/>
              <w:right w:val="single" w:sz="2" w:space="0" w:color="auto"/>
            </w:tcBorders>
            <w:vAlign w:val="center"/>
          </w:tcPr>
          <w:p w14:paraId="7380819E" w14:textId="77777777" w:rsidR="00431765" w:rsidRPr="00D45FE7" w:rsidRDefault="00431765" w:rsidP="00AF7F94">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全国入境旅游人数、国际旅游（外汇）收入构成、入境过夜游客</w:t>
            </w:r>
            <w:proofErr w:type="gramStart"/>
            <w:r w:rsidRPr="00D45FE7">
              <w:rPr>
                <w:rFonts w:ascii="宋体" w:hAnsi="宋体" w:cs="宋体" w:hint="eastAsia"/>
                <w:kern w:val="0"/>
                <w:sz w:val="21"/>
                <w:szCs w:val="21"/>
              </w:rPr>
              <w:t>人均天</w:t>
            </w:r>
            <w:proofErr w:type="gramEnd"/>
            <w:r w:rsidRPr="00D45FE7">
              <w:rPr>
                <w:rFonts w:ascii="宋体" w:hAnsi="宋体" w:cs="宋体" w:hint="eastAsia"/>
                <w:kern w:val="0"/>
                <w:sz w:val="21"/>
                <w:szCs w:val="21"/>
              </w:rPr>
              <w:t>花费、国内游客人次数构成和人均每次花费、星级饭店基本情况的年度数据。</w:t>
            </w:r>
          </w:p>
        </w:tc>
      </w:tr>
      <w:tr w:rsidR="00431765" w:rsidRPr="00D45FE7" w14:paraId="572FBAA5" w14:textId="77777777" w:rsidTr="00C46FE9">
        <w:trPr>
          <w:trHeight w:val="22"/>
          <w:jc w:val="center"/>
        </w:trPr>
        <w:tc>
          <w:tcPr>
            <w:tcW w:w="2896" w:type="dxa"/>
            <w:tcBorders>
              <w:top w:val="single" w:sz="6" w:space="0" w:color="auto"/>
              <w:left w:val="single" w:sz="2" w:space="0" w:color="auto"/>
              <w:bottom w:val="single" w:sz="2" w:space="0" w:color="auto"/>
              <w:right w:val="single" w:sz="6" w:space="0" w:color="auto"/>
            </w:tcBorders>
            <w:vAlign w:val="center"/>
          </w:tcPr>
          <w:p w14:paraId="34A0A637" w14:textId="77777777" w:rsidR="00431765" w:rsidRPr="00D45FE7" w:rsidRDefault="00085896" w:rsidP="00AF7F94">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年度数据（分省）</w:t>
            </w:r>
          </w:p>
        </w:tc>
        <w:tc>
          <w:tcPr>
            <w:tcW w:w="6140" w:type="dxa"/>
            <w:tcBorders>
              <w:top w:val="single" w:sz="6" w:space="0" w:color="auto"/>
              <w:left w:val="single" w:sz="6" w:space="0" w:color="auto"/>
              <w:bottom w:val="single" w:sz="2" w:space="0" w:color="auto"/>
              <w:right w:val="single" w:sz="2" w:space="0" w:color="auto"/>
            </w:tcBorders>
            <w:vAlign w:val="center"/>
          </w:tcPr>
          <w:p w14:paraId="12155377" w14:textId="77777777" w:rsidR="00431765" w:rsidRPr="00D45FE7" w:rsidRDefault="00431765" w:rsidP="00AF7F94">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全国31个省自治区直辖市的国际旅游（外汇）收入、入境过夜游客人数和</w:t>
            </w:r>
            <w:proofErr w:type="gramStart"/>
            <w:r w:rsidRPr="00D45FE7">
              <w:rPr>
                <w:rFonts w:ascii="宋体" w:hAnsi="宋体" w:cs="宋体" w:hint="eastAsia"/>
                <w:kern w:val="0"/>
                <w:sz w:val="21"/>
                <w:szCs w:val="21"/>
              </w:rPr>
              <w:t>人均天</w:t>
            </w:r>
            <w:proofErr w:type="gramEnd"/>
            <w:r w:rsidRPr="00D45FE7">
              <w:rPr>
                <w:rFonts w:ascii="宋体" w:hAnsi="宋体" w:cs="宋体" w:hint="eastAsia"/>
                <w:kern w:val="0"/>
                <w:sz w:val="21"/>
                <w:szCs w:val="21"/>
              </w:rPr>
              <w:t>花费、农村居民国内旅游情况、星级饭店基本情况和主要经济指标、旅行社接待游客情况和主要经济指标、旅游业从业人数、旅游院校情况的年度数据。</w:t>
            </w:r>
          </w:p>
        </w:tc>
      </w:tr>
      <w:tr w:rsidR="00431765" w:rsidRPr="00D45FE7" w14:paraId="7B15CFBC" w14:textId="77777777" w:rsidTr="00C46FE9">
        <w:trPr>
          <w:trHeight w:val="22"/>
          <w:jc w:val="center"/>
        </w:trPr>
        <w:tc>
          <w:tcPr>
            <w:tcW w:w="2896" w:type="dxa"/>
            <w:tcBorders>
              <w:top w:val="single" w:sz="6" w:space="0" w:color="auto"/>
              <w:left w:val="single" w:sz="2" w:space="0" w:color="auto"/>
              <w:bottom w:val="single" w:sz="2" w:space="0" w:color="auto"/>
              <w:right w:val="single" w:sz="6" w:space="0" w:color="auto"/>
            </w:tcBorders>
            <w:vAlign w:val="center"/>
          </w:tcPr>
          <w:p w14:paraId="5D18318B" w14:textId="77777777" w:rsidR="00431765" w:rsidRPr="00D45FE7" w:rsidRDefault="00085896" w:rsidP="00AF7F94">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年度数据（分市）</w:t>
            </w:r>
          </w:p>
        </w:tc>
        <w:tc>
          <w:tcPr>
            <w:tcW w:w="6140" w:type="dxa"/>
            <w:tcBorders>
              <w:top w:val="single" w:sz="6" w:space="0" w:color="auto"/>
              <w:left w:val="single" w:sz="6" w:space="0" w:color="auto"/>
              <w:bottom w:val="single" w:sz="2" w:space="0" w:color="auto"/>
              <w:right w:val="single" w:sz="2" w:space="0" w:color="auto"/>
            </w:tcBorders>
            <w:vAlign w:val="center"/>
          </w:tcPr>
          <w:p w14:paraId="04318707" w14:textId="77777777" w:rsidR="00431765" w:rsidRPr="00D45FE7" w:rsidRDefault="00431765" w:rsidP="00AF7F94">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全国60个主要城市接待入境过夜游客构成、国际旅游（外汇）收入、城镇居民国内旅游情况和出游花费、星级饭店营业收入情况的年度数据。</w:t>
            </w:r>
          </w:p>
        </w:tc>
      </w:tr>
      <w:tr w:rsidR="00431765" w:rsidRPr="00D45FE7" w14:paraId="251FB758" w14:textId="77777777" w:rsidTr="00C46FE9">
        <w:trPr>
          <w:trHeight w:val="22"/>
          <w:jc w:val="center"/>
        </w:trPr>
        <w:tc>
          <w:tcPr>
            <w:tcW w:w="2896" w:type="dxa"/>
            <w:tcBorders>
              <w:top w:val="single" w:sz="6" w:space="0" w:color="auto"/>
              <w:left w:val="single" w:sz="2" w:space="0" w:color="auto"/>
              <w:bottom w:val="single" w:sz="2" w:space="0" w:color="auto"/>
              <w:right w:val="single" w:sz="6" w:space="0" w:color="auto"/>
            </w:tcBorders>
            <w:vAlign w:val="center"/>
          </w:tcPr>
          <w:p w14:paraId="0ECF6858" w14:textId="77777777" w:rsidR="00431765" w:rsidRPr="00D45FE7" w:rsidRDefault="00085896" w:rsidP="00AF7F94">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年度数据（分国家）</w:t>
            </w:r>
          </w:p>
        </w:tc>
        <w:tc>
          <w:tcPr>
            <w:tcW w:w="6140" w:type="dxa"/>
            <w:tcBorders>
              <w:top w:val="single" w:sz="6" w:space="0" w:color="auto"/>
              <w:left w:val="single" w:sz="6" w:space="0" w:color="auto"/>
              <w:bottom w:val="single" w:sz="2" w:space="0" w:color="auto"/>
              <w:right w:val="single" w:sz="2" w:space="0" w:color="auto"/>
            </w:tcBorders>
            <w:vAlign w:val="center"/>
          </w:tcPr>
          <w:p w14:paraId="45E2B3FC" w14:textId="77777777" w:rsidR="00431765" w:rsidRPr="00D45FE7" w:rsidRDefault="00431765" w:rsidP="00AF7F94">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全世界5个大洲和47个主要国家的入境旅游人数情况的年度数据。</w:t>
            </w:r>
          </w:p>
        </w:tc>
      </w:tr>
      <w:tr w:rsidR="00431765" w:rsidRPr="00D45FE7" w14:paraId="2C3D0CD6" w14:textId="77777777" w:rsidTr="00C46FE9">
        <w:trPr>
          <w:trHeight w:val="22"/>
          <w:jc w:val="center"/>
        </w:trPr>
        <w:tc>
          <w:tcPr>
            <w:tcW w:w="2896" w:type="dxa"/>
            <w:tcBorders>
              <w:top w:val="single" w:sz="6" w:space="0" w:color="auto"/>
              <w:left w:val="single" w:sz="2" w:space="0" w:color="auto"/>
              <w:bottom w:val="single" w:sz="2" w:space="0" w:color="auto"/>
              <w:right w:val="single" w:sz="6" w:space="0" w:color="auto"/>
            </w:tcBorders>
            <w:vAlign w:val="center"/>
          </w:tcPr>
          <w:p w14:paraId="4CC97AEB" w14:textId="77777777" w:rsidR="00431765" w:rsidRPr="00D45FE7" w:rsidRDefault="00085896" w:rsidP="00AF7F94">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季度数据（全国）</w:t>
            </w:r>
          </w:p>
        </w:tc>
        <w:tc>
          <w:tcPr>
            <w:tcW w:w="6140" w:type="dxa"/>
            <w:tcBorders>
              <w:top w:val="single" w:sz="6" w:space="0" w:color="auto"/>
              <w:left w:val="single" w:sz="6" w:space="0" w:color="auto"/>
              <w:bottom w:val="single" w:sz="2" w:space="0" w:color="auto"/>
              <w:right w:val="single" w:sz="2" w:space="0" w:color="auto"/>
            </w:tcBorders>
            <w:vAlign w:val="center"/>
          </w:tcPr>
          <w:p w14:paraId="687D5BF1" w14:textId="77777777" w:rsidR="00431765" w:rsidRPr="00D45FE7" w:rsidRDefault="00431765" w:rsidP="00AF7F94">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全国入境旅游人数、国内旅游情况、旅行社外联接待入境旅游和组织出境旅游情况的季度数据。</w:t>
            </w:r>
          </w:p>
        </w:tc>
      </w:tr>
      <w:tr w:rsidR="00431765" w:rsidRPr="00D45FE7" w14:paraId="706B6CFD" w14:textId="77777777" w:rsidTr="00C46FE9">
        <w:trPr>
          <w:trHeight w:val="22"/>
          <w:jc w:val="center"/>
        </w:trPr>
        <w:tc>
          <w:tcPr>
            <w:tcW w:w="2896" w:type="dxa"/>
            <w:tcBorders>
              <w:top w:val="single" w:sz="6" w:space="0" w:color="auto"/>
              <w:left w:val="single" w:sz="2" w:space="0" w:color="auto"/>
              <w:bottom w:val="single" w:sz="2" w:space="0" w:color="auto"/>
              <w:right w:val="single" w:sz="6" w:space="0" w:color="auto"/>
            </w:tcBorders>
            <w:vAlign w:val="center"/>
          </w:tcPr>
          <w:p w14:paraId="3D2230E1" w14:textId="77777777" w:rsidR="00431765" w:rsidRPr="00D45FE7" w:rsidRDefault="00085896" w:rsidP="00AF7F94">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季度数据（分省市）</w:t>
            </w:r>
          </w:p>
        </w:tc>
        <w:tc>
          <w:tcPr>
            <w:tcW w:w="6140" w:type="dxa"/>
            <w:tcBorders>
              <w:top w:val="single" w:sz="6" w:space="0" w:color="auto"/>
              <w:left w:val="single" w:sz="6" w:space="0" w:color="auto"/>
              <w:bottom w:val="single" w:sz="2" w:space="0" w:color="auto"/>
              <w:right w:val="single" w:sz="2" w:space="0" w:color="auto"/>
            </w:tcBorders>
            <w:vAlign w:val="center"/>
          </w:tcPr>
          <w:p w14:paraId="63B9F7FC" w14:textId="77777777" w:rsidR="00431765" w:rsidRPr="00D45FE7" w:rsidRDefault="00431765" w:rsidP="00AF7F94">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全国32个省自治区直辖市（包括新疆兵团）及50个主要城市的星级饭店经营情况，各省旅行社组织接待国内旅游情况的季度数据。</w:t>
            </w:r>
          </w:p>
        </w:tc>
      </w:tr>
      <w:tr w:rsidR="00431765" w:rsidRPr="00D45FE7" w14:paraId="6DE9552A" w14:textId="77777777" w:rsidTr="00C46FE9">
        <w:trPr>
          <w:trHeight w:val="22"/>
          <w:jc w:val="center"/>
        </w:trPr>
        <w:tc>
          <w:tcPr>
            <w:tcW w:w="2896" w:type="dxa"/>
            <w:tcBorders>
              <w:top w:val="single" w:sz="6" w:space="0" w:color="auto"/>
              <w:left w:val="single" w:sz="2" w:space="0" w:color="auto"/>
              <w:bottom w:val="single" w:sz="2" w:space="0" w:color="auto"/>
              <w:right w:val="single" w:sz="6" w:space="0" w:color="auto"/>
            </w:tcBorders>
            <w:vAlign w:val="center"/>
          </w:tcPr>
          <w:p w14:paraId="64411C12" w14:textId="77777777" w:rsidR="00431765" w:rsidRPr="00D45FE7" w:rsidRDefault="00085896" w:rsidP="00AF7F94">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季度数据（分国家）</w:t>
            </w:r>
          </w:p>
        </w:tc>
        <w:tc>
          <w:tcPr>
            <w:tcW w:w="6140" w:type="dxa"/>
            <w:tcBorders>
              <w:top w:val="single" w:sz="6" w:space="0" w:color="auto"/>
              <w:left w:val="single" w:sz="6" w:space="0" w:color="auto"/>
              <w:bottom w:val="single" w:sz="2" w:space="0" w:color="auto"/>
              <w:right w:val="single" w:sz="2" w:space="0" w:color="auto"/>
            </w:tcBorders>
            <w:vAlign w:val="center"/>
          </w:tcPr>
          <w:p w14:paraId="30DEC99D" w14:textId="77777777" w:rsidR="00431765" w:rsidRPr="00D45FE7" w:rsidRDefault="00431765" w:rsidP="00AF7F94">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全世界5个大洲和42个主要国家的入境游客人数、旅行社外联接待入境旅游和组织出境旅游情况的季度数据。</w:t>
            </w:r>
          </w:p>
        </w:tc>
      </w:tr>
      <w:tr w:rsidR="00431765" w:rsidRPr="00D45FE7" w14:paraId="6B7C3BA0" w14:textId="77777777" w:rsidTr="00C46FE9">
        <w:trPr>
          <w:trHeight w:val="22"/>
          <w:jc w:val="center"/>
        </w:trPr>
        <w:tc>
          <w:tcPr>
            <w:tcW w:w="2896" w:type="dxa"/>
            <w:tcBorders>
              <w:top w:val="single" w:sz="6" w:space="0" w:color="auto"/>
              <w:left w:val="single" w:sz="2" w:space="0" w:color="auto"/>
              <w:bottom w:val="single" w:sz="2" w:space="0" w:color="auto"/>
              <w:right w:val="single" w:sz="6" w:space="0" w:color="auto"/>
            </w:tcBorders>
            <w:vAlign w:val="center"/>
          </w:tcPr>
          <w:p w14:paraId="2B7510E3" w14:textId="77777777" w:rsidR="00431765" w:rsidRPr="00D45FE7" w:rsidRDefault="00085896" w:rsidP="00AF7F94">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月度数据（全国）</w:t>
            </w:r>
          </w:p>
        </w:tc>
        <w:tc>
          <w:tcPr>
            <w:tcW w:w="6140" w:type="dxa"/>
            <w:tcBorders>
              <w:top w:val="single" w:sz="6" w:space="0" w:color="auto"/>
              <w:left w:val="single" w:sz="6" w:space="0" w:color="auto"/>
              <w:bottom w:val="single" w:sz="2" w:space="0" w:color="auto"/>
              <w:right w:val="single" w:sz="2" w:space="0" w:color="auto"/>
            </w:tcBorders>
            <w:vAlign w:val="center"/>
          </w:tcPr>
          <w:p w14:paraId="4515AC35" w14:textId="77777777" w:rsidR="00431765" w:rsidRPr="00D45FE7" w:rsidRDefault="00431765" w:rsidP="00AF7F94">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全国入境旅游人数、入境外国游客人数、入境过夜旅游人数、入境旅游（外汇）收入、国际旅游（外汇）收入情况的月度数据。</w:t>
            </w:r>
          </w:p>
        </w:tc>
      </w:tr>
      <w:tr w:rsidR="00431765" w:rsidRPr="00D45FE7" w14:paraId="47544FEB" w14:textId="77777777" w:rsidTr="00C46FE9">
        <w:trPr>
          <w:trHeight w:val="22"/>
          <w:jc w:val="center"/>
        </w:trPr>
        <w:tc>
          <w:tcPr>
            <w:tcW w:w="2896" w:type="dxa"/>
            <w:tcBorders>
              <w:top w:val="single" w:sz="6" w:space="0" w:color="auto"/>
              <w:left w:val="single" w:sz="2" w:space="0" w:color="auto"/>
              <w:bottom w:val="single" w:sz="2" w:space="0" w:color="auto"/>
              <w:right w:val="single" w:sz="6" w:space="0" w:color="auto"/>
            </w:tcBorders>
            <w:vAlign w:val="center"/>
          </w:tcPr>
          <w:p w14:paraId="1808692E" w14:textId="77777777" w:rsidR="00431765" w:rsidRPr="00D45FE7" w:rsidRDefault="00085896" w:rsidP="00AF7F94">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年度数据（分省市）</w:t>
            </w:r>
          </w:p>
        </w:tc>
        <w:tc>
          <w:tcPr>
            <w:tcW w:w="6140" w:type="dxa"/>
            <w:tcBorders>
              <w:top w:val="single" w:sz="6" w:space="0" w:color="auto"/>
              <w:left w:val="single" w:sz="6" w:space="0" w:color="auto"/>
              <w:bottom w:val="single" w:sz="2" w:space="0" w:color="auto"/>
              <w:right w:val="single" w:sz="2" w:space="0" w:color="auto"/>
            </w:tcBorders>
            <w:vAlign w:val="center"/>
          </w:tcPr>
          <w:p w14:paraId="15B7CD86" w14:textId="77777777" w:rsidR="00431765" w:rsidRPr="00D45FE7" w:rsidRDefault="00431765" w:rsidP="00AF7F94">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全国31个省自治区直辖市及28个主要城市接待游客人次数和人天数情况的月度数据。</w:t>
            </w:r>
          </w:p>
        </w:tc>
      </w:tr>
      <w:tr w:rsidR="00431765" w:rsidRPr="00D45FE7" w14:paraId="2B6B7954" w14:textId="77777777" w:rsidTr="00C46FE9">
        <w:trPr>
          <w:trHeight w:val="22"/>
          <w:jc w:val="center"/>
        </w:trPr>
        <w:tc>
          <w:tcPr>
            <w:tcW w:w="2896" w:type="dxa"/>
            <w:tcBorders>
              <w:top w:val="single" w:sz="6" w:space="0" w:color="auto"/>
              <w:left w:val="single" w:sz="2" w:space="0" w:color="auto"/>
              <w:bottom w:val="single" w:sz="2" w:space="0" w:color="auto"/>
              <w:right w:val="single" w:sz="6" w:space="0" w:color="auto"/>
            </w:tcBorders>
            <w:vAlign w:val="center"/>
          </w:tcPr>
          <w:p w14:paraId="088AB3BB" w14:textId="77777777" w:rsidR="00431765" w:rsidRPr="00D45FE7" w:rsidRDefault="00085896" w:rsidP="00AF7F94">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月度数据（分国家）</w:t>
            </w:r>
          </w:p>
        </w:tc>
        <w:tc>
          <w:tcPr>
            <w:tcW w:w="6140" w:type="dxa"/>
            <w:tcBorders>
              <w:top w:val="single" w:sz="6" w:space="0" w:color="auto"/>
              <w:left w:val="single" w:sz="6" w:space="0" w:color="auto"/>
              <w:bottom w:val="single" w:sz="2" w:space="0" w:color="auto"/>
              <w:right w:val="single" w:sz="2" w:space="0" w:color="auto"/>
            </w:tcBorders>
            <w:vAlign w:val="center"/>
          </w:tcPr>
          <w:p w14:paraId="4C1DB9BE" w14:textId="77777777" w:rsidR="00431765" w:rsidRPr="00D45FE7" w:rsidRDefault="00431765" w:rsidP="00AF7F94">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全世界5个大洲及25个主要国家入境游客人数情况的月度数据。</w:t>
            </w:r>
          </w:p>
        </w:tc>
      </w:tr>
    </w:tbl>
    <w:p w14:paraId="551A540C" w14:textId="77777777" w:rsidR="00431765" w:rsidRPr="00D45FE7" w:rsidRDefault="00431765" w:rsidP="00AF7F94">
      <w:pPr>
        <w:spacing w:before="156" w:after="156" w:line="240" w:lineRule="auto"/>
        <w:ind w:firstLineChars="250" w:firstLine="525"/>
        <w:rPr>
          <w:sz w:val="21"/>
          <w:szCs w:val="21"/>
        </w:rPr>
      </w:pPr>
    </w:p>
    <w:tbl>
      <w:tblPr>
        <w:tblW w:w="9107"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2518"/>
        <w:gridCol w:w="6589"/>
      </w:tblGrid>
      <w:tr w:rsidR="00431765" w:rsidRPr="00D45FE7" w14:paraId="7304EFAF" w14:textId="77777777" w:rsidTr="00C46FE9">
        <w:trPr>
          <w:trHeight w:val="315"/>
          <w:jc w:val="center"/>
        </w:trPr>
        <w:tc>
          <w:tcPr>
            <w:tcW w:w="2518" w:type="dxa"/>
            <w:vAlign w:val="center"/>
          </w:tcPr>
          <w:p w14:paraId="6E17239A" w14:textId="77777777" w:rsidR="00431765" w:rsidRPr="00D45FE7" w:rsidRDefault="00431765" w:rsidP="00AF7F94">
            <w:pPr>
              <w:widowControl/>
              <w:spacing w:before="156" w:after="156" w:line="240" w:lineRule="auto"/>
              <w:ind w:firstLineChars="0" w:firstLine="0"/>
              <w:jc w:val="center"/>
              <w:rPr>
                <w:rFonts w:ascii="宋体" w:hAnsi="宋体"/>
                <w:b/>
                <w:kern w:val="0"/>
                <w:sz w:val="21"/>
                <w:szCs w:val="21"/>
              </w:rPr>
            </w:pPr>
            <w:r w:rsidRPr="00D45FE7">
              <w:rPr>
                <w:rFonts w:ascii="宋体" w:hAnsi="宋体"/>
                <w:b/>
                <w:kern w:val="0"/>
                <w:sz w:val="21"/>
                <w:szCs w:val="21"/>
              </w:rPr>
              <w:t>维度</w:t>
            </w:r>
            <w:r w:rsidRPr="00D45FE7">
              <w:rPr>
                <w:rFonts w:ascii="宋体" w:hAnsi="宋体" w:hint="eastAsia"/>
                <w:b/>
                <w:kern w:val="0"/>
                <w:sz w:val="21"/>
                <w:szCs w:val="21"/>
              </w:rPr>
              <w:t>情况</w:t>
            </w:r>
          </w:p>
        </w:tc>
        <w:tc>
          <w:tcPr>
            <w:tcW w:w="6589" w:type="dxa"/>
            <w:vAlign w:val="center"/>
          </w:tcPr>
          <w:p w14:paraId="08BDC395" w14:textId="77777777" w:rsidR="00431765" w:rsidRPr="00D45FE7" w:rsidRDefault="00431765" w:rsidP="00AF7F94">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维</w:t>
            </w:r>
            <w:proofErr w:type="gramStart"/>
            <w:r w:rsidRPr="00D45FE7">
              <w:rPr>
                <w:rFonts w:ascii="宋体" w:hAnsi="宋体" w:hint="eastAsia"/>
                <w:b/>
                <w:kern w:val="0"/>
                <w:sz w:val="21"/>
                <w:szCs w:val="21"/>
              </w:rPr>
              <w:t>度具体</w:t>
            </w:r>
            <w:proofErr w:type="gramEnd"/>
            <w:r w:rsidRPr="00D45FE7">
              <w:rPr>
                <w:rFonts w:ascii="宋体" w:hAnsi="宋体"/>
                <w:b/>
                <w:kern w:val="0"/>
                <w:sz w:val="21"/>
                <w:szCs w:val="21"/>
              </w:rPr>
              <w:t>内容</w:t>
            </w:r>
          </w:p>
        </w:tc>
      </w:tr>
      <w:tr w:rsidR="00431765" w:rsidRPr="00D45FE7" w14:paraId="10ECDA9A" w14:textId="77777777" w:rsidTr="00C46FE9">
        <w:trPr>
          <w:trHeight w:val="22"/>
          <w:jc w:val="center"/>
        </w:trPr>
        <w:tc>
          <w:tcPr>
            <w:tcW w:w="2518" w:type="dxa"/>
            <w:vAlign w:val="center"/>
          </w:tcPr>
          <w:p w14:paraId="1F6C147F" w14:textId="77777777" w:rsidR="00431765" w:rsidRPr="00D45FE7" w:rsidRDefault="00431765" w:rsidP="00AF7F94">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时间</w:t>
            </w:r>
          </w:p>
        </w:tc>
        <w:tc>
          <w:tcPr>
            <w:tcW w:w="6589" w:type="dxa"/>
            <w:vAlign w:val="center"/>
          </w:tcPr>
          <w:p w14:paraId="105B12CC" w14:textId="77777777" w:rsidR="00431765" w:rsidRPr="00D45FE7" w:rsidRDefault="00431765" w:rsidP="00AF7F94">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年度数据起始于1978年，季度数据起始于2006年第1季度，月度数据起始于2000年1月。</w:t>
            </w:r>
          </w:p>
        </w:tc>
      </w:tr>
      <w:tr w:rsidR="00431765" w:rsidRPr="00D45FE7" w14:paraId="326E8756" w14:textId="77777777" w:rsidTr="00C46FE9">
        <w:trPr>
          <w:trHeight w:val="22"/>
          <w:jc w:val="center"/>
        </w:trPr>
        <w:tc>
          <w:tcPr>
            <w:tcW w:w="2518" w:type="dxa"/>
            <w:vAlign w:val="center"/>
          </w:tcPr>
          <w:p w14:paraId="698B0C27" w14:textId="77777777" w:rsidR="00431765" w:rsidRPr="00D45FE7" w:rsidRDefault="00431765" w:rsidP="00AF7F94">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分类</w:t>
            </w:r>
          </w:p>
        </w:tc>
        <w:tc>
          <w:tcPr>
            <w:tcW w:w="6589" w:type="dxa"/>
            <w:vAlign w:val="center"/>
          </w:tcPr>
          <w:p w14:paraId="165E1594" w14:textId="77777777" w:rsidR="00431765" w:rsidRPr="00D45FE7" w:rsidRDefault="00431765" w:rsidP="00AF7F94">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按年龄和性别分，按入境方式分，</w:t>
            </w:r>
            <w:proofErr w:type="gramStart"/>
            <w:r w:rsidRPr="00D45FE7">
              <w:rPr>
                <w:rFonts w:ascii="宋体" w:hAnsi="宋体" w:cs="宋体" w:hint="eastAsia"/>
                <w:kern w:val="0"/>
                <w:sz w:val="21"/>
                <w:szCs w:val="21"/>
              </w:rPr>
              <w:t>按目的</w:t>
            </w:r>
            <w:proofErr w:type="gramEnd"/>
            <w:r w:rsidRPr="00D45FE7">
              <w:rPr>
                <w:rFonts w:ascii="宋体" w:hAnsi="宋体" w:cs="宋体" w:hint="eastAsia"/>
                <w:kern w:val="0"/>
                <w:sz w:val="21"/>
                <w:szCs w:val="21"/>
              </w:rPr>
              <w:t>分等</w:t>
            </w:r>
          </w:p>
        </w:tc>
      </w:tr>
      <w:tr w:rsidR="00431765" w:rsidRPr="00D45FE7" w14:paraId="49758499" w14:textId="77777777" w:rsidTr="00C46FE9">
        <w:trPr>
          <w:trHeight w:val="22"/>
          <w:jc w:val="center"/>
        </w:trPr>
        <w:tc>
          <w:tcPr>
            <w:tcW w:w="2518" w:type="dxa"/>
            <w:tcBorders>
              <w:top w:val="single" w:sz="6" w:space="0" w:color="auto"/>
              <w:left w:val="single" w:sz="2" w:space="0" w:color="auto"/>
              <w:bottom w:val="single" w:sz="2" w:space="0" w:color="auto"/>
              <w:right w:val="single" w:sz="6" w:space="0" w:color="auto"/>
            </w:tcBorders>
            <w:vAlign w:val="center"/>
          </w:tcPr>
          <w:p w14:paraId="554ACD66" w14:textId="77777777" w:rsidR="00431765" w:rsidRPr="00D45FE7" w:rsidRDefault="00431765" w:rsidP="00AF7F94">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地区</w:t>
            </w:r>
          </w:p>
        </w:tc>
        <w:tc>
          <w:tcPr>
            <w:tcW w:w="6589" w:type="dxa"/>
            <w:tcBorders>
              <w:top w:val="single" w:sz="6" w:space="0" w:color="auto"/>
              <w:left w:val="single" w:sz="6" w:space="0" w:color="auto"/>
              <w:bottom w:val="single" w:sz="2" w:space="0" w:color="auto"/>
              <w:right w:val="single" w:sz="2" w:space="0" w:color="auto"/>
            </w:tcBorders>
            <w:vAlign w:val="center"/>
          </w:tcPr>
          <w:p w14:paraId="31B6B61F" w14:textId="77777777" w:rsidR="00431765" w:rsidRPr="00D45FE7" w:rsidRDefault="00431765" w:rsidP="00AF7F94">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全国，32个省（自治区、直辖市、新疆兵团），60个主要城市。</w:t>
            </w:r>
          </w:p>
        </w:tc>
      </w:tr>
      <w:tr w:rsidR="00431765" w:rsidRPr="00D45FE7" w14:paraId="26292ACE" w14:textId="77777777" w:rsidTr="00C46FE9">
        <w:trPr>
          <w:trHeight w:val="22"/>
          <w:jc w:val="center"/>
        </w:trPr>
        <w:tc>
          <w:tcPr>
            <w:tcW w:w="2518" w:type="dxa"/>
            <w:tcBorders>
              <w:top w:val="single" w:sz="6" w:space="0" w:color="auto"/>
              <w:left w:val="single" w:sz="2" w:space="0" w:color="auto"/>
              <w:bottom w:val="single" w:sz="2" w:space="0" w:color="auto"/>
              <w:right w:val="single" w:sz="6" w:space="0" w:color="auto"/>
            </w:tcBorders>
            <w:vAlign w:val="center"/>
          </w:tcPr>
          <w:p w14:paraId="3C6CCA68" w14:textId="77777777" w:rsidR="00431765" w:rsidRPr="00D45FE7" w:rsidRDefault="00431765" w:rsidP="00AF7F94">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指标</w:t>
            </w:r>
          </w:p>
        </w:tc>
        <w:tc>
          <w:tcPr>
            <w:tcW w:w="6589" w:type="dxa"/>
            <w:tcBorders>
              <w:top w:val="single" w:sz="6" w:space="0" w:color="auto"/>
              <w:left w:val="single" w:sz="6" w:space="0" w:color="auto"/>
              <w:bottom w:val="single" w:sz="2" w:space="0" w:color="auto"/>
              <w:right w:val="single" w:sz="2" w:space="0" w:color="auto"/>
            </w:tcBorders>
            <w:vAlign w:val="center"/>
          </w:tcPr>
          <w:p w14:paraId="349DD60B" w14:textId="77777777" w:rsidR="00431765" w:rsidRPr="00D45FE7" w:rsidRDefault="00431765" w:rsidP="00AF7F94">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入境旅游者情况，国际旅游（外汇）收入，城镇、农村居民国内旅游情况，星级饭店情况，旅行社情况，旅游景区情况，旅游从业者情况和旅游院校情况。</w:t>
            </w:r>
          </w:p>
        </w:tc>
      </w:tr>
    </w:tbl>
    <w:p w14:paraId="145BED44" w14:textId="77777777" w:rsidR="00431765" w:rsidRPr="00D45FE7" w:rsidRDefault="00431765" w:rsidP="00AF7F94">
      <w:pPr>
        <w:widowControl/>
        <w:spacing w:before="156" w:after="156" w:line="240" w:lineRule="auto"/>
        <w:ind w:firstLineChars="0" w:firstLine="0"/>
        <w:jc w:val="center"/>
        <w:rPr>
          <w:rFonts w:ascii="宋体" w:hAnsi="宋体" w:cs="宋体"/>
          <w:kern w:val="0"/>
          <w:sz w:val="21"/>
          <w:szCs w:val="21"/>
        </w:rPr>
      </w:pP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509"/>
      </w:tblGrid>
      <w:tr w:rsidR="00431765" w:rsidRPr="00D45FE7" w14:paraId="020B34B0" w14:textId="77777777" w:rsidTr="00C46FE9">
        <w:trPr>
          <w:trHeight w:val="20"/>
          <w:tblHeader/>
          <w:jc w:val="center"/>
        </w:trPr>
        <w:tc>
          <w:tcPr>
            <w:tcW w:w="2518" w:type="dxa"/>
            <w:vAlign w:val="center"/>
          </w:tcPr>
          <w:p w14:paraId="25AA07AC" w14:textId="77777777" w:rsidR="00431765" w:rsidRPr="00D45FE7" w:rsidRDefault="00431765" w:rsidP="00AF7F94">
            <w:pPr>
              <w:widowControl/>
              <w:spacing w:before="156" w:after="156" w:line="240" w:lineRule="auto"/>
              <w:ind w:firstLine="422"/>
              <w:jc w:val="center"/>
              <w:rPr>
                <w:rFonts w:ascii="time" w:hAnsi="time" w:cs="宋体"/>
                <w:b/>
                <w:kern w:val="0"/>
                <w:sz w:val="21"/>
                <w:szCs w:val="21"/>
              </w:rPr>
            </w:pPr>
            <w:r w:rsidRPr="00D45FE7">
              <w:rPr>
                <w:rFonts w:ascii="time" w:hAnsi="宋体" w:cs="宋体" w:hint="eastAsia"/>
                <w:b/>
                <w:kern w:val="0"/>
                <w:sz w:val="21"/>
                <w:szCs w:val="21"/>
              </w:rPr>
              <w:t>指标大项</w:t>
            </w:r>
          </w:p>
        </w:tc>
        <w:tc>
          <w:tcPr>
            <w:tcW w:w="6509" w:type="dxa"/>
            <w:vAlign w:val="center"/>
          </w:tcPr>
          <w:p w14:paraId="06F50D48" w14:textId="77777777" w:rsidR="00431765" w:rsidRPr="00D45FE7" w:rsidRDefault="00431765" w:rsidP="00AF7F94">
            <w:pPr>
              <w:widowControl/>
              <w:spacing w:before="156" w:after="156" w:line="240" w:lineRule="auto"/>
              <w:ind w:firstLine="422"/>
              <w:jc w:val="center"/>
              <w:rPr>
                <w:rFonts w:ascii="time" w:hAnsi="time" w:cs="宋体"/>
                <w:b/>
                <w:kern w:val="0"/>
                <w:sz w:val="21"/>
                <w:szCs w:val="21"/>
              </w:rPr>
            </w:pPr>
            <w:r w:rsidRPr="00D45FE7">
              <w:rPr>
                <w:rFonts w:ascii="time" w:hAnsi="宋体" w:cs="宋体" w:hint="eastAsia"/>
                <w:b/>
                <w:kern w:val="0"/>
                <w:sz w:val="21"/>
                <w:szCs w:val="21"/>
              </w:rPr>
              <w:t>大项指标涉及内容（每一内容包含众多具体指标）</w:t>
            </w:r>
          </w:p>
        </w:tc>
      </w:tr>
      <w:tr w:rsidR="00431765" w:rsidRPr="00D45FE7" w14:paraId="6CD9CE7D" w14:textId="77777777" w:rsidTr="00C46FE9">
        <w:trPr>
          <w:trHeight w:val="20"/>
          <w:jc w:val="center"/>
        </w:trPr>
        <w:tc>
          <w:tcPr>
            <w:tcW w:w="2518" w:type="dxa"/>
            <w:tcBorders>
              <w:top w:val="single" w:sz="4" w:space="0" w:color="auto"/>
              <w:left w:val="single" w:sz="4" w:space="0" w:color="auto"/>
              <w:bottom w:val="single" w:sz="4" w:space="0" w:color="auto"/>
              <w:right w:val="single" w:sz="4" w:space="0" w:color="auto"/>
            </w:tcBorders>
            <w:vAlign w:val="center"/>
          </w:tcPr>
          <w:p w14:paraId="02F0F9E4" w14:textId="77777777" w:rsidR="00431765" w:rsidRPr="00D45FE7" w:rsidRDefault="00431765" w:rsidP="00AF7F94">
            <w:pPr>
              <w:pStyle w:val="af"/>
              <w:spacing w:before="156" w:beforeAutospacing="0" w:after="156" w:afterAutospacing="0" w:line="240" w:lineRule="auto"/>
              <w:ind w:firstLineChars="0" w:firstLine="0"/>
              <w:jc w:val="center"/>
              <w:rPr>
                <w:sz w:val="21"/>
                <w:szCs w:val="21"/>
              </w:rPr>
            </w:pPr>
            <w:r w:rsidRPr="00D45FE7">
              <w:rPr>
                <w:rFonts w:hint="eastAsia"/>
                <w:sz w:val="21"/>
                <w:szCs w:val="21"/>
              </w:rPr>
              <w:t>入境旅游人数</w:t>
            </w:r>
          </w:p>
        </w:tc>
        <w:tc>
          <w:tcPr>
            <w:tcW w:w="6509" w:type="dxa"/>
            <w:tcBorders>
              <w:top w:val="single" w:sz="4" w:space="0" w:color="auto"/>
              <w:left w:val="single" w:sz="4" w:space="0" w:color="auto"/>
              <w:bottom w:val="single" w:sz="4" w:space="0" w:color="auto"/>
              <w:right w:val="single" w:sz="4" w:space="0" w:color="auto"/>
            </w:tcBorders>
            <w:vAlign w:val="center"/>
          </w:tcPr>
          <w:p w14:paraId="71AF4AE9" w14:textId="77777777" w:rsidR="00431765" w:rsidRPr="00D45FE7" w:rsidRDefault="00431765" w:rsidP="00AF7F94">
            <w:pPr>
              <w:pStyle w:val="af"/>
              <w:spacing w:before="156" w:beforeAutospacing="0" w:after="156" w:afterAutospacing="0" w:line="240" w:lineRule="auto"/>
              <w:ind w:firstLineChars="0" w:firstLine="0"/>
              <w:rPr>
                <w:sz w:val="21"/>
                <w:szCs w:val="21"/>
              </w:rPr>
            </w:pPr>
            <w:r w:rsidRPr="00D45FE7">
              <w:rPr>
                <w:rFonts w:hint="eastAsia"/>
                <w:sz w:val="21"/>
                <w:szCs w:val="21"/>
              </w:rPr>
              <w:t>入境旅游人数、入境过夜游客人数、入境外国游客人数、地方接待入境旅游者情况等。</w:t>
            </w:r>
          </w:p>
        </w:tc>
      </w:tr>
      <w:tr w:rsidR="00431765" w:rsidRPr="00D45FE7" w14:paraId="5B48F944" w14:textId="77777777" w:rsidTr="00C46FE9">
        <w:trPr>
          <w:trHeight w:val="20"/>
          <w:jc w:val="center"/>
        </w:trPr>
        <w:tc>
          <w:tcPr>
            <w:tcW w:w="2518" w:type="dxa"/>
            <w:tcBorders>
              <w:top w:val="single" w:sz="4" w:space="0" w:color="auto"/>
              <w:left w:val="single" w:sz="4" w:space="0" w:color="auto"/>
              <w:bottom w:val="single" w:sz="4" w:space="0" w:color="auto"/>
              <w:right w:val="single" w:sz="4" w:space="0" w:color="auto"/>
            </w:tcBorders>
            <w:vAlign w:val="center"/>
          </w:tcPr>
          <w:p w14:paraId="7AD381B9" w14:textId="77777777" w:rsidR="00431765" w:rsidRPr="00D45FE7" w:rsidRDefault="00431765" w:rsidP="00AF7F94">
            <w:pPr>
              <w:pStyle w:val="af"/>
              <w:spacing w:before="156" w:beforeAutospacing="0" w:after="156" w:afterAutospacing="0" w:line="240" w:lineRule="auto"/>
              <w:ind w:firstLineChars="0" w:firstLine="0"/>
              <w:jc w:val="center"/>
              <w:rPr>
                <w:sz w:val="21"/>
                <w:szCs w:val="21"/>
              </w:rPr>
            </w:pPr>
            <w:r w:rsidRPr="00D45FE7">
              <w:rPr>
                <w:rFonts w:hint="eastAsia"/>
                <w:sz w:val="21"/>
                <w:szCs w:val="21"/>
              </w:rPr>
              <w:t>国际旅游（外汇）收入</w:t>
            </w:r>
          </w:p>
        </w:tc>
        <w:tc>
          <w:tcPr>
            <w:tcW w:w="6509" w:type="dxa"/>
            <w:tcBorders>
              <w:top w:val="single" w:sz="4" w:space="0" w:color="auto"/>
              <w:left w:val="single" w:sz="4" w:space="0" w:color="auto"/>
              <w:bottom w:val="single" w:sz="4" w:space="0" w:color="auto"/>
              <w:right w:val="single" w:sz="4" w:space="0" w:color="auto"/>
            </w:tcBorders>
            <w:vAlign w:val="center"/>
          </w:tcPr>
          <w:p w14:paraId="1F24A134" w14:textId="77777777" w:rsidR="00431765" w:rsidRPr="00D45FE7" w:rsidRDefault="00431765" w:rsidP="00AF7F94">
            <w:pPr>
              <w:pStyle w:val="af"/>
              <w:spacing w:before="156" w:beforeAutospacing="0" w:after="156" w:afterAutospacing="0" w:line="240" w:lineRule="auto"/>
              <w:ind w:firstLineChars="0" w:firstLine="0"/>
              <w:rPr>
                <w:sz w:val="21"/>
                <w:szCs w:val="21"/>
              </w:rPr>
            </w:pPr>
            <w:r w:rsidRPr="00D45FE7">
              <w:rPr>
                <w:rFonts w:hint="eastAsia"/>
                <w:sz w:val="21"/>
                <w:szCs w:val="21"/>
              </w:rPr>
              <w:t>国际旅游（外汇）收入构成、入境旅游者</w:t>
            </w:r>
            <w:proofErr w:type="gramStart"/>
            <w:r w:rsidRPr="00D45FE7">
              <w:rPr>
                <w:rFonts w:hint="eastAsia"/>
                <w:sz w:val="21"/>
                <w:szCs w:val="21"/>
              </w:rPr>
              <w:t>人均天消费</w:t>
            </w:r>
            <w:proofErr w:type="gramEnd"/>
            <w:r w:rsidRPr="00D45FE7">
              <w:rPr>
                <w:rFonts w:hint="eastAsia"/>
                <w:sz w:val="21"/>
                <w:szCs w:val="21"/>
              </w:rPr>
              <w:t>情况等。</w:t>
            </w:r>
          </w:p>
        </w:tc>
      </w:tr>
      <w:tr w:rsidR="00431765" w:rsidRPr="00D45FE7" w14:paraId="5D1CCEC2" w14:textId="77777777" w:rsidTr="00C46FE9">
        <w:trPr>
          <w:trHeight w:val="20"/>
          <w:jc w:val="center"/>
        </w:trPr>
        <w:tc>
          <w:tcPr>
            <w:tcW w:w="2518" w:type="dxa"/>
            <w:tcBorders>
              <w:top w:val="single" w:sz="4" w:space="0" w:color="auto"/>
              <w:left w:val="single" w:sz="4" w:space="0" w:color="auto"/>
              <w:bottom w:val="single" w:sz="4" w:space="0" w:color="auto"/>
              <w:right w:val="single" w:sz="4" w:space="0" w:color="auto"/>
            </w:tcBorders>
            <w:vAlign w:val="center"/>
          </w:tcPr>
          <w:p w14:paraId="198F9A72" w14:textId="77777777" w:rsidR="00431765" w:rsidRPr="00D45FE7" w:rsidRDefault="00431765" w:rsidP="00AF7F94">
            <w:pPr>
              <w:pStyle w:val="af"/>
              <w:spacing w:before="156" w:beforeAutospacing="0" w:after="156" w:afterAutospacing="0" w:line="240" w:lineRule="auto"/>
              <w:ind w:firstLineChars="0" w:firstLine="0"/>
              <w:jc w:val="center"/>
              <w:rPr>
                <w:sz w:val="21"/>
                <w:szCs w:val="21"/>
              </w:rPr>
            </w:pPr>
            <w:r w:rsidRPr="00D45FE7">
              <w:rPr>
                <w:rFonts w:hint="eastAsia"/>
                <w:sz w:val="21"/>
                <w:szCs w:val="21"/>
              </w:rPr>
              <w:t>国内旅游</w:t>
            </w:r>
          </w:p>
        </w:tc>
        <w:tc>
          <w:tcPr>
            <w:tcW w:w="6509" w:type="dxa"/>
            <w:tcBorders>
              <w:top w:val="single" w:sz="4" w:space="0" w:color="auto"/>
              <w:left w:val="single" w:sz="4" w:space="0" w:color="auto"/>
              <w:bottom w:val="single" w:sz="4" w:space="0" w:color="auto"/>
              <w:right w:val="single" w:sz="4" w:space="0" w:color="auto"/>
            </w:tcBorders>
            <w:vAlign w:val="center"/>
          </w:tcPr>
          <w:p w14:paraId="3524BABE" w14:textId="77777777" w:rsidR="00431765" w:rsidRPr="00D45FE7" w:rsidRDefault="00431765" w:rsidP="00AF7F94">
            <w:pPr>
              <w:pStyle w:val="af"/>
              <w:spacing w:before="156" w:beforeAutospacing="0" w:after="156" w:afterAutospacing="0" w:line="240" w:lineRule="auto"/>
              <w:ind w:firstLineChars="0" w:firstLine="0"/>
              <w:rPr>
                <w:sz w:val="21"/>
                <w:szCs w:val="21"/>
              </w:rPr>
            </w:pPr>
            <w:r w:rsidRPr="00D45FE7">
              <w:rPr>
                <w:rFonts w:hint="eastAsia"/>
                <w:sz w:val="21"/>
                <w:szCs w:val="21"/>
              </w:rPr>
              <w:t>城镇农村居民国内游客人次数和</w:t>
            </w:r>
            <w:proofErr w:type="gramStart"/>
            <w:r w:rsidRPr="00D45FE7">
              <w:rPr>
                <w:rFonts w:hint="eastAsia"/>
                <w:sz w:val="21"/>
                <w:szCs w:val="21"/>
              </w:rPr>
              <w:t>人均天</w:t>
            </w:r>
            <w:proofErr w:type="gramEnd"/>
            <w:r w:rsidRPr="00D45FE7">
              <w:rPr>
                <w:rFonts w:hint="eastAsia"/>
                <w:sz w:val="21"/>
                <w:szCs w:val="21"/>
              </w:rPr>
              <w:t>花费、城镇居民出游情况和花费情况等。</w:t>
            </w:r>
          </w:p>
        </w:tc>
      </w:tr>
      <w:tr w:rsidR="00431765" w:rsidRPr="00D45FE7" w14:paraId="6BC0F019" w14:textId="77777777" w:rsidTr="00C46FE9">
        <w:trPr>
          <w:trHeight w:val="20"/>
          <w:jc w:val="center"/>
        </w:trPr>
        <w:tc>
          <w:tcPr>
            <w:tcW w:w="2518" w:type="dxa"/>
            <w:tcBorders>
              <w:top w:val="single" w:sz="4" w:space="0" w:color="auto"/>
              <w:left w:val="single" w:sz="4" w:space="0" w:color="auto"/>
              <w:bottom w:val="single" w:sz="4" w:space="0" w:color="auto"/>
              <w:right w:val="single" w:sz="4" w:space="0" w:color="auto"/>
            </w:tcBorders>
            <w:vAlign w:val="center"/>
          </w:tcPr>
          <w:p w14:paraId="3534CA1C" w14:textId="77777777" w:rsidR="00431765" w:rsidRPr="00D45FE7" w:rsidRDefault="00431765" w:rsidP="00AF7F94">
            <w:pPr>
              <w:pStyle w:val="af"/>
              <w:spacing w:before="156" w:beforeAutospacing="0" w:after="156" w:afterAutospacing="0" w:line="240" w:lineRule="auto"/>
              <w:ind w:firstLineChars="0" w:firstLine="0"/>
              <w:jc w:val="center"/>
              <w:rPr>
                <w:sz w:val="21"/>
                <w:szCs w:val="21"/>
              </w:rPr>
            </w:pPr>
            <w:r w:rsidRPr="00D45FE7">
              <w:rPr>
                <w:rFonts w:hint="eastAsia"/>
                <w:sz w:val="21"/>
                <w:szCs w:val="21"/>
              </w:rPr>
              <w:t>星级饭店</w:t>
            </w:r>
          </w:p>
        </w:tc>
        <w:tc>
          <w:tcPr>
            <w:tcW w:w="6509" w:type="dxa"/>
            <w:tcBorders>
              <w:top w:val="single" w:sz="4" w:space="0" w:color="auto"/>
              <w:left w:val="single" w:sz="4" w:space="0" w:color="auto"/>
              <w:bottom w:val="single" w:sz="4" w:space="0" w:color="auto"/>
              <w:right w:val="single" w:sz="4" w:space="0" w:color="auto"/>
            </w:tcBorders>
            <w:vAlign w:val="center"/>
          </w:tcPr>
          <w:p w14:paraId="453A61A6" w14:textId="77777777" w:rsidR="00431765" w:rsidRPr="00D45FE7" w:rsidRDefault="00431765" w:rsidP="00AF7F94">
            <w:pPr>
              <w:pStyle w:val="af"/>
              <w:spacing w:before="156" w:beforeAutospacing="0" w:after="156" w:afterAutospacing="0" w:line="240" w:lineRule="auto"/>
              <w:ind w:firstLineChars="0" w:firstLine="0"/>
              <w:rPr>
                <w:sz w:val="21"/>
                <w:szCs w:val="21"/>
              </w:rPr>
            </w:pPr>
            <w:r w:rsidRPr="00D45FE7">
              <w:rPr>
                <w:rFonts w:hint="eastAsia"/>
                <w:sz w:val="21"/>
                <w:szCs w:val="21"/>
              </w:rPr>
              <w:t>星级饭店基本情况、星级饭店主要经济指标等。</w:t>
            </w:r>
          </w:p>
        </w:tc>
      </w:tr>
      <w:tr w:rsidR="00431765" w:rsidRPr="00D45FE7" w14:paraId="6B808443" w14:textId="77777777" w:rsidTr="00C46FE9">
        <w:trPr>
          <w:trHeight w:val="20"/>
          <w:jc w:val="center"/>
        </w:trPr>
        <w:tc>
          <w:tcPr>
            <w:tcW w:w="2518" w:type="dxa"/>
            <w:tcBorders>
              <w:top w:val="single" w:sz="4" w:space="0" w:color="auto"/>
              <w:left w:val="single" w:sz="4" w:space="0" w:color="auto"/>
              <w:bottom w:val="single" w:sz="4" w:space="0" w:color="auto"/>
              <w:right w:val="single" w:sz="4" w:space="0" w:color="auto"/>
            </w:tcBorders>
            <w:vAlign w:val="center"/>
          </w:tcPr>
          <w:p w14:paraId="63C7E445" w14:textId="77777777" w:rsidR="00431765" w:rsidRPr="00D45FE7" w:rsidRDefault="00431765" w:rsidP="00AF7F94">
            <w:pPr>
              <w:pStyle w:val="af"/>
              <w:spacing w:before="156" w:beforeAutospacing="0" w:after="156" w:afterAutospacing="0" w:line="240" w:lineRule="auto"/>
              <w:ind w:firstLineChars="0" w:firstLine="0"/>
              <w:jc w:val="center"/>
              <w:rPr>
                <w:sz w:val="21"/>
                <w:szCs w:val="21"/>
              </w:rPr>
            </w:pPr>
            <w:r w:rsidRPr="00D45FE7">
              <w:rPr>
                <w:rFonts w:hint="eastAsia"/>
                <w:sz w:val="21"/>
                <w:szCs w:val="21"/>
              </w:rPr>
              <w:t>旅行社</w:t>
            </w:r>
          </w:p>
        </w:tc>
        <w:tc>
          <w:tcPr>
            <w:tcW w:w="6509" w:type="dxa"/>
            <w:tcBorders>
              <w:top w:val="single" w:sz="4" w:space="0" w:color="auto"/>
              <w:left w:val="single" w:sz="4" w:space="0" w:color="auto"/>
              <w:bottom w:val="single" w:sz="4" w:space="0" w:color="auto"/>
              <w:right w:val="single" w:sz="4" w:space="0" w:color="auto"/>
            </w:tcBorders>
            <w:vAlign w:val="center"/>
          </w:tcPr>
          <w:p w14:paraId="068D0835" w14:textId="77777777" w:rsidR="00431765" w:rsidRPr="00D45FE7" w:rsidRDefault="00431765" w:rsidP="00AF7F94">
            <w:pPr>
              <w:pStyle w:val="af"/>
              <w:spacing w:before="156" w:beforeAutospacing="0" w:after="156" w:afterAutospacing="0" w:line="240" w:lineRule="auto"/>
              <w:ind w:firstLineChars="0" w:firstLine="0"/>
              <w:rPr>
                <w:sz w:val="21"/>
                <w:szCs w:val="21"/>
              </w:rPr>
            </w:pPr>
            <w:r w:rsidRPr="00D45FE7">
              <w:rPr>
                <w:rFonts w:hint="eastAsia"/>
                <w:sz w:val="21"/>
                <w:szCs w:val="21"/>
              </w:rPr>
              <w:t>旅行社单位数、外联接待入境游客情况、组织接待国内游客情况等。</w:t>
            </w:r>
          </w:p>
        </w:tc>
      </w:tr>
      <w:tr w:rsidR="00431765" w:rsidRPr="00D45FE7" w14:paraId="2B168C36" w14:textId="77777777" w:rsidTr="00C46FE9">
        <w:trPr>
          <w:trHeight w:val="20"/>
          <w:jc w:val="center"/>
        </w:trPr>
        <w:tc>
          <w:tcPr>
            <w:tcW w:w="2518" w:type="dxa"/>
            <w:tcBorders>
              <w:top w:val="single" w:sz="4" w:space="0" w:color="auto"/>
              <w:left w:val="single" w:sz="4" w:space="0" w:color="auto"/>
              <w:bottom w:val="single" w:sz="4" w:space="0" w:color="auto"/>
              <w:right w:val="single" w:sz="4" w:space="0" w:color="auto"/>
            </w:tcBorders>
            <w:vAlign w:val="center"/>
          </w:tcPr>
          <w:p w14:paraId="3C5EE238" w14:textId="77777777" w:rsidR="00431765" w:rsidRPr="00D45FE7" w:rsidRDefault="00431765" w:rsidP="00AF7F94">
            <w:pPr>
              <w:pStyle w:val="af"/>
              <w:spacing w:before="156" w:beforeAutospacing="0" w:after="156" w:afterAutospacing="0" w:line="240" w:lineRule="auto"/>
              <w:ind w:firstLineChars="0" w:firstLine="0"/>
              <w:jc w:val="center"/>
              <w:rPr>
                <w:sz w:val="21"/>
                <w:szCs w:val="21"/>
              </w:rPr>
            </w:pPr>
            <w:r w:rsidRPr="00D45FE7">
              <w:rPr>
                <w:rFonts w:hint="eastAsia"/>
                <w:sz w:val="21"/>
                <w:szCs w:val="21"/>
              </w:rPr>
              <w:t>旅游景区</w:t>
            </w:r>
          </w:p>
        </w:tc>
        <w:tc>
          <w:tcPr>
            <w:tcW w:w="6509" w:type="dxa"/>
            <w:tcBorders>
              <w:top w:val="single" w:sz="4" w:space="0" w:color="auto"/>
              <w:left w:val="single" w:sz="4" w:space="0" w:color="auto"/>
              <w:bottom w:val="single" w:sz="4" w:space="0" w:color="auto"/>
              <w:right w:val="single" w:sz="4" w:space="0" w:color="auto"/>
            </w:tcBorders>
            <w:vAlign w:val="center"/>
          </w:tcPr>
          <w:p w14:paraId="1F195D21" w14:textId="77777777" w:rsidR="00431765" w:rsidRPr="00D45FE7" w:rsidRDefault="00431765" w:rsidP="00AF7F94">
            <w:pPr>
              <w:pStyle w:val="af"/>
              <w:spacing w:before="156" w:beforeAutospacing="0" w:after="156" w:afterAutospacing="0" w:line="240" w:lineRule="auto"/>
              <w:ind w:firstLineChars="0" w:firstLine="0"/>
              <w:rPr>
                <w:sz w:val="21"/>
                <w:szCs w:val="21"/>
              </w:rPr>
            </w:pPr>
            <w:r w:rsidRPr="00D45FE7">
              <w:rPr>
                <w:rFonts w:hint="eastAsia"/>
                <w:sz w:val="21"/>
                <w:szCs w:val="21"/>
              </w:rPr>
              <w:t>旅游景区单位数、旅游景区基本情况等。</w:t>
            </w:r>
          </w:p>
        </w:tc>
      </w:tr>
      <w:tr w:rsidR="00431765" w:rsidRPr="00D45FE7" w14:paraId="7157BC6C" w14:textId="77777777" w:rsidTr="00C46FE9">
        <w:trPr>
          <w:trHeight w:val="70"/>
          <w:jc w:val="center"/>
        </w:trPr>
        <w:tc>
          <w:tcPr>
            <w:tcW w:w="2518" w:type="dxa"/>
            <w:tcBorders>
              <w:top w:val="single" w:sz="4" w:space="0" w:color="auto"/>
              <w:left w:val="single" w:sz="4" w:space="0" w:color="auto"/>
              <w:bottom w:val="single" w:sz="4" w:space="0" w:color="auto"/>
              <w:right w:val="single" w:sz="4" w:space="0" w:color="auto"/>
            </w:tcBorders>
            <w:vAlign w:val="center"/>
          </w:tcPr>
          <w:p w14:paraId="1B0DC990" w14:textId="77777777" w:rsidR="00431765" w:rsidRPr="00D45FE7" w:rsidRDefault="00431765" w:rsidP="00AF7F94">
            <w:pPr>
              <w:pStyle w:val="af"/>
              <w:spacing w:before="156" w:beforeAutospacing="0" w:after="156" w:afterAutospacing="0" w:line="240" w:lineRule="auto"/>
              <w:ind w:firstLineChars="0" w:firstLine="0"/>
              <w:jc w:val="center"/>
              <w:rPr>
                <w:sz w:val="21"/>
                <w:szCs w:val="21"/>
              </w:rPr>
            </w:pPr>
            <w:r w:rsidRPr="00D45FE7">
              <w:rPr>
                <w:rFonts w:hint="eastAsia"/>
                <w:sz w:val="21"/>
                <w:szCs w:val="21"/>
              </w:rPr>
              <w:t>旅游企事业单位</w:t>
            </w:r>
          </w:p>
        </w:tc>
        <w:tc>
          <w:tcPr>
            <w:tcW w:w="6509" w:type="dxa"/>
            <w:tcBorders>
              <w:top w:val="single" w:sz="4" w:space="0" w:color="auto"/>
              <w:left w:val="single" w:sz="4" w:space="0" w:color="auto"/>
              <w:bottom w:val="single" w:sz="4" w:space="0" w:color="auto"/>
              <w:right w:val="single" w:sz="4" w:space="0" w:color="auto"/>
            </w:tcBorders>
            <w:vAlign w:val="center"/>
          </w:tcPr>
          <w:p w14:paraId="7AFA59E6" w14:textId="77777777" w:rsidR="00431765" w:rsidRPr="00D45FE7" w:rsidRDefault="00431765" w:rsidP="00AF7F94">
            <w:pPr>
              <w:pStyle w:val="af"/>
              <w:spacing w:before="156" w:beforeAutospacing="0" w:after="156" w:afterAutospacing="0" w:line="240" w:lineRule="auto"/>
              <w:ind w:firstLineChars="0" w:firstLine="0"/>
              <w:rPr>
                <w:sz w:val="21"/>
                <w:szCs w:val="21"/>
              </w:rPr>
            </w:pPr>
            <w:r w:rsidRPr="00D45FE7">
              <w:rPr>
                <w:rFonts w:hint="eastAsia"/>
                <w:sz w:val="21"/>
                <w:szCs w:val="21"/>
              </w:rPr>
              <w:t>旅游业从业人数、旅游院校情况等。</w:t>
            </w:r>
          </w:p>
        </w:tc>
      </w:tr>
    </w:tbl>
    <w:p w14:paraId="4DE45C6A" w14:textId="77777777" w:rsidR="00B40684" w:rsidRPr="00D45FE7" w:rsidRDefault="006338A6" w:rsidP="008F3851">
      <w:pPr>
        <w:pStyle w:val="3"/>
        <w:spacing w:before="156" w:after="156"/>
        <w:ind w:firstLineChars="0" w:firstLine="0"/>
        <w:rPr>
          <w:rFonts w:ascii="宋体" w:hAnsi="宋体"/>
          <w:szCs w:val="24"/>
        </w:rPr>
      </w:pPr>
      <w:bookmarkStart w:id="366" w:name="_Toc512342328"/>
      <w:bookmarkStart w:id="367" w:name="_Toc30164888"/>
      <w:r w:rsidRPr="00D45FE7">
        <w:rPr>
          <w:rFonts w:ascii="宋体" w:hAnsi="宋体" w:hint="eastAsia"/>
          <w:szCs w:val="24"/>
        </w:rPr>
        <w:t>9</w:t>
      </w:r>
      <w:r w:rsidR="00431765" w:rsidRPr="00D45FE7">
        <w:rPr>
          <w:rFonts w:ascii="宋体" w:hAnsi="宋体" w:hint="eastAsia"/>
          <w:szCs w:val="24"/>
        </w:rPr>
        <w:t>.5</w:t>
      </w:r>
      <w:r w:rsidR="00B32BA3">
        <w:rPr>
          <w:rFonts w:ascii="宋体" w:hAnsi="宋体"/>
          <w:szCs w:val="24"/>
        </w:rPr>
        <w:t xml:space="preserve"> </w:t>
      </w:r>
      <w:r w:rsidR="00B40684" w:rsidRPr="00D45FE7">
        <w:rPr>
          <w:rFonts w:ascii="宋体" w:hAnsi="宋体"/>
          <w:szCs w:val="24"/>
        </w:rPr>
        <w:t>中国</w:t>
      </w:r>
      <w:r w:rsidR="00B40684" w:rsidRPr="00D45FE7">
        <w:rPr>
          <w:rFonts w:ascii="宋体" w:hAnsi="宋体" w:hint="eastAsia"/>
          <w:szCs w:val="24"/>
        </w:rPr>
        <w:t>交通</w:t>
      </w:r>
      <w:r w:rsidR="00B40684" w:rsidRPr="00D45FE7">
        <w:rPr>
          <w:rFonts w:ascii="宋体" w:hAnsi="宋体"/>
          <w:szCs w:val="24"/>
        </w:rPr>
        <w:t xml:space="preserve">数据库（China </w:t>
      </w:r>
      <w:r w:rsidR="00B40684" w:rsidRPr="00D45FE7">
        <w:rPr>
          <w:rFonts w:ascii="宋体" w:hAnsi="宋体" w:hint="eastAsia"/>
          <w:szCs w:val="24"/>
        </w:rPr>
        <w:t>Transportation</w:t>
      </w:r>
      <w:r w:rsidR="00B40684" w:rsidRPr="00D45FE7">
        <w:rPr>
          <w:rFonts w:ascii="宋体" w:hAnsi="宋体"/>
          <w:szCs w:val="24"/>
        </w:rPr>
        <w:t xml:space="preserve"> Database）</w:t>
      </w:r>
      <w:bookmarkEnd w:id="355"/>
      <w:bookmarkEnd w:id="366"/>
      <w:bookmarkEnd w:id="367"/>
    </w:p>
    <w:p w14:paraId="4CBA3EFA" w14:textId="77777777" w:rsidR="0054760F" w:rsidRPr="00D45FE7" w:rsidRDefault="002C6654" w:rsidP="008F3851">
      <w:pPr>
        <w:spacing w:before="156" w:after="156"/>
        <w:ind w:firstLine="420"/>
        <w:rPr>
          <w:sz w:val="21"/>
          <w:szCs w:val="21"/>
        </w:rPr>
      </w:pPr>
      <w:r w:rsidRPr="00D45FE7">
        <w:rPr>
          <w:rFonts w:hint="eastAsia"/>
          <w:sz w:val="21"/>
          <w:szCs w:val="21"/>
        </w:rPr>
        <w:t>中国交通数据库，数据来源于国家发展和改革委员会、交通运输部、民用航空局、国家邮政局、工业和信息化部及国家统计局，是全面反映我国交通运输发展状况的数据库。此数据库提供了全国，</w:t>
      </w:r>
      <w:r w:rsidRPr="00D45FE7">
        <w:rPr>
          <w:rFonts w:hint="eastAsia"/>
          <w:sz w:val="21"/>
          <w:szCs w:val="21"/>
        </w:rPr>
        <w:t>31</w:t>
      </w:r>
      <w:r w:rsidRPr="00D45FE7">
        <w:rPr>
          <w:rFonts w:hint="eastAsia"/>
          <w:sz w:val="21"/>
          <w:szCs w:val="21"/>
        </w:rPr>
        <w:t>个省、直辖市、自治区，</w:t>
      </w:r>
      <w:r w:rsidRPr="00D45FE7">
        <w:rPr>
          <w:rFonts w:hint="eastAsia"/>
          <w:sz w:val="21"/>
          <w:szCs w:val="21"/>
        </w:rPr>
        <w:t>36</w:t>
      </w:r>
      <w:r w:rsidRPr="00D45FE7">
        <w:rPr>
          <w:rFonts w:hint="eastAsia"/>
          <w:sz w:val="21"/>
          <w:szCs w:val="21"/>
        </w:rPr>
        <w:t>个中心城市以及全国</w:t>
      </w:r>
      <w:r w:rsidRPr="00D45FE7">
        <w:rPr>
          <w:rFonts w:hint="eastAsia"/>
          <w:sz w:val="21"/>
          <w:szCs w:val="21"/>
        </w:rPr>
        <w:t>100</w:t>
      </w:r>
      <w:r w:rsidRPr="00D45FE7">
        <w:rPr>
          <w:rFonts w:hint="eastAsia"/>
          <w:sz w:val="21"/>
          <w:szCs w:val="21"/>
        </w:rPr>
        <w:t>多个港口在交通运输领域的统计数据。主要指标涵盖：交通行业概况、公路运输、铁路运输、水路运输、城市客运、港口吞吐量、交通运输科技、救助打捞、民航运输、交通事故情况等方面的年度和月度数据。对于研究经济建设和交通运输业的协调发展的经验和规律，不断促进我国交通运输业的健康发展有重要意义。年度数据起始于</w:t>
      </w:r>
      <w:r w:rsidRPr="00D45FE7">
        <w:rPr>
          <w:rFonts w:hint="eastAsia"/>
          <w:sz w:val="21"/>
          <w:szCs w:val="21"/>
        </w:rPr>
        <w:t>1949</w:t>
      </w:r>
      <w:r w:rsidRPr="00D45FE7">
        <w:rPr>
          <w:rFonts w:hint="eastAsia"/>
          <w:sz w:val="21"/>
          <w:szCs w:val="21"/>
        </w:rPr>
        <w:t>年，月度数据起始于</w:t>
      </w:r>
      <w:r w:rsidRPr="00D45FE7">
        <w:rPr>
          <w:rFonts w:hint="eastAsia"/>
          <w:sz w:val="21"/>
          <w:szCs w:val="21"/>
        </w:rPr>
        <w:t>2001</w:t>
      </w:r>
      <w:r w:rsidRPr="00D45FE7">
        <w:rPr>
          <w:rFonts w:hint="eastAsia"/>
          <w:sz w:val="21"/>
          <w:szCs w:val="21"/>
        </w:rPr>
        <w:t>年。</w:t>
      </w:r>
    </w:p>
    <w:tbl>
      <w:tblPr>
        <w:tblW w:w="9004"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2334"/>
        <w:gridCol w:w="6670"/>
      </w:tblGrid>
      <w:tr w:rsidR="00B13638" w:rsidRPr="00D45FE7" w14:paraId="16B72A94" w14:textId="77777777" w:rsidTr="00734F8E">
        <w:trPr>
          <w:trHeight w:val="22"/>
          <w:jc w:val="center"/>
        </w:trPr>
        <w:tc>
          <w:tcPr>
            <w:tcW w:w="2334" w:type="dxa"/>
            <w:tcBorders>
              <w:top w:val="single" w:sz="6" w:space="0" w:color="auto"/>
              <w:left w:val="single" w:sz="2" w:space="0" w:color="auto"/>
              <w:bottom w:val="single" w:sz="2" w:space="0" w:color="auto"/>
              <w:right w:val="single" w:sz="6" w:space="0" w:color="auto"/>
            </w:tcBorders>
            <w:vAlign w:val="center"/>
          </w:tcPr>
          <w:p w14:paraId="200EC8F3" w14:textId="77777777" w:rsidR="00B13638" w:rsidRPr="00D45FE7" w:rsidRDefault="00B13638" w:rsidP="00AF7F94">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子库情况</w:t>
            </w:r>
          </w:p>
        </w:tc>
        <w:tc>
          <w:tcPr>
            <w:tcW w:w="6670" w:type="dxa"/>
            <w:tcBorders>
              <w:top w:val="single" w:sz="6" w:space="0" w:color="auto"/>
              <w:left w:val="single" w:sz="6" w:space="0" w:color="auto"/>
              <w:bottom w:val="single" w:sz="2" w:space="0" w:color="auto"/>
              <w:right w:val="single" w:sz="2" w:space="0" w:color="auto"/>
            </w:tcBorders>
            <w:vAlign w:val="center"/>
          </w:tcPr>
          <w:p w14:paraId="723FDABB" w14:textId="77777777" w:rsidR="00B13638" w:rsidRPr="00D45FE7" w:rsidRDefault="00B13638" w:rsidP="00AF7F94">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子库介绍</w:t>
            </w:r>
          </w:p>
        </w:tc>
      </w:tr>
      <w:tr w:rsidR="00B13638" w:rsidRPr="00D45FE7" w14:paraId="5C0DCB5D" w14:textId="77777777" w:rsidTr="00734F8E">
        <w:trPr>
          <w:trHeight w:val="22"/>
          <w:jc w:val="center"/>
        </w:trPr>
        <w:tc>
          <w:tcPr>
            <w:tcW w:w="2334" w:type="dxa"/>
            <w:tcBorders>
              <w:top w:val="single" w:sz="6" w:space="0" w:color="auto"/>
              <w:left w:val="single" w:sz="2" w:space="0" w:color="auto"/>
              <w:bottom w:val="single" w:sz="2" w:space="0" w:color="auto"/>
              <w:right w:val="single" w:sz="6" w:space="0" w:color="auto"/>
            </w:tcBorders>
            <w:vAlign w:val="center"/>
          </w:tcPr>
          <w:p w14:paraId="0BE91FF3" w14:textId="77777777" w:rsidR="00B13638" w:rsidRPr="00D45FE7" w:rsidRDefault="00BB615E" w:rsidP="00AF7F94">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年度数据（全国）</w:t>
            </w:r>
          </w:p>
        </w:tc>
        <w:tc>
          <w:tcPr>
            <w:tcW w:w="6670" w:type="dxa"/>
            <w:tcBorders>
              <w:top w:val="single" w:sz="6" w:space="0" w:color="auto"/>
              <w:left w:val="single" w:sz="6" w:space="0" w:color="auto"/>
              <w:bottom w:val="single" w:sz="2" w:space="0" w:color="auto"/>
              <w:right w:val="single" w:sz="2" w:space="0" w:color="auto"/>
            </w:tcBorders>
            <w:vAlign w:val="center"/>
          </w:tcPr>
          <w:p w14:paraId="097B58E4" w14:textId="77777777" w:rsidR="00B13638" w:rsidRPr="00D45FE7" w:rsidRDefault="009D43ED" w:rsidP="00AF7F94">
            <w:pPr>
              <w:widowControl/>
              <w:spacing w:before="156" w:after="156" w:line="240" w:lineRule="auto"/>
              <w:ind w:firstLineChars="0" w:firstLine="0"/>
              <w:jc w:val="left"/>
              <w:rPr>
                <w:rFonts w:ascii="宋体" w:hAnsi="宋体"/>
                <w:sz w:val="21"/>
                <w:szCs w:val="21"/>
              </w:rPr>
            </w:pPr>
            <w:r w:rsidRPr="00D45FE7">
              <w:rPr>
                <w:rFonts w:ascii="宋体" w:hAnsi="宋体" w:hint="eastAsia"/>
                <w:sz w:val="21"/>
                <w:szCs w:val="21"/>
              </w:rPr>
              <w:t>包括交通行业概况、公路、铁路、水路、港口、民航，交通运输科技、救助打捞、交通事故情况等方面的年度数据。数据起始于1949年。</w:t>
            </w:r>
          </w:p>
        </w:tc>
      </w:tr>
      <w:tr w:rsidR="00B13638" w:rsidRPr="00D45FE7" w14:paraId="5AA39D85" w14:textId="77777777" w:rsidTr="00734F8E">
        <w:trPr>
          <w:trHeight w:val="22"/>
          <w:jc w:val="center"/>
        </w:trPr>
        <w:tc>
          <w:tcPr>
            <w:tcW w:w="2334" w:type="dxa"/>
            <w:tcBorders>
              <w:top w:val="single" w:sz="6" w:space="0" w:color="auto"/>
              <w:left w:val="single" w:sz="2" w:space="0" w:color="auto"/>
              <w:bottom w:val="single" w:sz="2" w:space="0" w:color="auto"/>
              <w:right w:val="single" w:sz="6" w:space="0" w:color="auto"/>
            </w:tcBorders>
            <w:vAlign w:val="center"/>
          </w:tcPr>
          <w:p w14:paraId="183F92E4" w14:textId="77777777" w:rsidR="00B13638" w:rsidRPr="00D45FE7" w:rsidRDefault="00BB615E" w:rsidP="00AF7F94">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年度数据（分地区）</w:t>
            </w:r>
          </w:p>
        </w:tc>
        <w:tc>
          <w:tcPr>
            <w:tcW w:w="6670" w:type="dxa"/>
            <w:tcBorders>
              <w:top w:val="single" w:sz="6" w:space="0" w:color="auto"/>
              <w:left w:val="single" w:sz="6" w:space="0" w:color="auto"/>
              <w:bottom w:val="single" w:sz="2" w:space="0" w:color="auto"/>
              <w:right w:val="single" w:sz="2" w:space="0" w:color="auto"/>
            </w:tcBorders>
            <w:vAlign w:val="center"/>
          </w:tcPr>
          <w:p w14:paraId="59F30214" w14:textId="77777777" w:rsidR="00B13638" w:rsidRPr="00D45FE7" w:rsidRDefault="009D43ED" w:rsidP="00AF7F94">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全国31个省自治区直辖市及东、中、西部地区的交通行业概况、铁路、公路、水路、城市客运、交通固定资产投资、交通运输科技、交通事故情况的年度数据，36个中心城市的城市客运年度数据。数据起始于1949年。</w:t>
            </w:r>
          </w:p>
        </w:tc>
      </w:tr>
      <w:tr w:rsidR="00B13638" w:rsidRPr="00D45FE7" w14:paraId="33FCBF50" w14:textId="77777777" w:rsidTr="00734F8E">
        <w:trPr>
          <w:trHeight w:val="22"/>
          <w:jc w:val="center"/>
        </w:trPr>
        <w:tc>
          <w:tcPr>
            <w:tcW w:w="2334" w:type="dxa"/>
            <w:tcBorders>
              <w:top w:val="single" w:sz="6" w:space="0" w:color="auto"/>
              <w:left w:val="single" w:sz="2" w:space="0" w:color="auto"/>
              <w:bottom w:val="single" w:sz="2" w:space="0" w:color="auto"/>
              <w:right w:val="single" w:sz="6" w:space="0" w:color="auto"/>
            </w:tcBorders>
            <w:vAlign w:val="center"/>
          </w:tcPr>
          <w:p w14:paraId="51DED281" w14:textId="77777777" w:rsidR="00B13638" w:rsidRPr="00D45FE7" w:rsidRDefault="00BB615E" w:rsidP="00AF7F94">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年度数据（分港口）</w:t>
            </w:r>
          </w:p>
        </w:tc>
        <w:tc>
          <w:tcPr>
            <w:tcW w:w="6670" w:type="dxa"/>
            <w:tcBorders>
              <w:top w:val="single" w:sz="6" w:space="0" w:color="auto"/>
              <w:left w:val="single" w:sz="6" w:space="0" w:color="auto"/>
              <w:bottom w:val="single" w:sz="2" w:space="0" w:color="auto"/>
              <w:right w:val="single" w:sz="2" w:space="0" w:color="auto"/>
            </w:tcBorders>
            <w:vAlign w:val="center"/>
          </w:tcPr>
          <w:p w14:paraId="6C3E7ADF" w14:textId="77777777" w:rsidR="00B13638" w:rsidRPr="00D45FE7" w:rsidRDefault="002C6654" w:rsidP="00AF7F94">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全国沿海、内河港口的码头泊位拥有量、货物吞吐量年度数据，全国规模以上的130余个港口的码头长度、码头泊位个数、旅客吞吐量、货物吞吐量、集装箱吞吐量的年度数据。数据起始于1985年。</w:t>
            </w:r>
          </w:p>
        </w:tc>
      </w:tr>
      <w:tr w:rsidR="00B13638" w:rsidRPr="00D45FE7" w14:paraId="20E4153F" w14:textId="77777777" w:rsidTr="00734F8E">
        <w:trPr>
          <w:trHeight w:val="22"/>
          <w:jc w:val="center"/>
        </w:trPr>
        <w:tc>
          <w:tcPr>
            <w:tcW w:w="2334" w:type="dxa"/>
            <w:tcBorders>
              <w:top w:val="single" w:sz="6" w:space="0" w:color="auto"/>
              <w:left w:val="single" w:sz="2" w:space="0" w:color="auto"/>
              <w:bottom w:val="single" w:sz="2" w:space="0" w:color="auto"/>
              <w:right w:val="single" w:sz="6" w:space="0" w:color="auto"/>
            </w:tcBorders>
            <w:vAlign w:val="center"/>
          </w:tcPr>
          <w:p w14:paraId="0244351C" w14:textId="77777777" w:rsidR="00B13638" w:rsidRPr="00D45FE7" w:rsidRDefault="00BB615E" w:rsidP="00AF7F94">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月度数据（全国）</w:t>
            </w:r>
          </w:p>
        </w:tc>
        <w:tc>
          <w:tcPr>
            <w:tcW w:w="6670" w:type="dxa"/>
            <w:tcBorders>
              <w:top w:val="single" w:sz="6" w:space="0" w:color="auto"/>
              <w:left w:val="single" w:sz="6" w:space="0" w:color="auto"/>
              <w:bottom w:val="single" w:sz="2" w:space="0" w:color="auto"/>
              <w:right w:val="single" w:sz="2" w:space="0" w:color="auto"/>
            </w:tcBorders>
            <w:vAlign w:val="center"/>
          </w:tcPr>
          <w:p w14:paraId="0DB62CDF" w14:textId="77777777" w:rsidR="00B13638" w:rsidRPr="00D45FE7" w:rsidRDefault="00B13638" w:rsidP="00AF7F94">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全国交通运输量、铁路运输量、民航统计和邮电通信业的月度数据。</w:t>
            </w:r>
          </w:p>
        </w:tc>
      </w:tr>
      <w:tr w:rsidR="00B13638" w:rsidRPr="00D45FE7" w14:paraId="37ED7648" w14:textId="77777777" w:rsidTr="00734F8E">
        <w:trPr>
          <w:trHeight w:val="22"/>
          <w:jc w:val="center"/>
        </w:trPr>
        <w:tc>
          <w:tcPr>
            <w:tcW w:w="2334" w:type="dxa"/>
            <w:tcBorders>
              <w:top w:val="single" w:sz="6" w:space="0" w:color="auto"/>
              <w:left w:val="single" w:sz="2" w:space="0" w:color="auto"/>
              <w:bottom w:val="single" w:sz="2" w:space="0" w:color="auto"/>
              <w:right w:val="single" w:sz="6" w:space="0" w:color="auto"/>
            </w:tcBorders>
            <w:vAlign w:val="center"/>
          </w:tcPr>
          <w:p w14:paraId="690FDF23" w14:textId="77777777" w:rsidR="00B13638" w:rsidRPr="00D45FE7" w:rsidRDefault="00BB615E" w:rsidP="00AF7F94">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月度数据（分地区）</w:t>
            </w:r>
          </w:p>
        </w:tc>
        <w:tc>
          <w:tcPr>
            <w:tcW w:w="6670" w:type="dxa"/>
            <w:tcBorders>
              <w:top w:val="single" w:sz="6" w:space="0" w:color="auto"/>
              <w:left w:val="single" w:sz="6" w:space="0" w:color="auto"/>
              <w:bottom w:val="single" w:sz="2" w:space="0" w:color="auto"/>
              <w:right w:val="single" w:sz="2" w:space="0" w:color="auto"/>
            </w:tcBorders>
            <w:vAlign w:val="center"/>
          </w:tcPr>
          <w:p w14:paraId="20F025F9" w14:textId="77777777" w:rsidR="00B13638" w:rsidRPr="00D45FE7" w:rsidRDefault="00B13638" w:rsidP="00AF7F94">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全国31个省自治区直辖市公路运输、水路运输、邮电通信业和交通固定资产投资完成情况的月度数据。</w:t>
            </w:r>
          </w:p>
        </w:tc>
      </w:tr>
      <w:tr w:rsidR="00B13638" w:rsidRPr="00D45FE7" w14:paraId="4185DFEB" w14:textId="77777777" w:rsidTr="00734F8E">
        <w:trPr>
          <w:trHeight w:val="22"/>
          <w:jc w:val="center"/>
        </w:trPr>
        <w:tc>
          <w:tcPr>
            <w:tcW w:w="2334" w:type="dxa"/>
            <w:tcBorders>
              <w:top w:val="single" w:sz="6" w:space="0" w:color="auto"/>
              <w:left w:val="single" w:sz="2" w:space="0" w:color="auto"/>
              <w:bottom w:val="single" w:sz="2" w:space="0" w:color="auto"/>
              <w:right w:val="single" w:sz="6" w:space="0" w:color="auto"/>
            </w:tcBorders>
            <w:vAlign w:val="center"/>
          </w:tcPr>
          <w:p w14:paraId="2BDF842B" w14:textId="77777777" w:rsidR="00B13638" w:rsidRPr="00D45FE7" w:rsidRDefault="00BB615E" w:rsidP="00AF7F94">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月度数据（分港口）</w:t>
            </w:r>
          </w:p>
        </w:tc>
        <w:tc>
          <w:tcPr>
            <w:tcW w:w="6670" w:type="dxa"/>
            <w:tcBorders>
              <w:top w:val="single" w:sz="6" w:space="0" w:color="auto"/>
              <w:left w:val="single" w:sz="6" w:space="0" w:color="auto"/>
              <w:bottom w:val="single" w:sz="2" w:space="0" w:color="auto"/>
              <w:right w:val="single" w:sz="2" w:space="0" w:color="auto"/>
            </w:tcBorders>
            <w:vAlign w:val="center"/>
          </w:tcPr>
          <w:p w14:paraId="38DE418F" w14:textId="77777777" w:rsidR="00B13638" w:rsidRPr="00D45FE7" w:rsidRDefault="00B13638" w:rsidP="00AF7F94">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全国沿海、内河50多个港口货物、集装箱和旅客吞吐量的月度数据。</w:t>
            </w:r>
          </w:p>
        </w:tc>
      </w:tr>
    </w:tbl>
    <w:p w14:paraId="47EC1376" w14:textId="77777777" w:rsidR="00B40684" w:rsidRPr="00D45FE7" w:rsidRDefault="00B40684" w:rsidP="00AF7F94">
      <w:pPr>
        <w:spacing w:before="156" w:after="156" w:line="240" w:lineRule="auto"/>
        <w:ind w:firstLineChars="250" w:firstLine="525"/>
        <w:rPr>
          <w:rFonts w:ascii="宋体" w:hAnsi="宋体" w:cs="宋体"/>
          <w:kern w:val="0"/>
          <w:sz w:val="21"/>
          <w:szCs w:val="21"/>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3"/>
        <w:gridCol w:w="6725"/>
      </w:tblGrid>
      <w:tr w:rsidR="00B13638" w:rsidRPr="00D45FE7" w14:paraId="3D1AAEA1" w14:textId="77777777" w:rsidTr="00734F8E">
        <w:trPr>
          <w:trHeight w:val="261"/>
          <w:jc w:val="center"/>
        </w:trPr>
        <w:tc>
          <w:tcPr>
            <w:tcW w:w="2343" w:type="dxa"/>
            <w:vAlign w:val="center"/>
          </w:tcPr>
          <w:p w14:paraId="46B36E95" w14:textId="77777777" w:rsidR="00B13638" w:rsidRPr="00D45FE7" w:rsidRDefault="00B13638" w:rsidP="00AF7F94">
            <w:pPr>
              <w:widowControl/>
              <w:spacing w:before="156" w:after="156" w:line="240" w:lineRule="auto"/>
              <w:ind w:firstLine="422"/>
              <w:jc w:val="center"/>
              <w:rPr>
                <w:rFonts w:ascii="宋体" w:hAnsi="宋体"/>
                <w:b/>
                <w:kern w:val="0"/>
                <w:sz w:val="21"/>
                <w:szCs w:val="21"/>
              </w:rPr>
            </w:pPr>
            <w:r w:rsidRPr="00D45FE7">
              <w:rPr>
                <w:rFonts w:ascii="宋体" w:hAnsi="宋体"/>
                <w:b/>
                <w:kern w:val="0"/>
                <w:sz w:val="21"/>
                <w:szCs w:val="21"/>
              </w:rPr>
              <w:t>维度</w:t>
            </w:r>
            <w:r w:rsidRPr="00D45FE7">
              <w:rPr>
                <w:rFonts w:ascii="宋体" w:hAnsi="宋体" w:hint="eastAsia"/>
                <w:b/>
                <w:kern w:val="0"/>
                <w:sz w:val="21"/>
                <w:szCs w:val="21"/>
              </w:rPr>
              <w:t>情况</w:t>
            </w:r>
          </w:p>
        </w:tc>
        <w:tc>
          <w:tcPr>
            <w:tcW w:w="6725" w:type="dxa"/>
            <w:vAlign w:val="center"/>
          </w:tcPr>
          <w:p w14:paraId="6CA6265D" w14:textId="77777777" w:rsidR="00B13638" w:rsidRPr="00D45FE7" w:rsidRDefault="00B13638" w:rsidP="00AF7F94">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维</w:t>
            </w:r>
            <w:proofErr w:type="gramStart"/>
            <w:r w:rsidRPr="00D45FE7">
              <w:rPr>
                <w:rFonts w:ascii="宋体" w:hAnsi="宋体" w:hint="eastAsia"/>
                <w:b/>
                <w:kern w:val="0"/>
                <w:sz w:val="21"/>
                <w:szCs w:val="21"/>
              </w:rPr>
              <w:t>度具体</w:t>
            </w:r>
            <w:proofErr w:type="gramEnd"/>
            <w:r w:rsidRPr="00D45FE7">
              <w:rPr>
                <w:rFonts w:ascii="宋体" w:hAnsi="宋体"/>
                <w:b/>
                <w:kern w:val="0"/>
                <w:sz w:val="21"/>
                <w:szCs w:val="21"/>
              </w:rPr>
              <w:t>内容</w:t>
            </w:r>
          </w:p>
        </w:tc>
      </w:tr>
      <w:tr w:rsidR="00B13638" w:rsidRPr="00D45FE7" w14:paraId="181833C2" w14:textId="77777777" w:rsidTr="00734F8E">
        <w:trPr>
          <w:trHeight w:val="18"/>
          <w:jc w:val="center"/>
        </w:trPr>
        <w:tc>
          <w:tcPr>
            <w:tcW w:w="2343" w:type="dxa"/>
            <w:vAlign w:val="center"/>
          </w:tcPr>
          <w:p w14:paraId="43AA1F3E" w14:textId="77777777" w:rsidR="00B13638" w:rsidRPr="00D45FE7" w:rsidRDefault="00B13638" w:rsidP="00AF7F94">
            <w:pPr>
              <w:widowControl/>
              <w:spacing w:before="156" w:after="156" w:line="240" w:lineRule="auto"/>
              <w:ind w:firstLineChars="0" w:firstLine="0"/>
              <w:jc w:val="center"/>
              <w:rPr>
                <w:rFonts w:ascii="宋体" w:hAnsi="宋体"/>
                <w:kern w:val="0"/>
                <w:sz w:val="21"/>
                <w:szCs w:val="21"/>
              </w:rPr>
            </w:pPr>
            <w:r w:rsidRPr="00D45FE7">
              <w:rPr>
                <w:rFonts w:ascii="宋体" w:hAnsi="宋体"/>
                <w:kern w:val="0"/>
                <w:sz w:val="21"/>
                <w:szCs w:val="21"/>
              </w:rPr>
              <w:t>时间</w:t>
            </w:r>
          </w:p>
        </w:tc>
        <w:tc>
          <w:tcPr>
            <w:tcW w:w="6725" w:type="dxa"/>
            <w:vAlign w:val="center"/>
          </w:tcPr>
          <w:p w14:paraId="707D75AC" w14:textId="77777777" w:rsidR="00B13638" w:rsidRPr="00D45FE7" w:rsidRDefault="002C6654" w:rsidP="00AF7F94">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年度数据起始于1949年，月度数据起始于2001年1月。</w:t>
            </w:r>
          </w:p>
        </w:tc>
      </w:tr>
      <w:tr w:rsidR="00B13638" w:rsidRPr="00D45FE7" w14:paraId="1DB335FF" w14:textId="77777777" w:rsidTr="00734F8E">
        <w:trPr>
          <w:trHeight w:val="18"/>
          <w:jc w:val="center"/>
        </w:trPr>
        <w:tc>
          <w:tcPr>
            <w:tcW w:w="2343" w:type="dxa"/>
            <w:vAlign w:val="center"/>
          </w:tcPr>
          <w:p w14:paraId="73865F15" w14:textId="77777777" w:rsidR="00B13638" w:rsidRPr="00D45FE7" w:rsidRDefault="00B13638" w:rsidP="00AF7F94">
            <w:pPr>
              <w:widowControl/>
              <w:spacing w:before="156" w:after="156" w:line="240" w:lineRule="auto"/>
              <w:ind w:firstLineChars="0" w:firstLine="0"/>
              <w:jc w:val="center"/>
              <w:rPr>
                <w:rFonts w:ascii="宋体" w:hAnsi="宋体"/>
                <w:kern w:val="0"/>
                <w:sz w:val="21"/>
                <w:szCs w:val="21"/>
              </w:rPr>
            </w:pPr>
            <w:r w:rsidRPr="00D45FE7">
              <w:rPr>
                <w:rFonts w:ascii="宋体" w:hAnsi="宋体"/>
                <w:kern w:val="0"/>
                <w:sz w:val="21"/>
                <w:szCs w:val="21"/>
              </w:rPr>
              <w:t>类别</w:t>
            </w:r>
          </w:p>
        </w:tc>
        <w:tc>
          <w:tcPr>
            <w:tcW w:w="6725" w:type="dxa"/>
            <w:vAlign w:val="center"/>
          </w:tcPr>
          <w:p w14:paraId="04FA9F05" w14:textId="77777777" w:rsidR="00B13638" w:rsidRPr="00D45FE7" w:rsidRDefault="00B13638" w:rsidP="00AF7F94">
            <w:pPr>
              <w:widowControl/>
              <w:spacing w:before="156" w:after="156" w:line="240" w:lineRule="auto"/>
              <w:ind w:firstLineChars="0" w:firstLine="0"/>
              <w:rPr>
                <w:rFonts w:ascii="宋体" w:hAnsi="宋体"/>
                <w:kern w:val="0"/>
                <w:sz w:val="21"/>
                <w:szCs w:val="21"/>
              </w:rPr>
            </w:pPr>
            <w:r w:rsidRPr="00D45FE7">
              <w:rPr>
                <w:rFonts w:ascii="宋体" w:hAnsi="宋体" w:hint="eastAsia"/>
                <w:kern w:val="0"/>
                <w:sz w:val="21"/>
                <w:szCs w:val="21"/>
              </w:rPr>
              <w:t>本期值、累计值</w:t>
            </w:r>
          </w:p>
        </w:tc>
      </w:tr>
      <w:tr w:rsidR="00B13638" w:rsidRPr="00D45FE7" w14:paraId="23B7A255" w14:textId="77777777" w:rsidTr="00734F8E">
        <w:trPr>
          <w:trHeight w:val="18"/>
          <w:jc w:val="center"/>
        </w:trPr>
        <w:tc>
          <w:tcPr>
            <w:tcW w:w="2343" w:type="dxa"/>
            <w:vAlign w:val="center"/>
          </w:tcPr>
          <w:p w14:paraId="7F2B2D6F" w14:textId="77777777" w:rsidR="00B13638" w:rsidRPr="00D45FE7" w:rsidRDefault="00B13638" w:rsidP="00AF7F94">
            <w:pPr>
              <w:widowControl/>
              <w:spacing w:before="156" w:after="156" w:line="240" w:lineRule="auto"/>
              <w:ind w:firstLineChars="0" w:firstLine="0"/>
              <w:jc w:val="center"/>
              <w:rPr>
                <w:rFonts w:ascii="宋体" w:hAnsi="宋体"/>
                <w:kern w:val="0"/>
                <w:sz w:val="21"/>
                <w:szCs w:val="21"/>
              </w:rPr>
            </w:pPr>
            <w:r w:rsidRPr="00D45FE7">
              <w:rPr>
                <w:rFonts w:ascii="宋体" w:hAnsi="宋体"/>
                <w:kern w:val="0"/>
                <w:sz w:val="21"/>
                <w:szCs w:val="21"/>
              </w:rPr>
              <w:t>地区</w:t>
            </w:r>
          </w:p>
        </w:tc>
        <w:tc>
          <w:tcPr>
            <w:tcW w:w="6725" w:type="dxa"/>
            <w:vAlign w:val="center"/>
          </w:tcPr>
          <w:p w14:paraId="367AE533" w14:textId="77777777" w:rsidR="00B13638" w:rsidRPr="00D45FE7" w:rsidRDefault="009D43ED" w:rsidP="00AF7F94">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全国31个省、自治区、直辖市，36个中心城市，130多个规模以上港口</w:t>
            </w:r>
          </w:p>
        </w:tc>
      </w:tr>
      <w:tr w:rsidR="00B13638" w:rsidRPr="00D45FE7" w14:paraId="3E609528" w14:textId="77777777" w:rsidTr="00734F8E">
        <w:trPr>
          <w:trHeight w:val="18"/>
          <w:jc w:val="center"/>
        </w:trPr>
        <w:tc>
          <w:tcPr>
            <w:tcW w:w="2343" w:type="dxa"/>
            <w:tcBorders>
              <w:top w:val="single" w:sz="4" w:space="0" w:color="auto"/>
              <w:left w:val="single" w:sz="4" w:space="0" w:color="auto"/>
              <w:bottom w:val="single" w:sz="4" w:space="0" w:color="auto"/>
              <w:right w:val="single" w:sz="4" w:space="0" w:color="auto"/>
            </w:tcBorders>
            <w:vAlign w:val="center"/>
          </w:tcPr>
          <w:p w14:paraId="56DB5152" w14:textId="77777777" w:rsidR="00B13638" w:rsidRPr="00D45FE7" w:rsidRDefault="00B13638" w:rsidP="00AF7F94">
            <w:pPr>
              <w:widowControl/>
              <w:spacing w:before="156" w:after="156" w:line="240" w:lineRule="auto"/>
              <w:ind w:firstLineChars="0" w:firstLine="0"/>
              <w:jc w:val="center"/>
              <w:rPr>
                <w:rFonts w:ascii="宋体" w:hAnsi="宋体"/>
                <w:kern w:val="0"/>
                <w:sz w:val="21"/>
                <w:szCs w:val="21"/>
              </w:rPr>
            </w:pPr>
            <w:r w:rsidRPr="00D45FE7">
              <w:rPr>
                <w:rFonts w:ascii="宋体" w:hAnsi="宋体"/>
                <w:kern w:val="0"/>
                <w:sz w:val="21"/>
                <w:szCs w:val="21"/>
              </w:rPr>
              <w:t>指标</w:t>
            </w:r>
          </w:p>
        </w:tc>
        <w:tc>
          <w:tcPr>
            <w:tcW w:w="6725" w:type="dxa"/>
            <w:tcBorders>
              <w:top w:val="single" w:sz="4" w:space="0" w:color="auto"/>
              <w:left w:val="single" w:sz="4" w:space="0" w:color="auto"/>
              <w:bottom w:val="single" w:sz="4" w:space="0" w:color="auto"/>
              <w:right w:val="single" w:sz="4" w:space="0" w:color="auto"/>
            </w:tcBorders>
            <w:vAlign w:val="center"/>
          </w:tcPr>
          <w:p w14:paraId="36CBAAB4" w14:textId="77777777" w:rsidR="00B13638" w:rsidRPr="00D45FE7" w:rsidRDefault="009D43ED" w:rsidP="00AF7F94">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交通行业概况、公路、铁路、水路、港口、民航，交通运输科技、救助打捞、交通事故情况，城市客运等。</w:t>
            </w:r>
          </w:p>
        </w:tc>
      </w:tr>
    </w:tbl>
    <w:p w14:paraId="1A46EA3D" w14:textId="77777777" w:rsidR="00B13638" w:rsidRPr="00D45FE7" w:rsidRDefault="00B13638" w:rsidP="00AF7F94">
      <w:pPr>
        <w:spacing w:before="156" w:after="156" w:line="240" w:lineRule="auto"/>
        <w:ind w:firstLineChars="250" w:firstLine="525"/>
        <w:rPr>
          <w:rFonts w:ascii="宋体" w:hAnsi="宋体" w:cs="宋体"/>
          <w:kern w:val="0"/>
          <w:sz w:val="21"/>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8"/>
        <w:gridCol w:w="6704"/>
      </w:tblGrid>
      <w:tr w:rsidR="00B13638" w:rsidRPr="00D45FE7" w14:paraId="2F780980" w14:textId="77777777" w:rsidTr="007939A4">
        <w:trPr>
          <w:trHeight w:val="20"/>
          <w:tblHeader/>
          <w:jc w:val="center"/>
        </w:trPr>
        <w:tc>
          <w:tcPr>
            <w:tcW w:w="2368" w:type="dxa"/>
            <w:vAlign w:val="center"/>
          </w:tcPr>
          <w:p w14:paraId="2D94DD4F" w14:textId="77777777" w:rsidR="00B13638" w:rsidRPr="00D45FE7" w:rsidRDefault="00B13638" w:rsidP="00AF7F94">
            <w:pPr>
              <w:widowControl/>
              <w:spacing w:before="156" w:after="156" w:line="240" w:lineRule="auto"/>
              <w:ind w:firstLine="422"/>
              <w:jc w:val="center"/>
              <w:rPr>
                <w:rFonts w:ascii="time" w:hAnsi="宋体" w:cs="宋体"/>
                <w:b/>
                <w:kern w:val="0"/>
                <w:sz w:val="21"/>
                <w:szCs w:val="21"/>
              </w:rPr>
            </w:pPr>
            <w:r w:rsidRPr="00D45FE7">
              <w:rPr>
                <w:rFonts w:ascii="time" w:hAnsi="宋体" w:cs="宋体" w:hint="eastAsia"/>
                <w:b/>
                <w:kern w:val="0"/>
                <w:sz w:val="21"/>
                <w:szCs w:val="21"/>
              </w:rPr>
              <w:t>指标大项</w:t>
            </w:r>
          </w:p>
        </w:tc>
        <w:tc>
          <w:tcPr>
            <w:tcW w:w="6704" w:type="dxa"/>
            <w:vAlign w:val="center"/>
          </w:tcPr>
          <w:p w14:paraId="42FAED8D" w14:textId="77777777" w:rsidR="00B13638" w:rsidRPr="00D45FE7" w:rsidRDefault="00B13638" w:rsidP="00AF7F94">
            <w:pPr>
              <w:widowControl/>
              <w:spacing w:before="156" w:after="156" w:line="240" w:lineRule="auto"/>
              <w:ind w:firstLine="422"/>
              <w:jc w:val="center"/>
              <w:rPr>
                <w:rFonts w:ascii="time" w:hAnsi="宋体" w:cs="宋体"/>
                <w:b/>
                <w:kern w:val="0"/>
                <w:sz w:val="21"/>
                <w:szCs w:val="21"/>
              </w:rPr>
            </w:pPr>
            <w:r w:rsidRPr="00D45FE7">
              <w:rPr>
                <w:rFonts w:ascii="time" w:hAnsi="宋体" w:cs="宋体" w:hint="eastAsia"/>
                <w:b/>
                <w:kern w:val="0"/>
                <w:sz w:val="21"/>
                <w:szCs w:val="21"/>
              </w:rPr>
              <w:t>指标大项明细（大项指标可展开细分）</w:t>
            </w:r>
          </w:p>
        </w:tc>
      </w:tr>
      <w:tr w:rsidR="00B13638" w:rsidRPr="00D45FE7" w14:paraId="0B59F353" w14:textId="77777777" w:rsidTr="007939A4">
        <w:trPr>
          <w:trHeight w:val="20"/>
          <w:jc w:val="center"/>
        </w:trPr>
        <w:tc>
          <w:tcPr>
            <w:tcW w:w="2368" w:type="dxa"/>
            <w:vAlign w:val="center"/>
          </w:tcPr>
          <w:p w14:paraId="2B112DB9" w14:textId="77777777" w:rsidR="00B13638" w:rsidRPr="00D45FE7" w:rsidRDefault="00B13638" w:rsidP="00AF7F94">
            <w:pPr>
              <w:widowControl/>
              <w:spacing w:before="156" w:after="156" w:line="240" w:lineRule="auto"/>
              <w:ind w:firstLineChars="0" w:firstLine="0"/>
              <w:jc w:val="center"/>
              <w:rPr>
                <w:rFonts w:hAnsi="宋体"/>
                <w:kern w:val="0"/>
                <w:sz w:val="21"/>
                <w:szCs w:val="21"/>
              </w:rPr>
            </w:pPr>
            <w:r w:rsidRPr="00D45FE7">
              <w:rPr>
                <w:rFonts w:hAnsi="宋体" w:hint="eastAsia"/>
                <w:kern w:val="0"/>
                <w:sz w:val="21"/>
                <w:szCs w:val="21"/>
              </w:rPr>
              <w:t>交通行业概况</w:t>
            </w:r>
          </w:p>
        </w:tc>
        <w:tc>
          <w:tcPr>
            <w:tcW w:w="6704" w:type="dxa"/>
            <w:vAlign w:val="center"/>
          </w:tcPr>
          <w:p w14:paraId="4D13CADA" w14:textId="77777777" w:rsidR="00B13638" w:rsidRPr="00D45FE7" w:rsidRDefault="002C6654" w:rsidP="00AF7F94">
            <w:pPr>
              <w:widowControl/>
              <w:spacing w:before="156" w:after="156" w:line="240" w:lineRule="auto"/>
              <w:ind w:firstLineChars="0" w:firstLine="0"/>
              <w:jc w:val="left"/>
              <w:rPr>
                <w:rFonts w:hAnsi="宋体"/>
                <w:kern w:val="0"/>
                <w:sz w:val="21"/>
                <w:szCs w:val="21"/>
              </w:rPr>
            </w:pPr>
            <w:r w:rsidRPr="00D45FE7">
              <w:rPr>
                <w:rFonts w:ascii="宋体" w:hAnsi="宋体" w:hint="eastAsia"/>
                <w:sz w:val="21"/>
                <w:szCs w:val="21"/>
              </w:rPr>
              <w:t>客运量及构成、旅客周转量及构成、货运量及构成、货物周转量及构成、旅客及货物平均运程、总人口与旅客运输量比例、货运量与国民经济主要指标的弹性系数、交通固定资产投资以及交通运输、邮路总长度、输油（气）管道等。</w:t>
            </w:r>
          </w:p>
        </w:tc>
      </w:tr>
      <w:tr w:rsidR="00B13638" w:rsidRPr="00D45FE7" w14:paraId="40BC2808" w14:textId="77777777" w:rsidTr="007939A4">
        <w:trPr>
          <w:trHeight w:val="105"/>
          <w:jc w:val="center"/>
        </w:trPr>
        <w:tc>
          <w:tcPr>
            <w:tcW w:w="2368" w:type="dxa"/>
            <w:vAlign w:val="center"/>
          </w:tcPr>
          <w:p w14:paraId="14D880BC" w14:textId="77777777" w:rsidR="00B13638" w:rsidRPr="00D45FE7" w:rsidRDefault="00B13638" w:rsidP="00AF7F94">
            <w:pPr>
              <w:widowControl/>
              <w:spacing w:before="156" w:after="156" w:line="240" w:lineRule="auto"/>
              <w:ind w:firstLineChars="0" w:firstLine="0"/>
              <w:jc w:val="center"/>
              <w:rPr>
                <w:rFonts w:hAnsi="宋体"/>
                <w:kern w:val="0"/>
                <w:sz w:val="21"/>
                <w:szCs w:val="21"/>
              </w:rPr>
            </w:pPr>
            <w:r w:rsidRPr="00D45FE7">
              <w:rPr>
                <w:rFonts w:hAnsi="宋体" w:hint="eastAsia"/>
                <w:kern w:val="0"/>
                <w:sz w:val="21"/>
                <w:szCs w:val="21"/>
              </w:rPr>
              <w:t>铁路</w:t>
            </w:r>
          </w:p>
        </w:tc>
        <w:tc>
          <w:tcPr>
            <w:tcW w:w="6704" w:type="dxa"/>
            <w:vAlign w:val="center"/>
          </w:tcPr>
          <w:p w14:paraId="50CF6E02" w14:textId="77777777" w:rsidR="00B13638" w:rsidRPr="00D45FE7" w:rsidRDefault="002C6654" w:rsidP="00AF7F94">
            <w:pPr>
              <w:widowControl/>
              <w:spacing w:before="156" w:after="156" w:line="240" w:lineRule="auto"/>
              <w:ind w:firstLineChars="0" w:firstLine="0"/>
              <w:rPr>
                <w:rFonts w:hAnsi="宋体"/>
                <w:kern w:val="0"/>
                <w:sz w:val="21"/>
                <w:szCs w:val="21"/>
              </w:rPr>
            </w:pPr>
            <w:r w:rsidRPr="00D45FE7">
              <w:rPr>
                <w:rFonts w:hAnsi="宋体" w:hint="eastAsia"/>
                <w:kern w:val="0"/>
                <w:sz w:val="21"/>
                <w:szCs w:val="21"/>
              </w:rPr>
              <w:t>铁路营业情况、运输工具数量、铁路固定资产投资、国家铁路分品类货物运输主要指标、国家铁路运输主要经济技术指标、铁路局运输主要经济技术指标等。</w:t>
            </w:r>
          </w:p>
        </w:tc>
      </w:tr>
      <w:tr w:rsidR="00B13638" w:rsidRPr="00D45FE7" w14:paraId="604A0174" w14:textId="77777777" w:rsidTr="007939A4">
        <w:trPr>
          <w:trHeight w:val="195"/>
          <w:jc w:val="center"/>
        </w:trPr>
        <w:tc>
          <w:tcPr>
            <w:tcW w:w="2368" w:type="dxa"/>
            <w:vAlign w:val="center"/>
          </w:tcPr>
          <w:p w14:paraId="0D588490" w14:textId="77777777" w:rsidR="00B13638" w:rsidRPr="00D45FE7" w:rsidRDefault="00B13638" w:rsidP="00AF7F94">
            <w:pPr>
              <w:widowControl/>
              <w:spacing w:before="156" w:after="156" w:line="240" w:lineRule="auto"/>
              <w:ind w:firstLineChars="0" w:firstLine="0"/>
              <w:jc w:val="center"/>
              <w:rPr>
                <w:rFonts w:hAnsi="宋体"/>
                <w:kern w:val="0"/>
                <w:sz w:val="21"/>
                <w:szCs w:val="21"/>
              </w:rPr>
            </w:pPr>
            <w:r w:rsidRPr="00D45FE7">
              <w:rPr>
                <w:rFonts w:hAnsi="宋体" w:hint="eastAsia"/>
                <w:kern w:val="0"/>
                <w:sz w:val="21"/>
                <w:szCs w:val="21"/>
              </w:rPr>
              <w:t>公路</w:t>
            </w:r>
          </w:p>
        </w:tc>
        <w:tc>
          <w:tcPr>
            <w:tcW w:w="6704" w:type="dxa"/>
            <w:vAlign w:val="center"/>
          </w:tcPr>
          <w:p w14:paraId="17E250FF" w14:textId="77777777" w:rsidR="00B13638" w:rsidRPr="00D45FE7" w:rsidRDefault="00B13638" w:rsidP="00AF7F94">
            <w:pPr>
              <w:widowControl/>
              <w:spacing w:before="156" w:after="156" w:line="240" w:lineRule="auto"/>
              <w:ind w:firstLineChars="0" w:firstLine="0"/>
              <w:rPr>
                <w:rFonts w:hAnsi="宋体"/>
                <w:kern w:val="0"/>
                <w:sz w:val="21"/>
                <w:szCs w:val="21"/>
              </w:rPr>
            </w:pPr>
            <w:r w:rsidRPr="00D45FE7">
              <w:rPr>
                <w:rFonts w:hAnsi="宋体" w:hint="eastAsia"/>
                <w:kern w:val="0"/>
                <w:sz w:val="21"/>
                <w:szCs w:val="21"/>
              </w:rPr>
              <w:t>公路里程、公路密度及通达情况、桥梁及渡口数量、公路运输、公路建设总投资、公路经济指标等。</w:t>
            </w:r>
          </w:p>
        </w:tc>
      </w:tr>
      <w:tr w:rsidR="002C6654" w:rsidRPr="00D45FE7" w14:paraId="48237A0A" w14:textId="77777777" w:rsidTr="007939A4">
        <w:trPr>
          <w:trHeight w:val="20"/>
          <w:jc w:val="center"/>
        </w:trPr>
        <w:tc>
          <w:tcPr>
            <w:tcW w:w="2368" w:type="dxa"/>
            <w:vAlign w:val="center"/>
          </w:tcPr>
          <w:p w14:paraId="1226AF89" w14:textId="77777777" w:rsidR="002C6654" w:rsidRPr="00D45FE7" w:rsidRDefault="002C6654" w:rsidP="00AF7F94">
            <w:pPr>
              <w:widowControl/>
              <w:spacing w:before="156" w:after="156" w:line="240" w:lineRule="auto"/>
              <w:ind w:firstLineChars="0" w:firstLine="0"/>
              <w:jc w:val="center"/>
              <w:rPr>
                <w:rFonts w:hAnsi="宋体"/>
                <w:kern w:val="0"/>
                <w:sz w:val="21"/>
                <w:szCs w:val="21"/>
              </w:rPr>
            </w:pPr>
            <w:r w:rsidRPr="00D45FE7">
              <w:rPr>
                <w:rFonts w:hAnsi="宋体" w:hint="eastAsia"/>
                <w:kern w:val="0"/>
                <w:sz w:val="21"/>
                <w:szCs w:val="21"/>
              </w:rPr>
              <w:t>水运</w:t>
            </w:r>
          </w:p>
        </w:tc>
        <w:tc>
          <w:tcPr>
            <w:tcW w:w="6704" w:type="dxa"/>
            <w:vAlign w:val="center"/>
          </w:tcPr>
          <w:p w14:paraId="7128DFED" w14:textId="77777777" w:rsidR="002C6654" w:rsidRPr="00D45FE7" w:rsidRDefault="002C6654" w:rsidP="00AF7F94">
            <w:pPr>
              <w:spacing w:before="156" w:after="156" w:line="240" w:lineRule="auto"/>
              <w:ind w:firstLineChars="0" w:firstLine="0"/>
              <w:rPr>
                <w:rFonts w:hAnsi="宋体"/>
                <w:kern w:val="0"/>
                <w:sz w:val="21"/>
                <w:szCs w:val="21"/>
              </w:rPr>
            </w:pPr>
            <w:r w:rsidRPr="00D45FE7">
              <w:rPr>
                <w:rFonts w:hAnsi="宋体" w:hint="eastAsia"/>
                <w:kern w:val="0"/>
                <w:sz w:val="21"/>
                <w:szCs w:val="21"/>
              </w:rPr>
              <w:t>内河航道里程、水路运输工具拥有量、水路运输量和吞吐量、水运建设投资、水运经济指标以及港口码头长度和泊位个数及港口码头吞吐量等。</w:t>
            </w:r>
          </w:p>
        </w:tc>
      </w:tr>
      <w:tr w:rsidR="002C6654" w:rsidRPr="00D45FE7" w14:paraId="35D367FF" w14:textId="77777777" w:rsidTr="007939A4">
        <w:trPr>
          <w:trHeight w:val="20"/>
          <w:jc w:val="center"/>
        </w:trPr>
        <w:tc>
          <w:tcPr>
            <w:tcW w:w="2368" w:type="dxa"/>
            <w:vAlign w:val="center"/>
          </w:tcPr>
          <w:p w14:paraId="140D9DB0" w14:textId="77777777" w:rsidR="002C6654" w:rsidRPr="00D45FE7" w:rsidRDefault="002C6654" w:rsidP="00AF7F94">
            <w:pPr>
              <w:widowControl/>
              <w:spacing w:before="156" w:after="156" w:line="240" w:lineRule="auto"/>
              <w:ind w:firstLineChars="0" w:firstLine="0"/>
              <w:jc w:val="center"/>
              <w:rPr>
                <w:rFonts w:hAnsi="宋体"/>
                <w:kern w:val="0"/>
                <w:sz w:val="21"/>
                <w:szCs w:val="21"/>
              </w:rPr>
            </w:pPr>
            <w:r w:rsidRPr="00D45FE7">
              <w:rPr>
                <w:rFonts w:hAnsi="宋体" w:hint="eastAsia"/>
                <w:kern w:val="0"/>
                <w:sz w:val="21"/>
                <w:szCs w:val="21"/>
              </w:rPr>
              <w:t>民航</w:t>
            </w:r>
          </w:p>
        </w:tc>
        <w:tc>
          <w:tcPr>
            <w:tcW w:w="6704" w:type="dxa"/>
            <w:vAlign w:val="center"/>
          </w:tcPr>
          <w:p w14:paraId="69672A6C" w14:textId="77777777" w:rsidR="002C6654" w:rsidRPr="00D45FE7" w:rsidRDefault="002C6654" w:rsidP="00AF7F94">
            <w:pPr>
              <w:spacing w:before="156" w:after="156" w:line="240" w:lineRule="auto"/>
              <w:ind w:firstLineChars="0" w:firstLine="0"/>
              <w:rPr>
                <w:rFonts w:hAnsi="宋体"/>
                <w:kern w:val="0"/>
                <w:sz w:val="21"/>
                <w:szCs w:val="21"/>
              </w:rPr>
            </w:pPr>
            <w:r w:rsidRPr="00D45FE7">
              <w:rPr>
                <w:rFonts w:hAnsi="宋体" w:hint="eastAsia"/>
                <w:kern w:val="0"/>
                <w:sz w:val="21"/>
                <w:szCs w:val="21"/>
              </w:rPr>
              <w:t>航线条数、航线里程、飞机驾数、民航运输量、固定资产投资、民航企业运输生产完成情况、民航企业通用航空飞行小时完成情况、飞机日利用率、航班效率以及国内、国际航班正常情况等。</w:t>
            </w:r>
          </w:p>
        </w:tc>
      </w:tr>
      <w:tr w:rsidR="002C6654" w:rsidRPr="00D45FE7" w14:paraId="33AE793D" w14:textId="77777777" w:rsidTr="007939A4">
        <w:trPr>
          <w:trHeight w:val="20"/>
          <w:jc w:val="center"/>
        </w:trPr>
        <w:tc>
          <w:tcPr>
            <w:tcW w:w="2368" w:type="dxa"/>
            <w:tcBorders>
              <w:top w:val="single" w:sz="4" w:space="0" w:color="auto"/>
              <w:left w:val="single" w:sz="4" w:space="0" w:color="auto"/>
              <w:bottom w:val="single" w:sz="4" w:space="0" w:color="auto"/>
              <w:right w:val="single" w:sz="4" w:space="0" w:color="auto"/>
            </w:tcBorders>
            <w:vAlign w:val="center"/>
          </w:tcPr>
          <w:p w14:paraId="0A4977A8" w14:textId="77777777" w:rsidR="002C6654" w:rsidRPr="00D45FE7" w:rsidRDefault="002C6654" w:rsidP="00AF7F94">
            <w:pPr>
              <w:widowControl/>
              <w:spacing w:before="156" w:after="156" w:line="240" w:lineRule="auto"/>
              <w:ind w:firstLineChars="0" w:firstLine="0"/>
              <w:jc w:val="center"/>
              <w:rPr>
                <w:rFonts w:hAnsi="宋体"/>
                <w:kern w:val="0"/>
                <w:sz w:val="21"/>
                <w:szCs w:val="21"/>
              </w:rPr>
            </w:pPr>
            <w:r w:rsidRPr="00D45FE7">
              <w:rPr>
                <w:rFonts w:hAnsi="宋体" w:hint="eastAsia"/>
                <w:kern w:val="0"/>
                <w:sz w:val="21"/>
                <w:szCs w:val="21"/>
              </w:rPr>
              <w:t>救助打捞</w:t>
            </w:r>
          </w:p>
        </w:tc>
        <w:tc>
          <w:tcPr>
            <w:tcW w:w="6704" w:type="dxa"/>
            <w:tcBorders>
              <w:top w:val="single" w:sz="4" w:space="0" w:color="auto"/>
              <w:left w:val="single" w:sz="4" w:space="0" w:color="auto"/>
              <w:bottom w:val="single" w:sz="4" w:space="0" w:color="auto"/>
              <w:right w:val="single" w:sz="4" w:space="0" w:color="auto"/>
            </w:tcBorders>
            <w:vAlign w:val="center"/>
          </w:tcPr>
          <w:p w14:paraId="3F802F97" w14:textId="77777777" w:rsidR="002C6654" w:rsidRPr="00D45FE7" w:rsidRDefault="002C6654" w:rsidP="00AF7F94">
            <w:pPr>
              <w:widowControl/>
              <w:spacing w:before="156" w:after="156" w:line="240" w:lineRule="auto"/>
              <w:ind w:firstLineChars="0" w:firstLine="0"/>
              <w:rPr>
                <w:rFonts w:hAnsi="宋体"/>
                <w:kern w:val="0"/>
                <w:sz w:val="21"/>
                <w:szCs w:val="21"/>
              </w:rPr>
            </w:pPr>
            <w:r w:rsidRPr="00D45FE7">
              <w:rPr>
                <w:rFonts w:hAnsi="宋体" w:hint="eastAsia"/>
                <w:kern w:val="0"/>
                <w:sz w:val="21"/>
                <w:szCs w:val="21"/>
              </w:rPr>
              <w:t>救助任务执行情况、救捞系统船舶情况、救助飞机飞行情况、</w:t>
            </w:r>
            <w:proofErr w:type="gramStart"/>
            <w:r w:rsidRPr="00D45FE7">
              <w:rPr>
                <w:rFonts w:hAnsi="宋体" w:hint="eastAsia"/>
                <w:kern w:val="0"/>
                <w:sz w:val="21"/>
                <w:szCs w:val="21"/>
              </w:rPr>
              <w:t>捞拖完成</w:t>
            </w:r>
            <w:proofErr w:type="gramEnd"/>
            <w:r w:rsidRPr="00D45FE7">
              <w:rPr>
                <w:rFonts w:hAnsi="宋体" w:hint="eastAsia"/>
                <w:kern w:val="0"/>
                <w:sz w:val="21"/>
                <w:szCs w:val="21"/>
              </w:rPr>
              <w:t>情况</w:t>
            </w:r>
          </w:p>
        </w:tc>
      </w:tr>
      <w:tr w:rsidR="002C6654" w:rsidRPr="00D45FE7" w14:paraId="549D88B8" w14:textId="77777777" w:rsidTr="007939A4">
        <w:trPr>
          <w:trHeight w:val="20"/>
          <w:jc w:val="center"/>
        </w:trPr>
        <w:tc>
          <w:tcPr>
            <w:tcW w:w="2368" w:type="dxa"/>
            <w:tcBorders>
              <w:top w:val="single" w:sz="4" w:space="0" w:color="auto"/>
              <w:left w:val="single" w:sz="4" w:space="0" w:color="auto"/>
              <w:bottom w:val="single" w:sz="4" w:space="0" w:color="auto"/>
              <w:right w:val="single" w:sz="4" w:space="0" w:color="auto"/>
            </w:tcBorders>
            <w:vAlign w:val="center"/>
          </w:tcPr>
          <w:p w14:paraId="476DFAA4" w14:textId="77777777" w:rsidR="002C6654" w:rsidRPr="00D45FE7" w:rsidRDefault="002C6654" w:rsidP="00AF7F94">
            <w:pPr>
              <w:widowControl/>
              <w:spacing w:before="156" w:after="156" w:line="240" w:lineRule="auto"/>
              <w:ind w:firstLineChars="0" w:firstLine="0"/>
              <w:jc w:val="center"/>
              <w:rPr>
                <w:rFonts w:hAnsi="宋体"/>
                <w:kern w:val="0"/>
                <w:sz w:val="21"/>
                <w:szCs w:val="21"/>
              </w:rPr>
            </w:pPr>
            <w:r w:rsidRPr="00D45FE7">
              <w:rPr>
                <w:rFonts w:hAnsi="宋体" w:hint="eastAsia"/>
                <w:kern w:val="0"/>
                <w:sz w:val="21"/>
                <w:szCs w:val="21"/>
              </w:rPr>
              <w:t>交通事故情况</w:t>
            </w:r>
          </w:p>
        </w:tc>
        <w:tc>
          <w:tcPr>
            <w:tcW w:w="6704" w:type="dxa"/>
            <w:tcBorders>
              <w:top w:val="single" w:sz="4" w:space="0" w:color="auto"/>
              <w:left w:val="single" w:sz="4" w:space="0" w:color="auto"/>
              <w:bottom w:val="single" w:sz="4" w:space="0" w:color="auto"/>
              <w:right w:val="single" w:sz="4" w:space="0" w:color="auto"/>
            </w:tcBorders>
            <w:vAlign w:val="center"/>
          </w:tcPr>
          <w:p w14:paraId="61354B7B" w14:textId="77777777" w:rsidR="002C6654" w:rsidRPr="00D45FE7" w:rsidRDefault="002C6654" w:rsidP="00AF7F94">
            <w:pPr>
              <w:widowControl/>
              <w:spacing w:before="156" w:after="156" w:line="240" w:lineRule="auto"/>
              <w:ind w:firstLineChars="0" w:firstLine="0"/>
              <w:rPr>
                <w:rFonts w:hAnsi="宋体"/>
                <w:kern w:val="0"/>
                <w:sz w:val="21"/>
                <w:szCs w:val="21"/>
              </w:rPr>
            </w:pPr>
            <w:r w:rsidRPr="00D45FE7">
              <w:rPr>
                <w:rFonts w:hAnsi="宋体" w:hint="eastAsia"/>
                <w:kern w:val="0"/>
                <w:sz w:val="21"/>
                <w:szCs w:val="21"/>
              </w:rPr>
              <w:t>交通事故发生数、死亡人数、受伤人数、直接财产损失、万车死亡率及</w:t>
            </w:r>
            <w:r w:rsidRPr="00D45FE7">
              <w:rPr>
                <w:rFonts w:hAnsi="宋体" w:hint="eastAsia"/>
                <w:kern w:val="0"/>
                <w:sz w:val="21"/>
                <w:szCs w:val="21"/>
              </w:rPr>
              <w:t>10</w:t>
            </w:r>
            <w:r w:rsidRPr="00D45FE7">
              <w:rPr>
                <w:rFonts w:hAnsi="宋体" w:hint="eastAsia"/>
                <w:kern w:val="0"/>
                <w:sz w:val="21"/>
                <w:szCs w:val="21"/>
              </w:rPr>
              <w:t>万人死亡率等。</w:t>
            </w:r>
          </w:p>
        </w:tc>
      </w:tr>
      <w:tr w:rsidR="002C6654" w:rsidRPr="00D45FE7" w14:paraId="3F589476" w14:textId="77777777" w:rsidTr="007939A4">
        <w:trPr>
          <w:trHeight w:val="20"/>
          <w:jc w:val="center"/>
        </w:trPr>
        <w:tc>
          <w:tcPr>
            <w:tcW w:w="2368" w:type="dxa"/>
            <w:tcBorders>
              <w:top w:val="single" w:sz="4" w:space="0" w:color="auto"/>
              <w:left w:val="single" w:sz="4" w:space="0" w:color="auto"/>
              <w:bottom w:val="single" w:sz="4" w:space="0" w:color="auto"/>
              <w:right w:val="single" w:sz="4" w:space="0" w:color="auto"/>
            </w:tcBorders>
            <w:vAlign w:val="center"/>
          </w:tcPr>
          <w:p w14:paraId="3A92EF48" w14:textId="77777777" w:rsidR="002C6654" w:rsidRPr="00D45FE7" w:rsidRDefault="002C6654" w:rsidP="00AF7F94">
            <w:pPr>
              <w:widowControl/>
              <w:spacing w:before="156" w:after="156" w:line="240" w:lineRule="auto"/>
              <w:ind w:firstLineChars="0" w:firstLine="0"/>
              <w:jc w:val="center"/>
              <w:rPr>
                <w:rFonts w:hAnsi="宋体"/>
                <w:kern w:val="0"/>
                <w:sz w:val="21"/>
                <w:szCs w:val="21"/>
              </w:rPr>
            </w:pPr>
            <w:r w:rsidRPr="00D45FE7">
              <w:rPr>
                <w:rFonts w:hAnsi="宋体" w:hint="eastAsia"/>
                <w:kern w:val="0"/>
                <w:sz w:val="21"/>
                <w:szCs w:val="21"/>
              </w:rPr>
              <w:t>城市客运</w:t>
            </w:r>
          </w:p>
        </w:tc>
        <w:tc>
          <w:tcPr>
            <w:tcW w:w="6704" w:type="dxa"/>
            <w:tcBorders>
              <w:top w:val="single" w:sz="4" w:space="0" w:color="auto"/>
              <w:left w:val="single" w:sz="4" w:space="0" w:color="auto"/>
              <w:bottom w:val="single" w:sz="4" w:space="0" w:color="auto"/>
              <w:right w:val="single" w:sz="4" w:space="0" w:color="auto"/>
            </w:tcBorders>
            <w:vAlign w:val="center"/>
          </w:tcPr>
          <w:p w14:paraId="31F28156" w14:textId="77777777" w:rsidR="002C6654" w:rsidRPr="00D45FE7" w:rsidRDefault="002C6654" w:rsidP="00AF7F94">
            <w:pPr>
              <w:widowControl/>
              <w:spacing w:before="156" w:after="156" w:line="240" w:lineRule="auto"/>
              <w:ind w:firstLineChars="0" w:firstLine="0"/>
              <w:rPr>
                <w:rFonts w:hAnsi="宋体"/>
                <w:kern w:val="0"/>
                <w:sz w:val="21"/>
                <w:szCs w:val="21"/>
              </w:rPr>
            </w:pPr>
            <w:r w:rsidRPr="00D45FE7">
              <w:rPr>
                <w:rFonts w:hAnsi="宋体" w:hint="eastAsia"/>
                <w:kern w:val="0"/>
                <w:sz w:val="21"/>
                <w:szCs w:val="21"/>
              </w:rPr>
              <w:t>全国城市客运经营业户、全国城市客运从业人员、全国城市客运设施、全国公共汽电车数量、中心城市公共汽电车数量、中心城市出租汽车运量等</w:t>
            </w:r>
          </w:p>
        </w:tc>
      </w:tr>
    </w:tbl>
    <w:p w14:paraId="44445300" w14:textId="77777777" w:rsidR="00144212" w:rsidRPr="00D45FE7" w:rsidRDefault="006338A6" w:rsidP="008F3851">
      <w:pPr>
        <w:pStyle w:val="3"/>
        <w:spacing w:before="156" w:after="156"/>
        <w:ind w:firstLineChars="0" w:firstLine="0"/>
        <w:rPr>
          <w:rFonts w:ascii="宋体" w:hAnsi="宋体"/>
          <w:szCs w:val="24"/>
        </w:rPr>
      </w:pPr>
      <w:bookmarkStart w:id="368" w:name="_Toc512342329"/>
      <w:bookmarkStart w:id="369" w:name="_Toc30164889"/>
      <w:bookmarkEnd w:id="253"/>
      <w:bookmarkEnd w:id="254"/>
      <w:bookmarkEnd w:id="255"/>
      <w:bookmarkEnd w:id="256"/>
      <w:bookmarkEnd w:id="257"/>
      <w:bookmarkEnd w:id="258"/>
      <w:r w:rsidRPr="00D45FE7">
        <w:rPr>
          <w:rFonts w:ascii="宋体" w:hAnsi="宋体" w:hint="eastAsia"/>
          <w:szCs w:val="24"/>
        </w:rPr>
        <w:t>9</w:t>
      </w:r>
      <w:r w:rsidR="00144212" w:rsidRPr="00D45FE7">
        <w:rPr>
          <w:rFonts w:ascii="宋体" w:hAnsi="宋体" w:hint="eastAsia"/>
          <w:szCs w:val="24"/>
        </w:rPr>
        <w:t>.6</w:t>
      </w:r>
      <w:r w:rsidR="00B32BA3">
        <w:rPr>
          <w:rFonts w:ascii="宋体" w:hAnsi="宋体"/>
          <w:szCs w:val="24"/>
        </w:rPr>
        <w:t xml:space="preserve"> </w:t>
      </w:r>
      <w:r w:rsidR="00144212" w:rsidRPr="00D45FE7">
        <w:rPr>
          <w:rFonts w:ascii="宋体" w:hAnsi="宋体"/>
          <w:szCs w:val="24"/>
        </w:rPr>
        <w:t>中国</w:t>
      </w:r>
      <w:r w:rsidR="00144212" w:rsidRPr="00D45FE7">
        <w:rPr>
          <w:rFonts w:ascii="宋体" w:hAnsi="宋体" w:hint="eastAsia"/>
          <w:szCs w:val="24"/>
        </w:rPr>
        <w:t>文化</w:t>
      </w:r>
      <w:r w:rsidR="00144212" w:rsidRPr="00D45FE7">
        <w:rPr>
          <w:rFonts w:ascii="宋体" w:hAnsi="宋体"/>
          <w:szCs w:val="24"/>
        </w:rPr>
        <w:t>数据库（China Culture Database）</w:t>
      </w:r>
      <w:bookmarkEnd w:id="368"/>
      <w:bookmarkEnd w:id="369"/>
    </w:p>
    <w:p w14:paraId="0C310291" w14:textId="77777777" w:rsidR="00144212" w:rsidRPr="00D45FE7" w:rsidRDefault="00144212" w:rsidP="008F3851">
      <w:pPr>
        <w:spacing w:before="156" w:after="156"/>
        <w:ind w:firstLine="420"/>
        <w:rPr>
          <w:kern w:val="0"/>
          <w:sz w:val="21"/>
          <w:szCs w:val="21"/>
        </w:rPr>
      </w:pPr>
      <w:r w:rsidRPr="00D45FE7">
        <w:rPr>
          <w:rFonts w:hint="eastAsia"/>
          <w:kern w:val="0"/>
          <w:sz w:val="21"/>
          <w:szCs w:val="21"/>
        </w:rPr>
        <w:t>中国文化数据库，数据来源中国文化部、国家统计局、中宣部和国家新闻出版广电总局，</w:t>
      </w:r>
      <w:r w:rsidRPr="00D45FE7">
        <w:rPr>
          <w:kern w:val="0"/>
          <w:sz w:val="21"/>
          <w:szCs w:val="21"/>
        </w:rPr>
        <w:t>是</w:t>
      </w:r>
      <w:r w:rsidRPr="00D45FE7">
        <w:rPr>
          <w:rFonts w:hint="eastAsia"/>
          <w:kern w:val="0"/>
          <w:sz w:val="21"/>
          <w:szCs w:val="21"/>
        </w:rPr>
        <w:t>全面</w:t>
      </w:r>
      <w:r w:rsidRPr="00D45FE7">
        <w:rPr>
          <w:kern w:val="0"/>
          <w:sz w:val="21"/>
          <w:szCs w:val="21"/>
        </w:rPr>
        <w:t>反映</w:t>
      </w:r>
      <w:r w:rsidRPr="00D45FE7">
        <w:rPr>
          <w:rFonts w:hint="eastAsia"/>
          <w:kern w:val="0"/>
          <w:sz w:val="21"/>
          <w:szCs w:val="21"/>
        </w:rPr>
        <w:t>我国文化发展方面</w:t>
      </w:r>
      <w:r w:rsidRPr="00D45FE7">
        <w:rPr>
          <w:kern w:val="0"/>
          <w:sz w:val="21"/>
          <w:szCs w:val="21"/>
        </w:rPr>
        <w:t>的</w:t>
      </w:r>
      <w:r w:rsidRPr="00D45FE7">
        <w:rPr>
          <w:rFonts w:hint="eastAsia"/>
          <w:kern w:val="0"/>
          <w:sz w:val="21"/>
          <w:szCs w:val="21"/>
        </w:rPr>
        <w:t>主题</w:t>
      </w:r>
      <w:r w:rsidRPr="00D45FE7">
        <w:rPr>
          <w:kern w:val="0"/>
          <w:sz w:val="21"/>
          <w:szCs w:val="21"/>
        </w:rPr>
        <w:t>数据库。</w:t>
      </w:r>
      <w:r w:rsidRPr="00D45FE7">
        <w:rPr>
          <w:rFonts w:hint="eastAsia"/>
          <w:kern w:val="0"/>
          <w:sz w:val="21"/>
          <w:szCs w:val="21"/>
        </w:rPr>
        <w:t>此数据库提供了全国，</w:t>
      </w:r>
      <w:r w:rsidRPr="00D45FE7">
        <w:rPr>
          <w:kern w:val="0"/>
          <w:sz w:val="21"/>
          <w:szCs w:val="21"/>
        </w:rPr>
        <w:t>31</w:t>
      </w:r>
      <w:r w:rsidRPr="00D45FE7">
        <w:rPr>
          <w:kern w:val="0"/>
          <w:sz w:val="21"/>
          <w:szCs w:val="21"/>
        </w:rPr>
        <w:t>个省、自治区、直辖市</w:t>
      </w:r>
      <w:r w:rsidRPr="00D45FE7">
        <w:rPr>
          <w:rFonts w:hint="eastAsia"/>
          <w:kern w:val="0"/>
          <w:sz w:val="21"/>
          <w:szCs w:val="21"/>
        </w:rPr>
        <w:t>的文化发展及与文化相关产业相关的统计数据。主要内容涵盖：文化综合，图书馆业，群众文化业，艺术业，文化市场，文物业，教育、科技、动漫、文化及相关产业发展以及主要文化行业发展等方面的统计数据。数据起始于</w:t>
      </w:r>
      <w:r w:rsidRPr="00D45FE7">
        <w:rPr>
          <w:rFonts w:hint="eastAsia"/>
          <w:kern w:val="0"/>
          <w:sz w:val="21"/>
          <w:szCs w:val="21"/>
        </w:rPr>
        <w:t>19</w:t>
      </w:r>
      <w:r w:rsidR="00CF0976" w:rsidRPr="00D45FE7">
        <w:rPr>
          <w:rFonts w:hint="eastAsia"/>
          <w:kern w:val="0"/>
          <w:sz w:val="21"/>
          <w:szCs w:val="21"/>
        </w:rPr>
        <w:t>49</w:t>
      </w:r>
      <w:r w:rsidRPr="00D45FE7">
        <w:rPr>
          <w:rFonts w:hint="eastAsia"/>
          <w:kern w:val="0"/>
          <w:sz w:val="21"/>
          <w:szCs w:val="21"/>
        </w:rPr>
        <w:t>年，年度更新。</w:t>
      </w:r>
    </w:p>
    <w:tbl>
      <w:tblPr>
        <w:tblW w:w="530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87"/>
        <w:gridCol w:w="6509"/>
      </w:tblGrid>
      <w:tr w:rsidR="00144212" w:rsidRPr="00D45FE7" w14:paraId="6CDA6C76" w14:textId="77777777" w:rsidTr="007939A4">
        <w:trPr>
          <w:trHeight w:val="15"/>
          <w:tblHeader/>
          <w:jc w:val="center"/>
        </w:trPr>
        <w:tc>
          <w:tcPr>
            <w:tcW w:w="1300" w:type="pct"/>
            <w:shd w:val="clear" w:color="auto" w:fill="auto"/>
            <w:tcMar>
              <w:top w:w="0" w:type="dxa"/>
              <w:left w:w="105" w:type="dxa"/>
              <w:bottom w:w="0" w:type="dxa"/>
              <w:right w:w="105" w:type="dxa"/>
            </w:tcMar>
            <w:vAlign w:val="center"/>
            <w:hideMark/>
          </w:tcPr>
          <w:p w14:paraId="4F3C26CD" w14:textId="77777777" w:rsidR="00144212" w:rsidRPr="00D45FE7" w:rsidRDefault="00144212" w:rsidP="00AF7F94">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子库情况</w:t>
            </w:r>
          </w:p>
        </w:tc>
        <w:tc>
          <w:tcPr>
            <w:tcW w:w="3700" w:type="pct"/>
            <w:shd w:val="clear" w:color="auto" w:fill="auto"/>
            <w:tcMar>
              <w:top w:w="0" w:type="dxa"/>
              <w:left w:w="105" w:type="dxa"/>
              <w:bottom w:w="0" w:type="dxa"/>
              <w:right w:w="105" w:type="dxa"/>
            </w:tcMar>
            <w:vAlign w:val="center"/>
            <w:hideMark/>
          </w:tcPr>
          <w:p w14:paraId="51A9742B" w14:textId="77777777" w:rsidR="00144212" w:rsidRPr="00D45FE7" w:rsidRDefault="00144212" w:rsidP="00AF7F94">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子库介绍</w:t>
            </w:r>
          </w:p>
        </w:tc>
      </w:tr>
      <w:tr w:rsidR="00144212" w:rsidRPr="00D45FE7" w14:paraId="7FE0D088" w14:textId="77777777" w:rsidTr="007939A4">
        <w:trPr>
          <w:trHeight w:val="15"/>
          <w:jc w:val="center"/>
        </w:trPr>
        <w:tc>
          <w:tcPr>
            <w:tcW w:w="1300" w:type="pct"/>
            <w:shd w:val="clear" w:color="auto" w:fill="auto"/>
            <w:tcMar>
              <w:top w:w="0" w:type="dxa"/>
              <w:left w:w="105" w:type="dxa"/>
              <w:bottom w:w="0" w:type="dxa"/>
              <w:right w:w="105" w:type="dxa"/>
            </w:tcMar>
            <w:vAlign w:val="center"/>
            <w:hideMark/>
          </w:tcPr>
          <w:p w14:paraId="127FD8B7" w14:textId="77777777" w:rsidR="00144212" w:rsidRPr="00D45FE7" w:rsidRDefault="00BB615E" w:rsidP="00AF7F94">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年度数据（全国）</w:t>
            </w:r>
          </w:p>
        </w:tc>
        <w:tc>
          <w:tcPr>
            <w:tcW w:w="3700" w:type="pct"/>
            <w:shd w:val="clear" w:color="auto" w:fill="auto"/>
            <w:tcMar>
              <w:top w:w="0" w:type="dxa"/>
              <w:left w:w="105" w:type="dxa"/>
              <w:bottom w:w="0" w:type="dxa"/>
              <w:right w:w="105" w:type="dxa"/>
            </w:tcMar>
            <w:vAlign w:val="center"/>
            <w:hideMark/>
          </w:tcPr>
          <w:p w14:paraId="4DA9A30C" w14:textId="77777777" w:rsidR="00144212" w:rsidRPr="00D45FE7" w:rsidRDefault="00144212" w:rsidP="00AF7F94">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提供了全国文化发展各方面</w:t>
            </w:r>
            <w:r w:rsidRPr="00D45FE7">
              <w:rPr>
                <w:rFonts w:ascii="宋体" w:hAnsi="宋体"/>
                <w:kern w:val="0"/>
                <w:sz w:val="21"/>
                <w:szCs w:val="21"/>
              </w:rPr>
              <w:t>的</w:t>
            </w:r>
            <w:r w:rsidRPr="00D45FE7">
              <w:rPr>
                <w:rFonts w:ascii="宋体" w:hAnsi="宋体" w:hint="eastAsia"/>
                <w:kern w:val="0"/>
                <w:sz w:val="21"/>
                <w:szCs w:val="21"/>
              </w:rPr>
              <w:t>年度数据。</w:t>
            </w:r>
          </w:p>
        </w:tc>
      </w:tr>
      <w:tr w:rsidR="00144212" w:rsidRPr="00D45FE7" w14:paraId="0A0C5347" w14:textId="77777777" w:rsidTr="007939A4">
        <w:trPr>
          <w:trHeight w:val="15"/>
          <w:jc w:val="center"/>
        </w:trPr>
        <w:tc>
          <w:tcPr>
            <w:tcW w:w="1300" w:type="pct"/>
            <w:shd w:val="clear" w:color="auto" w:fill="auto"/>
            <w:tcMar>
              <w:top w:w="0" w:type="dxa"/>
              <w:left w:w="105" w:type="dxa"/>
              <w:bottom w:w="0" w:type="dxa"/>
              <w:right w:w="105" w:type="dxa"/>
            </w:tcMar>
            <w:vAlign w:val="center"/>
            <w:hideMark/>
          </w:tcPr>
          <w:p w14:paraId="6EACF50E" w14:textId="77777777" w:rsidR="00144212" w:rsidRPr="00D45FE7" w:rsidRDefault="00BB615E" w:rsidP="00AF7F94">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年度数据（分省）</w:t>
            </w:r>
          </w:p>
        </w:tc>
        <w:tc>
          <w:tcPr>
            <w:tcW w:w="3700" w:type="pct"/>
            <w:shd w:val="clear" w:color="auto" w:fill="auto"/>
            <w:tcMar>
              <w:top w:w="0" w:type="dxa"/>
              <w:left w:w="105" w:type="dxa"/>
              <w:bottom w:w="0" w:type="dxa"/>
              <w:right w:w="105" w:type="dxa"/>
            </w:tcMar>
            <w:vAlign w:val="center"/>
            <w:hideMark/>
          </w:tcPr>
          <w:p w14:paraId="7C41F977" w14:textId="77777777" w:rsidR="00144212" w:rsidRPr="00D45FE7" w:rsidRDefault="00144212" w:rsidP="00AF7F94">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提供了全国、31个省（自治区、直辖市）文化发展各方面</w:t>
            </w:r>
            <w:r w:rsidRPr="00D45FE7">
              <w:rPr>
                <w:rFonts w:ascii="宋体" w:hAnsi="宋体"/>
                <w:kern w:val="0"/>
                <w:sz w:val="21"/>
                <w:szCs w:val="21"/>
              </w:rPr>
              <w:t>的</w:t>
            </w:r>
            <w:r w:rsidRPr="00D45FE7">
              <w:rPr>
                <w:rFonts w:ascii="宋体" w:hAnsi="宋体" w:hint="eastAsia"/>
                <w:kern w:val="0"/>
                <w:sz w:val="21"/>
                <w:szCs w:val="21"/>
              </w:rPr>
              <w:t>年度数据。</w:t>
            </w:r>
          </w:p>
        </w:tc>
      </w:tr>
    </w:tbl>
    <w:p w14:paraId="15E386D0" w14:textId="77777777" w:rsidR="00144212" w:rsidRPr="00D45FE7" w:rsidRDefault="00144212" w:rsidP="00AF7F94">
      <w:pPr>
        <w:spacing w:before="156" w:after="156" w:line="240" w:lineRule="auto"/>
        <w:ind w:firstLine="420"/>
        <w:rPr>
          <w:kern w:val="0"/>
          <w:sz w:val="21"/>
          <w:szCs w:val="21"/>
        </w:rPr>
      </w:pPr>
    </w:p>
    <w:tbl>
      <w:tblPr>
        <w:tblW w:w="542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45" w:type="dxa"/>
          <w:right w:w="0" w:type="dxa"/>
        </w:tblCellMar>
        <w:tblLook w:val="04A0" w:firstRow="1" w:lastRow="0" w:firstColumn="1" w:lastColumn="0" w:noHBand="0" w:noVBand="1"/>
      </w:tblPr>
      <w:tblGrid>
        <w:gridCol w:w="2218"/>
        <w:gridCol w:w="6777"/>
      </w:tblGrid>
      <w:tr w:rsidR="00144212" w:rsidRPr="00D45FE7" w14:paraId="451F5210" w14:textId="77777777" w:rsidTr="007939A4">
        <w:trPr>
          <w:trHeight w:val="391"/>
          <w:jc w:val="center"/>
        </w:trPr>
        <w:tc>
          <w:tcPr>
            <w:tcW w:w="2226" w:type="dxa"/>
            <w:shd w:val="clear" w:color="auto" w:fill="auto"/>
            <w:tcMar>
              <w:top w:w="0" w:type="dxa"/>
              <w:left w:w="0" w:type="dxa"/>
              <w:bottom w:w="0" w:type="dxa"/>
              <w:right w:w="0" w:type="dxa"/>
            </w:tcMar>
            <w:vAlign w:val="center"/>
            <w:hideMark/>
          </w:tcPr>
          <w:p w14:paraId="54B79FFF" w14:textId="77777777" w:rsidR="00144212" w:rsidRPr="00D45FE7" w:rsidRDefault="00144212" w:rsidP="00AF7F94">
            <w:pPr>
              <w:widowControl/>
              <w:spacing w:before="156" w:after="156" w:line="240" w:lineRule="auto"/>
              <w:ind w:firstLineChars="0" w:firstLine="0"/>
              <w:jc w:val="center"/>
              <w:rPr>
                <w:rFonts w:ascii="宋体" w:hAnsi="宋体"/>
                <w:b/>
                <w:kern w:val="0"/>
                <w:sz w:val="21"/>
                <w:szCs w:val="21"/>
              </w:rPr>
            </w:pPr>
            <w:r w:rsidRPr="00D45FE7">
              <w:rPr>
                <w:rFonts w:ascii="宋体" w:hAnsi="宋体" w:hint="eastAsia"/>
                <w:b/>
                <w:bCs/>
                <w:kern w:val="0"/>
                <w:sz w:val="21"/>
                <w:szCs w:val="21"/>
              </w:rPr>
              <w:t>维度情况</w:t>
            </w:r>
          </w:p>
        </w:tc>
        <w:tc>
          <w:tcPr>
            <w:tcW w:w="6804" w:type="dxa"/>
            <w:shd w:val="clear" w:color="auto" w:fill="auto"/>
            <w:tcMar>
              <w:top w:w="0" w:type="dxa"/>
              <w:left w:w="0" w:type="dxa"/>
              <w:bottom w:w="0" w:type="dxa"/>
              <w:right w:w="0" w:type="dxa"/>
            </w:tcMar>
            <w:vAlign w:val="center"/>
            <w:hideMark/>
          </w:tcPr>
          <w:p w14:paraId="2381C996" w14:textId="77777777" w:rsidR="00144212" w:rsidRPr="00D45FE7" w:rsidRDefault="00144212" w:rsidP="00AF7F94">
            <w:pPr>
              <w:widowControl/>
              <w:spacing w:before="156" w:after="156" w:line="240" w:lineRule="auto"/>
              <w:ind w:firstLine="422"/>
              <w:jc w:val="center"/>
              <w:rPr>
                <w:rFonts w:ascii="宋体" w:hAnsi="宋体"/>
                <w:b/>
                <w:kern w:val="0"/>
                <w:sz w:val="21"/>
                <w:szCs w:val="21"/>
              </w:rPr>
            </w:pPr>
            <w:r w:rsidRPr="00D45FE7">
              <w:rPr>
                <w:rFonts w:ascii="宋体" w:hAnsi="宋体" w:hint="eastAsia"/>
                <w:b/>
                <w:kern w:val="0"/>
                <w:sz w:val="21"/>
                <w:szCs w:val="21"/>
              </w:rPr>
              <w:t xml:space="preserve">　　</w:t>
            </w:r>
            <w:r w:rsidRPr="00D45FE7">
              <w:rPr>
                <w:rFonts w:ascii="宋体" w:hAnsi="宋体" w:hint="eastAsia"/>
                <w:b/>
                <w:bCs/>
                <w:kern w:val="0"/>
                <w:sz w:val="21"/>
                <w:szCs w:val="21"/>
              </w:rPr>
              <w:t>维</w:t>
            </w:r>
            <w:proofErr w:type="gramStart"/>
            <w:r w:rsidRPr="00D45FE7">
              <w:rPr>
                <w:rFonts w:ascii="宋体" w:hAnsi="宋体" w:hint="eastAsia"/>
                <w:b/>
                <w:bCs/>
                <w:kern w:val="0"/>
                <w:sz w:val="21"/>
                <w:szCs w:val="21"/>
              </w:rPr>
              <w:t>度具体</w:t>
            </w:r>
            <w:proofErr w:type="gramEnd"/>
            <w:r w:rsidRPr="00D45FE7">
              <w:rPr>
                <w:rFonts w:ascii="宋体" w:hAnsi="宋体" w:hint="eastAsia"/>
                <w:b/>
                <w:bCs/>
                <w:kern w:val="0"/>
                <w:sz w:val="21"/>
                <w:szCs w:val="21"/>
              </w:rPr>
              <w:t>内容</w:t>
            </w:r>
          </w:p>
        </w:tc>
      </w:tr>
      <w:tr w:rsidR="00144212" w:rsidRPr="00D45FE7" w14:paraId="0AB8FE98" w14:textId="77777777" w:rsidTr="007939A4">
        <w:trPr>
          <w:trHeight w:val="337"/>
          <w:jc w:val="center"/>
        </w:trPr>
        <w:tc>
          <w:tcPr>
            <w:tcW w:w="2226" w:type="dxa"/>
            <w:shd w:val="clear" w:color="auto" w:fill="auto"/>
            <w:tcMar>
              <w:top w:w="0" w:type="dxa"/>
              <w:left w:w="0" w:type="dxa"/>
              <w:bottom w:w="0" w:type="dxa"/>
              <w:right w:w="0" w:type="dxa"/>
            </w:tcMar>
            <w:vAlign w:val="center"/>
            <w:hideMark/>
          </w:tcPr>
          <w:p w14:paraId="5D9C1018" w14:textId="77777777" w:rsidR="00144212" w:rsidRPr="00D45FE7" w:rsidRDefault="00144212" w:rsidP="00AF7F94">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时间</w:t>
            </w:r>
          </w:p>
        </w:tc>
        <w:tc>
          <w:tcPr>
            <w:tcW w:w="6804" w:type="dxa"/>
            <w:shd w:val="clear" w:color="auto" w:fill="auto"/>
            <w:tcMar>
              <w:top w:w="60" w:type="dxa"/>
              <w:left w:w="60" w:type="dxa"/>
              <w:bottom w:w="60" w:type="dxa"/>
              <w:right w:w="60" w:type="dxa"/>
            </w:tcMar>
            <w:vAlign w:val="center"/>
            <w:hideMark/>
          </w:tcPr>
          <w:p w14:paraId="47225238" w14:textId="77777777" w:rsidR="00144212" w:rsidRPr="00D45FE7" w:rsidRDefault="00144212" w:rsidP="00AF7F94">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数据起始于19</w:t>
            </w:r>
            <w:r w:rsidR="00CF0976" w:rsidRPr="00D45FE7">
              <w:rPr>
                <w:rFonts w:ascii="宋体" w:hAnsi="宋体" w:hint="eastAsia"/>
                <w:kern w:val="0"/>
                <w:sz w:val="21"/>
                <w:szCs w:val="21"/>
              </w:rPr>
              <w:t>49</w:t>
            </w:r>
            <w:r w:rsidRPr="00D45FE7">
              <w:rPr>
                <w:rFonts w:ascii="宋体" w:hAnsi="宋体" w:hint="eastAsia"/>
                <w:kern w:val="0"/>
                <w:sz w:val="21"/>
                <w:szCs w:val="21"/>
              </w:rPr>
              <w:t>年</w:t>
            </w:r>
          </w:p>
        </w:tc>
      </w:tr>
      <w:tr w:rsidR="00144212" w:rsidRPr="00D45FE7" w14:paraId="66C402A3" w14:textId="77777777" w:rsidTr="007939A4">
        <w:trPr>
          <w:trHeight w:val="540"/>
          <w:jc w:val="center"/>
        </w:trPr>
        <w:tc>
          <w:tcPr>
            <w:tcW w:w="2226" w:type="dxa"/>
            <w:shd w:val="clear" w:color="auto" w:fill="auto"/>
            <w:tcMar>
              <w:top w:w="0" w:type="dxa"/>
              <w:left w:w="0" w:type="dxa"/>
              <w:bottom w:w="0" w:type="dxa"/>
              <w:right w:w="0" w:type="dxa"/>
            </w:tcMar>
            <w:vAlign w:val="center"/>
            <w:hideMark/>
          </w:tcPr>
          <w:p w14:paraId="760BD54C" w14:textId="77777777" w:rsidR="00144212" w:rsidRPr="00D45FE7" w:rsidRDefault="00144212" w:rsidP="00AF7F94">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指标</w:t>
            </w:r>
          </w:p>
        </w:tc>
        <w:tc>
          <w:tcPr>
            <w:tcW w:w="6804" w:type="dxa"/>
            <w:shd w:val="clear" w:color="auto" w:fill="auto"/>
            <w:tcMar>
              <w:top w:w="60" w:type="dxa"/>
              <w:left w:w="60" w:type="dxa"/>
              <w:bottom w:w="60" w:type="dxa"/>
              <w:right w:w="60" w:type="dxa"/>
            </w:tcMar>
            <w:vAlign w:val="center"/>
            <w:hideMark/>
          </w:tcPr>
          <w:p w14:paraId="3F02BAC6" w14:textId="77777777" w:rsidR="00144212" w:rsidRPr="00D45FE7" w:rsidRDefault="00144212" w:rsidP="00AF7F94">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文化综合、图书馆业、群众文化业、艺术业、文化市场、文物业、教育、科技、动漫、文化及相关产业发展、文化及相关产业法人单位发展以及主要文化行业发展等</w:t>
            </w:r>
          </w:p>
        </w:tc>
      </w:tr>
      <w:tr w:rsidR="00144212" w:rsidRPr="00D45FE7" w14:paraId="3BE24145" w14:textId="77777777" w:rsidTr="007939A4">
        <w:trPr>
          <w:trHeight w:val="475"/>
          <w:jc w:val="center"/>
        </w:trPr>
        <w:tc>
          <w:tcPr>
            <w:tcW w:w="2226" w:type="dxa"/>
            <w:shd w:val="clear" w:color="auto" w:fill="auto"/>
            <w:tcMar>
              <w:top w:w="60" w:type="dxa"/>
              <w:left w:w="60" w:type="dxa"/>
              <w:bottom w:w="60" w:type="dxa"/>
              <w:right w:w="60" w:type="dxa"/>
            </w:tcMar>
            <w:vAlign w:val="center"/>
            <w:hideMark/>
          </w:tcPr>
          <w:p w14:paraId="08A616B6" w14:textId="77777777" w:rsidR="00144212" w:rsidRPr="00D45FE7" w:rsidRDefault="00144212" w:rsidP="00AF7F94">
            <w:pPr>
              <w:widowControl/>
              <w:spacing w:before="156" w:after="156" w:line="240" w:lineRule="auto"/>
              <w:ind w:firstLineChars="0" w:firstLine="0"/>
              <w:jc w:val="center"/>
              <w:rPr>
                <w:rFonts w:ascii="宋体" w:hAnsi="宋体"/>
                <w:kern w:val="0"/>
                <w:sz w:val="21"/>
                <w:szCs w:val="21"/>
              </w:rPr>
            </w:pPr>
            <w:r w:rsidRPr="00D45FE7">
              <w:rPr>
                <w:rFonts w:ascii="宋体" w:hAnsi="宋体" w:hint="eastAsia"/>
                <w:kern w:val="0"/>
                <w:sz w:val="21"/>
                <w:szCs w:val="21"/>
              </w:rPr>
              <w:t>地区</w:t>
            </w:r>
          </w:p>
        </w:tc>
        <w:tc>
          <w:tcPr>
            <w:tcW w:w="6804" w:type="dxa"/>
            <w:shd w:val="clear" w:color="auto" w:fill="auto"/>
            <w:tcMar>
              <w:top w:w="60" w:type="dxa"/>
              <w:left w:w="60" w:type="dxa"/>
              <w:bottom w:w="60" w:type="dxa"/>
              <w:right w:w="60" w:type="dxa"/>
            </w:tcMar>
            <w:vAlign w:val="center"/>
            <w:hideMark/>
          </w:tcPr>
          <w:p w14:paraId="66C20261" w14:textId="77777777" w:rsidR="00144212" w:rsidRPr="00D45FE7" w:rsidRDefault="00144212" w:rsidP="00AF7F94">
            <w:pPr>
              <w:widowControl/>
              <w:spacing w:before="156" w:after="156" w:line="240" w:lineRule="auto"/>
              <w:ind w:firstLineChars="0" w:firstLine="0"/>
              <w:jc w:val="left"/>
              <w:rPr>
                <w:rFonts w:ascii="宋体" w:hAnsi="宋体"/>
                <w:kern w:val="0"/>
                <w:sz w:val="21"/>
                <w:szCs w:val="21"/>
              </w:rPr>
            </w:pPr>
            <w:r w:rsidRPr="00D45FE7">
              <w:rPr>
                <w:rFonts w:ascii="宋体" w:hAnsi="宋体" w:hint="eastAsia"/>
                <w:kern w:val="0"/>
                <w:sz w:val="21"/>
                <w:szCs w:val="21"/>
              </w:rPr>
              <w:t>全国、中央、地方、31个省（自治区、直辖市）</w:t>
            </w:r>
          </w:p>
        </w:tc>
      </w:tr>
    </w:tbl>
    <w:p w14:paraId="71EEBB78" w14:textId="77777777" w:rsidR="00144212" w:rsidRPr="00D45FE7" w:rsidRDefault="00144212" w:rsidP="00AF7F94">
      <w:pPr>
        <w:widowControl/>
        <w:spacing w:before="156" w:after="156" w:line="240" w:lineRule="auto"/>
        <w:ind w:firstLine="420"/>
        <w:jc w:val="left"/>
        <w:rPr>
          <w:rFonts w:hAnsi="宋体"/>
          <w:kern w:val="0"/>
          <w:sz w:val="21"/>
          <w:szCs w:val="21"/>
        </w:rPr>
      </w:pPr>
    </w:p>
    <w:tbl>
      <w:tblPr>
        <w:tblW w:w="537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206"/>
        <w:gridCol w:w="6704"/>
      </w:tblGrid>
      <w:tr w:rsidR="00144212" w:rsidRPr="00D45FE7" w14:paraId="0B976F54" w14:textId="77777777" w:rsidTr="007939A4">
        <w:trPr>
          <w:jc w:val="center"/>
        </w:trPr>
        <w:tc>
          <w:tcPr>
            <w:tcW w:w="1238" w:type="pct"/>
            <w:shd w:val="clear" w:color="auto" w:fill="auto"/>
            <w:tcMar>
              <w:top w:w="0" w:type="dxa"/>
              <w:left w:w="105" w:type="dxa"/>
              <w:bottom w:w="0" w:type="dxa"/>
              <w:right w:w="105" w:type="dxa"/>
            </w:tcMar>
            <w:vAlign w:val="center"/>
            <w:hideMark/>
          </w:tcPr>
          <w:p w14:paraId="6E9AEEC4" w14:textId="77777777" w:rsidR="00144212" w:rsidRPr="00D45FE7" w:rsidRDefault="00144212" w:rsidP="00AF7F94">
            <w:pPr>
              <w:widowControl/>
              <w:spacing w:before="156" w:after="156" w:line="240" w:lineRule="auto"/>
              <w:ind w:firstLineChars="0" w:firstLine="0"/>
              <w:jc w:val="center"/>
              <w:rPr>
                <w:b/>
                <w:kern w:val="0"/>
                <w:sz w:val="21"/>
                <w:szCs w:val="21"/>
              </w:rPr>
            </w:pPr>
            <w:r w:rsidRPr="00D45FE7">
              <w:rPr>
                <w:rFonts w:hint="eastAsia"/>
                <w:b/>
                <w:kern w:val="0"/>
                <w:sz w:val="21"/>
                <w:szCs w:val="21"/>
              </w:rPr>
              <w:t>指标大项</w:t>
            </w:r>
          </w:p>
        </w:tc>
        <w:tc>
          <w:tcPr>
            <w:tcW w:w="3762" w:type="pct"/>
            <w:shd w:val="clear" w:color="auto" w:fill="auto"/>
            <w:tcMar>
              <w:top w:w="0" w:type="dxa"/>
              <w:left w:w="105" w:type="dxa"/>
              <w:bottom w:w="0" w:type="dxa"/>
              <w:right w:w="105" w:type="dxa"/>
            </w:tcMar>
            <w:vAlign w:val="center"/>
            <w:hideMark/>
          </w:tcPr>
          <w:p w14:paraId="48C6BEED" w14:textId="77777777" w:rsidR="00144212" w:rsidRPr="00D45FE7" w:rsidRDefault="00144212" w:rsidP="00AF7F94">
            <w:pPr>
              <w:widowControl/>
              <w:spacing w:before="156" w:after="156" w:line="240" w:lineRule="auto"/>
              <w:ind w:firstLine="422"/>
              <w:jc w:val="center"/>
              <w:rPr>
                <w:b/>
                <w:kern w:val="0"/>
                <w:sz w:val="21"/>
                <w:szCs w:val="21"/>
              </w:rPr>
            </w:pPr>
            <w:r w:rsidRPr="00D45FE7">
              <w:rPr>
                <w:rFonts w:ascii="time" w:hAnsi="宋体" w:cs="宋体" w:hint="eastAsia"/>
                <w:b/>
                <w:kern w:val="0"/>
                <w:sz w:val="21"/>
                <w:szCs w:val="21"/>
              </w:rPr>
              <w:t>指标大项明细（大项指标可展开细分）</w:t>
            </w:r>
          </w:p>
        </w:tc>
      </w:tr>
      <w:tr w:rsidR="00144212" w:rsidRPr="00D45FE7" w14:paraId="6A554E1B" w14:textId="77777777" w:rsidTr="007939A4">
        <w:trPr>
          <w:jc w:val="center"/>
        </w:trPr>
        <w:tc>
          <w:tcPr>
            <w:tcW w:w="1238" w:type="pct"/>
            <w:shd w:val="clear" w:color="auto" w:fill="auto"/>
            <w:tcMar>
              <w:top w:w="0" w:type="dxa"/>
              <w:left w:w="105" w:type="dxa"/>
              <w:bottom w:w="0" w:type="dxa"/>
              <w:right w:w="105" w:type="dxa"/>
            </w:tcMar>
            <w:vAlign w:val="center"/>
            <w:hideMark/>
          </w:tcPr>
          <w:p w14:paraId="4B96AC34" w14:textId="77777777" w:rsidR="00144212" w:rsidRPr="00D45FE7" w:rsidRDefault="00144212" w:rsidP="00AF7F94">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综合</w:t>
            </w:r>
          </w:p>
        </w:tc>
        <w:tc>
          <w:tcPr>
            <w:tcW w:w="3762" w:type="pct"/>
            <w:shd w:val="clear" w:color="auto" w:fill="auto"/>
            <w:tcMar>
              <w:top w:w="0" w:type="dxa"/>
              <w:left w:w="105" w:type="dxa"/>
              <w:bottom w:w="0" w:type="dxa"/>
              <w:right w:w="105" w:type="dxa"/>
            </w:tcMar>
            <w:vAlign w:val="center"/>
            <w:hideMark/>
          </w:tcPr>
          <w:p w14:paraId="6E5913B1" w14:textId="77777777" w:rsidR="00144212" w:rsidRPr="00D45FE7" w:rsidRDefault="00144212" w:rsidP="00AF7F94">
            <w:pPr>
              <w:widowControl/>
              <w:spacing w:before="156" w:after="156" w:line="240" w:lineRule="auto"/>
              <w:ind w:firstLineChars="0" w:firstLine="0"/>
              <w:jc w:val="left"/>
              <w:rPr>
                <w:rFonts w:ascii="宋体" w:hAnsi="宋体" w:cs="宋体"/>
                <w:kern w:val="0"/>
                <w:sz w:val="21"/>
                <w:szCs w:val="21"/>
              </w:rPr>
            </w:pPr>
            <w:r w:rsidRPr="00D45FE7">
              <w:rPr>
                <w:rFonts w:ascii="宋体" w:hAnsi="宋体" w:cs="宋体" w:hint="eastAsia"/>
                <w:kern w:val="0"/>
                <w:sz w:val="21"/>
                <w:szCs w:val="21"/>
              </w:rPr>
              <w:t>文化发展、文化事业基本建设情况、文化文物机构数和从业人数、民族自治区主要文化文物机构数和从业人员数、文化文物部门所属机构经费收支、执行事业会计制度的文化文物机构主要财务指标、执行企业会计制度的文件文物机构主要财务指标、文化部门增加值、文化部门文化产业增加值、文化（文物）机构基本建设投资、对外文化交流等</w:t>
            </w:r>
          </w:p>
        </w:tc>
      </w:tr>
      <w:tr w:rsidR="00144212" w:rsidRPr="00D45FE7" w14:paraId="0ED0E22A" w14:textId="77777777" w:rsidTr="007939A4">
        <w:trPr>
          <w:jc w:val="center"/>
        </w:trPr>
        <w:tc>
          <w:tcPr>
            <w:tcW w:w="1238" w:type="pct"/>
            <w:shd w:val="clear" w:color="auto" w:fill="auto"/>
            <w:tcMar>
              <w:top w:w="0" w:type="dxa"/>
              <w:left w:w="105" w:type="dxa"/>
              <w:bottom w:w="0" w:type="dxa"/>
              <w:right w:w="105" w:type="dxa"/>
            </w:tcMar>
            <w:vAlign w:val="center"/>
            <w:hideMark/>
          </w:tcPr>
          <w:p w14:paraId="65A255B8" w14:textId="77777777" w:rsidR="00144212" w:rsidRPr="00D45FE7" w:rsidRDefault="00144212" w:rsidP="00AF7F94">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图书馆业</w:t>
            </w:r>
          </w:p>
        </w:tc>
        <w:tc>
          <w:tcPr>
            <w:tcW w:w="3762" w:type="pct"/>
            <w:shd w:val="clear" w:color="auto" w:fill="auto"/>
            <w:tcMar>
              <w:top w:w="0" w:type="dxa"/>
              <w:left w:w="105" w:type="dxa"/>
              <w:bottom w:w="0" w:type="dxa"/>
              <w:right w:w="105" w:type="dxa"/>
            </w:tcMar>
            <w:vAlign w:val="center"/>
            <w:hideMark/>
          </w:tcPr>
          <w:p w14:paraId="1FBF73F9" w14:textId="77777777" w:rsidR="00144212" w:rsidRPr="00D45FE7" w:rsidRDefault="00144212" w:rsidP="00AF7F94">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公共图书馆、少儿图书馆、中央公共图书馆、省、区、市公共图书馆、地、市公共图书馆、县、市、区公共图书馆、县图书馆等</w:t>
            </w:r>
          </w:p>
        </w:tc>
      </w:tr>
      <w:tr w:rsidR="00144212" w:rsidRPr="00D45FE7" w14:paraId="34320934" w14:textId="77777777" w:rsidTr="007939A4">
        <w:trPr>
          <w:jc w:val="center"/>
        </w:trPr>
        <w:tc>
          <w:tcPr>
            <w:tcW w:w="1238" w:type="pct"/>
            <w:shd w:val="clear" w:color="auto" w:fill="auto"/>
            <w:tcMar>
              <w:top w:w="0" w:type="dxa"/>
              <w:left w:w="105" w:type="dxa"/>
              <w:bottom w:w="0" w:type="dxa"/>
              <w:right w:w="105" w:type="dxa"/>
            </w:tcMar>
            <w:vAlign w:val="center"/>
            <w:hideMark/>
          </w:tcPr>
          <w:p w14:paraId="7E811C67" w14:textId="77777777" w:rsidR="00144212" w:rsidRPr="00D45FE7" w:rsidRDefault="00144212" w:rsidP="00AF7F94">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群众文化业</w:t>
            </w:r>
          </w:p>
        </w:tc>
        <w:tc>
          <w:tcPr>
            <w:tcW w:w="3762" w:type="pct"/>
            <w:shd w:val="clear" w:color="auto" w:fill="auto"/>
            <w:tcMar>
              <w:top w:w="0" w:type="dxa"/>
              <w:left w:w="105" w:type="dxa"/>
              <w:bottom w:w="0" w:type="dxa"/>
              <w:right w:w="105" w:type="dxa"/>
            </w:tcMar>
            <w:vAlign w:val="center"/>
            <w:hideMark/>
          </w:tcPr>
          <w:p w14:paraId="3A2B8FA2" w14:textId="77777777" w:rsidR="00144212" w:rsidRPr="00D45FE7" w:rsidRDefault="00144212" w:rsidP="00AF7F94">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群众文化机构、文化馆、省级文化馆、地市级文化馆、县市级文化馆、县文化馆、文化站、乡镇文化站、街道文化站等</w:t>
            </w:r>
          </w:p>
        </w:tc>
      </w:tr>
      <w:tr w:rsidR="00144212" w:rsidRPr="00D45FE7" w14:paraId="33B109BF" w14:textId="77777777" w:rsidTr="007939A4">
        <w:trPr>
          <w:jc w:val="center"/>
        </w:trPr>
        <w:tc>
          <w:tcPr>
            <w:tcW w:w="1238" w:type="pct"/>
            <w:shd w:val="clear" w:color="auto" w:fill="auto"/>
            <w:tcMar>
              <w:top w:w="0" w:type="dxa"/>
              <w:left w:w="105" w:type="dxa"/>
              <w:bottom w:w="0" w:type="dxa"/>
              <w:right w:w="105" w:type="dxa"/>
            </w:tcMar>
            <w:vAlign w:val="center"/>
            <w:hideMark/>
          </w:tcPr>
          <w:p w14:paraId="7E97D113" w14:textId="77777777" w:rsidR="00144212" w:rsidRPr="00D45FE7" w:rsidRDefault="00144212" w:rsidP="00AF7F94">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艺术业</w:t>
            </w:r>
          </w:p>
        </w:tc>
        <w:tc>
          <w:tcPr>
            <w:tcW w:w="3762" w:type="pct"/>
            <w:shd w:val="clear" w:color="auto" w:fill="auto"/>
            <w:tcMar>
              <w:top w:w="0" w:type="dxa"/>
              <w:left w:w="105" w:type="dxa"/>
              <w:bottom w:w="0" w:type="dxa"/>
              <w:right w:w="105" w:type="dxa"/>
            </w:tcMar>
            <w:vAlign w:val="center"/>
            <w:hideMark/>
          </w:tcPr>
          <w:p w14:paraId="213CC728" w14:textId="77777777" w:rsidR="00144212" w:rsidRPr="00D45FE7" w:rsidRDefault="00144212" w:rsidP="00AF7F94">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艺术业机构数和从业人员数、艺术表演团体、执行事业会计制度的艺术表演团体、执行企业会计制度的艺术表演团体、艺术表演场馆、执行事业会计制度的艺术表演场馆、执行企业会计制度的艺术表演场馆等</w:t>
            </w:r>
          </w:p>
        </w:tc>
      </w:tr>
      <w:tr w:rsidR="00144212" w:rsidRPr="00D45FE7" w14:paraId="6F9EFF1B" w14:textId="77777777" w:rsidTr="007939A4">
        <w:trPr>
          <w:jc w:val="center"/>
        </w:trPr>
        <w:tc>
          <w:tcPr>
            <w:tcW w:w="1238" w:type="pct"/>
            <w:shd w:val="clear" w:color="auto" w:fill="auto"/>
            <w:tcMar>
              <w:top w:w="0" w:type="dxa"/>
              <w:left w:w="105" w:type="dxa"/>
              <w:bottom w:w="0" w:type="dxa"/>
              <w:right w:w="105" w:type="dxa"/>
            </w:tcMar>
            <w:vAlign w:val="center"/>
            <w:hideMark/>
          </w:tcPr>
          <w:p w14:paraId="29CFB16A" w14:textId="77777777" w:rsidR="00144212" w:rsidRPr="00D45FE7" w:rsidRDefault="00144212" w:rsidP="00AF7F94">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文化市场</w:t>
            </w:r>
          </w:p>
        </w:tc>
        <w:tc>
          <w:tcPr>
            <w:tcW w:w="3762" w:type="pct"/>
            <w:shd w:val="clear" w:color="auto" w:fill="auto"/>
            <w:tcMar>
              <w:top w:w="0" w:type="dxa"/>
              <w:left w:w="105" w:type="dxa"/>
              <w:bottom w:w="0" w:type="dxa"/>
              <w:right w:w="105" w:type="dxa"/>
            </w:tcMar>
            <w:vAlign w:val="center"/>
            <w:hideMark/>
          </w:tcPr>
          <w:p w14:paraId="1FD5FEDC" w14:textId="77777777" w:rsidR="00144212" w:rsidRPr="00D45FE7" w:rsidRDefault="00144212" w:rsidP="00AF7F94">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文化市场经营机构、娱乐场所、互联网上网服务营业场所（网吧）、文化市场执法机构等</w:t>
            </w:r>
          </w:p>
        </w:tc>
      </w:tr>
      <w:tr w:rsidR="00144212" w:rsidRPr="00D45FE7" w14:paraId="4B81D792" w14:textId="77777777" w:rsidTr="007939A4">
        <w:trPr>
          <w:jc w:val="center"/>
        </w:trPr>
        <w:tc>
          <w:tcPr>
            <w:tcW w:w="1238" w:type="pct"/>
            <w:shd w:val="clear" w:color="auto" w:fill="auto"/>
            <w:tcMar>
              <w:top w:w="0" w:type="dxa"/>
              <w:left w:w="105" w:type="dxa"/>
              <w:bottom w:w="0" w:type="dxa"/>
              <w:right w:w="105" w:type="dxa"/>
            </w:tcMar>
            <w:vAlign w:val="center"/>
            <w:hideMark/>
          </w:tcPr>
          <w:p w14:paraId="41ADB00F" w14:textId="77777777" w:rsidR="00144212" w:rsidRPr="00D45FE7" w:rsidRDefault="00144212" w:rsidP="00AF7F94">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文物业</w:t>
            </w:r>
          </w:p>
        </w:tc>
        <w:tc>
          <w:tcPr>
            <w:tcW w:w="3762" w:type="pct"/>
            <w:shd w:val="clear" w:color="auto" w:fill="auto"/>
            <w:tcMar>
              <w:top w:w="0" w:type="dxa"/>
              <w:left w:w="105" w:type="dxa"/>
              <w:bottom w:w="0" w:type="dxa"/>
              <w:right w:w="105" w:type="dxa"/>
            </w:tcMar>
            <w:vAlign w:val="center"/>
            <w:hideMark/>
          </w:tcPr>
          <w:p w14:paraId="3F481607" w14:textId="77777777" w:rsidR="00144212" w:rsidRPr="00D45FE7" w:rsidRDefault="00144212" w:rsidP="00AF7F94">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文物业、文物保护管理机构、博物馆、文物商店、文物保护科学研究机构、其他文物机构等</w:t>
            </w:r>
          </w:p>
        </w:tc>
      </w:tr>
      <w:tr w:rsidR="00144212" w:rsidRPr="00D45FE7" w14:paraId="6AEFAED7" w14:textId="77777777" w:rsidTr="007939A4">
        <w:trPr>
          <w:jc w:val="center"/>
        </w:trPr>
        <w:tc>
          <w:tcPr>
            <w:tcW w:w="1238" w:type="pct"/>
            <w:shd w:val="clear" w:color="auto" w:fill="auto"/>
            <w:tcMar>
              <w:top w:w="0" w:type="dxa"/>
              <w:left w:w="105" w:type="dxa"/>
              <w:bottom w:w="0" w:type="dxa"/>
              <w:right w:w="105" w:type="dxa"/>
            </w:tcMar>
            <w:vAlign w:val="center"/>
            <w:hideMark/>
          </w:tcPr>
          <w:p w14:paraId="4F37CB63" w14:textId="77777777" w:rsidR="00144212" w:rsidRPr="00D45FE7" w:rsidRDefault="00144212" w:rsidP="00AF7F94">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教育、科技、</w:t>
            </w:r>
            <w:proofErr w:type="gramStart"/>
            <w:r w:rsidRPr="00D45FE7">
              <w:rPr>
                <w:rFonts w:ascii="宋体" w:hAnsi="宋体" w:cs="宋体" w:hint="eastAsia"/>
                <w:kern w:val="0"/>
                <w:sz w:val="21"/>
                <w:szCs w:val="21"/>
              </w:rPr>
              <w:t>动漫及其</w:t>
            </w:r>
            <w:proofErr w:type="gramEnd"/>
            <w:r w:rsidRPr="00D45FE7">
              <w:rPr>
                <w:rFonts w:ascii="宋体" w:hAnsi="宋体" w:cs="宋体" w:hint="eastAsia"/>
                <w:kern w:val="0"/>
                <w:sz w:val="21"/>
                <w:szCs w:val="21"/>
              </w:rPr>
              <w:t>他</w:t>
            </w:r>
          </w:p>
        </w:tc>
        <w:tc>
          <w:tcPr>
            <w:tcW w:w="3762" w:type="pct"/>
            <w:shd w:val="clear" w:color="auto" w:fill="auto"/>
            <w:tcMar>
              <w:top w:w="0" w:type="dxa"/>
              <w:left w:w="105" w:type="dxa"/>
              <w:bottom w:w="0" w:type="dxa"/>
              <w:right w:w="105" w:type="dxa"/>
            </w:tcMar>
            <w:vAlign w:val="center"/>
            <w:hideMark/>
          </w:tcPr>
          <w:p w14:paraId="2A827C84" w14:textId="77777777" w:rsidR="00144212" w:rsidRPr="00D45FE7" w:rsidRDefault="00144212" w:rsidP="00AF7F94">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文化部门教育机构、文化艺术科技科研机构、</w:t>
            </w:r>
            <w:proofErr w:type="gramStart"/>
            <w:r w:rsidRPr="00D45FE7">
              <w:rPr>
                <w:rFonts w:ascii="宋体" w:hAnsi="宋体" w:cs="宋体" w:hint="eastAsia"/>
                <w:kern w:val="0"/>
                <w:sz w:val="21"/>
                <w:szCs w:val="21"/>
              </w:rPr>
              <w:t>动漫企业</w:t>
            </w:r>
            <w:proofErr w:type="gramEnd"/>
            <w:r w:rsidRPr="00D45FE7">
              <w:rPr>
                <w:rFonts w:ascii="宋体" w:hAnsi="宋体" w:cs="宋体" w:hint="eastAsia"/>
                <w:kern w:val="0"/>
                <w:sz w:val="21"/>
                <w:szCs w:val="21"/>
              </w:rPr>
              <w:t>、文化行政主管部门、文物行政主管部门、文化产业示范（试验）园区和产业基地、对外对港澳台文化交流活动、其他文化事业机构等</w:t>
            </w:r>
          </w:p>
        </w:tc>
      </w:tr>
      <w:tr w:rsidR="00144212" w:rsidRPr="00D45FE7" w14:paraId="1D1F9B68" w14:textId="77777777" w:rsidTr="007939A4">
        <w:trPr>
          <w:jc w:val="center"/>
        </w:trPr>
        <w:tc>
          <w:tcPr>
            <w:tcW w:w="1238" w:type="pct"/>
            <w:shd w:val="clear" w:color="auto" w:fill="auto"/>
            <w:tcMar>
              <w:top w:w="0" w:type="dxa"/>
              <w:left w:w="105" w:type="dxa"/>
              <w:bottom w:w="0" w:type="dxa"/>
              <w:right w:w="105" w:type="dxa"/>
            </w:tcMar>
            <w:vAlign w:val="center"/>
            <w:hideMark/>
          </w:tcPr>
          <w:p w14:paraId="0813549C" w14:textId="77777777" w:rsidR="00144212" w:rsidRPr="00D45FE7" w:rsidRDefault="00144212" w:rsidP="00AF7F94">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文化及相关产业发展</w:t>
            </w:r>
          </w:p>
        </w:tc>
        <w:tc>
          <w:tcPr>
            <w:tcW w:w="3762" w:type="pct"/>
            <w:shd w:val="clear" w:color="auto" w:fill="auto"/>
            <w:tcMar>
              <w:top w:w="0" w:type="dxa"/>
              <w:left w:w="105" w:type="dxa"/>
              <w:bottom w:w="0" w:type="dxa"/>
              <w:right w:w="105" w:type="dxa"/>
            </w:tcMar>
            <w:vAlign w:val="center"/>
            <w:hideMark/>
          </w:tcPr>
          <w:p w14:paraId="68A1AABA" w14:textId="77777777" w:rsidR="00144212" w:rsidRPr="00D45FE7" w:rsidRDefault="00144212" w:rsidP="00AF7F94">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文化及相关产业法人单位数、文化及相关产业增加值及占GDP比重、固定资产投资、居民文化消费、核心文化产品进出口情况、财政支出、国内文化及相关产业专利授权总数等</w:t>
            </w:r>
          </w:p>
        </w:tc>
      </w:tr>
      <w:tr w:rsidR="00144212" w:rsidRPr="00D45FE7" w14:paraId="2409733C" w14:textId="77777777" w:rsidTr="007939A4">
        <w:trPr>
          <w:jc w:val="center"/>
        </w:trPr>
        <w:tc>
          <w:tcPr>
            <w:tcW w:w="1238" w:type="pct"/>
            <w:shd w:val="clear" w:color="auto" w:fill="auto"/>
            <w:tcMar>
              <w:top w:w="0" w:type="dxa"/>
              <w:left w:w="105" w:type="dxa"/>
              <w:bottom w:w="0" w:type="dxa"/>
              <w:right w:w="105" w:type="dxa"/>
            </w:tcMar>
            <w:vAlign w:val="center"/>
            <w:hideMark/>
          </w:tcPr>
          <w:p w14:paraId="6099A598" w14:textId="77777777" w:rsidR="00144212" w:rsidRPr="00D45FE7" w:rsidRDefault="00144212" w:rsidP="00AF7F94">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文化及相关产业法人单位发展</w:t>
            </w:r>
          </w:p>
        </w:tc>
        <w:tc>
          <w:tcPr>
            <w:tcW w:w="3762" w:type="pct"/>
            <w:shd w:val="clear" w:color="auto" w:fill="auto"/>
            <w:tcMar>
              <w:top w:w="0" w:type="dxa"/>
              <w:left w:w="105" w:type="dxa"/>
              <w:bottom w:w="0" w:type="dxa"/>
              <w:right w:w="105" w:type="dxa"/>
            </w:tcMar>
            <w:vAlign w:val="center"/>
            <w:hideMark/>
          </w:tcPr>
          <w:p w14:paraId="017296A2" w14:textId="77777777" w:rsidR="00144212" w:rsidRPr="00D45FE7" w:rsidRDefault="00144212" w:rsidP="00AF7F94">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规模以上文化制造业企业基本情况、规模以上文化制造业企业科技活动情况、限额以上文化批发和零售业企业基本情况、规模以上文化服务业企业基本情况等</w:t>
            </w:r>
          </w:p>
        </w:tc>
      </w:tr>
      <w:tr w:rsidR="00144212" w:rsidRPr="00D45FE7" w14:paraId="2F0E239A" w14:textId="77777777" w:rsidTr="007939A4">
        <w:trPr>
          <w:jc w:val="center"/>
        </w:trPr>
        <w:tc>
          <w:tcPr>
            <w:tcW w:w="1238" w:type="pct"/>
            <w:shd w:val="clear" w:color="auto" w:fill="auto"/>
            <w:tcMar>
              <w:top w:w="0" w:type="dxa"/>
              <w:left w:w="105" w:type="dxa"/>
              <w:bottom w:w="0" w:type="dxa"/>
              <w:right w:w="105" w:type="dxa"/>
            </w:tcMar>
            <w:vAlign w:val="center"/>
            <w:hideMark/>
          </w:tcPr>
          <w:p w14:paraId="199688FC" w14:textId="77777777" w:rsidR="00144212" w:rsidRPr="00D45FE7" w:rsidRDefault="00144212" w:rsidP="00AF7F94">
            <w:pPr>
              <w:widowControl/>
              <w:spacing w:before="156" w:after="156" w:line="240" w:lineRule="auto"/>
              <w:ind w:firstLineChars="0" w:firstLine="0"/>
              <w:jc w:val="center"/>
              <w:rPr>
                <w:rFonts w:ascii="宋体" w:hAnsi="宋体" w:cs="宋体"/>
                <w:kern w:val="0"/>
                <w:sz w:val="21"/>
                <w:szCs w:val="21"/>
              </w:rPr>
            </w:pPr>
            <w:r w:rsidRPr="00D45FE7">
              <w:rPr>
                <w:rFonts w:ascii="宋体" w:hAnsi="宋体" w:cs="宋体" w:hint="eastAsia"/>
                <w:kern w:val="0"/>
                <w:sz w:val="21"/>
                <w:szCs w:val="21"/>
              </w:rPr>
              <w:t>主要文化行业发展</w:t>
            </w:r>
          </w:p>
        </w:tc>
        <w:tc>
          <w:tcPr>
            <w:tcW w:w="3762" w:type="pct"/>
            <w:shd w:val="clear" w:color="auto" w:fill="auto"/>
            <w:tcMar>
              <w:top w:w="0" w:type="dxa"/>
              <w:left w:w="105" w:type="dxa"/>
              <w:bottom w:w="0" w:type="dxa"/>
              <w:right w:w="105" w:type="dxa"/>
            </w:tcMar>
            <w:vAlign w:val="center"/>
            <w:hideMark/>
          </w:tcPr>
          <w:p w14:paraId="3F11F5C4" w14:textId="77777777" w:rsidR="00144212" w:rsidRPr="00D45FE7" w:rsidRDefault="00144212" w:rsidP="00AF7F94">
            <w:pPr>
              <w:widowControl/>
              <w:spacing w:before="156" w:after="156" w:line="240" w:lineRule="auto"/>
              <w:ind w:firstLineChars="0" w:firstLine="0"/>
              <w:rPr>
                <w:rFonts w:ascii="宋体" w:hAnsi="宋体" w:cs="宋体"/>
                <w:kern w:val="0"/>
                <w:sz w:val="21"/>
                <w:szCs w:val="21"/>
              </w:rPr>
            </w:pPr>
            <w:r w:rsidRPr="00D45FE7">
              <w:rPr>
                <w:rFonts w:ascii="宋体" w:hAnsi="宋体" w:cs="宋体" w:hint="eastAsia"/>
                <w:kern w:val="0"/>
                <w:sz w:val="21"/>
                <w:szCs w:val="21"/>
              </w:rPr>
              <w:t>新闻出版业、版权合同登记份数、全国作品自愿登记件数、版权引进和输出情况、全国广播和电视综合人口覆盖情况、全国有线广播电视用户情况、全国广播电视节目制作和播出情况、全国广播电视从业人员、全国广播电视收入资产情况、全国电视节目进出口情况、全国电影发展情况、文化类社会组织情况、烈士纪念建筑物管理单位基本情况、档案馆机构和人员情况、国家综合档案馆基本情况、娱乐场所基本情况、建筑设计资质企业财务状况、建筑装饰工程设计资质企业财务状况、与文化产业相关的通信业基本情况等</w:t>
            </w:r>
          </w:p>
        </w:tc>
      </w:tr>
    </w:tbl>
    <w:p w14:paraId="4C78A05D" w14:textId="77777777" w:rsidR="00EB7431" w:rsidRDefault="00EB7431" w:rsidP="008F3851">
      <w:pPr>
        <w:pStyle w:val="2"/>
        <w:spacing w:beforeLines="50" w:before="156" w:afterLines="50" w:after="156" w:line="360" w:lineRule="auto"/>
        <w:ind w:firstLineChars="0" w:firstLine="0"/>
        <w:rPr>
          <w:rFonts w:ascii="宋体" w:hAnsi="宋体"/>
          <w:szCs w:val="24"/>
          <w:lang w:eastAsia="zh-CN"/>
        </w:rPr>
      </w:pPr>
      <w:bookmarkStart w:id="370" w:name="_Toc30164890"/>
      <w:bookmarkEnd w:id="37"/>
      <w:bookmarkEnd w:id="38"/>
      <w:bookmarkEnd w:id="39"/>
      <w:bookmarkEnd w:id="40"/>
      <w:r>
        <w:rPr>
          <w:rFonts w:ascii="宋体" w:hAnsi="宋体"/>
          <w:szCs w:val="24"/>
          <w:lang w:val="en-US" w:eastAsia="zh-CN"/>
        </w:rPr>
        <w:t>10</w:t>
      </w:r>
      <w:r w:rsidRPr="00EB0796">
        <w:rPr>
          <w:rFonts w:ascii="宋体" w:hAnsi="宋体" w:hint="eastAsia"/>
          <w:szCs w:val="24"/>
          <w:lang w:eastAsia="zh-CN"/>
        </w:rPr>
        <w:t xml:space="preserve"> </w:t>
      </w:r>
      <w:r>
        <w:rPr>
          <w:rFonts w:ascii="宋体" w:hAnsi="宋体" w:hint="eastAsia"/>
          <w:szCs w:val="24"/>
          <w:lang w:eastAsia="zh-CN"/>
        </w:rPr>
        <w:t>普查数据</w:t>
      </w:r>
      <w:bookmarkEnd w:id="370"/>
    </w:p>
    <w:p w14:paraId="4AACEC52" w14:textId="77777777" w:rsidR="008E3CCD" w:rsidRPr="00501D21" w:rsidRDefault="008E3CCD" w:rsidP="008F3851">
      <w:pPr>
        <w:pStyle w:val="3"/>
        <w:spacing w:before="156" w:after="156"/>
        <w:ind w:firstLine="482"/>
        <w:rPr>
          <w:rFonts w:ascii="宋体" w:hAnsi="宋体"/>
          <w:szCs w:val="24"/>
        </w:rPr>
      </w:pPr>
      <w:bookmarkStart w:id="371" w:name="_Toc30164891"/>
      <w:r w:rsidRPr="00501D21">
        <w:rPr>
          <w:rFonts w:ascii="宋体" w:hAnsi="宋体"/>
          <w:szCs w:val="24"/>
        </w:rPr>
        <w:t>10.1</w:t>
      </w:r>
      <w:r w:rsidRPr="00501D21">
        <w:rPr>
          <w:rFonts w:ascii="宋体" w:hAnsi="宋体" w:hint="eastAsia"/>
          <w:szCs w:val="24"/>
        </w:rPr>
        <w:t xml:space="preserve"> 中国人口普查与抽样调查数据库</w:t>
      </w:r>
      <w:r w:rsidR="003D3775" w:rsidRPr="00501D21">
        <w:rPr>
          <w:rFonts w:ascii="宋体" w:hAnsi="宋体" w:hint="eastAsia"/>
          <w:szCs w:val="24"/>
        </w:rPr>
        <w:t>(</w:t>
      </w:r>
      <w:r w:rsidR="003D3775" w:rsidRPr="00501D21">
        <w:rPr>
          <w:rFonts w:ascii="宋体" w:hAnsi="宋体"/>
          <w:color w:val="000000"/>
          <w:szCs w:val="24"/>
        </w:rPr>
        <w:t>China</w:t>
      </w:r>
      <w:proofErr w:type="gramStart"/>
      <w:r w:rsidR="003D3775" w:rsidRPr="00501D21">
        <w:rPr>
          <w:rFonts w:ascii="宋体" w:hAnsi="宋体"/>
          <w:color w:val="000000"/>
          <w:szCs w:val="24"/>
        </w:rPr>
        <w:t>’</w:t>
      </w:r>
      <w:proofErr w:type="gramEnd"/>
      <w:r w:rsidR="003D3775" w:rsidRPr="00501D21">
        <w:rPr>
          <w:rFonts w:ascii="宋体" w:hAnsi="宋体"/>
          <w:color w:val="000000"/>
          <w:szCs w:val="24"/>
        </w:rPr>
        <w:t>s Census and Population Sample Survey Database</w:t>
      </w:r>
      <w:r w:rsidR="003D3775" w:rsidRPr="00501D21">
        <w:rPr>
          <w:rFonts w:ascii="宋体" w:hAnsi="宋体"/>
          <w:szCs w:val="24"/>
        </w:rPr>
        <w:t>)</w:t>
      </w:r>
      <w:bookmarkEnd w:id="371"/>
    </w:p>
    <w:p w14:paraId="66F2EC24" w14:textId="77777777" w:rsidR="002D4565" w:rsidRPr="002D4565" w:rsidRDefault="002D4565" w:rsidP="008F3851">
      <w:pPr>
        <w:spacing w:before="156" w:after="156"/>
        <w:ind w:firstLine="480"/>
        <w:rPr>
          <w:rFonts w:ascii="宋体" w:hAnsi="宋体"/>
          <w:szCs w:val="24"/>
        </w:rPr>
      </w:pPr>
      <w:r w:rsidRPr="00301C9D">
        <w:rPr>
          <w:rFonts w:ascii="宋体" w:hAnsi="宋体" w:hint="eastAsia"/>
          <w:szCs w:val="24"/>
        </w:rPr>
        <w:t>中国人口普查与抽样调查数据库，数据来源于中国国家统计局，是全面反映我国基本人口数据的数据库。此数据库提供了全国，31省（自治区、直辖市）、300+市（地、州、盟）、2800+县（市、区、旗）、2000+村镇，港澳台居民及外籍人员在人口和住户基本情况的统计数据。主要指标涵盖：人口、就业人口、妇女、户数、家庭户、分民族人口及比重、老年人口、出生人口、死亡人口、人口迁移、文化程度、家庭户住房状况、各民族人口、人口婚姻状况和妇女生育状况、年龄构成、职业分布状况、行业分布状况、育龄妇女生育胎次状况、</w:t>
      </w:r>
      <w:proofErr w:type="gramStart"/>
      <w:r w:rsidRPr="00301C9D">
        <w:rPr>
          <w:rFonts w:ascii="宋体" w:hAnsi="宋体" w:hint="eastAsia"/>
          <w:szCs w:val="24"/>
        </w:rPr>
        <w:t>按活产</w:t>
      </w:r>
      <w:proofErr w:type="gramEnd"/>
      <w:r w:rsidRPr="00301C9D">
        <w:rPr>
          <w:rFonts w:ascii="宋体" w:hAnsi="宋体" w:hint="eastAsia"/>
          <w:szCs w:val="24"/>
        </w:rPr>
        <w:t>子女数分的15-64岁妇女人数、15-64岁妇女平均产子女数和平均存活子女数等。人口普查是一项重要的国情调查，对国家管理、制定各项方针政策具有重要的意义。数据为1953年、1964年、1982年、1990年、2000年与2010年人口普查数据以及1995年、2005年、2015年人口抽样调查数据。</w:t>
      </w:r>
    </w:p>
    <w:tbl>
      <w:tblPr>
        <w:tblW w:w="9362" w:type="dxa"/>
        <w:jc w:val="center"/>
        <w:shd w:val="clear" w:color="auto" w:fill="FFFFFF"/>
        <w:tblCellMar>
          <w:left w:w="0" w:type="dxa"/>
          <w:right w:w="0" w:type="dxa"/>
        </w:tblCellMar>
        <w:tblLook w:val="04A0" w:firstRow="1" w:lastRow="0" w:firstColumn="1" w:lastColumn="0" w:noHBand="0" w:noVBand="1"/>
      </w:tblPr>
      <w:tblGrid>
        <w:gridCol w:w="2132"/>
        <w:gridCol w:w="7230"/>
      </w:tblGrid>
      <w:tr w:rsidR="002D4565" w:rsidRPr="002D4565" w14:paraId="1C1CB39C" w14:textId="77777777" w:rsidTr="00AF7F94">
        <w:trPr>
          <w:trHeight w:val="642"/>
          <w:jc w:val="center"/>
        </w:trPr>
        <w:tc>
          <w:tcPr>
            <w:tcW w:w="2132"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059FF91" w14:textId="77777777" w:rsidR="002D4565" w:rsidRPr="002D4565" w:rsidRDefault="002D4565" w:rsidP="00C35DB9">
            <w:pPr>
              <w:widowControl/>
              <w:spacing w:before="156" w:after="156" w:line="240" w:lineRule="auto"/>
              <w:ind w:firstLineChars="0" w:firstLine="420"/>
              <w:rPr>
                <w:rFonts w:ascii="宋体" w:hAnsi="宋体" w:cs="宋体"/>
                <w:color w:val="333333"/>
                <w:kern w:val="0"/>
                <w:sz w:val="21"/>
                <w:szCs w:val="21"/>
              </w:rPr>
            </w:pPr>
            <w:r w:rsidRPr="002D4565">
              <w:rPr>
                <w:rFonts w:ascii="宋体" w:hAnsi="宋体" w:cs="宋体" w:hint="eastAsia"/>
                <w:b/>
                <w:bCs/>
                <w:color w:val="333333"/>
                <w:kern w:val="0"/>
                <w:sz w:val="21"/>
                <w:szCs w:val="21"/>
              </w:rPr>
              <w:t>子库情况</w:t>
            </w:r>
          </w:p>
        </w:tc>
        <w:tc>
          <w:tcPr>
            <w:tcW w:w="723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7AE1306" w14:textId="77777777" w:rsidR="002D4565" w:rsidRPr="002D4565" w:rsidRDefault="002D4565" w:rsidP="00C35DB9">
            <w:pPr>
              <w:widowControl/>
              <w:spacing w:before="156" w:after="156" w:line="240" w:lineRule="auto"/>
              <w:ind w:firstLineChars="0" w:firstLine="420"/>
              <w:jc w:val="center"/>
              <w:rPr>
                <w:rFonts w:ascii="宋体" w:hAnsi="宋体" w:cs="宋体"/>
                <w:color w:val="333333"/>
                <w:kern w:val="0"/>
                <w:sz w:val="21"/>
                <w:szCs w:val="21"/>
              </w:rPr>
            </w:pPr>
            <w:r w:rsidRPr="002D4565">
              <w:rPr>
                <w:rFonts w:ascii="宋体" w:hAnsi="宋体" w:cs="宋体" w:hint="eastAsia"/>
                <w:b/>
                <w:bCs/>
                <w:color w:val="000000"/>
                <w:kern w:val="0"/>
                <w:sz w:val="21"/>
                <w:szCs w:val="21"/>
              </w:rPr>
              <w:t>子库介绍</w:t>
            </w:r>
          </w:p>
        </w:tc>
      </w:tr>
      <w:tr w:rsidR="002D4565" w:rsidRPr="002D4565" w14:paraId="546C08C3" w14:textId="77777777" w:rsidTr="00AF7F94">
        <w:trPr>
          <w:trHeight w:val="14"/>
          <w:jc w:val="center"/>
        </w:trPr>
        <w:tc>
          <w:tcPr>
            <w:tcW w:w="213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42326C4" w14:textId="77777777" w:rsidR="002D4565" w:rsidRPr="002D4565" w:rsidRDefault="002D4565" w:rsidP="00C35DB9">
            <w:pPr>
              <w:widowControl/>
              <w:spacing w:before="156" w:after="156" w:line="240" w:lineRule="auto"/>
              <w:ind w:firstLineChars="0" w:firstLine="0"/>
              <w:jc w:val="center"/>
              <w:rPr>
                <w:rFonts w:ascii="宋体" w:hAnsi="宋体" w:cs="宋体"/>
                <w:color w:val="333333"/>
                <w:kern w:val="0"/>
                <w:sz w:val="21"/>
                <w:szCs w:val="21"/>
              </w:rPr>
            </w:pPr>
            <w:r w:rsidRPr="002D4565">
              <w:rPr>
                <w:rFonts w:ascii="宋体" w:hAnsi="宋体" w:cs="宋体" w:hint="eastAsia"/>
                <w:color w:val="333333"/>
                <w:kern w:val="0"/>
                <w:sz w:val="21"/>
                <w:szCs w:val="21"/>
              </w:rPr>
              <w:t>第一次人口普查（1953，分省）</w:t>
            </w:r>
          </w:p>
        </w:tc>
        <w:tc>
          <w:tcPr>
            <w:tcW w:w="72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392DE6F" w14:textId="77777777" w:rsidR="002D4565" w:rsidRPr="002D4565" w:rsidRDefault="002D4565" w:rsidP="00C35DB9">
            <w:pPr>
              <w:widowControl/>
              <w:spacing w:before="156" w:after="156" w:line="240" w:lineRule="auto"/>
              <w:ind w:firstLineChars="0" w:firstLine="0"/>
              <w:jc w:val="left"/>
              <w:rPr>
                <w:rFonts w:ascii="宋体" w:hAnsi="宋体" w:cs="宋体"/>
                <w:color w:val="333333"/>
                <w:kern w:val="0"/>
                <w:sz w:val="21"/>
                <w:szCs w:val="21"/>
              </w:rPr>
            </w:pPr>
            <w:r w:rsidRPr="002D4565">
              <w:rPr>
                <w:rFonts w:ascii="宋体" w:hAnsi="宋体" w:cs="宋体" w:hint="eastAsia"/>
                <w:color w:val="333333"/>
                <w:kern w:val="0"/>
                <w:sz w:val="21"/>
                <w:szCs w:val="21"/>
              </w:rPr>
              <w:t>1953年全国31个省（区、直辖市）第一次全国人口普查主要数据，总户数和总人口，各民族人口，城乡人口，全国县级单位人口，市人口分组，人口年龄状况，经过调查地区百岁以上人口年龄分组，分县、市总户数和总人口的第一次人口普查数据。</w:t>
            </w:r>
          </w:p>
        </w:tc>
      </w:tr>
      <w:tr w:rsidR="002D4565" w:rsidRPr="002D4565" w14:paraId="398A81AF" w14:textId="77777777" w:rsidTr="00AF7F94">
        <w:trPr>
          <w:trHeight w:val="14"/>
          <w:jc w:val="center"/>
        </w:trPr>
        <w:tc>
          <w:tcPr>
            <w:tcW w:w="213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F9902C5" w14:textId="77777777" w:rsidR="002D4565" w:rsidRPr="002D4565" w:rsidRDefault="002D4565" w:rsidP="00C35DB9">
            <w:pPr>
              <w:widowControl/>
              <w:spacing w:before="156" w:after="156" w:line="240" w:lineRule="auto"/>
              <w:ind w:firstLineChars="0" w:firstLine="0"/>
              <w:jc w:val="center"/>
              <w:rPr>
                <w:rFonts w:ascii="宋体" w:hAnsi="宋体" w:cs="宋体"/>
                <w:color w:val="333333"/>
                <w:kern w:val="0"/>
                <w:sz w:val="21"/>
                <w:szCs w:val="21"/>
              </w:rPr>
            </w:pPr>
            <w:r w:rsidRPr="002D4565">
              <w:rPr>
                <w:rFonts w:ascii="宋体" w:hAnsi="宋体" w:cs="宋体" w:hint="eastAsia"/>
                <w:color w:val="333333"/>
                <w:kern w:val="0"/>
                <w:sz w:val="21"/>
                <w:szCs w:val="21"/>
              </w:rPr>
              <w:t>第二次人口普查（1964，分省）</w:t>
            </w:r>
          </w:p>
        </w:tc>
        <w:tc>
          <w:tcPr>
            <w:tcW w:w="72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C0C28EB" w14:textId="77777777" w:rsidR="002D4565" w:rsidRPr="002D4565" w:rsidRDefault="002D4565" w:rsidP="00C35DB9">
            <w:pPr>
              <w:widowControl/>
              <w:spacing w:before="156" w:after="156" w:line="240" w:lineRule="auto"/>
              <w:ind w:firstLineChars="0" w:firstLine="0"/>
              <w:jc w:val="left"/>
              <w:rPr>
                <w:rFonts w:ascii="宋体" w:hAnsi="宋体" w:cs="宋体"/>
                <w:color w:val="333333"/>
                <w:kern w:val="0"/>
                <w:sz w:val="21"/>
                <w:szCs w:val="21"/>
              </w:rPr>
            </w:pPr>
            <w:r w:rsidRPr="002D4565">
              <w:rPr>
                <w:rFonts w:ascii="宋体" w:hAnsi="宋体" w:cs="宋体" w:hint="eastAsia"/>
                <w:color w:val="333333"/>
                <w:kern w:val="0"/>
                <w:sz w:val="21"/>
                <w:szCs w:val="21"/>
              </w:rPr>
              <w:t>1964年全国28个省（自治区、直辖市）以及台湾省港澳同胞海外华侨等第二次全国人口普查主要数据，总户数及总人口，农业非农业人口，城镇人口，城镇及乡村人口，市人口分组，县级单位人口，人口文化程度，城镇人口文化程度，乡村人口文化程度，不在校学龄儿童，每千人中初中以上文化程度人口，全国各民族人口，分省市自治区各民族人口，人口年龄状况，百岁以上人口年龄分组，分县、市总户数及总人口的第二次人口普查数据。</w:t>
            </w:r>
          </w:p>
        </w:tc>
      </w:tr>
      <w:tr w:rsidR="002D4565" w:rsidRPr="002D4565" w14:paraId="017C09FE" w14:textId="77777777" w:rsidTr="00AF7F94">
        <w:trPr>
          <w:trHeight w:val="14"/>
          <w:jc w:val="center"/>
        </w:trPr>
        <w:tc>
          <w:tcPr>
            <w:tcW w:w="213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19DE6E7" w14:textId="77777777" w:rsidR="002D4565" w:rsidRPr="002D4565" w:rsidRDefault="002D4565" w:rsidP="00C35DB9">
            <w:pPr>
              <w:widowControl/>
              <w:spacing w:before="156" w:after="156" w:line="240" w:lineRule="auto"/>
              <w:ind w:firstLineChars="0" w:firstLine="0"/>
              <w:jc w:val="center"/>
              <w:rPr>
                <w:rFonts w:ascii="宋体" w:hAnsi="宋体" w:cs="宋体"/>
                <w:color w:val="333333"/>
                <w:kern w:val="0"/>
                <w:sz w:val="21"/>
                <w:szCs w:val="21"/>
              </w:rPr>
            </w:pPr>
            <w:r w:rsidRPr="002D4565">
              <w:rPr>
                <w:rFonts w:ascii="宋体" w:hAnsi="宋体" w:cs="宋体" w:hint="eastAsia"/>
                <w:color w:val="333333"/>
                <w:kern w:val="0"/>
                <w:sz w:val="21"/>
                <w:szCs w:val="21"/>
              </w:rPr>
              <w:t>第三次人口普查（1982，全国）</w:t>
            </w:r>
          </w:p>
        </w:tc>
        <w:tc>
          <w:tcPr>
            <w:tcW w:w="72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1AFD49A" w14:textId="77777777" w:rsidR="002D4565" w:rsidRPr="002D4565" w:rsidRDefault="002D4565" w:rsidP="00C35DB9">
            <w:pPr>
              <w:widowControl/>
              <w:spacing w:before="156" w:after="156" w:line="240" w:lineRule="auto"/>
              <w:ind w:firstLineChars="0" w:firstLine="0"/>
              <w:jc w:val="left"/>
              <w:rPr>
                <w:rFonts w:ascii="宋体" w:hAnsi="宋体" w:cs="宋体"/>
                <w:color w:val="333333"/>
                <w:kern w:val="0"/>
                <w:sz w:val="21"/>
                <w:szCs w:val="21"/>
              </w:rPr>
            </w:pPr>
            <w:r w:rsidRPr="002D4565">
              <w:rPr>
                <w:rFonts w:ascii="宋体" w:hAnsi="宋体" w:cs="宋体" w:hint="eastAsia"/>
                <w:color w:val="333333"/>
                <w:kern w:val="0"/>
                <w:sz w:val="21"/>
                <w:szCs w:val="21"/>
              </w:rPr>
              <w:t>1982年人口普查结果的几项主要统计数字，人口各年龄组分布，市(不含市辖县)按人口数分，镇按人口数分，人口年龄状况，市(不含市辖县)人口年龄状况，镇人口年龄状况，县(不含镇)人口年龄状况，市、镇、县人口年龄分，死亡人口的年龄状况等第三次人口普查数据。</w:t>
            </w:r>
          </w:p>
        </w:tc>
      </w:tr>
      <w:tr w:rsidR="002D4565" w:rsidRPr="002D4565" w14:paraId="6CFF0D4D" w14:textId="77777777" w:rsidTr="00AF7F94">
        <w:trPr>
          <w:trHeight w:val="14"/>
          <w:jc w:val="center"/>
        </w:trPr>
        <w:tc>
          <w:tcPr>
            <w:tcW w:w="213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E97F413" w14:textId="77777777" w:rsidR="002D4565" w:rsidRPr="002D4565" w:rsidRDefault="002D4565" w:rsidP="00C35DB9">
            <w:pPr>
              <w:widowControl/>
              <w:spacing w:before="156" w:after="156" w:line="240" w:lineRule="auto"/>
              <w:ind w:firstLineChars="0" w:firstLine="0"/>
              <w:jc w:val="center"/>
              <w:rPr>
                <w:rFonts w:ascii="宋体" w:hAnsi="宋体" w:cs="宋体"/>
                <w:color w:val="333333"/>
                <w:kern w:val="0"/>
                <w:sz w:val="21"/>
                <w:szCs w:val="21"/>
              </w:rPr>
            </w:pPr>
            <w:r w:rsidRPr="002D4565">
              <w:rPr>
                <w:rFonts w:ascii="宋体" w:hAnsi="宋体" w:cs="宋体" w:hint="eastAsia"/>
                <w:color w:val="333333"/>
                <w:kern w:val="0"/>
                <w:sz w:val="21"/>
                <w:szCs w:val="21"/>
              </w:rPr>
              <w:t>第三次人口普查（1982，分省）</w:t>
            </w:r>
          </w:p>
        </w:tc>
        <w:tc>
          <w:tcPr>
            <w:tcW w:w="72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67B231D" w14:textId="77777777" w:rsidR="002D4565" w:rsidRPr="002D4565" w:rsidRDefault="002D4565" w:rsidP="00C35DB9">
            <w:pPr>
              <w:widowControl/>
              <w:spacing w:before="156" w:after="156" w:line="240" w:lineRule="auto"/>
              <w:ind w:firstLineChars="0" w:firstLine="0"/>
              <w:jc w:val="left"/>
              <w:rPr>
                <w:rFonts w:ascii="宋体" w:hAnsi="宋体" w:cs="宋体"/>
                <w:color w:val="333333"/>
                <w:kern w:val="0"/>
                <w:sz w:val="21"/>
                <w:szCs w:val="21"/>
              </w:rPr>
            </w:pPr>
            <w:r w:rsidRPr="002D4565">
              <w:rPr>
                <w:rFonts w:ascii="宋体" w:hAnsi="宋体" w:cs="宋体" w:hint="eastAsia"/>
                <w:color w:val="333333"/>
                <w:kern w:val="0"/>
                <w:sz w:val="21"/>
                <w:szCs w:val="21"/>
              </w:rPr>
              <w:t>1982年全国29个省（自治区、直辖市）人口数、家庭户数、集体户的第三次人口普查省数据。</w:t>
            </w:r>
          </w:p>
        </w:tc>
      </w:tr>
      <w:tr w:rsidR="002D4565" w:rsidRPr="002D4565" w14:paraId="0A778269" w14:textId="77777777" w:rsidTr="00AF7F94">
        <w:trPr>
          <w:trHeight w:val="14"/>
          <w:jc w:val="center"/>
        </w:trPr>
        <w:tc>
          <w:tcPr>
            <w:tcW w:w="213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FAE2BA7" w14:textId="77777777" w:rsidR="002D4565" w:rsidRPr="002D4565" w:rsidRDefault="002D4565" w:rsidP="00C35DB9">
            <w:pPr>
              <w:widowControl/>
              <w:spacing w:before="156" w:after="156" w:line="240" w:lineRule="auto"/>
              <w:ind w:firstLineChars="0" w:firstLine="0"/>
              <w:jc w:val="center"/>
              <w:rPr>
                <w:rFonts w:ascii="宋体" w:hAnsi="宋体" w:cs="宋体"/>
                <w:color w:val="333333"/>
                <w:kern w:val="0"/>
                <w:sz w:val="21"/>
                <w:szCs w:val="21"/>
              </w:rPr>
            </w:pPr>
            <w:r w:rsidRPr="002D4565">
              <w:rPr>
                <w:rFonts w:ascii="宋体" w:hAnsi="宋体" w:cs="宋体" w:hint="eastAsia"/>
                <w:color w:val="333333"/>
                <w:kern w:val="0"/>
                <w:sz w:val="21"/>
                <w:szCs w:val="21"/>
              </w:rPr>
              <w:t>第三次人口普查（1982，分民族）</w:t>
            </w:r>
          </w:p>
        </w:tc>
        <w:tc>
          <w:tcPr>
            <w:tcW w:w="72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7CD4FB4" w14:textId="77777777" w:rsidR="002D4565" w:rsidRPr="002D4565" w:rsidRDefault="002D4565" w:rsidP="00C35DB9">
            <w:pPr>
              <w:widowControl/>
              <w:spacing w:before="156" w:after="156" w:line="240" w:lineRule="auto"/>
              <w:ind w:firstLineChars="0" w:firstLine="0"/>
              <w:jc w:val="left"/>
              <w:rPr>
                <w:rFonts w:ascii="宋体" w:hAnsi="宋体" w:cs="宋体"/>
                <w:color w:val="333333"/>
                <w:kern w:val="0"/>
                <w:sz w:val="21"/>
                <w:szCs w:val="21"/>
              </w:rPr>
            </w:pPr>
            <w:r w:rsidRPr="002D4565">
              <w:rPr>
                <w:rFonts w:ascii="宋体" w:hAnsi="宋体" w:cs="宋体" w:hint="eastAsia"/>
                <w:color w:val="333333"/>
                <w:kern w:val="0"/>
                <w:sz w:val="21"/>
                <w:szCs w:val="21"/>
              </w:rPr>
              <w:t>1982年全国各民族人口，各少数民族人口年龄状况，各少数民族人口的文化程度，各少数民族的文盲半文盲人口数，各少数民族人口的行业状况，各少数民族人口的职业状况，各少数民族的</w:t>
            </w:r>
            <w:proofErr w:type="gramStart"/>
            <w:r w:rsidRPr="002D4565">
              <w:rPr>
                <w:rFonts w:ascii="宋体" w:hAnsi="宋体" w:cs="宋体" w:hint="eastAsia"/>
                <w:color w:val="333333"/>
                <w:kern w:val="0"/>
                <w:sz w:val="21"/>
                <w:szCs w:val="21"/>
              </w:rPr>
              <w:t>不</w:t>
            </w:r>
            <w:proofErr w:type="gramEnd"/>
            <w:r w:rsidRPr="002D4565">
              <w:rPr>
                <w:rFonts w:ascii="宋体" w:hAnsi="宋体" w:cs="宋体" w:hint="eastAsia"/>
                <w:color w:val="333333"/>
                <w:kern w:val="0"/>
                <w:sz w:val="21"/>
                <w:szCs w:val="21"/>
              </w:rPr>
              <w:t>在业人口状况等第三次人口普查数据。</w:t>
            </w:r>
          </w:p>
        </w:tc>
      </w:tr>
      <w:tr w:rsidR="002D4565" w:rsidRPr="002D4565" w14:paraId="29CDF86A" w14:textId="77777777" w:rsidTr="00AF7F94">
        <w:trPr>
          <w:trHeight w:val="14"/>
          <w:jc w:val="center"/>
        </w:trPr>
        <w:tc>
          <w:tcPr>
            <w:tcW w:w="213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5D2BDB4" w14:textId="77777777" w:rsidR="002D4565" w:rsidRPr="002D4565" w:rsidRDefault="002D4565" w:rsidP="00C35DB9">
            <w:pPr>
              <w:widowControl/>
              <w:spacing w:before="156" w:after="156" w:line="240" w:lineRule="auto"/>
              <w:ind w:firstLineChars="0" w:firstLine="0"/>
              <w:jc w:val="center"/>
              <w:rPr>
                <w:rFonts w:ascii="宋体" w:hAnsi="宋体" w:cs="宋体"/>
                <w:color w:val="333333"/>
                <w:kern w:val="0"/>
                <w:sz w:val="21"/>
                <w:szCs w:val="21"/>
              </w:rPr>
            </w:pPr>
            <w:r w:rsidRPr="002D4565">
              <w:rPr>
                <w:rFonts w:ascii="宋体" w:hAnsi="宋体" w:cs="宋体" w:hint="eastAsia"/>
                <w:color w:val="333333"/>
                <w:kern w:val="0"/>
                <w:sz w:val="21"/>
                <w:szCs w:val="21"/>
              </w:rPr>
              <w:t>第三次人口普查（1982，分行业）</w:t>
            </w:r>
          </w:p>
        </w:tc>
        <w:tc>
          <w:tcPr>
            <w:tcW w:w="72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0C467C7" w14:textId="77777777" w:rsidR="002D4565" w:rsidRPr="002D4565" w:rsidRDefault="002D4565" w:rsidP="00C35DB9">
            <w:pPr>
              <w:widowControl/>
              <w:spacing w:before="156" w:after="156" w:line="240" w:lineRule="auto"/>
              <w:ind w:firstLineChars="0" w:firstLine="0"/>
              <w:jc w:val="left"/>
              <w:rPr>
                <w:rFonts w:ascii="宋体" w:hAnsi="宋体" w:cs="宋体"/>
                <w:color w:val="333333"/>
                <w:kern w:val="0"/>
                <w:sz w:val="21"/>
                <w:szCs w:val="21"/>
              </w:rPr>
            </w:pPr>
            <w:r w:rsidRPr="002D4565">
              <w:rPr>
                <w:rFonts w:ascii="宋体" w:hAnsi="宋体" w:cs="宋体" w:hint="eastAsia"/>
                <w:color w:val="333333"/>
                <w:kern w:val="0"/>
                <w:sz w:val="21"/>
                <w:szCs w:val="21"/>
              </w:rPr>
              <w:t>1982年全国市、镇、县各行业分性别人口数，各行业人口年龄构成，按</w:t>
            </w:r>
            <w:proofErr w:type="gramStart"/>
            <w:r w:rsidRPr="002D4565">
              <w:rPr>
                <w:rFonts w:ascii="宋体" w:hAnsi="宋体" w:cs="宋体" w:hint="eastAsia"/>
                <w:color w:val="333333"/>
                <w:kern w:val="0"/>
                <w:sz w:val="21"/>
                <w:szCs w:val="21"/>
              </w:rPr>
              <w:t>现行行业</w:t>
            </w:r>
            <w:proofErr w:type="gramEnd"/>
            <w:r w:rsidRPr="002D4565">
              <w:rPr>
                <w:rFonts w:ascii="宋体" w:hAnsi="宋体" w:cs="宋体" w:hint="eastAsia"/>
                <w:color w:val="333333"/>
                <w:kern w:val="0"/>
                <w:sz w:val="21"/>
                <w:szCs w:val="21"/>
              </w:rPr>
              <w:t>分类分组的工业部门]的在业人口，各行业人口的文化程度的第三次人口普查数据。</w:t>
            </w:r>
          </w:p>
        </w:tc>
      </w:tr>
      <w:tr w:rsidR="002D4565" w:rsidRPr="002D4565" w14:paraId="0A13CC22" w14:textId="77777777" w:rsidTr="00AF7F94">
        <w:trPr>
          <w:trHeight w:val="14"/>
          <w:jc w:val="center"/>
        </w:trPr>
        <w:tc>
          <w:tcPr>
            <w:tcW w:w="213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DBFBA0C" w14:textId="77777777" w:rsidR="002D4565" w:rsidRPr="002D4565" w:rsidRDefault="002D4565" w:rsidP="00C35DB9">
            <w:pPr>
              <w:widowControl/>
              <w:spacing w:before="156" w:after="156" w:line="240" w:lineRule="auto"/>
              <w:ind w:firstLineChars="0" w:firstLine="0"/>
              <w:jc w:val="center"/>
              <w:rPr>
                <w:rFonts w:ascii="宋体" w:hAnsi="宋体" w:cs="宋体"/>
                <w:color w:val="333333"/>
                <w:kern w:val="0"/>
                <w:sz w:val="21"/>
                <w:szCs w:val="21"/>
              </w:rPr>
            </w:pPr>
            <w:r w:rsidRPr="002D4565">
              <w:rPr>
                <w:rFonts w:ascii="宋体" w:hAnsi="宋体" w:cs="宋体" w:hint="eastAsia"/>
                <w:color w:val="333333"/>
                <w:kern w:val="0"/>
                <w:sz w:val="21"/>
                <w:szCs w:val="21"/>
              </w:rPr>
              <w:t>第三次人口普查（1982，分职业）</w:t>
            </w:r>
          </w:p>
        </w:tc>
        <w:tc>
          <w:tcPr>
            <w:tcW w:w="72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F513966" w14:textId="77777777" w:rsidR="002D4565" w:rsidRPr="002D4565" w:rsidRDefault="002D4565" w:rsidP="00C35DB9">
            <w:pPr>
              <w:widowControl/>
              <w:spacing w:before="156" w:after="156" w:line="240" w:lineRule="auto"/>
              <w:ind w:firstLineChars="0" w:firstLine="0"/>
              <w:jc w:val="left"/>
              <w:rPr>
                <w:rFonts w:ascii="宋体" w:hAnsi="宋体" w:cs="宋体"/>
                <w:color w:val="333333"/>
                <w:kern w:val="0"/>
                <w:sz w:val="21"/>
                <w:szCs w:val="21"/>
              </w:rPr>
            </w:pPr>
            <w:r w:rsidRPr="002D4565">
              <w:rPr>
                <w:rFonts w:ascii="宋体" w:hAnsi="宋体" w:cs="宋体" w:hint="eastAsia"/>
                <w:color w:val="333333"/>
                <w:kern w:val="0"/>
                <w:sz w:val="21"/>
                <w:szCs w:val="21"/>
              </w:rPr>
              <w:t>1982年全国市、镇、县各职业分性别人口数，各职业人口年龄构成，各行业人口职业分布，各职业人口的文化程度，育龄妇女按职业分组的生育胎</w:t>
            </w:r>
            <w:proofErr w:type="gramStart"/>
            <w:r w:rsidRPr="002D4565">
              <w:rPr>
                <w:rFonts w:ascii="宋体" w:hAnsi="宋体" w:cs="宋体" w:hint="eastAsia"/>
                <w:color w:val="333333"/>
                <w:kern w:val="0"/>
                <w:sz w:val="21"/>
                <w:szCs w:val="21"/>
              </w:rPr>
              <w:t>次状况</w:t>
            </w:r>
            <w:proofErr w:type="gramEnd"/>
            <w:r w:rsidRPr="002D4565">
              <w:rPr>
                <w:rFonts w:ascii="宋体" w:hAnsi="宋体" w:cs="宋体" w:hint="eastAsia"/>
                <w:color w:val="333333"/>
                <w:kern w:val="0"/>
                <w:sz w:val="21"/>
                <w:szCs w:val="21"/>
              </w:rPr>
              <w:t>的第三次人口普查数据。</w:t>
            </w:r>
          </w:p>
        </w:tc>
      </w:tr>
      <w:tr w:rsidR="002D4565" w:rsidRPr="002D4565" w14:paraId="312D2B3D" w14:textId="77777777" w:rsidTr="00AF7F94">
        <w:trPr>
          <w:trHeight w:val="14"/>
          <w:jc w:val="center"/>
        </w:trPr>
        <w:tc>
          <w:tcPr>
            <w:tcW w:w="213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48AF22B" w14:textId="77777777" w:rsidR="002D4565" w:rsidRPr="002D4565" w:rsidRDefault="002D4565" w:rsidP="00C35DB9">
            <w:pPr>
              <w:widowControl/>
              <w:spacing w:before="156" w:after="156" w:line="240" w:lineRule="auto"/>
              <w:ind w:firstLineChars="0" w:firstLine="0"/>
              <w:jc w:val="center"/>
              <w:rPr>
                <w:rFonts w:ascii="宋体" w:hAnsi="宋体" w:cs="宋体"/>
                <w:color w:val="333333"/>
                <w:kern w:val="0"/>
                <w:sz w:val="21"/>
                <w:szCs w:val="21"/>
              </w:rPr>
            </w:pPr>
            <w:r w:rsidRPr="002D4565">
              <w:rPr>
                <w:rFonts w:ascii="宋体" w:hAnsi="宋体" w:cs="宋体" w:hint="eastAsia"/>
                <w:color w:val="333333"/>
                <w:kern w:val="0"/>
                <w:sz w:val="21"/>
                <w:szCs w:val="21"/>
              </w:rPr>
              <w:t>第三次人口普查（1982，分市县）</w:t>
            </w:r>
          </w:p>
        </w:tc>
        <w:tc>
          <w:tcPr>
            <w:tcW w:w="72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1792FD7" w14:textId="77777777" w:rsidR="002D4565" w:rsidRPr="002D4565" w:rsidRDefault="002D4565" w:rsidP="00C35DB9">
            <w:pPr>
              <w:widowControl/>
              <w:spacing w:before="156" w:after="156" w:line="240" w:lineRule="auto"/>
              <w:ind w:firstLineChars="0" w:firstLine="0"/>
              <w:jc w:val="left"/>
              <w:rPr>
                <w:rFonts w:ascii="宋体" w:hAnsi="宋体" w:cs="宋体"/>
                <w:color w:val="333333"/>
                <w:kern w:val="0"/>
                <w:sz w:val="21"/>
                <w:szCs w:val="21"/>
              </w:rPr>
            </w:pPr>
            <w:r w:rsidRPr="002D4565">
              <w:rPr>
                <w:rFonts w:ascii="宋体" w:hAnsi="宋体" w:cs="宋体" w:hint="eastAsia"/>
                <w:color w:val="333333"/>
                <w:kern w:val="0"/>
                <w:sz w:val="21"/>
                <w:szCs w:val="21"/>
              </w:rPr>
              <w:t>1982年全国28个省（自治区、直辖市）、300+市（地、州、盟）、2400+县（市、区、旗）的户数和人口数的第三次人口普查县市数据。</w:t>
            </w:r>
          </w:p>
        </w:tc>
      </w:tr>
      <w:tr w:rsidR="002D4565" w:rsidRPr="002D4565" w14:paraId="716C555B" w14:textId="77777777" w:rsidTr="00AF7F94">
        <w:trPr>
          <w:trHeight w:val="14"/>
          <w:jc w:val="center"/>
        </w:trPr>
        <w:tc>
          <w:tcPr>
            <w:tcW w:w="213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CE09EB9" w14:textId="77777777" w:rsidR="002D4565" w:rsidRPr="002D4565" w:rsidRDefault="002D4565" w:rsidP="00C35DB9">
            <w:pPr>
              <w:widowControl/>
              <w:spacing w:before="156" w:after="156" w:line="240" w:lineRule="auto"/>
              <w:ind w:firstLineChars="0" w:firstLine="0"/>
              <w:jc w:val="center"/>
              <w:rPr>
                <w:rFonts w:ascii="宋体" w:hAnsi="宋体" w:cs="宋体"/>
                <w:color w:val="333333"/>
                <w:kern w:val="0"/>
                <w:sz w:val="21"/>
                <w:szCs w:val="21"/>
              </w:rPr>
            </w:pPr>
            <w:r w:rsidRPr="002D4565">
              <w:rPr>
                <w:rFonts w:ascii="宋体" w:hAnsi="宋体" w:cs="宋体" w:hint="eastAsia"/>
                <w:color w:val="333333"/>
                <w:kern w:val="0"/>
                <w:sz w:val="21"/>
                <w:szCs w:val="21"/>
              </w:rPr>
              <w:t>第三次人口普查（1982，分镇）</w:t>
            </w:r>
          </w:p>
        </w:tc>
        <w:tc>
          <w:tcPr>
            <w:tcW w:w="72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035F7B3" w14:textId="77777777" w:rsidR="002D4565" w:rsidRPr="002D4565" w:rsidRDefault="002D4565" w:rsidP="00C35DB9">
            <w:pPr>
              <w:widowControl/>
              <w:spacing w:before="156" w:after="156" w:line="240" w:lineRule="auto"/>
              <w:ind w:firstLineChars="0" w:firstLine="0"/>
              <w:jc w:val="left"/>
              <w:rPr>
                <w:rFonts w:ascii="宋体" w:hAnsi="宋体" w:cs="宋体"/>
                <w:color w:val="333333"/>
                <w:kern w:val="0"/>
                <w:sz w:val="21"/>
                <w:szCs w:val="21"/>
              </w:rPr>
            </w:pPr>
            <w:r w:rsidRPr="002D4565">
              <w:rPr>
                <w:rFonts w:ascii="宋体" w:hAnsi="宋体" w:cs="宋体" w:hint="eastAsia"/>
                <w:color w:val="333333"/>
                <w:kern w:val="0"/>
                <w:sz w:val="21"/>
                <w:szCs w:val="21"/>
              </w:rPr>
              <w:t>1982年全国30个省（自治区、直辖市）以及2000多个村镇户数和人口数的第三次人口普查县市数据。</w:t>
            </w:r>
          </w:p>
        </w:tc>
      </w:tr>
      <w:tr w:rsidR="002D4565" w:rsidRPr="002D4565" w14:paraId="13CC30BA" w14:textId="77777777" w:rsidTr="00AF7F94">
        <w:trPr>
          <w:trHeight w:val="14"/>
          <w:jc w:val="center"/>
        </w:trPr>
        <w:tc>
          <w:tcPr>
            <w:tcW w:w="213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4138143" w14:textId="77777777" w:rsidR="002D4565" w:rsidRPr="002D4565" w:rsidRDefault="002D4565" w:rsidP="00C35DB9">
            <w:pPr>
              <w:widowControl/>
              <w:spacing w:before="156" w:after="156" w:line="240" w:lineRule="auto"/>
              <w:ind w:firstLineChars="0" w:firstLine="0"/>
              <w:jc w:val="center"/>
              <w:rPr>
                <w:rFonts w:ascii="宋体" w:hAnsi="宋体" w:cs="宋体"/>
                <w:color w:val="333333"/>
                <w:kern w:val="0"/>
                <w:sz w:val="21"/>
                <w:szCs w:val="21"/>
              </w:rPr>
            </w:pPr>
            <w:r w:rsidRPr="002D4565">
              <w:rPr>
                <w:rFonts w:ascii="宋体" w:hAnsi="宋体" w:cs="宋体" w:hint="eastAsia"/>
                <w:color w:val="333333"/>
                <w:kern w:val="0"/>
                <w:sz w:val="21"/>
                <w:szCs w:val="21"/>
              </w:rPr>
              <w:t>第四次人口普查（1990，全国）</w:t>
            </w:r>
          </w:p>
        </w:tc>
        <w:tc>
          <w:tcPr>
            <w:tcW w:w="72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B52D542" w14:textId="77777777" w:rsidR="002D4565" w:rsidRPr="002D4565" w:rsidRDefault="002D4565" w:rsidP="00C35DB9">
            <w:pPr>
              <w:widowControl/>
              <w:spacing w:before="156" w:after="156" w:line="240" w:lineRule="auto"/>
              <w:ind w:firstLineChars="0" w:firstLine="0"/>
              <w:jc w:val="left"/>
              <w:rPr>
                <w:rFonts w:ascii="宋体" w:hAnsi="宋体" w:cs="宋体"/>
                <w:color w:val="333333"/>
                <w:kern w:val="0"/>
                <w:sz w:val="21"/>
                <w:szCs w:val="21"/>
              </w:rPr>
            </w:pPr>
            <w:r w:rsidRPr="002D4565">
              <w:rPr>
                <w:rFonts w:ascii="宋体" w:hAnsi="宋体" w:cs="宋体" w:hint="eastAsia"/>
                <w:color w:val="333333"/>
                <w:kern w:val="0"/>
                <w:sz w:val="21"/>
                <w:szCs w:val="21"/>
              </w:rPr>
              <w:t>1990年全国分年龄、性别、行业门类的人口数，分年龄、性别、职业大类人口数，分年龄、性别、文化程度的</w:t>
            </w:r>
            <w:proofErr w:type="gramStart"/>
            <w:r w:rsidRPr="002D4565">
              <w:rPr>
                <w:rFonts w:ascii="宋体" w:hAnsi="宋体" w:cs="宋体" w:hint="eastAsia"/>
                <w:color w:val="333333"/>
                <w:kern w:val="0"/>
                <w:sz w:val="21"/>
                <w:szCs w:val="21"/>
              </w:rPr>
              <w:t>不</w:t>
            </w:r>
            <w:proofErr w:type="gramEnd"/>
            <w:r w:rsidRPr="002D4565">
              <w:rPr>
                <w:rFonts w:ascii="宋体" w:hAnsi="宋体" w:cs="宋体" w:hint="eastAsia"/>
                <w:color w:val="333333"/>
                <w:kern w:val="0"/>
                <w:sz w:val="21"/>
                <w:szCs w:val="21"/>
              </w:rPr>
              <w:t>在业人口数，15岁及15岁以上人口分年龄和文化程度的婚姻状况，各职业大类人口分年龄、性别的婚姻状况、家庭户和集体户等第四次人口普查数据。</w:t>
            </w:r>
          </w:p>
        </w:tc>
      </w:tr>
      <w:tr w:rsidR="002D4565" w:rsidRPr="002D4565" w14:paraId="77BEFE24" w14:textId="77777777" w:rsidTr="00AF7F94">
        <w:trPr>
          <w:trHeight w:val="14"/>
          <w:jc w:val="center"/>
        </w:trPr>
        <w:tc>
          <w:tcPr>
            <w:tcW w:w="213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B760AB1" w14:textId="77777777" w:rsidR="002D4565" w:rsidRPr="002D4565" w:rsidRDefault="002D4565" w:rsidP="00C35DB9">
            <w:pPr>
              <w:widowControl/>
              <w:spacing w:before="156" w:after="156" w:line="240" w:lineRule="auto"/>
              <w:ind w:firstLineChars="0" w:firstLine="0"/>
              <w:jc w:val="center"/>
              <w:rPr>
                <w:rFonts w:ascii="宋体" w:hAnsi="宋体" w:cs="宋体"/>
                <w:color w:val="333333"/>
                <w:kern w:val="0"/>
                <w:sz w:val="21"/>
                <w:szCs w:val="21"/>
              </w:rPr>
            </w:pPr>
            <w:r w:rsidRPr="002D4565">
              <w:rPr>
                <w:rFonts w:ascii="宋体" w:hAnsi="宋体" w:cs="宋体" w:hint="eastAsia"/>
                <w:color w:val="333333"/>
                <w:kern w:val="0"/>
                <w:sz w:val="21"/>
                <w:szCs w:val="21"/>
              </w:rPr>
              <w:t>第四次人口普查（1990，分省）</w:t>
            </w:r>
          </w:p>
        </w:tc>
        <w:tc>
          <w:tcPr>
            <w:tcW w:w="72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A84E7D8" w14:textId="77777777" w:rsidR="002D4565" w:rsidRPr="002D4565" w:rsidRDefault="002D4565" w:rsidP="00C35DB9">
            <w:pPr>
              <w:widowControl/>
              <w:spacing w:before="156" w:after="156" w:line="240" w:lineRule="auto"/>
              <w:ind w:firstLineChars="0" w:firstLine="0"/>
              <w:jc w:val="left"/>
              <w:rPr>
                <w:rFonts w:ascii="宋体" w:hAnsi="宋体" w:cs="宋体"/>
                <w:color w:val="333333"/>
                <w:kern w:val="0"/>
                <w:sz w:val="21"/>
                <w:szCs w:val="21"/>
              </w:rPr>
            </w:pPr>
            <w:r w:rsidRPr="002D4565">
              <w:rPr>
                <w:rFonts w:ascii="宋体" w:hAnsi="宋体" w:cs="宋体" w:hint="eastAsia"/>
                <w:color w:val="333333"/>
                <w:kern w:val="0"/>
                <w:sz w:val="21"/>
                <w:szCs w:val="21"/>
              </w:rPr>
              <w:t>1990年全国30个省自治区直辖市人口数、家庭户数、集体户的第四次人口普查省数据。</w:t>
            </w:r>
          </w:p>
        </w:tc>
      </w:tr>
      <w:tr w:rsidR="002D4565" w:rsidRPr="002D4565" w14:paraId="6AC5FF63" w14:textId="77777777" w:rsidTr="00AF7F94">
        <w:trPr>
          <w:trHeight w:val="14"/>
          <w:jc w:val="center"/>
        </w:trPr>
        <w:tc>
          <w:tcPr>
            <w:tcW w:w="213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5289F84" w14:textId="77777777" w:rsidR="002D4565" w:rsidRPr="002D4565" w:rsidRDefault="002D4565" w:rsidP="00C35DB9">
            <w:pPr>
              <w:widowControl/>
              <w:spacing w:before="156" w:after="156" w:line="240" w:lineRule="auto"/>
              <w:ind w:firstLineChars="0" w:firstLine="0"/>
              <w:jc w:val="center"/>
              <w:rPr>
                <w:rFonts w:ascii="宋体" w:hAnsi="宋体" w:cs="宋体"/>
                <w:color w:val="333333"/>
                <w:kern w:val="0"/>
                <w:sz w:val="21"/>
                <w:szCs w:val="21"/>
              </w:rPr>
            </w:pPr>
            <w:r w:rsidRPr="002D4565">
              <w:rPr>
                <w:rFonts w:ascii="宋体" w:hAnsi="宋体" w:cs="宋体" w:hint="eastAsia"/>
                <w:color w:val="333333"/>
                <w:kern w:val="0"/>
                <w:sz w:val="21"/>
                <w:szCs w:val="21"/>
              </w:rPr>
              <w:t>第四次人口普查（1990，分民族）</w:t>
            </w:r>
          </w:p>
        </w:tc>
        <w:tc>
          <w:tcPr>
            <w:tcW w:w="72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27C6F49" w14:textId="77777777" w:rsidR="002D4565" w:rsidRPr="002D4565" w:rsidRDefault="002D4565" w:rsidP="00C35DB9">
            <w:pPr>
              <w:widowControl/>
              <w:spacing w:before="156" w:after="156" w:line="240" w:lineRule="auto"/>
              <w:ind w:firstLineChars="0" w:firstLine="0"/>
              <w:jc w:val="left"/>
              <w:rPr>
                <w:rFonts w:ascii="宋体" w:hAnsi="宋体" w:cs="宋体"/>
                <w:color w:val="333333"/>
                <w:kern w:val="0"/>
                <w:sz w:val="21"/>
                <w:szCs w:val="21"/>
              </w:rPr>
            </w:pPr>
            <w:r w:rsidRPr="002D4565">
              <w:rPr>
                <w:rFonts w:ascii="宋体" w:hAnsi="宋体" w:cs="宋体" w:hint="eastAsia"/>
                <w:color w:val="333333"/>
                <w:kern w:val="0"/>
                <w:sz w:val="21"/>
                <w:szCs w:val="21"/>
              </w:rPr>
              <w:t>1990年全国各民族分年龄、性别的人口数，各民族人口的文化程度状况，各民族在校学生数，各民族分性别的文盲、半文盲人口数，各民族行业门类人口数，各民族职业大类人口数，各民族</w:t>
            </w:r>
            <w:proofErr w:type="gramStart"/>
            <w:r w:rsidRPr="002D4565">
              <w:rPr>
                <w:rFonts w:ascii="宋体" w:hAnsi="宋体" w:cs="宋体" w:hint="eastAsia"/>
                <w:color w:val="333333"/>
                <w:kern w:val="0"/>
                <w:sz w:val="21"/>
                <w:szCs w:val="21"/>
              </w:rPr>
              <w:t>不</w:t>
            </w:r>
            <w:proofErr w:type="gramEnd"/>
            <w:r w:rsidRPr="002D4565">
              <w:rPr>
                <w:rFonts w:ascii="宋体" w:hAnsi="宋体" w:cs="宋体" w:hint="eastAsia"/>
                <w:color w:val="333333"/>
                <w:kern w:val="0"/>
                <w:sz w:val="21"/>
                <w:szCs w:val="21"/>
              </w:rPr>
              <w:t>在业人口状况，各民族人口分性别婚姻状况等第四次人口普查数据。</w:t>
            </w:r>
          </w:p>
        </w:tc>
      </w:tr>
      <w:tr w:rsidR="002D4565" w:rsidRPr="002D4565" w14:paraId="0E981D09" w14:textId="77777777" w:rsidTr="00AF7F94">
        <w:trPr>
          <w:trHeight w:val="14"/>
          <w:jc w:val="center"/>
        </w:trPr>
        <w:tc>
          <w:tcPr>
            <w:tcW w:w="213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8E357D3" w14:textId="77777777" w:rsidR="002D4565" w:rsidRPr="002D4565" w:rsidRDefault="002D4565" w:rsidP="00C35DB9">
            <w:pPr>
              <w:widowControl/>
              <w:spacing w:before="156" w:after="156" w:line="240" w:lineRule="auto"/>
              <w:ind w:firstLineChars="0" w:firstLine="0"/>
              <w:jc w:val="center"/>
              <w:rPr>
                <w:rFonts w:ascii="宋体" w:hAnsi="宋体" w:cs="宋体"/>
                <w:color w:val="333333"/>
                <w:kern w:val="0"/>
                <w:sz w:val="21"/>
                <w:szCs w:val="21"/>
              </w:rPr>
            </w:pPr>
            <w:r w:rsidRPr="002D4565">
              <w:rPr>
                <w:rFonts w:ascii="宋体" w:hAnsi="宋体" w:cs="宋体" w:hint="eastAsia"/>
                <w:color w:val="333333"/>
                <w:kern w:val="0"/>
                <w:sz w:val="21"/>
                <w:szCs w:val="21"/>
              </w:rPr>
              <w:t>第四次人口普查（1990，</w:t>
            </w:r>
            <w:r w:rsidRPr="002D4565">
              <w:rPr>
                <w:rFonts w:ascii="宋体" w:hAnsi="宋体" w:cs="宋体" w:hint="eastAsia"/>
                <w:color w:val="000000"/>
                <w:kern w:val="0"/>
                <w:sz w:val="21"/>
                <w:szCs w:val="21"/>
              </w:rPr>
              <w:t>分市县）</w:t>
            </w:r>
          </w:p>
        </w:tc>
        <w:tc>
          <w:tcPr>
            <w:tcW w:w="72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4AD11FE" w14:textId="77777777" w:rsidR="002D4565" w:rsidRPr="002D4565" w:rsidRDefault="002D4565" w:rsidP="00C35DB9">
            <w:pPr>
              <w:widowControl/>
              <w:spacing w:before="156" w:after="156" w:line="240" w:lineRule="auto"/>
              <w:ind w:firstLineChars="0" w:firstLine="0"/>
              <w:jc w:val="left"/>
              <w:rPr>
                <w:rFonts w:ascii="宋体" w:hAnsi="宋体" w:cs="宋体"/>
                <w:color w:val="333333"/>
                <w:kern w:val="0"/>
                <w:sz w:val="21"/>
                <w:szCs w:val="21"/>
              </w:rPr>
            </w:pPr>
            <w:r w:rsidRPr="002D4565">
              <w:rPr>
                <w:rFonts w:ascii="宋体" w:hAnsi="宋体" w:cs="宋体" w:hint="eastAsia"/>
                <w:color w:val="333333"/>
                <w:kern w:val="0"/>
                <w:sz w:val="21"/>
                <w:szCs w:val="21"/>
              </w:rPr>
              <w:t>1990年全国300+市（地、州、盟）、900+县（市、区、旗）按居委会、村委会分的人口数，按街道、乡、镇分的人口数，按非农业户口和农业户口分的人口数等第四次人口普查数据。</w:t>
            </w:r>
          </w:p>
        </w:tc>
      </w:tr>
      <w:tr w:rsidR="002D4565" w:rsidRPr="002D4565" w14:paraId="5EA8172F" w14:textId="77777777" w:rsidTr="00AF7F94">
        <w:trPr>
          <w:trHeight w:val="14"/>
          <w:jc w:val="center"/>
        </w:trPr>
        <w:tc>
          <w:tcPr>
            <w:tcW w:w="213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C9E9AFD" w14:textId="77777777" w:rsidR="002D4565" w:rsidRPr="002D4565" w:rsidRDefault="002D4565" w:rsidP="00C35DB9">
            <w:pPr>
              <w:widowControl/>
              <w:spacing w:before="156" w:after="156" w:line="240" w:lineRule="auto"/>
              <w:ind w:firstLineChars="0" w:firstLine="0"/>
              <w:jc w:val="center"/>
              <w:rPr>
                <w:rFonts w:ascii="宋体" w:hAnsi="宋体" w:cs="宋体"/>
                <w:color w:val="333333"/>
                <w:kern w:val="0"/>
                <w:sz w:val="21"/>
                <w:szCs w:val="21"/>
              </w:rPr>
            </w:pPr>
            <w:r w:rsidRPr="002D4565">
              <w:rPr>
                <w:rFonts w:ascii="宋体" w:hAnsi="宋体" w:cs="宋体" w:hint="eastAsia"/>
                <w:color w:val="333333"/>
                <w:kern w:val="0"/>
                <w:sz w:val="21"/>
                <w:szCs w:val="21"/>
              </w:rPr>
              <w:t>第五次人口普查（2000，全国）</w:t>
            </w:r>
          </w:p>
        </w:tc>
        <w:tc>
          <w:tcPr>
            <w:tcW w:w="72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BACC901" w14:textId="77777777" w:rsidR="002D4565" w:rsidRPr="002D4565" w:rsidRDefault="002D4565" w:rsidP="00C35DB9">
            <w:pPr>
              <w:widowControl/>
              <w:spacing w:before="156" w:after="156" w:line="240" w:lineRule="auto"/>
              <w:ind w:firstLineChars="0" w:firstLine="0"/>
              <w:jc w:val="left"/>
              <w:rPr>
                <w:rFonts w:ascii="宋体" w:hAnsi="宋体" w:cs="宋体"/>
                <w:color w:val="333333"/>
                <w:kern w:val="0"/>
                <w:sz w:val="21"/>
                <w:szCs w:val="21"/>
              </w:rPr>
            </w:pPr>
            <w:r w:rsidRPr="002D4565">
              <w:rPr>
                <w:rFonts w:ascii="宋体" w:hAnsi="宋体" w:cs="宋体" w:hint="eastAsia"/>
                <w:color w:val="333333"/>
                <w:kern w:val="0"/>
                <w:sz w:val="21"/>
                <w:szCs w:val="21"/>
              </w:rPr>
              <w:t>2000年全国人口数、家庭户、中国人民解放军现役军人人口等第五次人口普查数据。</w:t>
            </w:r>
          </w:p>
        </w:tc>
      </w:tr>
      <w:tr w:rsidR="002D4565" w:rsidRPr="002D4565" w14:paraId="33339052" w14:textId="77777777" w:rsidTr="00AF7F94">
        <w:trPr>
          <w:trHeight w:val="14"/>
          <w:jc w:val="center"/>
        </w:trPr>
        <w:tc>
          <w:tcPr>
            <w:tcW w:w="213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18E4E99" w14:textId="77777777" w:rsidR="002D4565" w:rsidRPr="002D4565" w:rsidRDefault="002D4565" w:rsidP="00C35DB9">
            <w:pPr>
              <w:widowControl/>
              <w:spacing w:before="156" w:after="156" w:line="240" w:lineRule="auto"/>
              <w:ind w:firstLineChars="0" w:firstLine="0"/>
              <w:jc w:val="center"/>
              <w:rPr>
                <w:rFonts w:ascii="宋体" w:hAnsi="宋体" w:cs="宋体"/>
                <w:color w:val="333333"/>
                <w:kern w:val="0"/>
                <w:sz w:val="21"/>
                <w:szCs w:val="21"/>
              </w:rPr>
            </w:pPr>
            <w:r w:rsidRPr="002D4565">
              <w:rPr>
                <w:rFonts w:ascii="宋体" w:hAnsi="宋体" w:cs="宋体" w:hint="eastAsia"/>
                <w:color w:val="333333"/>
                <w:kern w:val="0"/>
                <w:sz w:val="21"/>
                <w:szCs w:val="21"/>
              </w:rPr>
              <w:t>第五次人口普查（2000，分省）</w:t>
            </w:r>
          </w:p>
        </w:tc>
        <w:tc>
          <w:tcPr>
            <w:tcW w:w="72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B6A2C54" w14:textId="77777777" w:rsidR="002D4565" w:rsidRPr="002D4565" w:rsidRDefault="002D4565" w:rsidP="00C35DB9">
            <w:pPr>
              <w:widowControl/>
              <w:spacing w:before="156" w:after="156" w:line="240" w:lineRule="auto"/>
              <w:ind w:firstLineChars="0" w:firstLine="0"/>
              <w:jc w:val="left"/>
              <w:rPr>
                <w:rFonts w:ascii="宋体" w:hAnsi="宋体" w:cs="宋体"/>
                <w:color w:val="333333"/>
                <w:kern w:val="0"/>
                <w:sz w:val="21"/>
                <w:szCs w:val="21"/>
              </w:rPr>
            </w:pPr>
            <w:r w:rsidRPr="002D4565">
              <w:rPr>
                <w:rFonts w:ascii="宋体" w:hAnsi="宋体" w:cs="宋体" w:hint="eastAsia"/>
                <w:color w:val="333333"/>
                <w:kern w:val="0"/>
                <w:sz w:val="21"/>
                <w:szCs w:val="21"/>
              </w:rPr>
              <w:t>2000年全国31个省（自治区、直辖市）人口数、家庭户数、集体户等第五次人口普查省数据。</w:t>
            </w:r>
          </w:p>
        </w:tc>
      </w:tr>
      <w:tr w:rsidR="002D4565" w:rsidRPr="002D4565" w14:paraId="33333C99" w14:textId="77777777" w:rsidTr="00AF7F94">
        <w:trPr>
          <w:trHeight w:val="14"/>
          <w:jc w:val="center"/>
        </w:trPr>
        <w:tc>
          <w:tcPr>
            <w:tcW w:w="213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C3472BA" w14:textId="77777777" w:rsidR="002D4565" w:rsidRPr="002D4565" w:rsidRDefault="002D4565" w:rsidP="00C35DB9">
            <w:pPr>
              <w:widowControl/>
              <w:spacing w:before="156" w:after="156" w:line="240" w:lineRule="auto"/>
              <w:ind w:firstLineChars="0" w:firstLine="0"/>
              <w:jc w:val="center"/>
              <w:rPr>
                <w:rFonts w:ascii="宋体" w:hAnsi="宋体" w:cs="宋体"/>
                <w:color w:val="333333"/>
                <w:kern w:val="0"/>
                <w:sz w:val="21"/>
                <w:szCs w:val="21"/>
              </w:rPr>
            </w:pPr>
            <w:r w:rsidRPr="002D4565">
              <w:rPr>
                <w:rFonts w:ascii="宋体" w:hAnsi="宋体" w:cs="宋体" w:hint="eastAsia"/>
                <w:color w:val="333333"/>
                <w:kern w:val="0"/>
                <w:sz w:val="21"/>
                <w:szCs w:val="21"/>
              </w:rPr>
              <w:t>第五次人口普查（2000，分民族）</w:t>
            </w:r>
          </w:p>
        </w:tc>
        <w:tc>
          <w:tcPr>
            <w:tcW w:w="72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3223AB6" w14:textId="77777777" w:rsidR="002D4565" w:rsidRPr="002D4565" w:rsidRDefault="002D4565" w:rsidP="00C35DB9">
            <w:pPr>
              <w:widowControl/>
              <w:spacing w:before="156" w:after="156" w:line="240" w:lineRule="auto"/>
              <w:ind w:firstLineChars="0" w:firstLine="0"/>
              <w:jc w:val="left"/>
              <w:rPr>
                <w:rFonts w:ascii="宋体" w:hAnsi="宋体" w:cs="宋体"/>
                <w:color w:val="333333"/>
                <w:kern w:val="0"/>
                <w:sz w:val="21"/>
                <w:szCs w:val="21"/>
              </w:rPr>
            </w:pPr>
            <w:r w:rsidRPr="002D4565">
              <w:rPr>
                <w:rFonts w:ascii="宋体" w:hAnsi="宋体" w:cs="宋体" w:hint="eastAsia"/>
                <w:color w:val="333333"/>
                <w:kern w:val="0"/>
                <w:sz w:val="21"/>
                <w:szCs w:val="21"/>
              </w:rPr>
              <w:t>2000年全国各民族人口数，各民族分年龄、性别的人口数，各民族人口的文化程度状况，各民族在校学生数，各民族分性别的文盲、半文盲人口数，各民族行业门类人口数，各民族职业大类人口数，各民族</w:t>
            </w:r>
            <w:proofErr w:type="gramStart"/>
            <w:r w:rsidRPr="002D4565">
              <w:rPr>
                <w:rFonts w:ascii="宋体" w:hAnsi="宋体" w:cs="宋体" w:hint="eastAsia"/>
                <w:color w:val="333333"/>
                <w:kern w:val="0"/>
                <w:sz w:val="21"/>
                <w:szCs w:val="21"/>
              </w:rPr>
              <w:t>不</w:t>
            </w:r>
            <w:proofErr w:type="gramEnd"/>
            <w:r w:rsidRPr="002D4565">
              <w:rPr>
                <w:rFonts w:ascii="宋体" w:hAnsi="宋体" w:cs="宋体" w:hint="eastAsia"/>
                <w:color w:val="333333"/>
                <w:kern w:val="0"/>
                <w:sz w:val="21"/>
                <w:szCs w:val="21"/>
              </w:rPr>
              <w:t>在业人口状况，各民族人口分性别婚姻状况，各民族死亡人口等第五次人口普查数据。</w:t>
            </w:r>
          </w:p>
        </w:tc>
      </w:tr>
      <w:tr w:rsidR="002D4565" w:rsidRPr="002D4565" w14:paraId="52781A2D" w14:textId="77777777" w:rsidTr="00AF7F94">
        <w:trPr>
          <w:trHeight w:val="14"/>
          <w:jc w:val="center"/>
        </w:trPr>
        <w:tc>
          <w:tcPr>
            <w:tcW w:w="213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FA88350" w14:textId="77777777" w:rsidR="002D4565" w:rsidRPr="002D4565" w:rsidRDefault="002D4565" w:rsidP="00C35DB9">
            <w:pPr>
              <w:widowControl/>
              <w:spacing w:before="156" w:after="156" w:line="240" w:lineRule="auto"/>
              <w:ind w:firstLineChars="0" w:firstLine="0"/>
              <w:jc w:val="center"/>
              <w:rPr>
                <w:rFonts w:ascii="宋体" w:hAnsi="宋体" w:cs="宋体"/>
                <w:color w:val="333333"/>
                <w:kern w:val="0"/>
                <w:sz w:val="21"/>
                <w:szCs w:val="21"/>
              </w:rPr>
            </w:pPr>
            <w:r w:rsidRPr="002D4565">
              <w:rPr>
                <w:rFonts w:ascii="宋体" w:hAnsi="宋体" w:cs="宋体" w:hint="eastAsia"/>
                <w:color w:val="333333"/>
                <w:kern w:val="0"/>
                <w:sz w:val="21"/>
                <w:szCs w:val="21"/>
              </w:rPr>
              <w:t>第五次人口普查（2000，分行业）</w:t>
            </w:r>
          </w:p>
        </w:tc>
        <w:tc>
          <w:tcPr>
            <w:tcW w:w="72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EC263B7" w14:textId="77777777" w:rsidR="002D4565" w:rsidRPr="002D4565" w:rsidRDefault="002D4565" w:rsidP="00C35DB9">
            <w:pPr>
              <w:widowControl/>
              <w:spacing w:before="156" w:after="156" w:line="240" w:lineRule="auto"/>
              <w:ind w:firstLineChars="0" w:firstLine="0"/>
              <w:jc w:val="left"/>
              <w:rPr>
                <w:rFonts w:ascii="宋体" w:hAnsi="宋体" w:cs="宋体"/>
                <w:color w:val="333333"/>
                <w:kern w:val="0"/>
                <w:sz w:val="21"/>
                <w:szCs w:val="21"/>
              </w:rPr>
            </w:pPr>
            <w:r w:rsidRPr="002D4565">
              <w:rPr>
                <w:rFonts w:ascii="宋体" w:hAnsi="宋体" w:cs="宋体" w:hint="eastAsia"/>
                <w:color w:val="333333"/>
                <w:kern w:val="0"/>
                <w:sz w:val="21"/>
                <w:szCs w:val="21"/>
              </w:rPr>
              <w:t>2000年全国按性别、行业、工作时间分的就业人口，各行业人口的职业分布等第五次人口普查。</w:t>
            </w:r>
          </w:p>
        </w:tc>
      </w:tr>
      <w:tr w:rsidR="002D4565" w:rsidRPr="002D4565" w14:paraId="3A358F1B" w14:textId="77777777" w:rsidTr="00AF7F94">
        <w:trPr>
          <w:trHeight w:val="14"/>
          <w:jc w:val="center"/>
        </w:trPr>
        <w:tc>
          <w:tcPr>
            <w:tcW w:w="213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491211D" w14:textId="77777777" w:rsidR="002D4565" w:rsidRPr="002D4565" w:rsidRDefault="002D4565" w:rsidP="00C35DB9">
            <w:pPr>
              <w:widowControl/>
              <w:spacing w:before="156" w:after="156" w:line="240" w:lineRule="auto"/>
              <w:ind w:firstLineChars="0" w:firstLine="0"/>
              <w:jc w:val="center"/>
              <w:rPr>
                <w:rFonts w:ascii="宋体" w:hAnsi="宋体" w:cs="宋体"/>
                <w:color w:val="333333"/>
                <w:kern w:val="0"/>
                <w:sz w:val="21"/>
                <w:szCs w:val="21"/>
              </w:rPr>
            </w:pPr>
            <w:r w:rsidRPr="002D4565">
              <w:rPr>
                <w:rFonts w:ascii="宋体" w:hAnsi="宋体" w:cs="宋体" w:hint="eastAsia"/>
                <w:color w:val="333333"/>
                <w:kern w:val="0"/>
                <w:sz w:val="21"/>
                <w:szCs w:val="21"/>
              </w:rPr>
              <w:t>第五次人口普查（2000，分职业）</w:t>
            </w:r>
          </w:p>
        </w:tc>
        <w:tc>
          <w:tcPr>
            <w:tcW w:w="72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EB03D89" w14:textId="77777777" w:rsidR="002D4565" w:rsidRPr="002D4565" w:rsidRDefault="002D4565" w:rsidP="00C35DB9">
            <w:pPr>
              <w:widowControl/>
              <w:spacing w:before="156" w:after="156" w:line="240" w:lineRule="auto"/>
              <w:ind w:firstLineChars="0" w:firstLine="0"/>
              <w:jc w:val="left"/>
              <w:rPr>
                <w:rFonts w:ascii="宋体" w:hAnsi="宋体" w:cs="宋体"/>
                <w:color w:val="333333"/>
                <w:kern w:val="0"/>
                <w:sz w:val="21"/>
                <w:szCs w:val="21"/>
              </w:rPr>
            </w:pPr>
            <w:r w:rsidRPr="002D4565">
              <w:rPr>
                <w:rFonts w:ascii="宋体" w:hAnsi="宋体" w:cs="宋体" w:hint="eastAsia"/>
                <w:color w:val="333333"/>
                <w:kern w:val="0"/>
                <w:sz w:val="21"/>
                <w:szCs w:val="21"/>
              </w:rPr>
              <w:t>2000年全国按照职业分的人口数和户数全部数据等第五次人口普查数据。</w:t>
            </w:r>
          </w:p>
        </w:tc>
      </w:tr>
      <w:tr w:rsidR="002D4565" w:rsidRPr="002D4565" w14:paraId="21F99CD1" w14:textId="77777777" w:rsidTr="00AF7F94">
        <w:trPr>
          <w:trHeight w:val="14"/>
          <w:jc w:val="center"/>
        </w:trPr>
        <w:tc>
          <w:tcPr>
            <w:tcW w:w="213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3BFCC96" w14:textId="77777777" w:rsidR="002D4565" w:rsidRPr="002D4565" w:rsidRDefault="002D4565" w:rsidP="00C35DB9">
            <w:pPr>
              <w:widowControl/>
              <w:spacing w:before="156" w:after="156" w:line="240" w:lineRule="auto"/>
              <w:ind w:firstLineChars="0" w:firstLine="0"/>
              <w:jc w:val="center"/>
              <w:rPr>
                <w:rFonts w:ascii="宋体" w:hAnsi="宋体" w:cs="宋体"/>
                <w:color w:val="333333"/>
                <w:kern w:val="0"/>
                <w:sz w:val="21"/>
                <w:szCs w:val="21"/>
              </w:rPr>
            </w:pPr>
            <w:r w:rsidRPr="002D4565">
              <w:rPr>
                <w:rFonts w:ascii="宋体" w:hAnsi="宋体" w:cs="宋体" w:hint="eastAsia"/>
                <w:color w:val="333333"/>
                <w:kern w:val="0"/>
                <w:sz w:val="21"/>
                <w:szCs w:val="21"/>
              </w:rPr>
              <w:t>第五次人口普查（2000，分市县）</w:t>
            </w:r>
          </w:p>
        </w:tc>
        <w:tc>
          <w:tcPr>
            <w:tcW w:w="72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0185ECC" w14:textId="77777777" w:rsidR="002D4565" w:rsidRPr="002D4565" w:rsidRDefault="002D4565" w:rsidP="00C35DB9">
            <w:pPr>
              <w:widowControl/>
              <w:spacing w:before="156" w:after="156" w:line="240" w:lineRule="auto"/>
              <w:ind w:firstLineChars="0" w:firstLine="0"/>
              <w:jc w:val="left"/>
              <w:rPr>
                <w:rFonts w:ascii="宋体" w:hAnsi="宋体" w:cs="宋体"/>
                <w:color w:val="333333"/>
                <w:kern w:val="0"/>
                <w:sz w:val="21"/>
                <w:szCs w:val="21"/>
              </w:rPr>
            </w:pPr>
            <w:r w:rsidRPr="002D4565">
              <w:rPr>
                <w:rFonts w:ascii="宋体" w:hAnsi="宋体" w:cs="宋体" w:hint="eastAsia"/>
                <w:color w:val="333333"/>
                <w:kern w:val="0"/>
                <w:sz w:val="21"/>
                <w:szCs w:val="21"/>
              </w:rPr>
              <w:t>2000年全国300+市（地、州、盟）、2800+县（市、区、旗）人口统计，各年龄组人口比重、迁入人口，各种受教育程度人口，各职业大类人口和未工作人口，各行业门类人口及三次产业人口比重，家庭户住房状况，人口婚姻状况和妇女生育状况等第五次人口普查数据。</w:t>
            </w:r>
          </w:p>
        </w:tc>
      </w:tr>
      <w:tr w:rsidR="002D4565" w:rsidRPr="002D4565" w14:paraId="07955AC1" w14:textId="77777777" w:rsidTr="00AF7F94">
        <w:trPr>
          <w:trHeight w:val="14"/>
          <w:jc w:val="center"/>
        </w:trPr>
        <w:tc>
          <w:tcPr>
            <w:tcW w:w="213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001B633" w14:textId="77777777" w:rsidR="002D4565" w:rsidRPr="002D4565" w:rsidRDefault="002D4565" w:rsidP="00C35DB9">
            <w:pPr>
              <w:widowControl/>
              <w:spacing w:before="156" w:after="156" w:line="240" w:lineRule="auto"/>
              <w:ind w:firstLineChars="0" w:firstLine="0"/>
              <w:jc w:val="center"/>
              <w:rPr>
                <w:rFonts w:ascii="宋体" w:hAnsi="宋体" w:cs="宋体"/>
                <w:color w:val="333333"/>
                <w:kern w:val="0"/>
                <w:sz w:val="21"/>
                <w:szCs w:val="21"/>
              </w:rPr>
            </w:pPr>
            <w:r w:rsidRPr="002D4565">
              <w:rPr>
                <w:rFonts w:ascii="宋体" w:hAnsi="宋体" w:cs="宋体" w:hint="eastAsia"/>
                <w:color w:val="333333"/>
                <w:kern w:val="0"/>
                <w:sz w:val="21"/>
                <w:szCs w:val="21"/>
              </w:rPr>
              <w:t>第六次人口普查（2010，全国）</w:t>
            </w:r>
          </w:p>
        </w:tc>
        <w:tc>
          <w:tcPr>
            <w:tcW w:w="72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CB785D0" w14:textId="77777777" w:rsidR="002D4565" w:rsidRPr="002D4565" w:rsidRDefault="002D4565" w:rsidP="00C35DB9">
            <w:pPr>
              <w:widowControl/>
              <w:spacing w:before="156" w:after="156" w:line="240" w:lineRule="auto"/>
              <w:ind w:firstLineChars="0" w:firstLine="0"/>
              <w:jc w:val="left"/>
              <w:rPr>
                <w:rFonts w:ascii="宋体" w:hAnsi="宋体" w:cs="宋体"/>
                <w:color w:val="333333"/>
                <w:kern w:val="0"/>
                <w:sz w:val="21"/>
                <w:szCs w:val="21"/>
              </w:rPr>
            </w:pPr>
            <w:r w:rsidRPr="002D4565">
              <w:rPr>
                <w:rFonts w:ascii="宋体" w:hAnsi="宋体" w:cs="宋体" w:hint="eastAsia"/>
                <w:color w:val="333333"/>
                <w:kern w:val="0"/>
                <w:sz w:val="21"/>
                <w:szCs w:val="21"/>
              </w:rPr>
              <w:t>2010年全国、中国人民解放军现役军、港澳台居民和外籍人员数据人口数、家庭户等第五次人口普查数据。</w:t>
            </w:r>
          </w:p>
        </w:tc>
      </w:tr>
      <w:tr w:rsidR="002D4565" w:rsidRPr="002D4565" w14:paraId="22AA1526" w14:textId="77777777" w:rsidTr="00AF7F94">
        <w:trPr>
          <w:trHeight w:val="14"/>
          <w:jc w:val="center"/>
        </w:trPr>
        <w:tc>
          <w:tcPr>
            <w:tcW w:w="213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7C74574" w14:textId="77777777" w:rsidR="002D4565" w:rsidRPr="002D4565" w:rsidRDefault="002D4565" w:rsidP="00C35DB9">
            <w:pPr>
              <w:widowControl/>
              <w:spacing w:before="156" w:after="156" w:line="240" w:lineRule="auto"/>
              <w:ind w:firstLineChars="0" w:firstLine="0"/>
              <w:jc w:val="center"/>
              <w:rPr>
                <w:rFonts w:ascii="宋体" w:hAnsi="宋体" w:cs="宋体"/>
                <w:color w:val="333333"/>
                <w:kern w:val="0"/>
                <w:sz w:val="21"/>
                <w:szCs w:val="21"/>
              </w:rPr>
            </w:pPr>
            <w:r w:rsidRPr="002D4565">
              <w:rPr>
                <w:rFonts w:ascii="宋体" w:hAnsi="宋体" w:cs="宋体" w:hint="eastAsia"/>
                <w:color w:val="333333"/>
                <w:kern w:val="0"/>
                <w:sz w:val="21"/>
                <w:szCs w:val="21"/>
              </w:rPr>
              <w:t>第六次人口普查（2010，分省）</w:t>
            </w:r>
          </w:p>
        </w:tc>
        <w:tc>
          <w:tcPr>
            <w:tcW w:w="72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2C0347B" w14:textId="77777777" w:rsidR="002D4565" w:rsidRPr="002D4565" w:rsidRDefault="002D4565" w:rsidP="00C35DB9">
            <w:pPr>
              <w:widowControl/>
              <w:spacing w:before="156" w:after="156" w:line="240" w:lineRule="auto"/>
              <w:ind w:firstLineChars="0" w:firstLine="0"/>
              <w:jc w:val="left"/>
              <w:rPr>
                <w:rFonts w:ascii="宋体" w:hAnsi="宋体" w:cs="宋体"/>
                <w:color w:val="333333"/>
                <w:kern w:val="0"/>
                <w:sz w:val="21"/>
                <w:szCs w:val="21"/>
              </w:rPr>
            </w:pPr>
            <w:r w:rsidRPr="002D4565">
              <w:rPr>
                <w:rFonts w:ascii="宋体" w:hAnsi="宋体" w:cs="宋体" w:hint="eastAsia"/>
                <w:color w:val="333333"/>
                <w:kern w:val="0"/>
                <w:sz w:val="21"/>
                <w:szCs w:val="21"/>
              </w:rPr>
              <w:t>2010年全国31个省（自治区、直辖市），港澳台居民及外籍人员人口数、家庭户数、集体户等第六次人口普查省数据。</w:t>
            </w:r>
          </w:p>
        </w:tc>
      </w:tr>
      <w:tr w:rsidR="002D4565" w:rsidRPr="002D4565" w14:paraId="6F2B8340" w14:textId="77777777" w:rsidTr="00AF7F94">
        <w:trPr>
          <w:trHeight w:val="14"/>
          <w:jc w:val="center"/>
        </w:trPr>
        <w:tc>
          <w:tcPr>
            <w:tcW w:w="213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1FA0AB3" w14:textId="77777777" w:rsidR="002D4565" w:rsidRPr="002D4565" w:rsidRDefault="002D4565" w:rsidP="00C35DB9">
            <w:pPr>
              <w:widowControl/>
              <w:spacing w:before="156" w:after="156" w:line="240" w:lineRule="auto"/>
              <w:ind w:firstLineChars="0" w:firstLine="0"/>
              <w:jc w:val="center"/>
              <w:rPr>
                <w:rFonts w:ascii="宋体" w:hAnsi="宋体" w:cs="宋体"/>
                <w:color w:val="333333"/>
                <w:kern w:val="0"/>
                <w:sz w:val="21"/>
                <w:szCs w:val="21"/>
              </w:rPr>
            </w:pPr>
            <w:r w:rsidRPr="002D4565">
              <w:rPr>
                <w:rFonts w:ascii="宋体" w:hAnsi="宋体" w:cs="宋体" w:hint="eastAsia"/>
                <w:color w:val="333333"/>
                <w:kern w:val="0"/>
                <w:sz w:val="21"/>
                <w:szCs w:val="21"/>
              </w:rPr>
              <w:t>第六次人口普查（2010，分民族）</w:t>
            </w:r>
          </w:p>
        </w:tc>
        <w:tc>
          <w:tcPr>
            <w:tcW w:w="72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0797934" w14:textId="77777777" w:rsidR="002D4565" w:rsidRPr="002D4565" w:rsidRDefault="002D4565" w:rsidP="00C35DB9">
            <w:pPr>
              <w:widowControl/>
              <w:spacing w:before="156" w:after="156" w:line="240" w:lineRule="auto"/>
              <w:ind w:firstLineChars="0" w:firstLine="0"/>
              <w:jc w:val="left"/>
              <w:rPr>
                <w:rFonts w:ascii="宋体" w:hAnsi="宋体" w:cs="宋体"/>
                <w:color w:val="333333"/>
                <w:kern w:val="0"/>
                <w:sz w:val="21"/>
                <w:szCs w:val="21"/>
              </w:rPr>
            </w:pPr>
            <w:r w:rsidRPr="002D4565">
              <w:rPr>
                <w:rFonts w:ascii="宋体" w:hAnsi="宋体" w:cs="宋体" w:hint="eastAsia"/>
                <w:color w:val="333333"/>
                <w:kern w:val="0"/>
                <w:sz w:val="21"/>
                <w:szCs w:val="21"/>
              </w:rPr>
              <w:t>2010年全国分性别、受教育程度的6岁及以上人口，各民族的死亡人口，各民族分年龄、性别的人口分性别、行业的人口，分性别、职业的人口，分性别未工作人口等第六次人口普查数据。</w:t>
            </w:r>
          </w:p>
        </w:tc>
      </w:tr>
      <w:tr w:rsidR="002D4565" w:rsidRPr="002D4565" w14:paraId="2DDA173E" w14:textId="77777777" w:rsidTr="00AF7F94">
        <w:trPr>
          <w:trHeight w:val="14"/>
          <w:jc w:val="center"/>
        </w:trPr>
        <w:tc>
          <w:tcPr>
            <w:tcW w:w="213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3571367" w14:textId="77777777" w:rsidR="002D4565" w:rsidRPr="002D4565" w:rsidRDefault="002D4565" w:rsidP="00C35DB9">
            <w:pPr>
              <w:widowControl/>
              <w:spacing w:before="156" w:after="156" w:line="240" w:lineRule="auto"/>
              <w:ind w:firstLineChars="0" w:firstLine="0"/>
              <w:jc w:val="center"/>
              <w:rPr>
                <w:rFonts w:ascii="宋体" w:hAnsi="宋体" w:cs="宋体"/>
                <w:color w:val="333333"/>
                <w:kern w:val="0"/>
                <w:sz w:val="21"/>
                <w:szCs w:val="21"/>
              </w:rPr>
            </w:pPr>
            <w:r w:rsidRPr="002D4565">
              <w:rPr>
                <w:rFonts w:ascii="宋体" w:hAnsi="宋体" w:cs="宋体" w:hint="eastAsia"/>
                <w:color w:val="333333"/>
                <w:kern w:val="0"/>
                <w:sz w:val="21"/>
                <w:szCs w:val="21"/>
              </w:rPr>
              <w:t>第六次人口普查（2010，分行业）</w:t>
            </w:r>
          </w:p>
        </w:tc>
        <w:tc>
          <w:tcPr>
            <w:tcW w:w="72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E9038A5" w14:textId="77777777" w:rsidR="002D4565" w:rsidRPr="002D4565" w:rsidRDefault="002D4565" w:rsidP="00C35DB9">
            <w:pPr>
              <w:widowControl/>
              <w:spacing w:before="156" w:after="156" w:line="240" w:lineRule="auto"/>
              <w:ind w:firstLineChars="0" w:firstLine="0"/>
              <w:jc w:val="left"/>
              <w:rPr>
                <w:rFonts w:ascii="宋体" w:hAnsi="宋体" w:cs="宋体"/>
                <w:color w:val="333333"/>
                <w:kern w:val="0"/>
                <w:sz w:val="21"/>
                <w:szCs w:val="21"/>
              </w:rPr>
            </w:pPr>
            <w:r w:rsidRPr="002D4565">
              <w:rPr>
                <w:rFonts w:ascii="宋体" w:hAnsi="宋体" w:cs="宋体" w:hint="eastAsia"/>
                <w:color w:val="333333"/>
                <w:kern w:val="0"/>
                <w:sz w:val="21"/>
                <w:szCs w:val="21"/>
              </w:rPr>
              <w:t>2010年全国按分年龄、性别、行业大类的就业人口，分受教育程度、性别、行业中类的就业人口，分性别、行业中类、周工作时间的正在工作人口等第六次人口普查。</w:t>
            </w:r>
          </w:p>
        </w:tc>
      </w:tr>
      <w:tr w:rsidR="002D4565" w:rsidRPr="002D4565" w14:paraId="18A73601" w14:textId="77777777" w:rsidTr="00AF7F94">
        <w:trPr>
          <w:trHeight w:val="14"/>
          <w:jc w:val="center"/>
        </w:trPr>
        <w:tc>
          <w:tcPr>
            <w:tcW w:w="213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2BA5E65" w14:textId="77777777" w:rsidR="002D4565" w:rsidRPr="002D4565" w:rsidRDefault="002D4565" w:rsidP="00C35DB9">
            <w:pPr>
              <w:widowControl/>
              <w:spacing w:before="156" w:after="156" w:line="240" w:lineRule="auto"/>
              <w:ind w:firstLineChars="0" w:firstLine="0"/>
              <w:jc w:val="center"/>
              <w:rPr>
                <w:rFonts w:ascii="宋体" w:hAnsi="宋体" w:cs="宋体"/>
                <w:color w:val="333333"/>
                <w:kern w:val="0"/>
                <w:sz w:val="21"/>
                <w:szCs w:val="21"/>
              </w:rPr>
            </w:pPr>
            <w:r w:rsidRPr="002D4565">
              <w:rPr>
                <w:rFonts w:ascii="宋体" w:hAnsi="宋体" w:cs="宋体" w:hint="eastAsia"/>
                <w:color w:val="333333"/>
                <w:kern w:val="0"/>
                <w:sz w:val="21"/>
                <w:szCs w:val="21"/>
              </w:rPr>
              <w:t>第六次人口普查（2010，分职业）</w:t>
            </w:r>
          </w:p>
        </w:tc>
        <w:tc>
          <w:tcPr>
            <w:tcW w:w="72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2C41D5C" w14:textId="77777777" w:rsidR="002D4565" w:rsidRPr="002D4565" w:rsidRDefault="002D4565" w:rsidP="00C35DB9">
            <w:pPr>
              <w:widowControl/>
              <w:spacing w:before="156" w:after="156" w:line="240" w:lineRule="auto"/>
              <w:ind w:firstLineChars="0" w:firstLine="0"/>
              <w:jc w:val="left"/>
              <w:rPr>
                <w:rFonts w:ascii="宋体" w:hAnsi="宋体" w:cs="宋体"/>
                <w:color w:val="333333"/>
                <w:kern w:val="0"/>
                <w:sz w:val="21"/>
                <w:szCs w:val="21"/>
              </w:rPr>
            </w:pPr>
            <w:r w:rsidRPr="002D4565">
              <w:rPr>
                <w:rFonts w:ascii="宋体" w:hAnsi="宋体" w:cs="宋体" w:hint="eastAsia"/>
                <w:color w:val="333333"/>
                <w:kern w:val="0"/>
                <w:sz w:val="21"/>
                <w:szCs w:val="21"/>
              </w:rPr>
              <w:t>2010年全国按照职业分的人口数和户数全部数据等第六次人口普查数据。</w:t>
            </w:r>
          </w:p>
        </w:tc>
      </w:tr>
      <w:tr w:rsidR="002D4565" w:rsidRPr="002D4565" w14:paraId="37FF2B45" w14:textId="77777777" w:rsidTr="00AF7F94">
        <w:trPr>
          <w:trHeight w:val="14"/>
          <w:jc w:val="center"/>
        </w:trPr>
        <w:tc>
          <w:tcPr>
            <w:tcW w:w="213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1CF8733" w14:textId="77777777" w:rsidR="002D4565" w:rsidRPr="002D4565" w:rsidRDefault="002D4565" w:rsidP="00C35DB9">
            <w:pPr>
              <w:widowControl/>
              <w:spacing w:before="156" w:after="156" w:line="240" w:lineRule="auto"/>
              <w:ind w:firstLineChars="0" w:firstLine="0"/>
              <w:jc w:val="center"/>
              <w:rPr>
                <w:rFonts w:ascii="宋体" w:hAnsi="宋体" w:cs="宋体"/>
                <w:color w:val="333333"/>
                <w:kern w:val="0"/>
                <w:sz w:val="21"/>
                <w:szCs w:val="21"/>
              </w:rPr>
            </w:pPr>
            <w:r w:rsidRPr="002D4565">
              <w:rPr>
                <w:rFonts w:ascii="宋体" w:hAnsi="宋体" w:cs="宋体" w:hint="eastAsia"/>
                <w:color w:val="333333"/>
                <w:kern w:val="0"/>
                <w:sz w:val="21"/>
                <w:szCs w:val="21"/>
              </w:rPr>
              <w:t>第六次人口普查（2010，分市县）</w:t>
            </w:r>
          </w:p>
        </w:tc>
        <w:tc>
          <w:tcPr>
            <w:tcW w:w="72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1828A43" w14:textId="77777777" w:rsidR="002D4565" w:rsidRPr="002D4565" w:rsidRDefault="002D4565" w:rsidP="00C35DB9">
            <w:pPr>
              <w:widowControl/>
              <w:spacing w:before="156" w:after="156" w:line="240" w:lineRule="auto"/>
              <w:ind w:firstLineChars="0" w:firstLine="0"/>
              <w:jc w:val="left"/>
              <w:rPr>
                <w:rFonts w:ascii="宋体" w:hAnsi="宋体" w:cs="宋体"/>
                <w:color w:val="333333"/>
                <w:kern w:val="0"/>
                <w:sz w:val="21"/>
                <w:szCs w:val="21"/>
              </w:rPr>
            </w:pPr>
            <w:r w:rsidRPr="002D4565">
              <w:rPr>
                <w:rFonts w:ascii="宋体" w:hAnsi="宋体" w:cs="宋体" w:hint="eastAsia"/>
                <w:color w:val="333333"/>
                <w:kern w:val="0"/>
                <w:sz w:val="21"/>
                <w:szCs w:val="21"/>
              </w:rPr>
              <w:t>2010年全国300+市（地、州、盟），2800+县（市、区、旗）人口统计，各年龄组人口比重、迁入人口，各种受教育程度人口、各职业大类人口和未工作人口，各行业门类人口及三次产业人口比重，家庭户住房状况，人口婚姻状况和妇女生育状况等第六次人口普查数据。</w:t>
            </w:r>
          </w:p>
        </w:tc>
      </w:tr>
      <w:tr w:rsidR="002D4565" w:rsidRPr="002D4565" w14:paraId="280232A7" w14:textId="77777777" w:rsidTr="00AF7F94">
        <w:trPr>
          <w:trHeight w:val="14"/>
          <w:jc w:val="center"/>
        </w:trPr>
        <w:tc>
          <w:tcPr>
            <w:tcW w:w="213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32BC484" w14:textId="77777777" w:rsidR="002D4565" w:rsidRPr="002D4565" w:rsidRDefault="002D4565" w:rsidP="00C35DB9">
            <w:pPr>
              <w:widowControl/>
              <w:spacing w:before="156" w:after="156" w:line="240" w:lineRule="auto"/>
              <w:ind w:firstLineChars="0" w:firstLine="0"/>
              <w:jc w:val="center"/>
              <w:rPr>
                <w:rFonts w:ascii="宋体" w:hAnsi="宋体" w:cs="宋体"/>
                <w:color w:val="333333"/>
                <w:kern w:val="0"/>
                <w:sz w:val="21"/>
                <w:szCs w:val="21"/>
              </w:rPr>
            </w:pPr>
            <w:r w:rsidRPr="002D4565">
              <w:rPr>
                <w:rFonts w:ascii="宋体" w:hAnsi="宋体" w:cs="宋体" w:hint="eastAsia"/>
                <w:color w:val="333333"/>
                <w:kern w:val="0"/>
                <w:sz w:val="21"/>
                <w:szCs w:val="21"/>
              </w:rPr>
              <w:t>人口抽样普查（1995，全国）</w:t>
            </w:r>
          </w:p>
        </w:tc>
        <w:tc>
          <w:tcPr>
            <w:tcW w:w="72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11EDC9C" w14:textId="77777777" w:rsidR="002D4565" w:rsidRPr="002D4565" w:rsidRDefault="002D4565" w:rsidP="00C35DB9">
            <w:pPr>
              <w:widowControl/>
              <w:spacing w:before="156" w:after="156" w:line="240" w:lineRule="auto"/>
              <w:ind w:firstLineChars="0" w:firstLine="0"/>
              <w:jc w:val="left"/>
              <w:rPr>
                <w:rFonts w:ascii="宋体" w:hAnsi="宋体" w:cs="宋体"/>
                <w:color w:val="333333"/>
                <w:kern w:val="0"/>
                <w:sz w:val="21"/>
                <w:szCs w:val="21"/>
              </w:rPr>
            </w:pPr>
            <w:r w:rsidRPr="002D4565">
              <w:rPr>
                <w:rFonts w:ascii="宋体" w:hAnsi="宋体" w:cs="宋体" w:hint="eastAsia"/>
                <w:color w:val="333333"/>
                <w:kern w:val="0"/>
                <w:sz w:val="21"/>
                <w:szCs w:val="21"/>
              </w:rPr>
              <w:t>1995年人口、就业人口、妇女、分年龄、性别的死亡人口状况（1995.4）的全国人口抽样普查数据。</w:t>
            </w:r>
          </w:p>
        </w:tc>
      </w:tr>
      <w:tr w:rsidR="002D4565" w:rsidRPr="002D4565" w14:paraId="44921515" w14:textId="77777777" w:rsidTr="00AF7F94">
        <w:trPr>
          <w:trHeight w:val="14"/>
          <w:jc w:val="center"/>
        </w:trPr>
        <w:tc>
          <w:tcPr>
            <w:tcW w:w="213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75DEC4F" w14:textId="77777777" w:rsidR="002D4565" w:rsidRPr="002D4565" w:rsidRDefault="002D4565" w:rsidP="00C35DB9">
            <w:pPr>
              <w:widowControl/>
              <w:spacing w:before="156" w:after="156" w:line="240" w:lineRule="auto"/>
              <w:ind w:firstLineChars="0" w:firstLine="0"/>
              <w:jc w:val="center"/>
              <w:rPr>
                <w:rFonts w:ascii="宋体" w:hAnsi="宋体" w:cs="宋体"/>
                <w:color w:val="333333"/>
                <w:kern w:val="0"/>
                <w:sz w:val="21"/>
                <w:szCs w:val="21"/>
              </w:rPr>
            </w:pPr>
            <w:r w:rsidRPr="002D4565">
              <w:rPr>
                <w:rFonts w:ascii="宋体" w:hAnsi="宋体" w:cs="宋体" w:hint="eastAsia"/>
                <w:color w:val="333333"/>
                <w:kern w:val="0"/>
                <w:sz w:val="21"/>
                <w:szCs w:val="21"/>
              </w:rPr>
              <w:t>人口抽样普查（1995，分省）</w:t>
            </w:r>
          </w:p>
        </w:tc>
        <w:tc>
          <w:tcPr>
            <w:tcW w:w="72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93F8304" w14:textId="77777777" w:rsidR="002D4565" w:rsidRPr="002D4565" w:rsidRDefault="002D4565" w:rsidP="00C35DB9">
            <w:pPr>
              <w:widowControl/>
              <w:spacing w:before="156" w:after="156" w:line="240" w:lineRule="auto"/>
              <w:ind w:firstLineChars="0" w:firstLine="0"/>
              <w:jc w:val="left"/>
              <w:rPr>
                <w:rFonts w:ascii="宋体" w:hAnsi="宋体" w:cs="宋体"/>
                <w:color w:val="333333"/>
                <w:kern w:val="0"/>
                <w:sz w:val="21"/>
                <w:szCs w:val="21"/>
              </w:rPr>
            </w:pPr>
            <w:r w:rsidRPr="002D4565">
              <w:rPr>
                <w:rFonts w:ascii="宋体" w:hAnsi="宋体" w:cs="宋体" w:hint="eastAsia"/>
                <w:color w:val="333333"/>
                <w:kern w:val="0"/>
                <w:sz w:val="21"/>
                <w:szCs w:val="21"/>
              </w:rPr>
              <w:t>1995年全国31个省自治区直辖市户数、人口数、就业人口、家庭户的人口抽样普查数据。</w:t>
            </w:r>
          </w:p>
        </w:tc>
      </w:tr>
      <w:tr w:rsidR="002D4565" w:rsidRPr="002D4565" w14:paraId="1FD02444" w14:textId="77777777" w:rsidTr="00AF7F94">
        <w:trPr>
          <w:trHeight w:val="14"/>
          <w:jc w:val="center"/>
        </w:trPr>
        <w:tc>
          <w:tcPr>
            <w:tcW w:w="213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33F9E4C" w14:textId="77777777" w:rsidR="002D4565" w:rsidRPr="002D4565" w:rsidRDefault="002D4565" w:rsidP="00C35DB9">
            <w:pPr>
              <w:widowControl/>
              <w:spacing w:before="156" w:after="156" w:line="240" w:lineRule="auto"/>
              <w:ind w:firstLineChars="0" w:firstLine="0"/>
              <w:jc w:val="center"/>
              <w:rPr>
                <w:rFonts w:ascii="宋体" w:hAnsi="宋体" w:cs="宋体"/>
                <w:color w:val="333333"/>
                <w:kern w:val="0"/>
                <w:sz w:val="21"/>
                <w:szCs w:val="21"/>
              </w:rPr>
            </w:pPr>
            <w:r w:rsidRPr="002D4565">
              <w:rPr>
                <w:rFonts w:ascii="宋体" w:hAnsi="宋体" w:cs="宋体" w:hint="eastAsia"/>
                <w:color w:val="333333"/>
                <w:kern w:val="0"/>
                <w:sz w:val="21"/>
                <w:szCs w:val="21"/>
              </w:rPr>
              <w:t>人口抽样普查（2005，全国）</w:t>
            </w:r>
          </w:p>
        </w:tc>
        <w:tc>
          <w:tcPr>
            <w:tcW w:w="72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AA89105" w14:textId="77777777" w:rsidR="002D4565" w:rsidRPr="002D4565" w:rsidRDefault="002D4565" w:rsidP="00C35DB9">
            <w:pPr>
              <w:widowControl/>
              <w:spacing w:before="156" w:after="156" w:line="240" w:lineRule="auto"/>
              <w:ind w:firstLineChars="0" w:firstLine="0"/>
              <w:jc w:val="left"/>
              <w:rPr>
                <w:rFonts w:ascii="宋体" w:hAnsi="宋体" w:cs="宋体"/>
                <w:color w:val="333333"/>
                <w:kern w:val="0"/>
                <w:sz w:val="21"/>
                <w:szCs w:val="21"/>
              </w:rPr>
            </w:pPr>
            <w:r w:rsidRPr="002D4565">
              <w:rPr>
                <w:rFonts w:ascii="宋体" w:hAnsi="宋体" w:cs="宋体" w:hint="eastAsia"/>
                <w:color w:val="333333"/>
                <w:kern w:val="0"/>
                <w:sz w:val="21"/>
                <w:szCs w:val="21"/>
              </w:rPr>
              <w:t>2005年分民族人口及比重、人口、就业人口、家庭户、妇女、60岁及以上老年人口(人)、分年龄、性别的死亡人口状况(2004.11-2005.10)、人口迁移的全国人口抽样普查数据。</w:t>
            </w:r>
          </w:p>
        </w:tc>
      </w:tr>
      <w:tr w:rsidR="002D4565" w:rsidRPr="002D4565" w14:paraId="5F160FCF" w14:textId="77777777" w:rsidTr="00AF7F94">
        <w:trPr>
          <w:trHeight w:val="14"/>
          <w:jc w:val="center"/>
        </w:trPr>
        <w:tc>
          <w:tcPr>
            <w:tcW w:w="213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F0C0811" w14:textId="77777777" w:rsidR="002D4565" w:rsidRPr="002D4565" w:rsidRDefault="002D4565" w:rsidP="00C35DB9">
            <w:pPr>
              <w:widowControl/>
              <w:spacing w:before="156" w:after="156" w:line="240" w:lineRule="auto"/>
              <w:ind w:firstLineChars="0" w:firstLine="0"/>
              <w:jc w:val="center"/>
              <w:rPr>
                <w:rFonts w:ascii="宋体" w:hAnsi="宋体" w:cs="宋体"/>
                <w:color w:val="333333"/>
                <w:kern w:val="0"/>
                <w:sz w:val="21"/>
                <w:szCs w:val="21"/>
              </w:rPr>
            </w:pPr>
            <w:r w:rsidRPr="002D4565">
              <w:rPr>
                <w:rFonts w:ascii="宋体" w:hAnsi="宋体" w:cs="宋体" w:hint="eastAsia"/>
                <w:color w:val="333333"/>
                <w:kern w:val="0"/>
                <w:sz w:val="21"/>
                <w:szCs w:val="21"/>
              </w:rPr>
              <w:t>人口抽样普查（2005，分省）</w:t>
            </w:r>
          </w:p>
        </w:tc>
        <w:tc>
          <w:tcPr>
            <w:tcW w:w="72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B9E32F7" w14:textId="77777777" w:rsidR="002D4565" w:rsidRPr="002D4565" w:rsidRDefault="002D4565" w:rsidP="00C35DB9">
            <w:pPr>
              <w:widowControl/>
              <w:spacing w:before="156" w:after="156" w:line="240" w:lineRule="auto"/>
              <w:ind w:firstLineChars="0" w:firstLine="0"/>
              <w:jc w:val="left"/>
              <w:rPr>
                <w:rFonts w:ascii="宋体" w:hAnsi="宋体" w:cs="宋体"/>
                <w:color w:val="333333"/>
                <w:kern w:val="0"/>
                <w:sz w:val="21"/>
                <w:szCs w:val="21"/>
              </w:rPr>
            </w:pPr>
            <w:r w:rsidRPr="002D4565">
              <w:rPr>
                <w:rFonts w:ascii="宋体" w:hAnsi="宋体" w:cs="宋体" w:hint="eastAsia"/>
                <w:color w:val="333333"/>
                <w:kern w:val="0"/>
                <w:sz w:val="21"/>
                <w:szCs w:val="21"/>
              </w:rPr>
              <w:t>1995年全国31个省自治区直辖市、70个大中城市户数、人口数，就业人口，70个大中城市前往工作地点所需时间的就业人口，家庭户，分性别、孩次的出生人口，妇女，老年人口，死亡人口，人口迁移的人口抽样普查数据。</w:t>
            </w:r>
          </w:p>
        </w:tc>
      </w:tr>
      <w:tr w:rsidR="002D4565" w:rsidRPr="002D4565" w14:paraId="67A5E7D4" w14:textId="77777777" w:rsidTr="00AF7F94">
        <w:trPr>
          <w:trHeight w:val="14"/>
          <w:jc w:val="center"/>
        </w:trPr>
        <w:tc>
          <w:tcPr>
            <w:tcW w:w="213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C696F7C" w14:textId="77777777" w:rsidR="002D4565" w:rsidRPr="002D4565" w:rsidRDefault="002D4565" w:rsidP="00C35DB9">
            <w:pPr>
              <w:widowControl/>
              <w:spacing w:before="156" w:after="156" w:line="240" w:lineRule="auto"/>
              <w:ind w:firstLineChars="0" w:firstLine="0"/>
              <w:jc w:val="center"/>
              <w:rPr>
                <w:rFonts w:ascii="宋体" w:hAnsi="宋体" w:cs="宋体"/>
                <w:color w:val="333333"/>
                <w:kern w:val="0"/>
                <w:sz w:val="21"/>
                <w:szCs w:val="21"/>
              </w:rPr>
            </w:pPr>
            <w:r w:rsidRPr="002D4565">
              <w:rPr>
                <w:rFonts w:ascii="宋体" w:hAnsi="宋体" w:cs="宋体" w:hint="eastAsia"/>
                <w:color w:val="333333"/>
                <w:kern w:val="0"/>
                <w:sz w:val="21"/>
                <w:szCs w:val="21"/>
              </w:rPr>
              <w:t>人口抽样普查（2015，全国）</w:t>
            </w:r>
          </w:p>
        </w:tc>
        <w:tc>
          <w:tcPr>
            <w:tcW w:w="72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3E6C87B" w14:textId="77777777" w:rsidR="002D4565" w:rsidRPr="002D4565" w:rsidRDefault="002D4565" w:rsidP="00C35DB9">
            <w:pPr>
              <w:widowControl/>
              <w:spacing w:before="156" w:after="156" w:line="240" w:lineRule="auto"/>
              <w:ind w:firstLineChars="0" w:firstLine="0"/>
              <w:jc w:val="left"/>
              <w:rPr>
                <w:rFonts w:ascii="宋体" w:hAnsi="宋体" w:cs="宋体"/>
                <w:color w:val="333333"/>
                <w:kern w:val="0"/>
                <w:sz w:val="21"/>
                <w:szCs w:val="21"/>
              </w:rPr>
            </w:pPr>
            <w:r w:rsidRPr="002D4565">
              <w:rPr>
                <w:rFonts w:ascii="宋体" w:hAnsi="宋体" w:cs="宋体" w:hint="eastAsia"/>
                <w:color w:val="333333"/>
                <w:kern w:val="0"/>
                <w:sz w:val="21"/>
                <w:szCs w:val="21"/>
              </w:rPr>
              <w:t>2015年分民族人口及比重、人口、就业人口、家庭户、妇女、60岁及以上老年人口(人)、分年龄、性别的死亡人口状况、人口迁移的全国人口抽样普查数据。</w:t>
            </w:r>
          </w:p>
        </w:tc>
      </w:tr>
      <w:tr w:rsidR="002D4565" w:rsidRPr="002D4565" w14:paraId="083146B3" w14:textId="77777777" w:rsidTr="00AF7F94">
        <w:trPr>
          <w:trHeight w:val="14"/>
          <w:jc w:val="center"/>
        </w:trPr>
        <w:tc>
          <w:tcPr>
            <w:tcW w:w="213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2BBA55A" w14:textId="77777777" w:rsidR="002D4565" w:rsidRPr="002D4565" w:rsidRDefault="002D4565" w:rsidP="00C35DB9">
            <w:pPr>
              <w:widowControl/>
              <w:spacing w:before="156" w:after="156" w:line="240" w:lineRule="auto"/>
              <w:ind w:firstLineChars="0" w:firstLine="0"/>
              <w:jc w:val="center"/>
              <w:rPr>
                <w:rFonts w:ascii="宋体" w:hAnsi="宋体" w:cs="宋体"/>
                <w:color w:val="333333"/>
                <w:kern w:val="0"/>
                <w:sz w:val="21"/>
                <w:szCs w:val="21"/>
              </w:rPr>
            </w:pPr>
            <w:r w:rsidRPr="002D4565">
              <w:rPr>
                <w:rFonts w:ascii="宋体" w:hAnsi="宋体" w:cs="宋体" w:hint="eastAsia"/>
                <w:color w:val="333333"/>
                <w:kern w:val="0"/>
                <w:sz w:val="21"/>
                <w:szCs w:val="21"/>
              </w:rPr>
              <w:t>人口抽样普查（2015，分省）</w:t>
            </w:r>
          </w:p>
        </w:tc>
        <w:tc>
          <w:tcPr>
            <w:tcW w:w="72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3C358C4" w14:textId="77777777" w:rsidR="002D4565" w:rsidRPr="002D4565" w:rsidRDefault="002D4565" w:rsidP="00C35DB9">
            <w:pPr>
              <w:widowControl/>
              <w:spacing w:before="156" w:after="156" w:line="240" w:lineRule="auto"/>
              <w:ind w:firstLineChars="0" w:firstLine="0"/>
              <w:jc w:val="left"/>
              <w:rPr>
                <w:rFonts w:ascii="宋体" w:hAnsi="宋体" w:cs="宋体"/>
                <w:color w:val="333333"/>
                <w:kern w:val="0"/>
                <w:sz w:val="21"/>
                <w:szCs w:val="21"/>
              </w:rPr>
            </w:pPr>
            <w:r w:rsidRPr="002D4565">
              <w:rPr>
                <w:rFonts w:ascii="宋体" w:hAnsi="宋体" w:cs="宋体" w:hint="eastAsia"/>
                <w:color w:val="333333"/>
                <w:kern w:val="0"/>
                <w:sz w:val="21"/>
                <w:szCs w:val="21"/>
              </w:rPr>
              <w:t>2015年全国31个省（自治区、直辖市）、70个大中城市户数、人口数，就业人口，家庭户，分性别、孩次的出生人口，妇女，60岁及以上老年人口，死亡人口，人口迁移的人口抽样普查数据。</w:t>
            </w:r>
          </w:p>
        </w:tc>
      </w:tr>
    </w:tbl>
    <w:p w14:paraId="6571FF4A" w14:textId="77777777" w:rsidR="002D4565" w:rsidRPr="002D4565" w:rsidRDefault="002D4565" w:rsidP="00C35DB9">
      <w:pPr>
        <w:widowControl/>
        <w:shd w:val="clear" w:color="auto" w:fill="FFFFFF"/>
        <w:spacing w:before="156" w:after="156" w:line="240" w:lineRule="auto"/>
        <w:ind w:firstLineChars="0" w:firstLine="0"/>
        <w:jc w:val="left"/>
        <w:rPr>
          <w:rFonts w:ascii="宋体" w:hAnsi="宋体" w:cs="宋体"/>
          <w:color w:val="333333"/>
          <w:kern w:val="0"/>
          <w:sz w:val="21"/>
          <w:szCs w:val="21"/>
        </w:rPr>
      </w:pPr>
    </w:p>
    <w:tbl>
      <w:tblPr>
        <w:tblW w:w="9408" w:type="dxa"/>
        <w:jc w:val="center"/>
        <w:shd w:val="clear" w:color="auto" w:fill="FFFFFF"/>
        <w:tblCellMar>
          <w:left w:w="0" w:type="dxa"/>
          <w:right w:w="0" w:type="dxa"/>
        </w:tblCellMar>
        <w:tblLook w:val="04A0" w:firstRow="1" w:lastRow="0" w:firstColumn="1" w:lastColumn="0" w:noHBand="0" w:noVBand="1"/>
      </w:tblPr>
      <w:tblGrid>
        <w:gridCol w:w="2068"/>
        <w:gridCol w:w="7340"/>
      </w:tblGrid>
      <w:tr w:rsidR="002D4565" w:rsidRPr="002D4565" w14:paraId="45ABE751" w14:textId="77777777" w:rsidTr="00AF7F94">
        <w:trPr>
          <w:trHeight w:val="300"/>
          <w:jc w:val="center"/>
        </w:trPr>
        <w:tc>
          <w:tcPr>
            <w:tcW w:w="2068"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15BB7E9" w14:textId="77777777" w:rsidR="002D4565" w:rsidRPr="002D4565" w:rsidRDefault="002D4565" w:rsidP="00C35DB9">
            <w:pPr>
              <w:widowControl/>
              <w:spacing w:before="156" w:after="156" w:line="240" w:lineRule="auto"/>
              <w:ind w:firstLineChars="0" w:firstLine="420"/>
              <w:jc w:val="center"/>
              <w:rPr>
                <w:rFonts w:ascii="宋体" w:hAnsi="宋体" w:cs="宋体"/>
                <w:color w:val="333333"/>
                <w:kern w:val="0"/>
                <w:sz w:val="21"/>
                <w:szCs w:val="21"/>
              </w:rPr>
            </w:pPr>
            <w:r w:rsidRPr="002D4565">
              <w:rPr>
                <w:rFonts w:ascii="宋体" w:hAnsi="宋体" w:cs="宋体" w:hint="eastAsia"/>
                <w:b/>
                <w:bCs/>
                <w:color w:val="333333"/>
                <w:kern w:val="0"/>
                <w:sz w:val="21"/>
                <w:szCs w:val="21"/>
              </w:rPr>
              <w:t>维度</w:t>
            </w:r>
            <w:r w:rsidRPr="002D4565">
              <w:rPr>
                <w:rFonts w:ascii="宋体" w:hAnsi="宋体" w:cs="宋体" w:hint="eastAsia"/>
                <w:b/>
                <w:bCs/>
                <w:color w:val="000000"/>
                <w:kern w:val="0"/>
                <w:sz w:val="21"/>
                <w:szCs w:val="21"/>
              </w:rPr>
              <w:t>情况</w:t>
            </w:r>
          </w:p>
        </w:tc>
        <w:tc>
          <w:tcPr>
            <w:tcW w:w="734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6AB536B" w14:textId="77777777" w:rsidR="002D4565" w:rsidRPr="002D4565" w:rsidRDefault="002D4565" w:rsidP="00C35DB9">
            <w:pPr>
              <w:widowControl/>
              <w:spacing w:before="156" w:after="156" w:line="240" w:lineRule="auto"/>
              <w:ind w:firstLineChars="0" w:firstLine="420"/>
              <w:jc w:val="center"/>
              <w:rPr>
                <w:rFonts w:ascii="宋体" w:hAnsi="宋体" w:cs="宋体"/>
                <w:color w:val="333333"/>
                <w:kern w:val="0"/>
                <w:sz w:val="21"/>
                <w:szCs w:val="21"/>
              </w:rPr>
            </w:pPr>
            <w:r w:rsidRPr="002D4565">
              <w:rPr>
                <w:rFonts w:ascii="宋体" w:hAnsi="宋体" w:cs="宋体" w:hint="eastAsia"/>
                <w:b/>
                <w:bCs/>
                <w:color w:val="000000"/>
                <w:kern w:val="0"/>
                <w:sz w:val="21"/>
                <w:szCs w:val="21"/>
              </w:rPr>
              <w:t>维</w:t>
            </w:r>
            <w:proofErr w:type="gramStart"/>
            <w:r w:rsidRPr="002D4565">
              <w:rPr>
                <w:rFonts w:ascii="宋体" w:hAnsi="宋体" w:cs="宋体" w:hint="eastAsia"/>
                <w:b/>
                <w:bCs/>
                <w:color w:val="000000"/>
                <w:kern w:val="0"/>
                <w:sz w:val="21"/>
                <w:szCs w:val="21"/>
              </w:rPr>
              <w:t>度具体</w:t>
            </w:r>
            <w:proofErr w:type="gramEnd"/>
            <w:r w:rsidRPr="002D4565">
              <w:rPr>
                <w:rFonts w:ascii="宋体" w:hAnsi="宋体" w:cs="宋体" w:hint="eastAsia"/>
                <w:b/>
                <w:bCs/>
                <w:color w:val="000000"/>
                <w:kern w:val="0"/>
                <w:sz w:val="21"/>
                <w:szCs w:val="21"/>
              </w:rPr>
              <w:t>内容</w:t>
            </w:r>
          </w:p>
        </w:tc>
      </w:tr>
      <w:tr w:rsidR="002D4565" w:rsidRPr="002D4565" w14:paraId="394DCF3C" w14:textId="77777777" w:rsidTr="00AF7F94">
        <w:trPr>
          <w:trHeight w:val="14"/>
          <w:jc w:val="center"/>
        </w:trPr>
        <w:tc>
          <w:tcPr>
            <w:tcW w:w="2068"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ED5F826" w14:textId="77777777" w:rsidR="002D4565" w:rsidRPr="002D4565" w:rsidRDefault="002D4565" w:rsidP="00C35DB9">
            <w:pPr>
              <w:widowControl/>
              <w:spacing w:before="156" w:after="156" w:line="240" w:lineRule="auto"/>
              <w:ind w:firstLineChars="0" w:firstLine="0"/>
              <w:jc w:val="center"/>
              <w:rPr>
                <w:rFonts w:ascii="宋体" w:hAnsi="宋体" w:cs="宋体"/>
                <w:color w:val="333333"/>
                <w:kern w:val="0"/>
                <w:sz w:val="21"/>
                <w:szCs w:val="21"/>
              </w:rPr>
            </w:pPr>
            <w:r w:rsidRPr="002D4565">
              <w:rPr>
                <w:rFonts w:ascii="宋体" w:hAnsi="宋体" w:cs="宋体" w:hint="eastAsia"/>
                <w:color w:val="333333"/>
                <w:kern w:val="0"/>
                <w:sz w:val="21"/>
                <w:szCs w:val="21"/>
              </w:rPr>
              <w:t>时间</w:t>
            </w:r>
          </w:p>
        </w:tc>
        <w:tc>
          <w:tcPr>
            <w:tcW w:w="73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19DAEF6" w14:textId="77777777" w:rsidR="002D4565" w:rsidRPr="002D4565" w:rsidRDefault="002D4565" w:rsidP="00C35DB9">
            <w:pPr>
              <w:widowControl/>
              <w:spacing w:before="156" w:after="156" w:line="240" w:lineRule="auto"/>
              <w:ind w:firstLineChars="0" w:firstLine="0"/>
              <w:jc w:val="left"/>
              <w:rPr>
                <w:rFonts w:ascii="宋体" w:hAnsi="宋体" w:cs="宋体"/>
                <w:color w:val="333333"/>
                <w:kern w:val="0"/>
                <w:sz w:val="21"/>
                <w:szCs w:val="21"/>
              </w:rPr>
            </w:pPr>
            <w:r w:rsidRPr="002D4565">
              <w:rPr>
                <w:rFonts w:ascii="宋体" w:hAnsi="宋体" w:cs="宋体" w:hint="eastAsia"/>
                <w:color w:val="333333"/>
                <w:kern w:val="0"/>
                <w:sz w:val="21"/>
                <w:szCs w:val="21"/>
              </w:rPr>
              <w:t>1953年、1964年、1982年、1990年、1995年、2005年、2015年、2000年、2010年</w:t>
            </w:r>
          </w:p>
        </w:tc>
      </w:tr>
      <w:tr w:rsidR="002D4565" w:rsidRPr="002D4565" w14:paraId="2D75F49B" w14:textId="77777777" w:rsidTr="00AF7F94">
        <w:trPr>
          <w:trHeight w:val="14"/>
          <w:jc w:val="center"/>
        </w:trPr>
        <w:tc>
          <w:tcPr>
            <w:tcW w:w="2068"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9140FA7" w14:textId="77777777" w:rsidR="002D4565" w:rsidRPr="002D4565" w:rsidRDefault="002D4565" w:rsidP="00C35DB9">
            <w:pPr>
              <w:widowControl/>
              <w:spacing w:before="156" w:after="156" w:line="240" w:lineRule="auto"/>
              <w:ind w:firstLineChars="0" w:firstLine="0"/>
              <w:jc w:val="center"/>
              <w:rPr>
                <w:rFonts w:ascii="宋体" w:hAnsi="宋体" w:cs="宋体"/>
                <w:color w:val="333333"/>
                <w:kern w:val="0"/>
                <w:sz w:val="21"/>
                <w:szCs w:val="21"/>
              </w:rPr>
            </w:pPr>
            <w:r w:rsidRPr="002D4565">
              <w:rPr>
                <w:rFonts w:ascii="宋体" w:hAnsi="宋体" w:cs="宋体" w:hint="eastAsia"/>
                <w:color w:val="333333"/>
                <w:kern w:val="0"/>
                <w:sz w:val="21"/>
                <w:szCs w:val="21"/>
              </w:rPr>
              <w:t>地区</w:t>
            </w:r>
          </w:p>
        </w:tc>
        <w:tc>
          <w:tcPr>
            <w:tcW w:w="73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1A9783A" w14:textId="77777777" w:rsidR="002D4565" w:rsidRPr="002D4565" w:rsidRDefault="002D4565" w:rsidP="00C35DB9">
            <w:pPr>
              <w:widowControl/>
              <w:spacing w:before="156" w:after="156" w:line="240" w:lineRule="auto"/>
              <w:ind w:firstLineChars="0" w:firstLine="0"/>
              <w:jc w:val="left"/>
              <w:rPr>
                <w:rFonts w:ascii="宋体" w:hAnsi="宋体" w:cs="宋体"/>
                <w:color w:val="333333"/>
                <w:kern w:val="0"/>
                <w:sz w:val="21"/>
                <w:szCs w:val="21"/>
              </w:rPr>
            </w:pPr>
            <w:r w:rsidRPr="002D4565">
              <w:rPr>
                <w:rFonts w:ascii="宋体" w:hAnsi="宋体" w:cs="宋体" w:hint="eastAsia"/>
                <w:color w:val="333333"/>
                <w:kern w:val="0"/>
                <w:sz w:val="21"/>
                <w:szCs w:val="21"/>
              </w:rPr>
              <w:t>31省（自治区、直辖市）、300+市（地、州、盟）、2800+县（市、区、旗）、2000+村镇。</w:t>
            </w:r>
          </w:p>
        </w:tc>
      </w:tr>
      <w:tr w:rsidR="002D4565" w:rsidRPr="002D4565" w14:paraId="409354D7" w14:textId="77777777" w:rsidTr="00AF7F94">
        <w:trPr>
          <w:trHeight w:val="14"/>
          <w:jc w:val="center"/>
        </w:trPr>
        <w:tc>
          <w:tcPr>
            <w:tcW w:w="2068"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135A63E" w14:textId="77777777" w:rsidR="002D4565" w:rsidRPr="002D4565" w:rsidRDefault="002D4565" w:rsidP="00C35DB9">
            <w:pPr>
              <w:widowControl/>
              <w:spacing w:before="156" w:after="156" w:line="240" w:lineRule="auto"/>
              <w:ind w:firstLineChars="0" w:firstLine="0"/>
              <w:jc w:val="center"/>
              <w:rPr>
                <w:rFonts w:ascii="宋体" w:hAnsi="宋体" w:cs="宋体"/>
                <w:color w:val="333333"/>
                <w:kern w:val="0"/>
                <w:sz w:val="21"/>
                <w:szCs w:val="21"/>
              </w:rPr>
            </w:pPr>
            <w:r w:rsidRPr="002D4565">
              <w:rPr>
                <w:rFonts w:ascii="宋体" w:hAnsi="宋体" w:cs="宋体" w:hint="eastAsia"/>
                <w:color w:val="333333"/>
                <w:kern w:val="0"/>
                <w:sz w:val="21"/>
                <w:szCs w:val="21"/>
              </w:rPr>
              <w:t>性别</w:t>
            </w:r>
          </w:p>
        </w:tc>
        <w:tc>
          <w:tcPr>
            <w:tcW w:w="73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2375A63" w14:textId="77777777" w:rsidR="002D4565" w:rsidRPr="002D4565" w:rsidRDefault="002D4565" w:rsidP="00C35DB9">
            <w:pPr>
              <w:widowControl/>
              <w:spacing w:before="156" w:after="156" w:line="240" w:lineRule="auto"/>
              <w:ind w:firstLineChars="0" w:firstLine="0"/>
              <w:jc w:val="left"/>
              <w:rPr>
                <w:rFonts w:ascii="宋体" w:hAnsi="宋体" w:cs="宋体"/>
                <w:color w:val="333333"/>
                <w:kern w:val="0"/>
                <w:sz w:val="21"/>
                <w:szCs w:val="21"/>
              </w:rPr>
            </w:pPr>
            <w:r w:rsidRPr="002D4565">
              <w:rPr>
                <w:rFonts w:ascii="宋体" w:hAnsi="宋体" w:cs="宋体" w:hint="eastAsia"/>
                <w:color w:val="333333"/>
                <w:kern w:val="0"/>
                <w:sz w:val="21"/>
                <w:szCs w:val="21"/>
              </w:rPr>
              <w:t>合计（男、女）、市（男、女）、县（男、女）、镇（男、女）、乡村（男、女）</w:t>
            </w:r>
          </w:p>
        </w:tc>
      </w:tr>
      <w:tr w:rsidR="002D4565" w:rsidRPr="002D4565" w14:paraId="47AEE18B" w14:textId="77777777" w:rsidTr="00AF7F94">
        <w:trPr>
          <w:trHeight w:val="14"/>
          <w:jc w:val="center"/>
        </w:trPr>
        <w:tc>
          <w:tcPr>
            <w:tcW w:w="2068"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F2AA3E1" w14:textId="77777777" w:rsidR="002D4565" w:rsidRPr="002D4565" w:rsidRDefault="002D4565" w:rsidP="00C35DB9">
            <w:pPr>
              <w:widowControl/>
              <w:spacing w:before="156" w:after="156" w:line="240" w:lineRule="auto"/>
              <w:ind w:firstLineChars="0" w:firstLine="0"/>
              <w:jc w:val="center"/>
              <w:rPr>
                <w:rFonts w:ascii="宋体" w:hAnsi="宋体" w:cs="宋体"/>
                <w:color w:val="333333"/>
                <w:kern w:val="0"/>
                <w:sz w:val="21"/>
                <w:szCs w:val="21"/>
              </w:rPr>
            </w:pPr>
            <w:r w:rsidRPr="002D4565">
              <w:rPr>
                <w:rFonts w:ascii="宋体" w:hAnsi="宋体" w:cs="宋体" w:hint="eastAsia"/>
                <w:color w:val="333333"/>
                <w:kern w:val="0"/>
                <w:sz w:val="21"/>
                <w:szCs w:val="21"/>
              </w:rPr>
              <w:t>民族</w:t>
            </w:r>
          </w:p>
        </w:tc>
        <w:tc>
          <w:tcPr>
            <w:tcW w:w="73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1DDDE88" w14:textId="77777777" w:rsidR="002D4565" w:rsidRPr="002D4565" w:rsidRDefault="002D4565" w:rsidP="00C35DB9">
            <w:pPr>
              <w:widowControl/>
              <w:spacing w:before="156" w:after="156" w:line="240" w:lineRule="auto"/>
              <w:ind w:firstLineChars="0" w:firstLine="0"/>
              <w:jc w:val="left"/>
              <w:rPr>
                <w:rFonts w:ascii="宋体" w:hAnsi="宋体" w:cs="宋体"/>
                <w:color w:val="333333"/>
                <w:kern w:val="0"/>
                <w:sz w:val="21"/>
                <w:szCs w:val="21"/>
              </w:rPr>
            </w:pPr>
            <w:r w:rsidRPr="002D4565">
              <w:rPr>
                <w:rFonts w:ascii="宋体" w:hAnsi="宋体" w:cs="宋体" w:hint="eastAsia"/>
                <w:color w:val="333333"/>
                <w:kern w:val="0"/>
                <w:sz w:val="21"/>
                <w:szCs w:val="21"/>
              </w:rPr>
              <w:t>总计、汉族、蒙古族、回族、藏族、维吾尔族、苗族、彝族、壮族、布依族、朝鲜族、满族、侗族、瑶族、白族、土家族、哈尼族、哈萨克族、傣族、黎族、傈僳族、佤族、畲族、高山族、拉祜族;、水族、东乡族、纳西族、景颇族、柯尔克孜族、土族、达斡尔族、仫佬族、羌族、布朗族、撒拉族、毛难族、仡佬族、锡伯族、阿昌族、普米族、塔吉克族、怒族、乌孜别克族、俄罗斯族、鄂温克族、崩龙族、保安族、裕固族、京族、塔塔尔族、独龙族、鄂伦春族、赫哲族、门巴族、珞巴族、基诺族、其他、外国人加入中国籍(入籍)</w:t>
            </w:r>
          </w:p>
        </w:tc>
      </w:tr>
      <w:tr w:rsidR="002D4565" w:rsidRPr="002D4565" w14:paraId="04AF1AA5" w14:textId="77777777" w:rsidTr="00AF7F94">
        <w:trPr>
          <w:trHeight w:val="14"/>
          <w:jc w:val="center"/>
        </w:trPr>
        <w:tc>
          <w:tcPr>
            <w:tcW w:w="2068"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B0F7F0B" w14:textId="77777777" w:rsidR="002D4565" w:rsidRPr="002D4565" w:rsidRDefault="002D4565" w:rsidP="00C35DB9">
            <w:pPr>
              <w:widowControl/>
              <w:spacing w:before="156" w:after="156" w:line="240" w:lineRule="auto"/>
              <w:ind w:firstLineChars="0" w:firstLine="0"/>
              <w:jc w:val="center"/>
              <w:rPr>
                <w:rFonts w:ascii="宋体" w:hAnsi="宋体" w:cs="宋体"/>
                <w:color w:val="333333"/>
                <w:kern w:val="0"/>
                <w:sz w:val="21"/>
                <w:szCs w:val="21"/>
              </w:rPr>
            </w:pPr>
            <w:r w:rsidRPr="002D4565">
              <w:rPr>
                <w:rFonts w:ascii="宋体" w:hAnsi="宋体" w:cs="宋体" w:hint="eastAsia"/>
                <w:color w:val="333333"/>
                <w:kern w:val="0"/>
                <w:sz w:val="21"/>
                <w:szCs w:val="21"/>
              </w:rPr>
              <w:t>职业</w:t>
            </w:r>
          </w:p>
        </w:tc>
        <w:tc>
          <w:tcPr>
            <w:tcW w:w="73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C8991E7" w14:textId="77777777" w:rsidR="002D4565" w:rsidRPr="002D4565" w:rsidRDefault="002D4565" w:rsidP="00C35DB9">
            <w:pPr>
              <w:widowControl/>
              <w:spacing w:before="156" w:after="156" w:line="240" w:lineRule="auto"/>
              <w:ind w:firstLineChars="0" w:firstLine="0"/>
              <w:jc w:val="left"/>
              <w:rPr>
                <w:rFonts w:ascii="宋体" w:hAnsi="宋体" w:cs="宋体"/>
                <w:color w:val="333333"/>
                <w:kern w:val="0"/>
                <w:sz w:val="21"/>
                <w:szCs w:val="21"/>
              </w:rPr>
            </w:pPr>
            <w:r w:rsidRPr="002D4565">
              <w:rPr>
                <w:rFonts w:ascii="宋体" w:hAnsi="宋体" w:cs="宋体" w:hint="eastAsia"/>
                <w:color w:val="333333"/>
                <w:kern w:val="0"/>
                <w:sz w:val="21"/>
                <w:szCs w:val="21"/>
              </w:rPr>
              <w:t>总计、各类专业、技术人员、国家机关、党群组织、企事业单位负责人、办事人员和有关人员、商业工作人员、服务性工作人员、农林牧渔劳动者、生产工人、运输工人和有关人员、不便分类的其他劳动者</w:t>
            </w:r>
          </w:p>
        </w:tc>
      </w:tr>
      <w:tr w:rsidR="002D4565" w:rsidRPr="002D4565" w14:paraId="68F83803" w14:textId="77777777" w:rsidTr="00AF7F94">
        <w:trPr>
          <w:trHeight w:val="14"/>
          <w:jc w:val="center"/>
        </w:trPr>
        <w:tc>
          <w:tcPr>
            <w:tcW w:w="2068"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C9DE99B" w14:textId="77777777" w:rsidR="002D4565" w:rsidRPr="002D4565" w:rsidRDefault="002D4565" w:rsidP="00C35DB9">
            <w:pPr>
              <w:widowControl/>
              <w:spacing w:before="156" w:after="156" w:line="240" w:lineRule="auto"/>
              <w:ind w:firstLineChars="0" w:firstLine="0"/>
              <w:jc w:val="center"/>
              <w:rPr>
                <w:rFonts w:ascii="宋体" w:hAnsi="宋体" w:cs="宋体"/>
                <w:color w:val="333333"/>
                <w:kern w:val="0"/>
                <w:sz w:val="21"/>
                <w:szCs w:val="21"/>
              </w:rPr>
            </w:pPr>
            <w:r w:rsidRPr="002D4565">
              <w:rPr>
                <w:rFonts w:ascii="宋体" w:hAnsi="宋体" w:cs="宋体" w:hint="eastAsia"/>
                <w:color w:val="333333"/>
                <w:kern w:val="0"/>
                <w:sz w:val="21"/>
                <w:szCs w:val="21"/>
              </w:rPr>
              <w:t>行业</w:t>
            </w:r>
          </w:p>
        </w:tc>
        <w:tc>
          <w:tcPr>
            <w:tcW w:w="73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117CBF4" w14:textId="77777777" w:rsidR="002D4565" w:rsidRPr="002D4565" w:rsidRDefault="002D4565" w:rsidP="00C35DB9">
            <w:pPr>
              <w:widowControl/>
              <w:spacing w:before="156" w:after="156" w:line="240" w:lineRule="auto"/>
              <w:ind w:firstLineChars="0" w:firstLine="0"/>
              <w:jc w:val="left"/>
              <w:rPr>
                <w:rFonts w:ascii="宋体" w:hAnsi="宋体" w:cs="宋体"/>
                <w:color w:val="333333"/>
                <w:kern w:val="0"/>
                <w:sz w:val="21"/>
                <w:szCs w:val="21"/>
              </w:rPr>
            </w:pPr>
            <w:r w:rsidRPr="002D4565">
              <w:rPr>
                <w:rFonts w:ascii="宋体" w:hAnsi="宋体" w:cs="宋体" w:hint="eastAsia"/>
                <w:color w:val="333333"/>
                <w:kern w:val="0"/>
                <w:sz w:val="21"/>
                <w:szCs w:val="21"/>
              </w:rPr>
              <w:t>合计，农、林、牧、渔业，采掘业，制造业，电力、煤气及水的生产和供应业，建筑业，地质勘查业、水利管理业，交通运输、仓储及邮电通信业，批发和零售贸易、餐饮业，金融、保险业，房地产业，社会服务业，卫生、体育和社会福利业，教育、文化艺术及广播电影电视业，科学研究和综合技术服务业，国家机关、政党机关和社会团体，其他行业。</w:t>
            </w:r>
          </w:p>
        </w:tc>
      </w:tr>
      <w:tr w:rsidR="002D4565" w:rsidRPr="002D4565" w14:paraId="37A3EA57" w14:textId="77777777" w:rsidTr="00AF7F94">
        <w:trPr>
          <w:trHeight w:val="14"/>
          <w:jc w:val="center"/>
        </w:trPr>
        <w:tc>
          <w:tcPr>
            <w:tcW w:w="2068"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589CC45" w14:textId="77777777" w:rsidR="002D4565" w:rsidRPr="002D4565" w:rsidRDefault="002D4565" w:rsidP="00C35DB9">
            <w:pPr>
              <w:widowControl/>
              <w:spacing w:before="156" w:after="156" w:line="240" w:lineRule="auto"/>
              <w:ind w:firstLineChars="0" w:firstLine="0"/>
              <w:jc w:val="center"/>
              <w:rPr>
                <w:rFonts w:ascii="宋体" w:hAnsi="宋体" w:cs="宋体"/>
                <w:color w:val="333333"/>
                <w:kern w:val="0"/>
                <w:sz w:val="21"/>
                <w:szCs w:val="21"/>
              </w:rPr>
            </w:pPr>
            <w:r w:rsidRPr="002D4565">
              <w:rPr>
                <w:rFonts w:ascii="宋体" w:hAnsi="宋体" w:cs="宋体" w:hint="eastAsia"/>
                <w:color w:val="333333"/>
                <w:kern w:val="0"/>
                <w:sz w:val="21"/>
                <w:szCs w:val="21"/>
              </w:rPr>
              <w:t>年龄</w:t>
            </w:r>
          </w:p>
        </w:tc>
        <w:tc>
          <w:tcPr>
            <w:tcW w:w="73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26E2C3C" w14:textId="77777777" w:rsidR="002D4565" w:rsidRPr="002D4565" w:rsidRDefault="002D4565" w:rsidP="00C35DB9">
            <w:pPr>
              <w:widowControl/>
              <w:spacing w:before="156" w:after="156" w:line="240" w:lineRule="auto"/>
              <w:ind w:firstLineChars="0" w:firstLine="0"/>
              <w:jc w:val="left"/>
              <w:rPr>
                <w:rFonts w:ascii="宋体" w:hAnsi="宋体" w:cs="宋体"/>
                <w:color w:val="333333"/>
                <w:kern w:val="0"/>
                <w:sz w:val="21"/>
                <w:szCs w:val="21"/>
              </w:rPr>
            </w:pPr>
            <w:r w:rsidRPr="002D4565">
              <w:rPr>
                <w:rFonts w:ascii="宋体" w:hAnsi="宋体" w:cs="宋体" w:hint="eastAsia"/>
                <w:color w:val="333333"/>
                <w:kern w:val="0"/>
                <w:sz w:val="21"/>
                <w:szCs w:val="21"/>
              </w:rPr>
              <w:t>总计、0-4岁、5-9岁、10-14岁、15-19岁、20-24岁、25-29岁、30-34号。、35-39岁、40-44岁、45-49岁、50岁及以上、50-54岁、55-59岁、60-64岁、65岁及以上、65-69岁、70-74岁、75岁及以上、75-79岁、80-84岁、85岁及以上、85-89岁、90-94岁、95-99岁、100岁及以上</w:t>
            </w:r>
          </w:p>
        </w:tc>
      </w:tr>
      <w:tr w:rsidR="002D4565" w:rsidRPr="002D4565" w14:paraId="6463A338" w14:textId="77777777" w:rsidTr="00AF7F94">
        <w:trPr>
          <w:trHeight w:val="14"/>
          <w:jc w:val="center"/>
        </w:trPr>
        <w:tc>
          <w:tcPr>
            <w:tcW w:w="2068"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661DEB4" w14:textId="77777777" w:rsidR="002D4565" w:rsidRPr="002D4565" w:rsidRDefault="002D4565" w:rsidP="00C35DB9">
            <w:pPr>
              <w:widowControl/>
              <w:spacing w:before="156" w:after="156" w:line="240" w:lineRule="auto"/>
              <w:ind w:firstLineChars="0" w:firstLine="0"/>
              <w:jc w:val="center"/>
              <w:rPr>
                <w:rFonts w:ascii="宋体" w:hAnsi="宋体" w:cs="宋体"/>
                <w:color w:val="333333"/>
                <w:kern w:val="0"/>
                <w:sz w:val="21"/>
                <w:szCs w:val="21"/>
              </w:rPr>
            </w:pPr>
            <w:r w:rsidRPr="002D4565">
              <w:rPr>
                <w:rFonts w:ascii="宋体" w:hAnsi="宋体" w:cs="宋体" w:hint="eastAsia"/>
                <w:color w:val="333333"/>
                <w:kern w:val="0"/>
                <w:sz w:val="21"/>
                <w:szCs w:val="21"/>
              </w:rPr>
              <w:t>文化程度</w:t>
            </w:r>
          </w:p>
        </w:tc>
        <w:tc>
          <w:tcPr>
            <w:tcW w:w="73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3A963BA" w14:textId="77777777" w:rsidR="002D4565" w:rsidRPr="002D4565" w:rsidRDefault="002D4565" w:rsidP="00C35DB9">
            <w:pPr>
              <w:widowControl/>
              <w:spacing w:before="156" w:after="156" w:line="240" w:lineRule="auto"/>
              <w:ind w:firstLineChars="0" w:firstLine="0"/>
              <w:jc w:val="left"/>
              <w:rPr>
                <w:rFonts w:ascii="宋体" w:hAnsi="宋体" w:cs="宋体"/>
                <w:color w:val="333333"/>
                <w:kern w:val="0"/>
                <w:sz w:val="21"/>
                <w:szCs w:val="21"/>
              </w:rPr>
            </w:pPr>
            <w:r w:rsidRPr="002D4565">
              <w:rPr>
                <w:rFonts w:ascii="宋体" w:hAnsi="宋体" w:cs="宋体" w:hint="eastAsia"/>
                <w:color w:val="333333"/>
                <w:kern w:val="0"/>
                <w:sz w:val="21"/>
                <w:szCs w:val="21"/>
              </w:rPr>
              <w:t>大学本科、大学专科、中专、高中、初中、小学、文盲、半文盲</w:t>
            </w:r>
          </w:p>
        </w:tc>
      </w:tr>
      <w:tr w:rsidR="002D4565" w:rsidRPr="002D4565" w14:paraId="3C0591F7" w14:textId="77777777" w:rsidTr="00AF7F94">
        <w:trPr>
          <w:trHeight w:val="14"/>
          <w:jc w:val="center"/>
        </w:trPr>
        <w:tc>
          <w:tcPr>
            <w:tcW w:w="2068"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5D799494" w14:textId="77777777" w:rsidR="002D4565" w:rsidRPr="002D4565" w:rsidRDefault="002D4565" w:rsidP="00C35DB9">
            <w:pPr>
              <w:widowControl/>
              <w:spacing w:before="156" w:after="156" w:line="240" w:lineRule="auto"/>
              <w:ind w:firstLineChars="0" w:firstLine="0"/>
              <w:jc w:val="center"/>
              <w:rPr>
                <w:rFonts w:ascii="宋体" w:hAnsi="宋体" w:cs="宋体"/>
                <w:color w:val="333333"/>
                <w:kern w:val="0"/>
                <w:sz w:val="21"/>
                <w:szCs w:val="21"/>
              </w:rPr>
            </w:pPr>
            <w:r w:rsidRPr="002D4565">
              <w:rPr>
                <w:rFonts w:ascii="宋体" w:hAnsi="宋体" w:cs="宋体" w:hint="eastAsia"/>
                <w:color w:val="333333"/>
                <w:kern w:val="0"/>
                <w:sz w:val="21"/>
                <w:szCs w:val="21"/>
              </w:rPr>
              <w:t>指标</w:t>
            </w:r>
          </w:p>
        </w:tc>
        <w:tc>
          <w:tcPr>
            <w:tcW w:w="73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C45C790" w14:textId="77777777" w:rsidR="002D4565" w:rsidRPr="002D4565" w:rsidRDefault="002D4565" w:rsidP="00C35DB9">
            <w:pPr>
              <w:widowControl/>
              <w:spacing w:before="156" w:after="156" w:line="240" w:lineRule="auto"/>
              <w:ind w:firstLineChars="0" w:firstLine="0"/>
              <w:jc w:val="left"/>
              <w:rPr>
                <w:rFonts w:ascii="宋体" w:hAnsi="宋体" w:cs="宋体"/>
                <w:color w:val="333333"/>
                <w:kern w:val="0"/>
                <w:sz w:val="21"/>
                <w:szCs w:val="21"/>
              </w:rPr>
            </w:pPr>
            <w:r w:rsidRPr="002D4565">
              <w:rPr>
                <w:rFonts w:ascii="宋体" w:hAnsi="宋体" w:cs="宋体" w:hint="eastAsia"/>
                <w:color w:val="333333"/>
                <w:kern w:val="0"/>
                <w:sz w:val="21"/>
                <w:szCs w:val="21"/>
              </w:rPr>
              <w:t>人口、就业人口、妇女、户数、家庭户、分民族人口及比重、60岁及以上老年人口、出生人口、死亡人口、人口迁移、文化程度、家庭户住房状况、各民族人口、人口婚姻状况和妇女生育状况、年龄构成、职业分布状况、行业分布状况、育龄妇女生育胎次状况、</w:t>
            </w:r>
            <w:proofErr w:type="gramStart"/>
            <w:r w:rsidRPr="002D4565">
              <w:rPr>
                <w:rFonts w:ascii="宋体" w:hAnsi="宋体" w:cs="宋体" w:hint="eastAsia"/>
                <w:color w:val="333333"/>
                <w:kern w:val="0"/>
                <w:sz w:val="21"/>
                <w:szCs w:val="21"/>
              </w:rPr>
              <w:t>按活产</w:t>
            </w:r>
            <w:proofErr w:type="gramEnd"/>
            <w:r w:rsidRPr="002D4565">
              <w:rPr>
                <w:rFonts w:ascii="宋体" w:hAnsi="宋体" w:cs="宋体" w:hint="eastAsia"/>
                <w:color w:val="333333"/>
                <w:kern w:val="0"/>
                <w:sz w:val="21"/>
                <w:szCs w:val="21"/>
              </w:rPr>
              <w:t>子女数分的15-64岁妇女人数、15-64岁妇女平均产子女数和平均存活子女数等。</w:t>
            </w:r>
          </w:p>
        </w:tc>
      </w:tr>
    </w:tbl>
    <w:p w14:paraId="3CBD827A" w14:textId="77777777" w:rsidR="002D4565" w:rsidRDefault="002D4565" w:rsidP="008F3851">
      <w:pPr>
        <w:widowControl/>
        <w:shd w:val="clear" w:color="auto" w:fill="FFFFFF"/>
        <w:spacing w:before="156" w:after="156"/>
        <w:ind w:firstLineChars="0"/>
        <w:jc w:val="left"/>
        <w:rPr>
          <w:rFonts w:ascii="宋体" w:hAnsi="宋体" w:cs="宋体"/>
          <w:color w:val="333333"/>
          <w:kern w:val="0"/>
          <w:sz w:val="21"/>
          <w:szCs w:val="21"/>
        </w:rPr>
      </w:pPr>
    </w:p>
    <w:p w14:paraId="4D4362AD" w14:textId="77777777" w:rsidR="003249E9" w:rsidRPr="00501D21" w:rsidRDefault="003249E9" w:rsidP="008F3851">
      <w:pPr>
        <w:pStyle w:val="3"/>
        <w:spacing w:before="156" w:after="156"/>
        <w:ind w:firstLine="482"/>
        <w:rPr>
          <w:rFonts w:ascii="宋体" w:hAnsi="宋体"/>
          <w:szCs w:val="24"/>
        </w:rPr>
      </w:pPr>
      <w:bookmarkStart w:id="372" w:name="_Toc30164892"/>
      <w:r w:rsidRPr="00501D21">
        <w:rPr>
          <w:rFonts w:ascii="宋体" w:hAnsi="宋体"/>
          <w:szCs w:val="24"/>
        </w:rPr>
        <w:t>10.2</w:t>
      </w:r>
      <w:r w:rsidRPr="00501D21">
        <w:rPr>
          <w:rFonts w:ascii="宋体" w:hAnsi="宋体" w:hint="eastAsia"/>
          <w:szCs w:val="24"/>
        </w:rPr>
        <w:t xml:space="preserve"> 中国经济普查数据库</w:t>
      </w:r>
      <w:r w:rsidR="005B6A1F" w:rsidRPr="00501D21">
        <w:rPr>
          <w:rFonts w:ascii="宋体" w:hAnsi="宋体" w:hint="eastAsia"/>
          <w:szCs w:val="24"/>
        </w:rPr>
        <w:t>(</w:t>
      </w:r>
      <w:r w:rsidR="005B6A1F" w:rsidRPr="00501D21">
        <w:rPr>
          <w:rFonts w:ascii="宋体" w:hAnsi="宋体" w:cs="Arial"/>
          <w:color w:val="000000"/>
          <w:szCs w:val="24"/>
        </w:rPr>
        <w:t>China</w:t>
      </w:r>
      <w:proofErr w:type="gramStart"/>
      <w:r w:rsidR="005B6A1F" w:rsidRPr="00501D21">
        <w:rPr>
          <w:rFonts w:ascii="宋体" w:hAnsi="宋体" w:cs="Arial"/>
          <w:color w:val="000000"/>
          <w:szCs w:val="24"/>
        </w:rPr>
        <w:t>’</w:t>
      </w:r>
      <w:proofErr w:type="gramEnd"/>
      <w:r w:rsidR="005B6A1F" w:rsidRPr="00501D21">
        <w:rPr>
          <w:rFonts w:ascii="宋体" w:hAnsi="宋体" w:cs="Arial"/>
          <w:color w:val="000000"/>
          <w:szCs w:val="24"/>
        </w:rPr>
        <w:t>s Economic Census Database)</w:t>
      </w:r>
      <w:bookmarkEnd w:id="372"/>
    </w:p>
    <w:p w14:paraId="2D2D7751" w14:textId="77777777" w:rsidR="0098451F" w:rsidRPr="0098451F" w:rsidRDefault="0098451F" w:rsidP="008F3851">
      <w:pPr>
        <w:widowControl/>
        <w:spacing w:before="156" w:after="156"/>
        <w:ind w:firstLineChars="0" w:firstLine="420"/>
        <w:jc w:val="left"/>
        <w:rPr>
          <w:rFonts w:ascii="宋体" w:hAnsi="宋体" w:cs="宋体"/>
          <w:color w:val="333333"/>
          <w:kern w:val="0"/>
          <w:szCs w:val="24"/>
        </w:rPr>
      </w:pPr>
      <w:r w:rsidRPr="0098451F">
        <w:rPr>
          <w:rFonts w:ascii="宋体" w:hAnsi="宋体" w:cs="宋体" w:hint="eastAsia"/>
          <w:color w:val="333333"/>
          <w:kern w:val="0"/>
          <w:szCs w:val="24"/>
        </w:rPr>
        <w:t>中国经济数普查据库，数据来源于国家统计局，是全面反映我国第二产业、第三产业经济情况的主题数据库。此数据库提供了全国、31个省（自治区、直辖市）的有关第二、三产业方面的统计数据。主要内容涵盖了企业单位数、年末从业人员数、女性年末从业人数、资产总计、营业收入、主营业务收入、主营业务、营业利润、应交增值税、工业总产值、工业销售产值、出口交货值、有R&amp;D活动企业、R&amp;D人员全时当量、R&amp;D经费内部支出、R&amp;D项目数、新产品项目数、开发新产品经费、能源消费量、水消费量等方面的统计数据。此数据库全面反映了我国第二、三产业的发展规模、产业结构、经济效益等情况。为党、国家、地方政府及相关单位制定规划和政策提供准确而系统的数据支持，为经济相关研究者了解社会生产力、综合国力和人民生活水平的真实情况、了解我国现代化建设的进程和产业结构的现状和水平提供实证数据。数据为2004年、2008年及2013年单年数据。</w:t>
      </w:r>
    </w:p>
    <w:tbl>
      <w:tblPr>
        <w:tblW w:w="8795" w:type="dxa"/>
        <w:jc w:val="center"/>
        <w:tblCellMar>
          <w:left w:w="0" w:type="dxa"/>
          <w:right w:w="0" w:type="dxa"/>
        </w:tblCellMar>
        <w:tblLook w:val="04A0" w:firstRow="1" w:lastRow="0" w:firstColumn="1" w:lastColumn="0" w:noHBand="0" w:noVBand="1"/>
      </w:tblPr>
      <w:tblGrid>
        <w:gridCol w:w="3092"/>
        <w:gridCol w:w="5703"/>
      </w:tblGrid>
      <w:tr w:rsidR="0098451F" w:rsidRPr="0098451F" w14:paraId="00B03C47" w14:textId="77777777" w:rsidTr="00113D11">
        <w:trPr>
          <w:trHeight w:val="14"/>
          <w:jc w:val="center"/>
        </w:trPr>
        <w:tc>
          <w:tcPr>
            <w:tcW w:w="3092"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44472A8E" w14:textId="77777777" w:rsidR="0098451F" w:rsidRPr="0098451F" w:rsidRDefault="0098451F" w:rsidP="00113D11">
            <w:pPr>
              <w:widowControl/>
              <w:spacing w:before="156" w:after="156" w:line="240" w:lineRule="auto"/>
              <w:ind w:firstLineChars="0" w:firstLine="420"/>
              <w:jc w:val="center"/>
              <w:rPr>
                <w:rFonts w:ascii="宋体" w:hAnsi="宋体" w:cs="宋体"/>
                <w:color w:val="333333"/>
                <w:kern w:val="0"/>
                <w:sz w:val="21"/>
                <w:szCs w:val="21"/>
              </w:rPr>
            </w:pPr>
            <w:r w:rsidRPr="0098451F">
              <w:rPr>
                <w:rFonts w:ascii="宋体" w:hAnsi="宋体" w:cs="宋体" w:hint="eastAsia"/>
                <w:b/>
                <w:bCs/>
                <w:color w:val="333333"/>
                <w:kern w:val="0"/>
                <w:sz w:val="21"/>
                <w:szCs w:val="21"/>
              </w:rPr>
              <w:t>子库情况</w:t>
            </w:r>
          </w:p>
        </w:tc>
        <w:tc>
          <w:tcPr>
            <w:tcW w:w="5703"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938520A" w14:textId="77777777" w:rsidR="0098451F" w:rsidRPr="0098451F" w:rsidRDefault="0098451F" w:rsidP="00113D11">
            <w:pPr>
              <w:widowControl/>
              <w:spacing w:before="156" w:after="156" w:line="240" w:lineRule="auto"/>
              <w:ind w:firstLineChars="0" w:firstLine="420"/>
              <w:jc w:val="center"/>
              <w:rPr>
                <w:rFonts w:ascii="宋体" w:hAnsi="宋体" w:cs="宋体"/>
                <w:color w:val="333333"/>
                <w:kern w:val="0"/>
                <w:sz w:val="21"/>
                <w:szCs w:val="21"/>
              </w:rPr>
            </w:pPr>
            <w:r w:rsidRPr="0098451F">
              <w:rPr>
                <w:rFonts w:ascii="宋体" w:hAnsi="宋体" w:cs="宋体" w:hint="eastAsia"/>
                <w:b/>
                <w:bCs/>
                <w:color w:val="333333"/>
                <w:kern w:val="0"/>
                <w:sz w:val="21"/>
                <w:szCs w:val="21"/>
              </w:rPr>
              <w:t>子库介绍</w:t>
            </w:r>
          </w:p>
        </w:tc>
      </w:tr>
      <w:tr w:rsidR="0098451F" w:rsidRPr="0098451F" w14:paraId="7E48075B" w14:textId="77777777" w:rsidTr="00113D11">
        <w:trPr>
          <w:trHeight w:val="14"/>
          <w:jc w:val="center"/>
        </w:trPr>
        <w:tc>
          <w:tcPr>
            <w:tcW w:w="309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4051FFA" w14:textId="77777777" w:rsidR="0098451F" w:rsidRPr="0098451F" w:rsidRDefault="0098451F" w:rsidP="00113D11">
            <w:pPr>
              <w:widowControl/>
              <w:spacing w:before="156" w:after="156" w:line="240" w:lineRule="auto"/>
              <w:ind w:firstLineChars="0" w:firstLine="0"/>
              <w:jc w:val="center"/>
              <w:rPr>
                <w:rFonts w:ascii="宋体" w:hAnsi="宋体" w:cs="宋体"/>
                <w:color w:val="333333"/>
                <w:kern w:val="0"/>
                <w:sz w:val="21"/>
                <w:szCs w:val="21"/>
              </w:rPr>
            </w:pPr>
            <w:r w:rsidRPr="0098451F">
              <w:rPr>
                <w:rFonts w:ascii="宋体" w:hAnsi="宋体" w:cs="宋体" w:hint="eastAsia"/>
                <w:color w:val="333333"/>
                <w:kern w:val="0"/>
                <w:sz w:val="21"/>
                <w:szCs w:val="21"/>
              </w:rPr>
              <w:t>第一次经济普查（2004，全国）</w:t>
            </w:r>
          </w:p>
        </w:tc>
        <w:tc>
          <w:tcPr>
            <w:tcW w:w="570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3A8656E" w14:textId="77777777" w:rsidR="0098451F" w:rsidRPr="0098451F" w:rsidRDefault="0098451F" w:rsidP="00113D11">
            <w:pPr>
              <w:widowControl/>
              <w:spacing w:before="156" w:after="156" w:line="240" w:lineRule="auto"/>
              <w:ind w:firstLineChars="0" w:firstLine="0"/>
              <w:jc w:val="left"/>
              <w:rPr>
                <w:rFonts w:ascii="宋体" w:hAnsi="宋体" w:cs="宋体"/>
                <w:color w:val="333333"/>
                <w:kern w:val="0"/>
                <w:sz w:val="21"/>
                <w:szCs w:val="21"/>
              </w:rPr>
            </w:pPr>
            <w:r w:rsidRPr="0098451F">
              <w:rPr>
                <w:rFonts w:ascii="宋体" w:hAnsi="宋体" w:cs="宋体" w:hint="eastAsia"/>
                <w:color w:val="333333"/>
                <w:kern w:val="0"/>
                <w:sz w:val="21"/>
                <w:szCs w:val="21"/>
              </w:rPr>
              <w:t>按全国统计的法人单位数、产业活动单位数及就业人数（按机构类型、人员组距、开业（成立）时间分组），全部及规模以上工业企业主要经济指标，规模以上国有控股、私营、外商投资和港澳台投资工业企业主要经济指标，工业主要产品产量及能源消费量，规模以上工业企业科技情况，建筑业企业生产经营及财务状况，批发和零售业法人单位分类商品销售情况、其他行业法人单位附属批发和零售业产业活动单位商品销售情况及单位分类商品销售情况、其他行业法人单位附属住宿和餐饮业产业活动单位经营情况等2004年单年数据。</w:t>
            </w:r>
          </w:p>
        </w:tc>
      </w:tr>
      <w:tr w:rsidR="0098451F" w:rsidRPr="0098451F" w14:paraId="5CDFDAF1" w14:textId="77777777" w:rsidTr="00113D11">
        <w:trPr>
          <w:trHeight w:val="14"/>
          <w:jc w:val="center"/>
        </w:trPr>
        <w:tc>
          <w:tcPr>
            <w:tcW w:w="309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C4F1935" w14:textId="77777777" w:rsidR="0098451F" w:rsidRPr="0098451F" w:rsidRDefault="0098451F" w:rsidP="00113D11">
            <w:pPr>
              <w:widowControl/>
              <w:spacing w:before="156" w:after="156" w:line="240" w:lineRule="auto"/>
              <w:ind w:firstLineChars="0" w:firstLine="0"/>
              <w:jc w:val="center"/>
              <w:rPr>
                <w:rFonts w:ascii="宋体" w:hAnsi="宋体" w:cs="宋体"/>
                <w:color w:val="333333"/>
                <w:kern w:val="0"/>
                <w:sz w:val="21"/>
                <w:szCs w:val="21"/>
              </w:rPr>
            </w:pPr>
            <w:r w:rsidRPr="0098451F">
              <w:rPr>
                <w:rFonts w:ascii="宋体" w:hAnsi="宋体" w:cs="宋体" w:hint="eastAsia"/>
                <w:color w:val="333333"/>
                <w:kern w:val="0"/>
                <w:sz w:val="21"/>
                <w:szCs w:val="21"/>
              </w:rPr>
              <w:t>第一次经济普查（2004，分省）</w:t>
            </w:r>
          </w:p>
        </w:tc>
        <w:tc>
          <w:tcPr>
            <w:tcW w:w="570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186D680" w14:textId="77777777" w:rsidR="0098451F" w:rsidRPr="0098451F" w:rsidRDefault="0098451F" w:rsidP="00113D11">
            <w:pPr>
              <w:widowControl/>
              <w:spacing w:before="156" w:after="156" w:line="240" w:lineRule="auto"/>
              <w:ind w:firstLineChars="0" w:firstLine="0"/>
              <w:jc w:val="left"/>
              <w:rPr>
                <w:rFonts w:ascii="宋体" w:hAnsi="宋体" w:cs="宋体"/>
                <w:color w:val="333333"/>
                <w:kern w:val="0"/>
                <w:sz w:val="21"/>
                <w:szCs w:val="21"/>
              </w:rPr>
            </w:pPr>
            <w:r w:rsidRPr="0098451F">
              <w:rPr>
                <w:rFonts w:ascii="宋体" w:hAnsi="宋体" w:cs="宋体" w:hint="eastAsia"/>
                <w:color w:val="333333"/>
                <w:kern w:val="0"/>
                <w:sz w:val="21"/>
                <w:szCs w:val="21"/>
              </w:rPr>
              <w:t>按31个省、自治区、直辖市分类统计的法人单位数、产业活动单位数及就业人数，工业、建筑业企业生产经营及财务状况，主要工业产品产量及能源消费量，规模以上工业企业科技情况，交通运输业、仓储和邮政业、批发和零售业、房地产业业、其他服务业生产经营及财务状况，行政事业单位财务状况等2004年单年数据。</w:t>
            </w:r>
          </w:p>
        </w:tc>
      </w:tr>
      <w:tr w:rsidR="0098451F" w:rsidRPr="0098451F" w14:paraId="6EBC0ED7" w14:textId="77777777" w:rsidTr="00113D11">
        <w:trPr>
          <w:trHeight w:val="14"/>
          <w:jc w:val="center"/>
        </w:trPr>
        <w:tc>
          <w:tcPr>
            <w:tcW w:w="309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2DF45DE" w14:textId="77777777" w:rsidR="0098451F" w:rsidRPr="0098451F" w:rsidRDefault="0098451F" w:rsidP="00113D11">
            <w:pPr>
              <w:widowControl/>
              <w:spacing w:before="156" w:after="156" w:line="240" w:lineRule="auto"/>
              <w:ind w:firstLineChars="0" w:firstLine="0"/>
              <w:jc w:val="center"/>
              <w:rPr>
                <w:rFonts w:ascii="宋体" w:hAnsi="宋体" w:cs="宋体"/>
                <w:color w:val="333333"/>
                <w:kern w:val="0"/>
                <w:sz w:val="21"/>
                <w:szCs w:val="21"/>
              </w:rPr>
            </w:pPr>
            <w:r w:rsidRPr="0098451F">
              <w:rPr>
                <w:rFonts w:ascii="宋体" w:hAnsi="宋体" w:cs="宋体" w:hint="eastAsia"/>
                <w:color w:val="333333"/>
                <w:kern w:val="0"/>
                <w:sz w:val="21"/>
                <w:szCs w:val="21"/>
              </w:rPr>
              <w:t>第一次经济普查（2004，分行业）</w:t>
            </w:r>
          </w:p>
        </w:tc>
        <w:tc>
          <w:tcPr>
            <w:tcW w:w="570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A8801DC" w14:textId="77777777" w:rsidR="0098451F" w:rsidRPr="0098451F" w:rsidRDefault="0098451F" w:rsidP="00113D11">
            <w:pPr>
              <w:widowControl/>
              <w:spacing w:before="156" w:after="156" w:line="240" w:lineRule="auto"/>
              <w:ind w:firstLineChars="0" w:firstLine="0"/>
              <w:jc w:val="left"/>
              <w:rPr>
                <w:rFonts w:ascii="宋体" w:hAnsi="宋体" w:cs="宋体"/>
                <w:color w:val="333333"/>
                <w:kern w:val="0"/>
                <w:sz w:val="21"/>
                <w:szCs w:val="21"/>
              </w:rPr>
            </w:pPr>
            <w:r w:rsidRPr="0098451F">
              <w:rPr>
                <w:rFonts w:ascii="宋体" w:hAnsi="宋体" w:cs="宋体" w:hint="eastAsia"/>
                <w:color w:val="333333"/>
                <w:kern w:val="0"/>
                <w:sz w:val="21"/>
                <w:szCs w:val="21"/>
              </w:rPr>
              <w:t>按国民经济行业分类统计的各行业法人单位和产业活动单位的单位数、就业人数，按登记注册类型分的全年营业收入和企业资产总额，企业、事业、铁路运输业法人单位及产业活动单位数，工业、建筑业企业生产经营及财务状况，能源消费量，规模以上工业企业科技情况，交通运输业、批发和零售业、住宿和餐饮业、其他服务业生产经营及财务状况等2004年单年数据。</w:t>
            </w:r>
          </w:p>
        </w:tc>
      </w:tr>
      <w:tr w:rsidR="0098451F" w:rsidRPr="0098451F" w14:paraId="361E0708" w14:textId="77777777" w:rsidTr="00113D11">
        <w:trPr>
          <w:trHeight w:val="14"/>
          <w:jc w:val="center"/>
        </w:trPr>
        <w:tc>
          <w:tcPr>
            <w:tcW w:w="309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F92379B" w14:textId="77777777" w:rsidR="0098451F" w:rsidRPr="0098451F" w:rsidRDefault="0098451F" w:rsidP="00113D11">
            <w:pPr>
              <w:widowControl/>
              <w:spacing w:before="156" w:after="156" w:line="240" w:lineRule="auto"/>
              <w:ind w:firstLineChars="0" w:firstLine="0"/>
              <w:jc w:val="center"/>
              <w:rPr>
                <w:rFonts w:ascii="宋体" w:hAnsi="宋体" w:cs="宋体"/>
                <w:color w:val="333333"/>
                <w:kern w:val="0"/>
                <w:sz w:val="21"/>
                <w:szCs w:val="21"/>
              </w:rPr>
            </w:pPr>
            <w:r w:rsidRPr="0098451F">
              <w:rPr>
                <w:rFonts w:ascii="宋体" w:hAnsi="宋体" w:cs="宋体" w:hint="eastAsia"/>
                <w:color w:val="333333"/>
                <w:kern w:val="0"/>
                <w:sz w:val="21"/>
                <w:szCs w:val="21"/>
              </w:rPr>
              <w:t>第一次经济普查（2004，分省分行业）</w:t>
            </w:r>
          </w:p>
        </w:tc>
        <w:tc>
          <w:tcPr>
            <w:tcW w:w="570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76C058E" w14:textId="77777777" w:rsidR="0098451F" w:rsidRPr="0098451F" w:rsidRDefault="0098451F" w:rsidP="00113D11">
            <w:pPr>
              <w:widowControl/>
              <w:spacing w:before="156" w:after="156" w:line="240" w:lineRule="auto"/>
              <w:ind w:firstLineChars="0" w:firstLine="0"/>
              <w:jc w:val="left"/>
              <w:rPr>
                <w:rFonts w:ascii="宋体" w:hAnsi="宋体" w:cs="宋体"/>
                <w:color w:val="333333"/>
                <w:kern w:val="0"/>
                <w:sz w:val="21"/>
                <w:szCs w:val="21"/>
              </w:rPr>
            </w:pPr>
            <w:r w:rsidRPr="0098451F">
              <w:rPr>
                <w:rFonts w:ascii="宋体" w:hAnsi="宋体" w:cs="宋体" w:hint="eastAsia"/>
                <w:color w:val="333333"/>
                <w:kern w:val="0"/>
                <w:sz w:val="21"/>
                <w:szCs w:val="21"/>
              </w:rPr>
              <w:t>按省份和行业分类统计的法人单位数、产业活动单位数及就业人数，工业、建筑业企业生产经营及财务状况，主要工业产品产量及能源消费量，规模以上工业企业科技情况，交通运输业、仓储和邮政业、批发和零售业、房地产业业、其他服务业生产经营及财务状况，行政事业单位财务状况等2004年单年数据。</w:t>
            </w:r>
          </w:p>
        </w:tc>
      </w:tr>
      <w:tr w:rsidR="0098451F" w:rsidRPr="0098451F" w14:paraId="40F9477D" w14:textId="77777777" w:rsidTr="00113D11">
        <w:trPr>
          <w:trHeight w:val="14"/>
          <w:jc w:val="center"/>
        </w:trPr>
        <w:tc>
          <w:tcPr>
            <w:tcW w:w="309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9008DB5" w14:textId="77777777" w:rsidR="0098451F" w:rsidRPr="0098451F" w:rsidRDefault="0098451F" w:rsidP="00113D11">
            <w:pPr>
              <w:widowControl/>
              <w:spacing w:before="156" w:after="156" w:line="240" w:lineRule="auto"/>
              <w:ind w:firstLineChars="0" w:firstLine="0"/>
              <w:jc w:val="center"/>
              <w:rPr>
                <w:rFonts w:ascii="宋体" w:hAnsi="宋体" w:cs="宋体"/>
                <w:color w:val="333333"/>
                <w:kern w:val="0"/>
                <w:sz w:val="21"/>
                <w:szCs w:val="21"/>
              </w:rPr>
            </w:pPr>
            <w:r w:rsidRPr="0098451F">
              <w:rPr>
                <w:rFonts w:ascii="宋体" w:hAnsi="宋体" w:cs="宋体" w:hint="eastAsia"/>
                <w:color w:val="333333"/>
                <w:kern w:val="0"/>
                <w:sz w:val="21"/>
                <w:szCs w:val="21"/>
              </w:rPr>
              <w:t>第一次经济普查（2004，</w:t>
            </w:r>
            <w:proofErr w:type="gramStart"/>
            <w:r w:rsidRPr="0098451F">
              <w:rPr>
                <w:rFonts w:ascii="宋体" w:hAnsi="宋体" w:cs="宋体" w:hint="eastAsia"/>
                <w:color w:val="333333"/>
                <w:kern w:val="0"/>
                <w:sz w:val="21"/>
                <w:szCs w:val="21"/>
              </w:rPr>
              <w:t>分登记</w:t>
            </w:r>
            <w:proofErr w:type="gramEnd"/>
            <w:r w:rsidRPr="0098451F">
              <w:rPr>
                <w:rFonts w:ascii="宋体" w:hAnsi="宋体" w:cs="宋体" w:hint="eastAsia"/>
                <w:color w:val="333333"/>
                <w:kern w:val="0"/>
                <w:sz w:val="21"/>
                <w:szCs w:val="21"/>
              </w:rPr>
              <w:t>注册类型）</w:t>
            </w:r>
          </w:p>
        </w:tc>
        <w:tc>
          <w:tcPr>
            <w:tcW w:w="570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5491D63" w14:textId="77777777" w:rsidR="0098451F" w:rsidRPr="0098451F" w:rsidRDefault="0098451F" w:rsidP="00113D11">
            <w:pPr>
              <w:widowControl/>
              <w:spacing w:before="156" w:after="156" w:line="240" w:lineRule="auto"/>
              <w:ind w:firstLineChars="0" w:firstLine="0"/>
              <w:jc w:val="left"/>
              <w:rPr>
                <w:rFonts w:ascii="宋体" w:hAnsi="宋体" w:cs="宋体"/>
                <w:color w:val="333333"/>
                <w:kern w:val="0"/>
                <w:sz w:val="21"/>
                <w:szCs w:val="21"/>
              </w:rPr>
            </w:pPr>
            <w:r w:rsidRPr="0098451F">
              <w:rPr>
                <w:rFonts w:ascii="宋体" w:hAnsi="宋体" w:cs="宋体" w:hint="eastAsia"/>
                <w:color w:val="333333"/>
                <w:kern w:val="0"/>
                <w:sz w:val="21"/>
                <w:szCs w:val="21"/>
              </w:rPr>
              <w:t>按登记注册类型分类统计的法人单位数、产业活动单位数及就业人数，工业企业生产经营及财务状况，规模以上工业企业科技情况，批发和零售业法人单位商品销售情况、分类商品销售情况、主要财务状况，住宿和餐饮业法人单位经营情况、主要财务状况，其他行业法人单位附属批发和零售业产业活动单位商品销售情况，其他行业法人单位附属住宿和餐饮业产业活动单位经营情况，其他服务业企业生产经营及财务状况，行政事业单位财务状况等2004年单年数据。</w:t>
            </w:r>
          </w:p>
        </w:tc>
      </w:tr>
      <w:tr w:rsidR="0098451F" w:rsidRPr="0098451F" w14:paraId="4FA3AF5D" w14:textId="77777777" w:rsidTr="00113D11">
        <w:trPr>
          <w:trHeight w:val="14"/>
          <w:jc w:val="center"/>
        </w:trPr>
        <w:tc>
          <w:tcPr>
            <w:tcW w:w="309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6386F29" w14:textId="77777777" w:rsidR="0098451F" w:rsidRPr="0098451F" w:rsidRDefault="0098451F" w:rsidP="00113D11">
            <w:pPr>
              <w:widowControl/>
              <w:spacing w:before="156" w:after="156" w:line="240" w:lineRule="auto"/>
              <w:ind w:firstLineChars="0" w:firstLine="0"/>
              <w:jc w:val="center"/>
              <w:rPr>
                <w:rFonts w:ascii="宋体" w:hAnsi="宋体" w:cs="宋体"/>
                <w:color w:val="333333"/>
                <w:kern w:val="0"/>
                <w:sz w:val="21"/>
                <w:szCs w:val="21"/>
              </w:rPr>
            </w:pPr>
            <w:r w:rsidRPr="0098451F">
              <w:rPr>
                <w:rFonts w:ascii="宋体" w:hAnsi="宋体" w:cs="宋体" w:hint="eastAsia"/>
                <w:color w:val="333333"/>
                <w:kern w:val="0"/>
                <w:sz w:val="21"/>
                <w:szCs w:val="21"/>
              </w:rPr>
              <w:t>第二次经济普查（2008，全国）</w:t>
            </w:r>
          </w:p>
        </w:tc>
        <w:tc>
          <w:tcPr>
            <w:tcW w:w="570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E0D4F30" w14:textId="77777777" w:rsidR="0098451F" w:rsidRPr="0098451F" w:rsidRDefault="0098451F" w:rsidP="00113D11">
            <w:pPr>
              <w:widowControl/>
              <w:spacing w:before="156" w:after="156" w:line="240" w:lineRule="auto"/>
              <w:ind w:firstLineChars="0" w:firstLine="0"/>
              <w:jc w:val="left"/>
              <w:rPr>
                <w:rFonts w:ascii="宋体" w:hAnsi="宋体" w:cs="宋体"/>
                <w:color w:val="333333"/>
                <w:kern w:val="0"/>
                <w:sz w:val="21"/>
                <w:szCs w:val="21"/>
              </w:rPr>
            </w:pPr>
            <w:r w:rsidRPr="0098451F">
              <w:rPr>
                <w:rFonts w:ascii="宋体" w:hAnsi="宋体" w:cs="宋体" w:hint="eastAsia"/>
                <w:color w:val="333333"/>
                <w:kern w:val="0"/>
                <w:sz w:val="21"/>
                <w:szCs w:val="21"/>
              </w:rPr>
              <w:t>按全国统计的法人单位数、产业活动单位数及从业人员数（按机构类型、人员组距、开业（成立）时间分组），工业、建筑业企业生产经营及财务状况，规模以上工业企业科技情况，全部工业企业主要经济指标，批发业、零售业、住宿业、餐饮业企业基本情况、经营状况、财务状况，其他行业法人单位附属批发和零售业产业活动单位商品销售情况及分类商品销售情况、其他行业法人单位附属住宿和餐饮业产业活动单位经营情况等2008年单年数据。</w:t>
            </w:r>
          </w:p>
        </w:tc>
      </w:tr>
      <w:tr w:rsidR="0098451F" w:rsidRPr="0098451F" w14:paraId="693A12A2" w14:textId="77777777" w:rsidTr="00113D11">
        <w:trPr>
          <w:trHeight w:val="14"/>
          <w:jc w:val="center"/>
        </w:trPr>
        <w:tc>
          <w:tcPr>
            <w:tcW w:w="309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58B7533" w14:textId="77777777" w:rsidR="0098451F" w:rsidRPr="0098451F" w:rsidRDefault="0098451F" w:rsidP="00113D11">
            <w:pPr>
              <w:widowControl/>
              <w:spacing w:before="156" w:after="156" w:line="240" w:lineRule="auto"/>
              <w:ind w:firstLineChars="0" w:firstLine="0"/>
              <w:jc w:val="center"/>
              <w:rPr>
                <w:rFonts w:ascii="宋体" w:hAnsi="宋体" w:cs="宋体"/>
                <w:color w:val="333333"/>
                <w:kern w:val="0"/>
                <w:sz w:val="21"/>
                <w:szCs w:val="21"/>
              </w:rPr>
            </w:pPr>
            <w:r w:rsidRPr="0098451F">
              <w:rPr>
                <w:rFonts w:ascii="宋体" w:hAnsi="宋体" w:cs="宋体" w:hint="eastAsia"/>
                <w:color w:val="333333"/>
                <w:kern w:val="0"/>
                <w:sz w:val="21"/>
                <w:szCs w:val="21"/>
              </w:rPr>
              <w:t>第二次经济普查（2008，分省）</w:t>
            </w:r>
          </w:p>
        </w:tc>
        <w:tc>
          <w:tcPr>
            <w:tcW w:w="570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21C0D60" w14:textId="77777777" w:rsidR="0098451F" w:rsidRPr="0098451F" w:rsidRDefault="0098451F" w:rsidP="00113D11">
            <w:pPr>
              <w:widowControl/>
              <w:spacing w:before="156" w:after="156" w:line="240" w:lineRule="auto"/>
              <w:ind w:firstLineChars="0" w:firstLine="0"/>
              <w:jc w:val="left"/>
              <w:rPr>
                <w:rFonts w:ascii="宋体" w:hAnsi="宋体" w:cs="宋体"/>
                <w:color w:val="333333"/>
                <w:kern w:val="0"/>
                <w:sz w:val="21"/>
                <w:szCs w:val="21"/>
              </w:rPr>
            </w:pPr>
            <w:r w:rsidRPr="0098451F">
              <w:rPr>
                <w:rFonts w:ascii="宋体" w:hAnsi="宋体" w:cs="宋体" w:hint="eastAsia"/>
                <w:color w:val="333333"/>
                <w:kern w:val="0"/>
                <w:sz w:val="21"/>
                <w:szCs w:val="21"/>
              </w:rPr>
              <w:t>按31个省、自治区、直辖市分类统计的综合、企业、事业、机关、社团、民办非企业法人单位数、产业活动单位数及就业人数，工业、建筑业企业生产经营及财务状况，工业主要产品产量，规模以上工业企业科技情况，住宿和餐饮业、批发和零售业企业基本情况、经营情况及财务状况，房地产业生产经营及财务状况，全国能源消费，主要耗能设备情况，规模以上工业能源消费情况，水消费情况等2008年单年数据。</w:t>
            </w:r>
          </w:p>
        </w:tc>
      </w:tr>
      <w:tr w:rsidR="0098451F" w:rsidRPr="0098451F" w14:paraId="3F2BEE84" w14:textId="77777777" w:rsidTr="00113D11">
        <w:trPr>
          <w:trHeight w:val="14"/>
          <w:jc w:val="center"/>
        </w:trPr>
        <w:tc>
          <w:tcPr>
            <w:tcW w:w="309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3E9CD3B" w14:textId="77777777" w:rsidR="0098451F" w:rsidRPr="0098451F" w:rsidRDefault="0098451F" w:rsidP="00113D11">
            <w:pPr>
              <w:widowControl/>
              <w:spacing w:before="156" w:after="156" w:line="240" w:lineRule="auto"/>
              <w:ind w:firstLineChars="0" w:firstLine="0"/>
              <w:jc w:val="center"/>
              <w:rPr>
                <w:rFonts w:ascii="宋体" w:hAnsi="宋体" w:cs="宋体"/>
                <w:color w:val="333333"/>
                <w:kern w:val="0"/>
                <w:sz w:val="21"/>
                <w:szCs w:val="21"/>
              </w:rPr>
            </w:pPr>
            <w:r w:rsidRPr="0098451F">
              <w:rPr>
                <w:rFonts w:ascii="宋体" w:hAnsi="宋体" w:cs="宋体" w:hint="eastAsia"/>
                <w:color w:val="333333"/>
                <w:kern w:val="0"/>
                <w:sz w:val="21"/>
                <w:szCs w:val="21"/>
              </w:rPr>
              <w:t>第二次经济普查（2008，分行业）</w:t>
            </w:r>
          </w:p>
        </w:tc>
        <w:tc>
          <w:tcPr>
            <w:tcW w:w="570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B733E5A" w14:textId="77777777" w:rsidR="0098451F" w:rsidRPr="0098451F" w:rsidRDefault="0098451F" w:rsidP="00113D11">
            <w:pPr>
              <w:widowControl/>
              <w:spacing w:before="156" w:after="156" w:line="240" w:lineRule="auto"/>
              <w:ind w:firstLineChars="0" w:firstLine="0"/>
              <w:jc w:val="left"/>
              <w:rPr>
                <w:rFonts w:ascii="宋体" w:hAnsi="宋体" w:cs="宋体"/>
                <w:color w:val="333333"/>
                <w:kern w:val="0"/>
                <w:sz w:val="21"/>
                <w:szCs w:val="21"/>
              </w:rPr>
            </w:pPr>
            <w:r w:rsidRPr="0098451F">
              <w:rPr>
                <w:rFonts w:ascii="宋体" w:hAnsi="宋体" w:cs="宋体" w:hint="eastAsia"/>
                <w:color w:val="333333"/>
                <w:kern w:val="0"/>
                <w:sz w:val="21"/>
                <w:szCs w:val="21"/>
              </w:rPr>
              <w:t>按国民经济行业分类统计的各行业法人单位和产业活动单位的单位数、就业人数，按登记注册类型分的全年营业收入，工业、建筑业企业生产经营及财务状况，规模以上工业企业科技情况，交通运输、仓储和邮政业生产经营及财务状况，批发和零售业、住宿和餐饮业企业基本情况、经营情况和财务状况，其他服务业企业生产经营及财务状况，行政事业、社团及其他单位财务状况，全国能源消费，水消费情况等2008年单年数据。</w:t>
            </w:r>
          </w:p>
        </w:tc>
      </w:tr>
      <w:tr w:rsidR="0098451F" w:rsidRPr="0098451F" w14:paraId="0D102CD5" w14:textId="77777777" w:rsidTr="00113D11">
        <w:trPr>
          <w:trHeight w:val="14"/>
          <w:jc w:val="center"/>
        </w:trPr>
        <w:tc>
          <w:tcPr>
            <w:tcW w:w="309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36A267B" w14:textId="77777777" w:rsidR="0098451F" w:rsidRPr="0098451F" w:rsidRDefault="0098451F" w:rsidP="00113D11">
            <w:pPr>
              <w:widowControl/>
              <w:spacing w:before="156" w:after="156" w:line="240" w:lineRule="auto"/>
              <w:ind w:firstLineChars="0" w:firstLine="0"/>
              <w:jc w:val="center"/>
              <w:rPr>
                <w:rFonts w:ascii="宋体" w:hAnsi="宋体" w:cs="宋体"/>
                <w:color w:val="333333"/>
                <w:kern w:val="0"/>
                <w:sz w:val="21"/>
                <w:szCs w:val="21"/>
              </w:rPr>
            </w:pPr>
            <w:r w:rsidRPr="0098451F">
              <w:rPr>
                <w:rFonts w:ascii="宋体" w:hAnsi="宋体" w:cs="宋体" w:hint="eastAsia"/>
                <w:color w:val="333333"/>
                <w:kern w:val="0"/>
                <w:sz w:val="21"/>
                <w:szCs w:val="21"/>
              </w:rPr>
              <w:t>第二次经济普查（2008，分省分行业）</w:t>
            </w:r>
          </w:p>
        </w:tc>
        <w:tc>
          <w:tcPr>
            <w:tcW w:w="570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A52FF11" w14:textId="77777777" w:rsidR="0098451F" w:rsidRPr="0098451F" w:rsidRDefault="0098451F" w:rsidP="00113D11">
            <w:pPr>
              <w:widowControl/>
              <w:spacing w:before="156" w:after="156" w:line="240" w:lineRule="auto"/>
              <w:ind w:firstLineChars="0" w:firstLine="0"/>
              <w:jc w:val="left"/>
              <w:rPr>
                <w:rFonts w:ascii="宋体" w:hAnsi="宋体" w:cs="宋体"/>
                <w:color w:val="333333"/>
                <w:kern w:val="0"/>
                <w:sz w:val="21"/>
                <w:szCs w:val="21"/>
              </w:rPr>
            </w:pPr>
            <w:r w:rsidRPr="0098451F">
              <w:rPr>
                <w:rFonts w:ascii="宋体" w:hAnsi="宋体" w:cs="宋体" w:hint="eastAsia"/>
                <w:color w:val="333333"/>
                <w:kern w:val="0"/>
                <w:sz w:val="21"/>
                <w:szCs w:val="21"/>
              </w:rPr>
              <w:t>按省份和行业分类统计的法人单位数、产业活动单位数及就业人数，工业企业生产经营及财务状况，批发和零售业、住宿和餐饮业企业基本情况、经营情况和财务状况，规模以上工业能源消费，分能源品种规模以上工业企业能源消费量和工业生产消费量，水消费情况等2008年单年数据。</w:t>
            </w:r>
          </w:p>
        </w:tc>
      </w:tr>
      <w:tr w:rsidR="0098451F" w:rsidRPr="0098451F" w14:paraId="65524999" w14:textId="77777777" w:rsidTr="00113D11">
        <w:trPr>
          <w:trHeight w:val="14"/>
          <w:jc w:val="center"/>
        </w:trPr>
        <w:tc>
          <w:tcPr>
            <w:tcW w:w="309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094B24F" w14:textId="77777777" w:rsidR="0098451F" w:rsidRPr="0098451F" w:rsidRDefault="0098451F" w:rsidP="00113D11">
            <w:pPr>
              <w:widowControl/>
              <w:spacing w:before="156" w:after="156" w:line="240" w:lineRule="auto"/>
              <w:ind w:firstLineChars="0" w:firstLine="0"/>
              <w:jc w:val="center"/>
              <w:rPr>
                <w:rFonts w:ascii="宋体" w:hAnsi="宋体" w:cs="宋体"/>
                <w:color w:val="333333"/>
                <w:kern w:val="0"/>
                <w:sz w:val="21"/>
                <w:szCs w:val="21"/>
              </w:rPr>
            </w:pPr>
            <w:r w:rsidRPr="0098451F">
              <w:rPr>
                <w:rFonts w:ascii="宋体" w:hAnsi="宋体" w:cs="宋体" w:hint="eastAsia"/>
                <w:color w:val="333333"/>
                <w:kern w:val="0"/>
                <w:sz w:val="21"/>
                <w:szCs w:val="21"/>
              </w:rPr>
              <w:t>第二次经济普查（2008，</w:t>
            </w:r>
            <w:proofErr w:type="gramStart"/>
            <w:r w:rsidRPr="0098451F">
              <w:rPr>
                <w:rFonts w:ascii="宋体" w:hAnsi="宋体" w:cs="宋体" w:hint="eastAsia"/>
                <w:color w:val="333333"/>
                <w:kern w:val="0"/>
                <w:sz w:val="21"/>
                <w:szCs w:val="21"/>
              </w:rPr>
              <w:t>分登记</w:t>
            </w:r>
            <w:proofErr w:type="gramEnd"/>
            <w:r w:rsidRPr="0098451F">
              <w:rPr>
                <w:rFonts w:ascii="宋体" w:hAnsi="宋体" w:cs="宋体" w:hint="eastAsia"/>
                <w:color w:val="333333"/>
                <w:kern w:val="0"/>
                <w:sz w:val="21"/>
                <w:szCs w:val="21"/>
              </w:rPr>
              <w:t>注册类型）</w:t>
            </w:r>
          </w:p>
        </w:tc>
        <w:tc>
          <w:tcPr>
            <w:tcW w:w="570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3894CC1" w14:textId="77777777" w:rsidR="0098451F" w:rsidRPr="0098451F" w:rsidRDefault="0098451F" w:rsidP="00113D11">
            <w:pPr>
              <w:widowControl/>
              <w:spacing w:before="156" w:after="156" w:line="240" w:lineRule="auto"/>
              <w:ind w:firstLineChars="0" w:firstLine="0"/>
              <w:jc w:val="left"/>
              <w:rPr>
                <w:rFonts w:ascii="宋体" w:hAnsi="宋体" w:cs="宋体"/>
                <w:color w:val="333333"/>
                <w:kern w:val="0"/>
                <w:sz w:val="21"/>
                <w:szCs w:val="21"/>
              </w:rPr>
            </w:pPr>
            <w:r w:rsidRPr="0098451F">
              <w:rPr>
                <w:rFonts w:ascii="宋体" w:hAnsi="宋体" w:cs="宋体" w:hint="eastAsia"/>
                <w:color w:val="333333"/>
                <w:kern w:val="0"/>
                <w:sz w:val="21"/>
                <w:szCs w:val="21"/>
              </w:rPr>
              <w:t>按登记注册类型分类统计的法人单位数、产业活动单位数及从业人员数（按学历、专业技术职称、技术等级、营业状态、从业人员数组距、全年营业收入组距、资产总额组距分组），工业企业生产经营及财务状况，规模以上工业企业科技情况，批发和零售业法人单位商品销售情况、分类商品销售情况、主要财务状况，住宿和餐饮业、住宿和餐饮业基本情况、经营情况和财务状况，其他服务业企业生产经营及财务状况，行政事业、团体及其他单位财务状况等2008年单年数据。</w:t>
            </w:r>
          </w:p>
        </w:tc>
      </w:tr>
      <w:tr w:rsidR="0098451F" w:rsidRPr="0098451F" w14:paraId="2989F378" w14:textId="77777777" w:rsidTr="00113D11">
        <w:trPr>
          <w:trHeight w:val="14"/>
          <w:jc w:val="center"/>
        </w:trPr>
        <w:tc>
          <w:tcPr>
            <w:tcW w:w="309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0DE6958" w14:textId="77777777" w:rsidR="0098451F" w:rsidRPr="0098451F" w:rsidRDefault="0098451F" w:rsidP="00113D11">
            <w:pPr>
              <w:widowControl/>
              <w:spacing w:before="156" w:after="156" w:line="240" w:lineRule="auto"/>
              <w:ind w:firstLineChars="0" w:firstLine="0"/>
              <w:jc w:val="center"/>
              <w:rPr>
                <w:rFonts w:ascii="宋体" w:hAnsi="宋体" w:cs="宋体"/>
                <w:color w:val="333333"/>
                <w:kern w:val="0"/>
                <w:sz w:val="21"/>
                <w:szCs w:val="21"/>
              </w:rPr>
            </w:pPr>
            <w:r w:rsidRPr="0098451F">
              <w:rPr>
                <w:rFonts w:ascii="宋体" w:hAnsi="宋体" w:cs="宋体" w:hint="eastAsia"/>
                <w:color w:val="333333"/>
                <w:kern w:val="0"/>
                <w:sz w:val="21"/>
                <w:szCs w:val="21"/>
              </w:rPr>
              <w:t>第三次经济普查（2013，全国）</w:t>
            </w:r>
          </w:p>
        </w:tc>
        <w:tc>
          <w:tcPr>
            <w:tcW w:w="570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F7C2AFD" w14:textId="77777777" w:rsidR="0098451F" w:rsidRPr="0098451F" w:rsidRDefault="0098451F" w:rsidP="00113D11">
            <w:pPr>
              <w:widowControl/>
              <w:spacing w:before="156" w:after="156" w:line="240" w:lineRule="auto"/>
              <w:ind w:firstLineChars="0" w:firstLine="0"/>
              <w:jc w:val="left"/>
              <w:rPr>
                <w:rFonts w:ascii="宋体" w:hAnsi="宋体" w:cs="宋体"/>
                <w:color w:val="333333"/>
                <w:kern w:val="0"/>
                <w:sz w:val="21"/>
                <w:szCs w:val="21"/>
              </w:rPr>
            </w:pPr>
            <w:r w:rsidRPr="0098451F">
              <w:rPr>
                <w:rFonts w:ascii="宋体" w:hAnsi="宋体" w:cs="宋体" w:hint="eastAsia"/>
                <w:color w:val="333333"/>
                <w:kern w:val="0"/>
                <w:sz w:val="21"/>
                <w:szCs w:val="21"/>
              </w:rPr>
              <w:t>按全国统计的文化及相关产业单位及从业人员情况，文化及相关产业基本情况、财务状况、科技活动情况，工业、建筑业企业生产经营及财务状况，工业主要产品产量，规模以上工业主要产品生产能力，规模以上工业企业科技，批发业和零售业、住宿和餐饮业法人企业基本情况和财务状况，金融业企业法人单位主要指标等2013年单年数据。</w:t>
            </w:r>
          </w:p>
        </w:tc>
      </w:tr>
      <w:tr w:rsidR="0098451F" w:rsidRPr="0098451F" w14:paraId="12E0E6E1" w14:textId="77777777" w:rsidTr="00113D11">
        <w:trPr>
          <w:trHeight w:val="14"/>
          <w:jc w:val="center"/>
        </w:trPr>
        <w:tc>
          <w:tcPr>
            <w:tcW w:w="309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C4E07FB" w14:textId="77777777" w:rsidR="0098451F" w:rsidRPr="0098451F" w:rsidRDefault="0098451F" w:rsidP="00113D11">
            <w:pPr>
              <w:widowControl/>
              <w:spacing w:before="156" w:after="156" w:line="240" w:lineRule="auto"/>
              <w:ind w:firstLineChars="0" w:firstLine="0"/>
              <w:jc w:val="center"/>
              <w:rPr>
                <w:rFonts w:ascii="宋体" w:hAnsi="宋体" w:cs="宋体"/>
                <w:color w:val="333333"/>
                <w:kern w:val="0"/>
                <w:sz w:val="21"/>
                <w:szCs w:val="21"/>
              </w:rPr>
            </w:pPr>
            <w:r w:rsidRPr="0098451F">
              <w:rPr>
                <w:rFonts w:ascii="宋体" w:hAnsi="宋体" w:cs="宋体" w:hint="eastAsia"/>
                <w:color w:val="333333"/>
                <w:kern w:val="0"/>
                <w:sz w:val="21"/>
                <w:szCs w:val="21"/>
              </w:rPr>
              <w:t>第三次经济普查（2013，分省）</w:t>
            </w:r>
          </w:p>
        </w:tc>
        <w:tc>
          <w:tcPr>
            <w:tcW w:w="570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894E34D" w14:textId="77777777" w:rsidR="0098451F" w:rsidRPr="0098451F" w:rsidRDefault="0098451F" w:rsidP="00113D11">
            <w:pPr>
              <w:widowControl/>
              <w:spacing w:before="156" w:after="156" w:line="240" w:lineRule="auto"/>
              <w:ind w:firstLineChars="0" w:firstLine="0"/>
              <w:jc w:val="left"/>
              <w:rPr>
                <w:rFonts w:ascii="宋体" w:hAnsi="宋体" w:cs="宋体"/>
                <w:color w:val="333333"/>
                <w:kern w:val="0"/>
                <w:sz w:val="21"/>
                <w:szCs w:val="21"/>
              </w:rPr>
            </w:pPr>
            <w:r w:rsidRPr="0098451F">
              <w:rPr>
                <w:rFonts w:ascii="宋体" w:hAnsi="宋体" w:cs="宋体" w:hint="eastAsia"/>
                <w:color w:val="333333"/>
                <w:kern w:val="0"/>
                <w:sz w:val="21"/>
                <w:szCs w:val="21"/>
              </w:rPr>
              <w:t>按31个省、自治区、直辖市分类统计的法人单位数、产业活动单位数及从业人员数，小微企业法人单位数、从业人员数，文化及相关产业概况，文化制造业、文化批发和零售业、文化服务业、文化产业个体经营户基本情况、主要财务指标、科技活动情况，工业、建筑业企业生产经营及财务状况，工业主要产品产量，规模以上工业企业科技情况，批发和零售业、住宿和餐饮业、房地产开发经营业生产经营及财务状况，重点服务业企业财务状况，行政事业、社团及其他单位财务状况，企业信息化和电子商务交易情况等2013年单年数据。</w:t>
            </w:r>
          </w:p>
        </w:tc>
      </w:tr>
      <w:tr w:rsidR="0098451F" w:rsidRPr="0098451F" w14:paraId="0BF27250" w14:textId="77777777" w:rsidTr="00113D11">
        <w:trPr>
          <w:trHeight w:val="14"/>
          <w:jc w:val="center"/>
        </w:trPr>
        <w:tc>
          <w:tcPr>
            <w:tcW w:w="309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905FA69" w14:textId="77777777" w:rsidR="0098451F" w:rsidRPr="0098451F" w:rsidRDefault="0098451F" w:rsidP="00113D11">
            <w:pPr>
              <w:widowControl/>
              <w:spacing w:before="156" w:after="156" w:line="240" w:lineRule="auto"/>
              <w:ind w:firstLineChars="0" w:firstLine="0"/>
              <w:jc w:val="center"/>
              <w:rPr>
                <w:rFonts w:ascii="宋体" w:hAnsi="宋体" w:cs="宋体"/>
                <w:color w:val="333333"/>
                <w:kern w:val="0"/>
                <w:sz w:val="21"/>
                <w:szCs w:val="21"/>
              </w:rPr>
            </w:pPr>
            <w:r w:rsidRPr="0098451F">
              <w:rPr>
                <w:rFonts w:ascii="宋体" w:hAnsi="宋体" w:cs="宋体" w:hint="eastAsia"/>
                <w:color w:val="333333"/>
                <w:kern w:val="0"/>
                <w:sz w:val="21"/>
                <w:szCs w:val="21"/>
              </w:rPr>
              <w:t>第三次经济普查（2013，分行业）</w:t>
            </w:r>
          </w:p>
        </w:tc>
        <w:tc>
          <w:tcPr>
            <w:tcW w:w="570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5648295" w14:textId="77777777" w:rsidR="0098451F" w:rsidRPr="0098451F" w:rsidRDefault="0098451F" w:rsidP="00113D11">
            <w:pPr>
              <w:widowControl/>
              <w:spacing w:before="156" w:after="156" w:line="240" w:lineRule="auto"/>
              <w:ind w:firstLineChars="0" w:firstLine="0"/>
              <w:jc w:val="left"/>
              <w:rPr>
                <w:rFonts w:ascii="宋体" w:hAnsi="宋体" w:cs="宋体"/>
                <w:color w:val="333333"/>
                <w:kern w:val="0"/>
                <w:sz w:val="21"/>
                <w:szCs w:val="21"/>
              </w:rPr>
            </w:pPr>
            <w:r w:rsidRPr="0098451F">
              <w:rPr>
                <w:rFonts w:ascii="宋体" w:hAnsi="宋体" w:cs="宋体" w:hint="eastAsia"/>
                <w:color w:val="333333"/>
                <w:kern w:val="0"/>
                <w:sz w:val="21"/>
                <w:szCs w:val="21"/>
              </w:rPr>
              <w:t>按国民经济行业分类统计的各行业法人单位数、从业人员数，有证照个体经营户数和从业人员数，小微企业法人单位数、从业人员数，文化创意和设计服务企业经营情况，按类别</w:t>
            </w:r>
            <w:proofErr w:type="gramStart"/>
            <w:r w:rsidRPr="0098451F">
              <w:rPr>
                <w:rFonts w:ascii="宋体" w:hAnsi="宋体" w:cs="宋体" w:hint="eastAsia"/>
                <w:color w:val="333333"/>
                <w:kern w:val="0"/>
                <w:sz w:val="21"/>
                <w:szCs w:val="21"/>
              </w:rPr>
              <w:t>分文化</w:t>
            </w:r>
            <w:proofErr w:type="gramEnd"/>
            <w:r w:rsidRPr="0098451F">
              <w:rPr>
                <w:rFonts w:ascii="宋体" w:hAnsi="宋体" w:cs="宋体" w:hint="eastAsia"/>
                <w:color w:val="333333"/>
                <w:kern w:val="0"/>
                <w:sz w:val="21"/>
                <w:szCs w:val="21"/>
              </w:rPr>
              <w:t>产业个体经营户基本情况，工业、建筑业企业生产经营及财务状况，规模以上工业企业科技情况，批发和零售业、住宿和餐饮业基本情况及财务状况，重点服务业企业财务状况，行政事业、社团及其他单位财务状况，企业信息化和电子商务交易情况等2013年单年数据。</w:t>
            </w:r>
          </w:p>
        </w:tc>
      </w:tr>
      <w:tr w:rsidR="0098451F" w:rsidRPr="0098451F" w14:paraId="0BAE3F81" w14:textId="77777777" w:rsidTr="00113D11">
        <w:trPr>
          <w:trHeight w:val="14"/>
          <w:jc w:val="center"/>
        </w:trPr>
        <w:tc>
          <w:tcPr>
            <w:tcW w:w="309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F1814EB" w14:textId="77777777" w:rsidR="0098451F" w:rsidRPr="0098451F" w:rsidRDefault="0098451F" w:rsidP="00113D11">
            <w:pPr>
              <w:widowControl/>
              <w:spacing w:before="156" w:after="156" w:line="240" w:lineRule="auto"/>
              <w:ind w:firstLineChars="0" w:firstLine="0"/>
              <w:jc w:val="center"/>
              <w:rPr>
                <w:rFonts w:ascii="宋体" w:hAnsi="宋体" w:cs="宋体"/>
                <w:color w:val="333333"/>
                <w:kern w:val="0"/>
                <w:sz w:val="21"/>
                <w:szCs w:val="21"/>
              </w:rPr>
            </w:pPr>
            <w:r w:rsidRPr="0098451F">
              <w:rPr>
                <w:rFonts w:ascii="宋体" w:hAnsi="宋体" w:cs="宋体" w:hint="eastAsia"/>
                <w:color w:val="333333"/>
                <w:kern w:val="0"/>
                <w:sz w:val="21"/>
                <w:szCs w:val="21"/>
              </w:rPr>
              <w:t>第三次经济普查（2013，分省分行业）</w:t>
            </w:r>
          </w:p>
        </w:tc>
        <w:tc>
          <w:tcPr>
            <w:tcW w:w="570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9E75B82" w14:textId="77777777" w:rsidR="0098451F" w:rsidRPr="0098451F" w:rsidRDefault="0098451F" w:rsidP="00113D11">
            <w:pPr>
              <w:widowControl/>
              <w:spacing w:before="156" w:after="156" w:line="240" w:lineRule="auto"/>
              <w:ind w:firstLineChars="0" w:firstLine="0"/>
              <w:jc w:val="left"/>
              <w:rPr>
                <w:rFonts w:ascii="宋体" w:hAnsi="宋体" w:cs="宋体"/>
                <w:color w:val="333333"/>
                <w:kern w:val="0"/>
                <w:sz w:val="21"/>
                <w:szCs w:val="21"/>
              </w:rPr>
            </w:pPr>
            <w:r w:rsidRPr="0098451F">
              <w:rPr>
                <w:rFonts w:ascii="宋体" w:hAnsi="宋体" w:cs="宋体" w:hint="eastAsia"/>
                <w:color w:val="333333"/>
                <w:kern w:val="0"/>
                <w:sz w:val="21"/>
                <w:szCs w:val="21"/>
              </w:rPr>
              <w:t>按省份和行业分类统计的综合法人单位数，各产业主要经济指标，规模以上工业企业科技情况，企业R&amp;D人员情况，批发和零售业、住宿和餐饮业基本情况及财务状况等2013年单年数据。</w:t>
            </w:r>
          </w:p>
        </w:tc>
      </w:tr>
      <w:tr w:rsidR="0098451F" w:rsidRPr="0098451F" w14:paraId="4B4C94FB" w14:textId="77777777" w:rsidTr="00113D11">
        <w:trPr>
          <w:trHeight w:val="14"/>
          <w:jc w:val="center"/>
        </w:trPr>
        <w:tc>
          <w:tcPr>
            <w:tcW w:w="309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6C6F0F6" w14:textId="77777777" w:rsidR="0098451F" w:rsidRPr="0098451F" w:rsidRDefault="0098451F" w:rsidP="00113D11">
            <w:pPr>
              <w:widowControl/>
              <w:spacing w:before="156" w:after="156" w:line="240" w:lineRule="auto"/>
              <w:ind w:firstLineChars="0" w:firstLine="0"/>
              <w:jc w:val="center"/>
              <w:rPr>
                <w:rFonts w:ascii="宋体" w:hAnsi="宋体" w:cs="宋体"/>
                <w:color w:val="333333"/>
                <w:kern w:val="0"/>
                <w:sz w:val="21"/>
                <w:szCs w:val="21"/>
              </w:rPr>
            </w:pPr>
            <w:r w:rsidRPr="0098451F">
              <w:rPr>
                <w:rFonts w:ascii="宋体" w:hAnsi="宋体" w:cs="宋体" w:hint="eastAsia"/>
                <w:color w:val="333333"/>
                <w:kern w:val="0"/>
                <w:sz w:val="21"/>
                <w:szCs w:val="21"/>
              </w:rPr>
              <w:t>第三次经济普查（2013，</w:t>
            </w:r>
            <w:proofErr w:type="gramStart"/>
            <w:r w:rsidRPr="0098451F">
              <w:rPr>
                <w:rFonts w:ascii="宋体" w:hAnsi="宋体" w:cs="宋体" w:hint="eastAsia"/>
                <w:color w:val="333333"/>
                <w:kern w:val="0"/>
                <w:sz w:val="21"/>
                <w:szCs w:val="21"/>
              </w:rPr>
              <w:t>分登记</w:t>
            </w:r>
            <w:proofErr w:type="gramEnd"/>
            <w:r w:rsidRPr="0098451F">
              <w:rPr>
                <w:rFonts w:ascii="宋体" w:hAnsi="宋体" w:cs="宋体" w:hint="eastAsia"/>
                <w:color w:val="333333"/>
                <w:kern w:val="0"/>
                <w:sz w:val="21"/>
                <w:szCs w:val="21"/>
              </w:rPr>
              <w:t>注册类型）</w:t>
            </w:r>
          </w:p>
        </w:tc>
        <w:tc>
          <w:tcPr>
            <w:tcW w:w="570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916D095" w14:textId="77777777" w:rsidR="0098451F" w:rsidRPr="0098451F" w:rsidRDefault="0098451F" w:rsidP="00113D11">
            <w:pPr>
              <w:widowControl/>
              <w:spacing w:before="156" w:after="156" w:line="240" w:lineRule="auto"/>
              <w:ind w:firstLineChars="0" w:firstLine="0"/>
              <w:jc w:val="left"/>
              <w:rPr>
                <w:rFonts w:ascii="宋体" w:hAnsi="宋体" w:cs="宋体"/>
                <w:color w:val="333333"/>
                <w:kern w:val="0"/>
                <w:sz w:val="21"/>
                <w:szCs w:val="21"/>
              </w:rPr>
            </w:pPr>
            <w:r w:rsidRPr="0098451F">
              <w:rPr>
                <w:rFonts w:ascii="宋体" w:hAnsi="宋体" w:cs="宋体" w:hint="eastAsia"/>
                <w:color w:val="333333"/>
                <w:kern w:val="0"/>
                <w:sz w:val="21"/>
                <w:szCs w:val="21"/>
              </w:rPr>
              <w:t>按登记注册类型分类统计的法人单位数、及从业人员数（按东中西部及东北地区、从业人员组距、开业（成立）时间分组），按营业状态分的小微企业法人单位数和从业人员数，文化制造业、文化批发和零售业、文化服务业企业基本情况、主要财务指标、科技活动情况，工业企业生产经营及财务状况，规模以上工业企业科技情况，批发和零售业、住宿和餐饮业基本情况及财务状况，重点服务业企业财务状况，房地产业企业法人单位主要指标等2013年单年数据。</w:t>
            </w:r>
          </w:p>
        </w:tc>
      </w:tr>
    </w:tbl>
    <w:p w14:paraId="53FC4B82" w14:textId="77777777" w:rsidR="0098451F" w:rsidRPr="0098451F" w:rsidRDefault="0098451F" w:rsidP="00113D11">
      <w:pPr>
        <w:widowControl/>
        <w:spacing w:before="156" w:after="156" w:line="240" w:lineRule="auto"/>
        <w:ind w:firstLineChars="0" w:firstLine="0"/>
        <w:jc w:val="left"/>
        <w:rPr>
          <w:rFonts w:ascii="宋体" w:hAnsi="宋体" w:cs="宋体"/>
          <w:color w:val="333333"/>
          <w:kern w:val="0"/>
          <w:sz w:val="21"/>
          <w:szCs w:val="21"/>
        </w:rPr>
      </w:pPr>
      <w:r w:rsidRPr="0098451F">
        <w:rPr>
          <w:rFonts w:ascii="宋体" w:hAnsi="宋体" w:cs="宋体" w:hint="eastAsia"/>
          <w:color w:val="333333"/>
          <w:kern w:val="0"/>
          <w:sz w:val="21"/>
          <w:szCs w:val="21"/>
        </w:rPr>
        <w:t> </w:t>
      </w:r>
    </w:p>
    <w:tbl>
      <w:tblPr>
        <w:tblW w:w="8989" w:type="dxa"/>
        <w:jc w:val="center"/>
        <w:tblCellMar>
          <w:left w:w="0" w:type="dxa"/>
          <w:right w:w="0" w:type="dxa"/>
        </w:tblCellMar>
        <w:tblLook w:val="04A0" w:firstRow="1" w:lastRow="0" w:firstColumn="1" w:lastColumn="0" w:noHBand="0" w:noVBand="1"/>
      </w:tblPr>
      <w:tblGrid>
        <w:gridCol w:w="2935"/>
        <w:gridCol w:w="6054"/>
      </w:tblGrid>
      <w:tr w:rsidR="0098451F" w:rsidRPr="0098451F" w14:paraId="4BBDFF53" w14:textId="77777777" w:rsidTr="00113D11">
        <w:trPr>
          <w:trHeight w:val="606"/>
          <w:jc w:val="center"/>
        </w:trPr>
        <w:tc>
          <w:tcPr>
            <w:tcW w:w="293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0E98A67" w14:textId="77777777" w:rsidR="0098451F" w:rsidRPr="0098451F" w:rsidRDefault="0098451F" w:rsidP="00113D11">
            <w:pPr>
              <w:widowControl/>
              <w:spacing w:before="156" w:after="156" w:line="240" w:lineRule="auto"/>
              <w:ind w:firstLineChars="0" w:firstLine="0"/>
              <w:jc w:val="center"/>
              <w:rPr>
                <w:rFonts w:ascii="宋体" w:hAnsi="宋体" w:cs="宋体"/>
                <w:color w:val="333333"/>
                <w:kern w:val="0"/>
                <w:sz w:val="21"/>
                <w:szCs w:val="21"/>
              </w:rPr>
            </w:pPr>
            <w:r w:rsidRPr="0098451F">
              <w:rPr>
                <w:rFonts w:ascii="宋体" w:hAnsi="宋体" w:cs="宋体" w:hint="eastAsia"/>
                <w:b/>
                <w:bCs/>
                <w:color w:val="333333"/>
                <w:kern w:val="0"/>
                <w:sz w:val="21"/>
                <w:szCs w:val="21"/>
              </w:rPr>
              <w:t>维度情况</w:t>
            </w:r>
          </w:p>
        </w:tc>
        <w:tc>
          <w:tcPr>
            <w:tcW w:w="6054"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A6F5287" w14:textId="77777777" w:rsidR="0098451F" w:rsidRPr="0098451F" w:rsidRDefault="0098451F" w:rsidP="00113D11">
            <w:pPr>
              <w:widowControl/>
              <w:spacing w:before="156" w:after="156" w:line="240" w:lineRule="auto"/>
              <w:ind w:firstLineChars="0" w:firstLine="420"/>
              <w:jc w:val="center"/>
              <w:rPr>
                <w:rFonts w:ascii="宋体" w:hAnsi="宋体" w:cs="宋体"/>
                <w:color w:val="333333"/>
                <w:kern w:val="0"/>
                <w:sz w:val="21"/>
                <w:szCs w:val="21"/>
              </w:rPr>
            </w:pPr>
            <w:r w:rsidRPr="0098451F">
              <w:rPr>
                <w:rFonts w:ascii="宋体" w:hAnsi="宋体" w:cs="宋体" w:hint="eastAsia"/>
                <w:b/>
                <w:bCs/>
                <w:color w:val="333333"/>
                <w:kern w:val="0"/>
                <w:sz w:val="21"/>
                <w:szCs w:val="21"/>
              </w:rPr>
              <w:t>维</w:t>
            </w:r>
            <w:proofErr w:type="gramStart"/>
            <w:r w:rsidRPr="0098451F">
              <w:rPr>
                <w:rFonts w:ascii="宋体" w:hAnsi="宋体" w:cs="宋体" w:hint="eastAsia"/>
                <w:b/>
                <w:bCs/>
                <w:color w:val="333333"/>
                <w:kern w:val="0"/>
                <w:sz w:val="21"/>
                <w:szCs w:val="21"/>
              </w:rPr>
              <w:t>度具体</w:t>
            </w:r>
            <w:proofErr w:type="gramEnd"/>
            <w:r w:rsidRPr="0098451F">
              <w:rPr>
                <w:rFonts w:ascii="宋体" w:hAnsi="宋体" w:cs="宋体" w:hint="eastAsia"/>
                <w:b/>
                <w:bCs/>
                <w:color w:val="333333"/>
                <w:kern w:val="0"/>
                <w:sz w:val="21"/>
                <w:szCs w:val="21"/>
              </w:rPr>
              <w:t>内容</w:t>
            </w:r>
          </w:p>
        </w:tc>
      </w:tr>
      <w:tr w:rsidR="0098451F" w:rsidRPr="0098451F" w14:paraId="075CCDD1" w14:textId="77777777" w:rsidTr="00113D11">
        <w:trPr>
          <w:trHeight w:val="606"/>
          <w:jc w:val="center"/>
        </w:trPr>
        <w:tc>
          <w:tcPr>
            <w:tcW w:w="293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2F8FDC6" w14:textId="77777777" w:rsidR="0098451F" w:rsidRPr="0098451F" w:rsidRDefault="0098451F" w:rsidP="00113D11">
            <w:pPr>
              <w:widowControl/>
              <w:spacing w:before="156" w:after="156" w:line="240" w:lineRule="auto"/>
              <w:ind w:firstLineChars="0" w:firstLine="0"/>
              <w:jc w:val="center"/>
              <w:rPr>
                <w:rFonts w:ascii="宋体" w:hAnsi="宋体" w:cs="宋体"/>
                <w:color w:val="333333"/>
                <w:kern w:val="0"/>
                <w:sz w:val="21"/>
                <w:szCs w:val="21"/>
              </w:rPr>
            </w:pPr>
            <w:r w:rsidRPr="0098451F">
              <w:rPr>
                <w:rFonts w:ascii="宋体" w:hAnsi="宋体" w:cs="宋体" w:hint="eastAsia"/>
                <w:color w:val="333333"/>
                <w:kern w:val="0"/>
                <w:sz w:val="21"/>
                <w:szCs w:val="21"/>
              </w:rPr>
              <w:t>时间</w:t>
            </w:r>
          </w:p>
        </w:tc>
        <w:tc>
          <w:tcPr>
            <w:tcW w:w="605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52C80FA" w14:textId="77777777" w:rsidR="0098451F" w:rsidRPr="0098451F" w:rsidRDefault="0098451F" w:rsidP="00113D11">
            <w:pPr>
              <w:widowControl/>
              <w:spacing w:before="156" w:after="156" w:line="240" w:lineRule="auto"/>
              <w:ind w:firstLineChars="0" w:firstLine="0"/>
              <w:jc w:val="left"/>
              <w:rPr>
                <w:rFonts w:ascii="宋体" w:hAnsi="宋体" w:cs="宋体"/>
                <w:color w:val="333333"/>
                <w:kern w:val="0"/>
                <w:sz w:val="21"/>
                <w:szCs w:val="21"/>
              </w:rPr>
            </w:pPr>
            <w:r w:rsidRPr="0098451F">
              <w:rPr>
                <w:rFonts w:ascii="宋体" w:hAnsi="宋体" w:cs="宋体" w:hint="eastAsia"/>
                <w:color w:val="333333"/>
                <w:kern w:val="0"/>
                <w:sz w:val="21"/>
                <w:szCs w:val="21"/>
              </w:rPr>
              <w:t>2004年、2008年、2013年单年数据。</w:t>
            </w:r>
          </w:p>
        </w:tc>
      </w:tr>
      <w:tr w:rsidR="0098451F" w:rsidRPr="0098451F" w14:paraId="67F86F32" w14:textId="77777777" w:rsidTr="00113D11">
        <w:trPr>
          <w:trHeight w:val="592"/>
          <w:jc w:val="center"/>
        </w:trPr>
        <w:tc>
          <w:tcPr>
            <w:tcW w:w="293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E5079FC" w14:textId="77777777" w:rsidR="0098451F" w:rsidRPr="0098451F" w:rsidRDefault="0098451F" w:rsidP="00113D11">
            <w:pPr>
              <w:widowControl/>
              <w:spacing w:before="156" w:after="156" w:line="240" w:lineRule="auto"/>
              <w:ind w:firstLineChars="0" w:firstLine="0"/>
              <w:jc w:val="center"/>
              <w:rPr>
                <w:rFonts w:ascii="宋体" w:hAnsi="宋体" w:cs="宋体"/>
                <w:color w:val="333333"/>
                <w:kern w:val="0"/>
                <w:sz w:val="21"/>
                <w:szCs w:val="21"/>
              </w:rPr>
            </w:pPr>
            <w:r w:rsidRPr="0098451F">
              <w:rPr>
                <w:rFonts w:ascii="宋体" w:hAnsi="宋体" w:cs="宋体" w:hint="eastAsia"/>
                <w:color w:val="333333"/>
                <w:kern w:val="0"/>
                <w:sz w:val="21"/>
                <w:szCs w:val="21"/>
              </w:rPr>
              <w:t>地区</w:t>
            </w:r>
          </w:p>
        </w:tc>
        <w:tc>
          <w:tcPr>
            <w:tcW w:w="605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0646EB8" w14:textId="77777777" w:rsidR="0098451F" w:rsidRPr="0098451F" w:rsidRDefault="0098451F" w:rsidP="00113D11">
            <w:pPr>
              <w:widowControl/>
              <w:spacing w:before="156" w:after="156" w:line="240" w:lineRule="auto"/>
              <w:ind w:firstLineChars="0" w:firstLine="0"/>
              <w:jc w:val="left"/>
              <w:rPr>
                <w:rFonts w:ascii="宋体" w:hAnsi="宋体" w:cs="宋体"/>
                <w:color w:val="333333"/>
                <w:kern w:val="0"/>
                <w:sz w:val="21"/>
                <w:szCs w:val="21"/>
              </w:rPr>
            </w:pPr>
            <w:r w:rsidRPr="0098451F">
              <w:rPr>
                <w:rFonts w:ascii="宋体" w:hAnsi="宋体" w:cs="宋体" w:hint="eastAsia"/>
                <w:color w:val="333333"/>
                <w:kern w:val="0"/>
                <w:sz w:val="21"/>
                <w:szCs w:val="21"/>
              </w:rPr>
              <w:t>全国31个省、自治区、直辖市，</w:t>
            </w:r>
            <w:r w:rsidRPr="0098451F">
              <w:rPr>
                <w:rFonts w:ascii="宋体" w:hAnsi="宋体" w:cs="宋体" w:hint="eastAsia"/>
                <w:color w:val="000000"/>
                <w:kern w:val="0"/>
                <w:sz w:val="21"/>
                <w:szCs w:val="21"/>
              </w:rPr>
              <w:t>东、西、中部、及东北地区。</w:t>
            </w:r>
          </w:p>
        </w:tc>
      </w:tr>
      <w:tr w:rsidR="0098451F" w:rsidRPr="0098451F" w14:paraId="1C2532E2" w14:textId="77777777" w:rsidTr="00113D11">
        <w:trPr>
          <w:trHeight w:val="2413"/>
          <w:jc w:val="center"/>
        </w:trPr>
        <w:tc>
          <w:tcPr>
            <w:tcW w:w="293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0CEAFA6" w14:textId="77777777" w:rsidR="0098451F" w:rsidRPr="0098451F" w:rsidRDefault="0098451F" w:rsidP="00113D11">
            <w:pPr>
              <w:widowControl/>
              <w:spacing w:before="156" w:after="156" w:line="240" w:lineRule="auto"/>
              <w:ind w:firstLineChars="0" w:firstLine="0"/>
              <w:jc w:val="center"/>
              <w:rPr>
                <w:rFonts w:ascii="宋体" w:hAnsi="宋体" w:cs="宋体"/>
                <w:color w:val="333333"/>
                <w:kern w:val="0"/>
                <w:sz w:val="21"/>
                <w:szCs w:val="21"/>
              </w:rPr>
            </w:pPr>
            <w:r w:rsidRPr="0098451F">
              <w:rPr>
                <w:rFonts w:ascii="宋体" w:hAnsi="宋体" w:cs="宋体" w:hint="eastAsia"/>
                <w:color w:val="333333"/>
                <w:kern w:val="0"/>
                <w:sz w:val="21"/>
                <w:szCs w:val="21"/>
              </w:rPr>
              <w:t>指标</w:t>
            </w:r>
          </w:p>
        </w:tc>
        <w:tc>
          <w:tcPr>
            <w:tcW w:w="605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4354F04" w14:textId="77777777" w:rsidR="0098451F" w:rsidRPr="0098451F" w:rsidRDefault="0098451F" w:rsidP="00113D11">
            <w:pPr>
              <w:widowControl/>
              <w:spacing w:before="156" w:after="156" w:line="240" w:lineRule="auto"/>
              <w:ind w:firstLineChars="0" w:firstLine="0"/>
              <w:jc w:val="left"/>
              <w:rPr>
                <w:rFonts w:ascii="宋体" w:hAnsi="宋体" w:cs="宋体"/>
                <w:color w:val="333333"/>
                <w:kern w:val="0"/>
                <w:sz w:val="21"/>
                <w:szCs w:val="21"/>
              </w:rPr>
            </w:pPr>
            <w:r w:rsidRPr="0098451F">
              <w:rPr>
                <w:rFonts w:ascii="宋体" w:hAnsi="宋体" w:cs="宋体" w:hint="eastAsia"/>
                <w:color w:val="333333"/>
                <w:kern w:val="0"/>
                <w:sz w:val="21"/>
                <w:szCs w:val="21"/>
              </w:rPr>
              <w:t>企业单位数，年末从业人员，女性年末从业人数、资产总计，营业收入，主营业务收入，主营业务，营业利润，应交增值税，工业总产值，工业销售产值，出口交货值，有R&amp;D活动企业，R&amp;D人员全时当量，R&amp;D经费内部支出，R&amp;D项目数，新产品项目数，开发新产品经费，能源消费量，水消费量等。</w:t>
            </w:r>
          </w:p>
        </w:tc>
      </w:tr>
      <w:tr w:rsidR="0098451F" w:rsidRPr="0098451F" w14:paraId="26B73522" w14:textId="77777777" w:rsidTr="00113D11">
        <w:trPr>
          <w:trHeight w:val="592"/>
          <w:jc w:val="center"/>
        </w:trPr>
        <w:tc>
          <w:tcPr>
            <w:tcW w:w="293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A1DC731" w14:textId="77777777" w:rsidR="0098451F" w:rsidRPr="0098451F" w:rsidRDefault="0098451F" w:rsidP="00113D11">
            <w:pPr>
              <w:widowControl/>
              <w:spacing w:before="156" w:after="156" w:line="240" w:lineRule="auto"/>
              <w:ind w:firstLineChars="0" w:firstLine="0"/>
              <w:jc w:val="center"/>
              <w:rPr>
                <w:rFonts w:ascii="宋体" w:hAnsi="宋体" w:cs="宋体"/>
                <w:color w:val="333333"/>
                <w:kern w:val="0"/>
                <w:sz w:val="21"/>
                <w:szCs w:val="21"/>
              </w:rPr>
            </w:pPr>
            <w:r w:rsidRPr="0098451F">
              <w:rPr>
                <w:rFonts w:ascii="宋体" w:hAnsi="宋体" w:cs="宋体" w:hint="eastAsia"/>
                <w:color w:val="333333"/>
                <w:kern w:val="0"/>
                <w:sz w:val="21"/>
                <w:szCs w:val="21"/>
              </w:rPr>
              <w:t>行业</w:t>
            </w:r>
          </w:p>
        </w:tc>
        <w:tc>
          <w:tcPr>
            <w:tcW w:w="605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36F7A64" w14:textId="77777777" w:rsidR="0098451F" w:rsidRPr="0098451F" w:rsidRDefault="0098451F" w:rsidP="00113D11">
            <w:pPr>
              <w:widowControl/>
              <w:spacing w:before="156" w:after="156" w:line="240" w:lineRule="auto"/>
              <w:ind w:firstLineChars="0" w:firstLine="0"/>
              <w:jc w:val="left"/>
              <w:rPr>
                <w:rFonts w:ascii="宋体" w:hAnsi="宋体" w:cs="宋体"/>
                <w:color w:val="333333"/>
                <w:kern w:val="0"/>
                <w:sz w:val="21"/>
                <w:szCs w:val="21"/>
              </w:rPr>
            </w:pPr>
            <w:r w:rsidRPr="0098451F">
              <w:rPr>
                <w:rFonts w:ascii="宋体" w:hAnsi="宋体" w:cs="宋体" w:hint="eastAsia"/>
                <w:color w:val="333333"/>
                <w:kern w:val="0"/>
                <w:sz w:val="21"/>
                <w:szCs w:val="21"/>
              </w:rPr>
              <w:t>100多个国民经济行业。</w:t>
            </w:r>
          </w:p>
        </w:tc>
      </w:tr>
      <w:tr w:rsidR="0098451F" w:rsidRPr="0098451F" w14:paraId="0925CF86" w14:textId="77777777" w:rsidTr="00113D11">
        <w:trPr>
          <w:trHeight w:val="3427"/>
          <w:jc w:val="center"/>
        </w:trPr>
        <w:tc>
          <w:tcPr>
            <w:tcW w:w="293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D7E14EB" w14:textId="77777777" w:rsidR="0098451F" w:rsidRPr="0098451F" w:rsidRDefault="0098451F" w:rsidP="00113D11">
            <w:pPr>
              <w:widowControl/>
              <w:spacing w:before="156" w:after="156" w:line="240" w:lineRule="auto"/>
              <w:ind w:firstLineChars="0" w:firstLine="0"/>
              <w:jc w:val="center"/>
              <w:rPr>
                <w:rFonts w:ascii="宋体" w:hAnsi="宋体" w:cs="宋体"/>
                <w:color w:val="333333"/>
                <w:kern w:val="0"/>
                <w:sz w:val="21"/>
                <w:szCs w:val="21"/>
              </w:rPr>
            </w:pPr>
            <w:r w:rsidRPr="0098451F">
              <w:rPr>
                <w:rFonts w:ascii="宋体" w:hAnsi="宋体" w:cs="宋体" w:hint="eastAsia"/>
                <w:color w:val="333333"/>
                <w:kern w:val="0"/>
                <w:sz w:val="21"/>
                <w:szCs w:val="21"/>
              </w:rPr>
              <w:t>登记注册类型</w:t>
            </w:r>
          </w:p>
        </w:tc>
        <w:tc>
          <w:tcPr>
            <w:tcW w:w="605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8F564B8" w14:textId="77777777" w:rsidR="0098451F" w:rsidRPr="0098451F" w:rsidRDefault="0098451F" w:rsidP="00113D11">
            <w:pPr>
              <w:widowControl/>
              <w:spacing w:before="156" w:after="156" w:line="240" w:lineRule="auto"/>
              <w:ind w:firstLineChars="0" w:firstLine="0"/>
              <w:jc w:val="left"/>
              <w:rPr>
                <w:rFonts w:ascii="宋体" w:hAnsi="宋体" w:cs="宋体"/>
                <w:color w:val="333333"/>
                <w:kern w:val="0"/>
                <w:sz w:val="21"/>
                <w:szCs w:val="21"/>
              </w:rPr>
            </w:pPr>
            <w:r w:rsidRPr="0098451F">
              <w:rPr>
                <w:rFonts w:ascii="宋体" w:hAnsi="宋体" w:cs="宋体" w:hint="eastAsia"/>
                <w:color w:val="333333"/>
                <w:kern w:val="0"/>
                <w:sz w:val="21"/>
                <w:szCs w:val="21"/>
              </w:rPr>
              <w:t>包括内资企业、国有企业、集体企业、股份合作企业、联营企业、国有联营企业、集体联营企业、国有与集体联营企业、其他联营企业、有限责任公司、国有独资公司、其他有限责任公司、股份有限公司、私营企业、私营独资企业、私营合伙企业、私营有限责任公司、私营股份有限公司、其他企业、港澳台投资公司、合资经营企业（港、澳、台资）、合作经营企业（港、澳、台资）、港、澳、台商独资经营企业、港、澳、台商投资股份有限公司、其他港、澳、台投资企业、外商投资企业、中外合资经营企业、中外合作经营企业、外资企业、外商投资股份有限公司、其他外商投资企业。</w:t>
            </w:r>
          </w:p>
        </w:tc>
      </w:tr>
    </w:tbl>
    <w:p w14:paraId="0A96F1A5" w14:textId="77777777" w:rsidR="003D449F" w:rsidRDefault="003D449F" w:rsidP="003D449F">
      <w:pPr>
        <w:widowControl/>
        <w:spacing w:before="156" w:after="156"/>
        <w:ind w:firstLineChars="0" w:firstLine="0"/>
        <w:jc w:val="left"/>
        <w:rPr>
          <w:rFonts w:ascii="宋体" w:hAnsi="宋体" w:cs="宋体"/>
          <w:color w:val="333333"/>
          <w:kern w:val="0"/>
          <w:szCs w:val="24"/>
        </w:rPr>
      </w:pPr>
    </w:p>
    <w:p w14:paraId="5BC0EFA0" w14:textId="77777777" w:rsidR="003D449F" w:rsidRPr="00501D21" w:rsidRDefault="003D449F" w:rsidP="003D449F">
      <w:pPr>
        <w:pStyle w:val="3"/>
        <w:spacing w:before="156" w:after="156"/>
        <w:ind w:firstLine="482"/>
        <w:rPr>
          <w:rFonts w:ascii="宋体" w:hAnsi="宋体"/>
          <w:szCs w:val="24"/>
        </w:rPr>
      </w:pPr>
      <w:bookmarkStart w:id="373" w:name="_Toc30164438"/>
      <w:bookmarkStart w:id="374" w:name="_Toc30164893"/>
      <w:r w:rsidRPr="00501D21">
        <w:rPr>
          <w:rFonts w:ascii="宋体" w:hAnsi="宋体"/>
          <w:szCs w:val="24"/>
        </w:rPr>
        <w:t>10.3</w:t>
      </w:r>
      <w:r w:rsidRPr="00501D21">
        <w:rPr>
          <w:rFonts w:ascii="宋体" w:hAnsi="宋体" w:hint="eastAsia"/>
          <w:szCs w:val="24"/>
        </w:rPr>
        <w:t xml:space="preserve"> 中国</w:t>
      </w:r>
      <w:r>
        <w:rPr>
          <w:rFonts w:ascii="宋体" w:hAnsi="宋体" w:hint="eastAsia"/>
          <w:szCs w:val="24"/>
        </w:rPr>
        <w:t>基本单位</w:t>
      </w:r>
      <w:r w:rsidRPr="00501D21">
        <w:rPr>
          <w:rFonts w:ascii="宋体" w:hAnsi="宋体" w:hint="eastAsia"/>
          <w:szCs w:val="24"/>
        </w:rPr>
        <w:t>普查数据库(</w:t>
      </w:r>
      <w:r>
        <w:rPr>
          <w:rFonts w:cs="Cambria"/>
          <w:szCs w:val="24"/>
        </w:rPr>
        <w:t>China</w:t>
      </w:r>
      <w:proofErr w:type="gramStart"/>
      <w:r>
        <w:rPr>
          <w:rFonts w:cs="Cambria"/>
          <w:szCs w:val="24"/>
        </w:rPr>
        <w:t>’</w:t>
      </w:r>
      <w:proofErr w:type="gramEnd"/>
      <w:r>
        <w:rPr>
          <w:rFonts w:cs="Cambria"/>
          <w:szCs w:val="24"/>
        </w:rPr>
        <w:t>s Basic Units Census Database</w:t>
      </w:r>
      <w:r w:rsidRPr="00501D21">
        <w:rPr>
          <w:rFonts w:ascii="宋体" w:hAnsi="宋体" w:cs="Arial"/>
          <w:color w:val="000000"/>
          <w:szCs w:val="24"/>
        </w:rPr>
        <w:t>)</w:t>
      </w:r>
      <w:bookmarkEnd w:id="373"/>
      <w:bookmarkEnd w:id="374"/>
    </w:p>
    <w:p w14:paraId="13B5BF2B" w14:textId="77777777" w:rsidR="003D449F" w:rsidRPr="002F0CC5" w:rsidRDefault="003D449F" w:rsidP="003D449F">
      <w:pPr>
        <w:spacing w:beforeLines="0" w:before="0" w:afterLines="0" w:after="0"/>
        <w:ind w:firstLine="480"/>
        <w:rPr>
          <w:szCs w:val="24"/>
        </w:rPr>
      </w:pPr>
      <w:r w:rsidRPr="002F0CC5">
        <w:rPr>
          <w:rFonts w:hint="eastAsia"/>
          <w:szCs w:val="24"/>
        </w:rPr>
        <w:t>中国基本单位普查数据库，数据来源于中国国家统计局，是全面反映我国基本单位数据的数据库。此数据库提供了全国、</w:t>
      </w:r>
      <w:r w:rsidRPr="002F0CC5">
        <w:rPr>
          <w:szCs w:val="24"/>
        </w:rPr>
        <w:t>31</w:t>
      </w:r>
      <w:r w:rsidRPr="002F0CC5">
        <w:rPr>
          <w:szCs w:val="24"/>
        </w:rPr>
        <w:t>省（自治区、直辖市）</w:t>
      </w:r>
      <w:r w:rsidRPr="002F0CC5">
        <w:rPr>
          <w:rFonts w:hint="eastAsia"/>
          <w:szCs w:val="24"/>
        </w:rPr>
        <w:t>的法人单位数与从业人员基本情况的统计数据。主要指标涵盖：法人单位数与从业人数，企业法人单位数与从业人数，行政事业社团单位数与从业人数。数据为</w:t>
      </w:r>
      <w:r w:rsidRPr="002F0CC5">
        <w:rPr>
          <w:szCs w:val="24"/>
        </w:rPr>
        <w:t>1996</w:t>
      </w:r>
      <w:r w:rsidRPr="002F0CC5">
        <w:rPr>
          <w:rFonts w:hint="eastAsia"/>
          <w:szCs w:val="24"/>
        </w:rPr>
        <w:t>年、</w:t>
      </w:r>
      <w:r w:rsidRPr="002F0CC5">
        <w:rPr>
          <w:szCs w:val="24"/>
        </w:rPr>
        <w:t>2001</w:t>
      </w:r>
      <w:r w:rsidRPr="002F0CC5">
        <w:rPr>
          <w:szCs w:val="24"/>
        </w:rPr>
        <w:t>年</w:t>
      </w:r>
      <w:r w:rsidRPr="002F0CC5">
        <w:rPr>
          <w:rFonts w:hint="eastAsia"/>
          <w:szCs w:val="24"/>
        </w:rPr>
        <w:t>基本单位普查的</w:t>
      </w:r>
      <w:r w:rsidRPr="002F0CC5">
        <w:rPr>
          <w:szCs w:val="24"/>
        </w:rPr>
        <w:t>调查数据。</w:t>
      </w:r>
    </w:p>
    <w:tbl>
      <w:tblPr>
        <w:tblW w:w="8925"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2295"/>
        <w:gridCol w:w="6630"/>
      </w:tblGrid>
      <w:tr w:rsidR="003D449F" w:rsidRPr="00D45FE7" w14:paraId="7E08A7EA" w14:textId="77777777" w:rsidTr="00E75D61">
        <w:trPr>
          <w:trHeight w:val="22"/>
          <w:jc w:val="center"/>
        </w:trPr>
        <w:tc>
          <w:tcPr>
            <w:tcW w:w="2295" w:type="dxa"/>
            <w:tcBorders>
              <w:top w:val="single" w:sz="6" w:space="0" w:color="auto"/>
              <w:left w:val="single" w:sz="2" w:space="0" w:color="auto"/>
              <w:bottom w:val="single" w:sz="2" w:space="0" w:color="auto"/>
              <w:right w:val="single" w:sz="6" w:space="0" w:color="auto"/>
            </w:tcBorders>
            <w:vAlign w:val="center"/>
          </w:tcPr>
          <w:p w14:paraId="3E7399A1" w14:textId="77777777" w:rsidR="003D449F" w:rsidRPr="00284929" w:rsidRDefault="003D449F" w:rsidP="00E75D61">
            <w:pPr>
              <w:widowControl/>
              <w:spacing w:beforeLines="0" w:before="0" w:afterLines="0" w:after="0"/>
              <w:ind w:firstLine="422"/>
              <w:jc w:val="center"/>
              <w:rPr>
                <w:rFonts w:ascii="宋体" w:hAnsi="宋体"/>
                <w:b/>
                <w:kern w:val="0"/>
                <w:sz w:val="21"/>
                <w:szCs w:val="21"/>
              </w:rPr>
            </w:pPr>
            <w:r w:rsidRPr="00284929">
              <w:rPr>
                <w:rFonts w:ascii="宋体" w:hAnsi="宋体" w:hint="eastAsia"/>
                <w:b/>
                <w:kern w:val="0"/>
                <w:sz w:val="21"/>
                <w:szCs w:val="21"/>
              </w:rPr>
              <w:t>子库情况</w:t>
            </w:r>
          </w:p>
        </w:tc>
        <w:tc>
          <w:tcPr>
            <w:tcW w:w="6630" w:type="dxa"/>
            <w:tcBorders>
              <w:top w:val="single" w:sz="6" w:space="0" w:color="auto"/>
              <w:left w:val="single" w:sz="6" w:space="0" w:color="auto"/>
              <w:bottom w:val="single" w:sz="2" w:space="0" w:color="auto"/>
              <w:right w:val="single" w:sz="2" w:space="0" w:color="auto"/>
            </w:tcBorders>
            <w:vAlign w:val="center"/>
          </w:tcPr>
          <w:p w14:paraId="73D99A7D" w14:textId="77777777" w:rsidR="003D449F" w:rsidRPr="00284929" w:rsidRDefault="003D449F" w:rsidP="00E75D61">
            <w:pPr>
              <w:widowControl/>
              <w:spacing w:beforeLines="0" w:before="0" w:afterLines="0" w:after="0"/>
              <w:ind w:firstLine="422"/>
              <w:jc w:val="center"/>
              <w:rPr>
                <w:rFonts w:ascii="宋体" w:hAnsi="宋体"/>
                <w:b/>
                <w:kern w:val="0"/>
                <w:sz w:val="21"/>
                <w:szCs w:val="21"/>
              </w:rPr>
            </w:pPr>
            <w:r w:rsidRPr="00284929">
              <w:rPr>
                <w:rFonts w:ascii="宋体" w:hAnsi="宋体" w:hint="eastAsia"/>
                <w:b/>
                <w:kern w:val="0"/>
                <w:sz w:val="21"/>
                <w:szCs w:val="21"/>
              </w:rPr>
              <w:t>子库介绍</w:t>
            </w:r>
          </w:p>
        </w:tc>
      </w:tr>
      <w:tr w:rsidR="003D449F" w:rsidRPr="00D45FE7" w14:paraId="7C03C204" w14:textId="77777777" w:rsidTr="00E75D61">
        <w:trPr>
          <w:trHeight w:val="22"/>
          <w:jc w:val="center"/>
        </w:trPr>
        <w:tc>
          <w:tcPr>
            <w:tcW w:w="2295" w:type="dxa"/>
            <w:tcBorders>
              <w:top w:val="single" w:sz="6" w:space="0" w:color="auto"/>
              <w:left w:val="single" w:sz="2" w:space="0" w:color="auto"/>
              <w:bottom w:val="single" w:sz="6" w:space="0" w:color="auto"/>
              <w:right w:val="single" w:sz="6" w:space="0" w:color="auto"/>
            </w:tcBorders>
            <w:vAlign w:val="center"/>
          </w:tcPr>
          <w:p w14:paraId="2D1EBB9D" w14:textId="77777777" w:rsidR="003D449F" w:rsidRPr="00284929" w:rsidRDefault="003D449F" w:rsidP="00E75D61">
            <w:pPr>
              <w:widowControl/>
              <w:spacing w:beforeLines="0" w:before="0" w:afterLines="0" w:after="0"/>
              <w:ind w:firstLineChars="0" w:firstLine="0"/>
              <w:jc w:val="center"/>
              <w:rPr>
                <w:rFonts w:ascii="宋体" w:hAnsi="宋体" w:cs="宋体"/>
                <w:kern w:val="0"/>
                <w:sz w:val="21"/>
                <w:szCs w:val="21"/>
              </w:rPr>
            </w:pPr>
            <w:r w:rsidRPr="00284929">
              <w:rPr>
                <w:rFonts w:ascii="宋体" w:hAnsi="宋体" w:cs="宋体" w:hint="eastAsia"/>
                <w:kern w:val="0"/>
                <w:sz w:val="21"/>
                <w:szCs w:val="21"/>
              </w:rPr>
              <w:t>第一次</w:t>
            </w:r>
            <w:r>
              <w:rPr>
                <w:rFonts w:ascii="宋体" w:hAnsi="宋体" w:cs="宋体" w:hint="eastAsia"/>
                <w:kern w:val="0"/>
                <w:sz w:val="21"/>
                <w:szCs w:val="21"/>
              </w:rPr>
              <w:t>基本单位普查</w:t>
            </w:r>
            <w:r w:rsidRPr="00284929">
              <w:rPr>
                <w:rFonts w:ascii="宋体" w:hAnsi="宋体" w:cs="宋体" w:hint="eastAsia"/>
                <w:kern w:val="0"/>
                <w:sz w:val="21"/>
                <w:szCs w:val="21"/>
              </w:rPr>
              <w:t>（</w:t>
            </w:r>
            <w:r>
              <w:rPr>
                <w:rFonts w:ascii="宋体" w:hAnsi="宋体" w:cs="宋体"/>
                <w:kern w:val="0"/>
                <w:sz w:val="21"/>
                <w:szCs w:val="21"/>
              </w:rPr>
              <w:t>1996</w:t>
            </w:r>
            <w:r>
              <w:rPr>
                <w:rFonts w:ascii="宋体" w:hAnsi="宋体" w:cs="宋体" w:hint="eastAsia"/>
                <w:kern w:val="0"/>
                <w:sz w:val="21"/>
                <w:szCs w:val="21"/>
              </w:rPr>
              <w:t>，全国</w:t>
            </w:r>
            <w:r w:rsidRPr="00284929">
              <w:rPr>
                <w:rFonts w:ascii="宋体" w:hAnsi="宋体" w:cs="宋体" w:hint="eastAsia"/>
                <w:kern w:val="0"/>
                <w:sz w:val="21"/>
                <w:szCs w:val="21"/>
              </w:rPr>
              <w:t>）</w:t>
            </w:r>
          </w:p>
        </w:tc>
        <w:tc>
          <w:tcPr>
            <w:tcW w:w="6630" w:type="dxa"/>
            <w:tcBorders>
              <w:top w:val="single" w:sz="6" w:space="0" w:color="auto"/>
              <w:left w:val="single" w:sz="6" w:space="0" w:color="auto"/>
              <w:bottom w:val="single" w:sz="6" w:space="0" w:color="auto"/>
              <w:right w:val="single" w:sz="2" w:space="0" w:color="auto"/>
            </w:tcBorders>
            <w:vAlign w:val="center"/>
          </w:tcPr>
          <w:p w14:paraId="0F103667" w14:textId="77777777" w:rsidR="003D449F" w:rsidRPr="00284929" w:rsidRDefault="003D449F" w:rsidP="00E75D61">
            <w:pPr>
              <w:widowControl/>
              <w:spacing w:beforeLines="0" w:before="0" w:afterLines="0" w:after="0"/>
              <w:ind w:firstLineChars="0" w:firstLine="0"/>
              <w:rPr>
                <w:rFonts w:ascii="宋体" w:hAnsi="宋体" w:cs="宋体"/>
                <w:kern w:val="0"/>
                <w:sz w:val="21"/>
                <w:szCs w:val="21"/>
              </w:rPr>
            </w:pPr>
            <w:r>
              <w:rPr>
                <w:rFonts w:ascii="宋体" w:hAnsi="宋体" w:cs="宋体"/>
                <w:kern w:val="0"/>
                <w:sz w:val="21"/>
                <w:szCs w:val="21"/>
              </w:rPr>
              <w:t>1996</w:t>
            </w:r>
            <w:r w:rsidRPr="00284929">
              <w:rPr>
                <w:rFonts w:ascii="宋体" w:hAnsi="宋体" w:cs="宋体" w:hint="eastAsia"/>
                <w:kern w:val="0"/>
                <w:sz w:val="21"/>
                <w:szCs w:val="21"/>
              </w:rPr>
              <w:t>年</w:t>
            </w:r>
            <w:r>
              <w:rPr>
                <w:rFonts w:ascii="宋体" w:hAnsi="宋体" w:cs="宋体" w:hint="eastAsia"/>
                <w:kern w:val="0"/>
                <w:sz w:val="21"/>
                <w:szCs w:val="21"/>
              </w:rPr>
              <w:t>中国</w:t>
            </w:r>
            <w:r w:rsidRPr="00284929">
              <w:rPr>
                <w:rFonts w:ascii="宋体" w:hAnsi="宋体" w:cs="宋体" w:hint="eastAsia"/>
                <w:kern w:val="0"/>
                <w:sz w:val="21"/>
                <w:szCs w:val="21"/>
              </w:rPr>
              <w:t>第一次</w:t>
            </w:r>
            <w:r>
              <w:rPr>
                <w:rFonts w:ascii="宋体" w:hAnsi="宋体" w:cs="宋体" w:hint="eastAsia"/>
                <w:kern w:val="0"/>
                <w:sz w:val="21"/>
                <w:szCs w:val="21"/>
              </w:rPr>
              <w:t>基本单位</w:t>
            </w:r>
            <w:r w:rsidRPr="00284929">
              <w:rPr>
                <w:rFonts w:ascii="宋体" w:hAnsi="宋体" w:cs="宋体" w:hint="eastAsia"/>
                <w:kern w:val="0"/>
                <w:sz w:val="21"/>
                <w:szCs w:val="21"/>
              </w:rPr>
              <w:t>普查</w:t>
            </w:r>
            <w:r>
              <w:rPr>
                <w:rFonts w:ascii="宋体" w:hAnsi="宋体" w:cs="宋体" w:hint="eastAsia"/>
                <w:kern w:val="0"/>
                <w:sz w:val="21"/>
                <w:szCs w:val="21"/>
              </w:rPr>
              <w:t>宏观汇总</w:t>
            </w:r>
            <w:r w:rsidRPr="00284929">
              <w:rPr>
                <w:rFonts w:ascii="宋体" w:hAnsi="宋体" w:cs="宋体" w:hint="eastAsia"/>
                <w:kern w:val="0"/>
                <w:sz w:val="21"/>
                <w:szCs w:val="21"/>
              </w:rPr>
              <w:t>数据</w:t>
            </w:r>
            <w:r>
              <w:rPr>
                <w:rFonts w:ascii="宋体" w:hAnsi="宋体" w:cs="宋体" w:hint="eastAsia"/>
                <w:kern w:val="0"/>
                <w:sz w:val="21"/>
                <w:szCs w:val="21"/>
              </w:rPr>
              <w:t>。包含</w:t>
            </w:r>
            <w:r w:rsidRPr="00063BE1">
              <w:rPr>
                <w:rFonts w:ascii="宋体" w:hAnsi="宋体" w:cs="宋体" w:hint="eastAsia"/>
                <w:kern w:val="0"/>
                <w:sz w:val="21"/>
                <w:szCs w:val="21"/>
              </w:rPr>
              <w:t>按单位类别、三次产业分的单位数</w:t>
            </w:r>
            <w:r>
              <w:rPr>
                <w:rFonts w:ascii="宋体" w:hAnsi="宋体" w:cs="宋体" w:hint="eastAsia"/>
                <w:kern w:val="0"/>
                <w:sz w:val="21"/>
                <w:szCs w:val="21"/>
              </w:rPr>
              <w:t>与</w:t>
            </w:r>
            <w:r w:rsidRPr="00063BE1">
              <w:rPr>
                <w:rFonts w:ascii="宋体" w:hAnsi="宋体" w:cs="宋体" w:hint="eastAsia"/>
                <w:kern w:val="0"/>
                <w:sz w:val="21"/>
                <w:szCs w:val="21"/>
              </w:rPr>
              <w:t>从业人数</w:t>
            </w:r>
            <w:r>
              <w:rPr>
                <w:rFonts w:ascii="宋体" w:hAnsi="宋体" w:cs="宋体" w:hint="eastAsia"/>
                <w:kern w:val="0"/>
                <w:sz w:val="21"/>
                <w:szCs w:val="21"/>
              </w:rPr>
              <w:t>，</w:t>
            </w:r>
            <w:r w:rsidRPr="00063BE1">
              <w:rPr>
                <w:rFonts w:ascii="宋体" w:hAnsi="宋体" w:cs="宋体" w:hint="eastAsia"/>
                <w:kern w:val="0"/>
                <w:sz w:val="21"/>
                <w:szCs w:val="21"/>
              </w:rPr>
              <w:t>按单位类别、三次产业分的产业活动单位数</w:t>
            </w:r>
            <w:r>
              <w:rPr>
                <w:rFonts w:ascii="宋体" w:hAnsi="宋体" w:cs="宋体" w:hint="eastAsia"/>
                <w:kern w:val="0"/>
                <w:sz w:val="21"/>
                <w:szCs w:val="21"/>
              </w:rPr>
              <w:t>与</w:t>
            </w:r>
            <w:r w:rsidRPr="00063BE1">
              <w:rPr>
                <w:rFonts w:ascii="宋体" w:hAnsi="宋体" w:cs="宋体" w:hint="eastAsia"/>
                <w:kern w:val="0"/>
                <w:sz w:val="21"/>
                <w:szCs w:val="21"/>
              </w:rPr>
              <w:t>从业人数</w:t>
            </w:r>
            <w:r>
              <w:rPr>
                <w:rFonts w:ascii="宋体" w:hAnsi="宋体" w:cs="宋体" w:hint="eastAsia"/>
                <w:kern w:val="0"/>
                <w:sz w:val="21"/>
                <w:szCs w:val="21"/>
              </w:rPr>
              <w:t>，</w:t>
            </w:r>
            <w:r w:rsidRPr="00063BE1">
              <w:rPr>
                <w:rFonts w:ascii="宋体" w:hAnsi="宋体" w:cs="宋体" w:hint="eastAsia"/>
                <w:kern w:val="0"/>
                <w:sz w:val="21"/>
                <w:szCs w:val="21"/>
              </w:rPr>
              <w:t>按开业时间</w:t>
            </w:r>
            <w:r>
              <w:rPr>
                <w:rFonts w:ascii="宋体" w:hAnsi="宋体" w:cs="宋体" w:hint="eastAsia"/>
                <w:kern w:val="0"/>
                <w:sz w:val="21"/>
                <w:szCs w:val="21"/>
              </w:rPr>
              <w:t>、</w:t>
            </w:r>
            <w:r w:rsidRPr="00063BE1">
              <w:rPr>
                <w:rFonts w:ascii="宋体" w:hAnsi="宋体" w:cs="宋体" w:hint="eastAsia"/>
                <w:kern w:val="0"/>
                <w:sz w:val="21"/>
                <w:szCs w:val="21"/>
              </w:rPr>
              <w:t>营业状态分组的企业</w:t>
            </w:r>
            <w:r>
              <w:rPr>
                <w:rFonts w:ascii="宋体" w:hAnsi="宋体" w:cs="宋体" w:hint="eastAsia"/>
                <w:kern w:val="0"/>
                <w:sz w:val="21"/>
                <w:szCs w:val="21"/>
              </w:rPr>
              <w:t>法人单位</w:t>
            </w:r>
            <w:r w:rsidRPr="00063BE1">
              <w:rPr>
                <w:rFonts w:ascii="宋体" w:hAnsi="宋体" w:cs="宋体" w:hint="eastAsia"/>
                <w:kern w:val="0"/>
                <w:sz w:val="21"/>
                <w:szCs w:val="21"/>
              </w:rPr>
              <w:t>数</w:t>
            </w:r>
            <w:r>
              <w:rPr>
                <w:rFonts w:ascii="宋体" w:hAnsi="宋体" w:cs="宋体" w:hint="eastAsia"/>
                <w:kern w:val="0"/>
                <w:sz w:val="21"/>
                <w:szCs w:val="21"/>
              </w:rPr>
              <w:t>，</w:t>
            </w:r>
            <w:r w:rsidRPr="00063BE1">
              <w:rPr>
                <w:rFonts w:ascii="宋体" w:hAnsi="宋体" w:cs="宋体" w:hint="eastAsia"/>
                <w:kern w:val="0"/>
                <w:sz w:val="21"/>
                <w:szCs w:val="21"/>
              </w:rPr>
              <w:t>按从业人员规模、预算管理方式分的事业法人单位数</w:t>
            </w:r>
            <w:r>
              <w:rPr>
                <w:rFonts w:ascii="宋体" w:hAnsi="宋体" w:cs="宋体" w:hint="eastAsia"/>
                <w:kern w:val="0"/>
                <w:sz w:val="21"/>
                <w:szCs w:val="21"/>
              </w:rPr>
              <w:t>，</w:t>
            </w:r>
            <w:r w:rsidRPr="00063BE1">
              <w:rPr>
                <w:rFonts w:ascii="宋体" w:hAnsi="宋体" w:cs="宋体" w:hint="eastAsia"/>
                <w:kern w:val="0"/>
                <w:sz w:val="21"/>
                <w:szCs w:val="21"/>
              </w:rPr>
              <w:t>按隶属关系、单位类别分组的法人单位从业人数</w:t>
            </w:r>
            <w:r w:rsidRPr="00284929">
              <w:rPr>
                <w:rFonts w:ascii="宋体" w:hAnsi="宋体" w:cs="宋体" w:hint="eastAsia"/>
                <w:kern w:val="0"/>
                <w:sz w:val="21"/>
                <w:szCs w:val="21"/>
              </w:rPr>
              <w:t>的第一次</w:t>
            </w:r>
            <w:r>
              <w:rPr>
                <w:rFonts w:ascii="宋体" w:hAnsi="宋体" w:cs="宋体" w:hint="eastAsia"/>
                <w:kern w:val="0"/>
                <w:sz w:val="21"/>
                <w:szCs w:val="21"/>
              </w:rPr>
              <w:t>基本单位</w:t>
            </w:r>
            <w:r w:rsidRPr="00284929">
              <w:rPr>
                <w:rFonts w:ascii="宋体" w:hAnsi="宋体" w:cs="宋体" w:hint="eastAsia"/>
                <w:kern w:val="0"/>
                <w:sz w:val="21"/>
                <w:szCs w:val="21"/>
              </w:rPr>
              <w:t>普查数据。</w:t>
            </w:r>
          </w:p>
        </w:tc>
      </w:tr>
      <w:tr w:rsidR="003D449F" w:rsidRPr="00D45FE7" w14:paraId="1B2D7AFD" w14:textId="77777777" w:rsidTr="00E75D61">
        <w:trPr>
          <w:trHeight w:val="22"/>
          <w:jc w:val="center"/>
        </w:trPr>
        <w:tc>
          <w:tcPr>
            <w:tcW w:w="2295" w:type="dxa"/>
            <w:tcBorders>
              <w:top w:val="single" w:sz="6" w:space="0" w:color="auto"/>
              <w:left w:val="single" w:sz="2" w:space="0" w:color="auto"/>
              <w:bottom w:val="single" w:sz="6" w:space="0" w:color="auto"/>
              <w:right w:val="single" w:sz="6" w:space="0" w:color="auto"/>
            </w:tcBorders>
            <w:vAlign w:val="center"/>
          </w:tcPr>
          <w:p w14:paraId="373700ED" w14:textId="77777777" w:rsidR="003D449F" w:rsidRPr="00284929" w:rsidRDefault="003D449F" w:rsidP="00E75D61">
            <w:pPr>
              <w:widowControl/>
              <w:spacing w:beforeLines="0" w:before="0" w:afterLines="0" w:after="0"/>
              <w:ind w:firstLineChars="0" w:firstLine="0"/>
              <w:jc w:val="center"/>
              <w:rPr>
                <w:rFonts w:ascii="宋体" w:hAnsi="宋体" w:cs="宋体"/>
                <w:kern w:val="0"/>
                <w:sz w:val="21"/>
                <w:szCs w:val="21"/>
              </w:rPr>
            </w:pPr>
            <w:r w:rsidRPr="00284929">
              <w:rPr>
                <w:rFonts w:ascii="宋体" w:hAnsi="宋体" w:cs="宋体" w:hint="eastAsia"/>
                <w:kern w:val="0"/>
                <w:sz w:val="21"/>
                <w:szCs w:val="21"/>
              </w:rPr>
              <w:t>第一次</w:t>
            </w:r>
            <w:r>
              <w:rPr>
                <w:rFonts w:ascii="宋体" w:hAnsi="宋体" w:cs="宋体" w:hint="eastAsia"/>
                <w:kern w:val="0"/>
                <w:sz w:val="21"/>
                <w:szCs w:val="21"/>
              </w:rPr>
              <w:t>基本单位普查</w:t>
            </w:r>
            <w:r w:rsidRPr="00284929">
              <w:rPr>
                <w:rFonts w:ascii="宋体" w:hAnsi="宋体" w:cs="宋体" w:hint="eastAsia"/>
                <w:kern w:val="0"/>
                <w:sz w:val="21"/>
                <w:szCs w:val="21"/>
              </w:rPr>
              <w:t>（</w:t>
            </w:r>
            <w:r>
              <w:rPr>
                <w:rFonts w:ascii="宋体" w:hAnsi="宋体" w:cs="宋体"/>
                <w:kern w:val="0"/>
                <w:sz w:val="21"/>
                <w:szCs w:val="21"/>
              </w:rPr>
              <w:t>1996</w:t>
            </w:r>
            <w:r>
              <w:rPr>
                <w:rFonts w:ascii="宋体" w:hAnsi="宋体" w:cs="宋体" w:hint="eastAsia"/>
                <w:kern w:val="0"/>
                <w:sz w:val="21"/>
                <w:szCs w:val="21"/>
              </w:rPr>
              <w:t>，</w:t>
            </w:r>
            <w:proofErr w:type="gramStart"/>
            <w:r>
              <w:rPr>
                <w:rFonts w:ascii="宋体" w:hAnsi="宋体" w:cs="宋体" w:hint="eastAsia"/>
                <w:kern w:val="0"/>
                <w:sz w:val="21"/>
                <w:szCs w:val="21"/>
              </w:rPr>
              <w:t>分登记</w:t>
            </w:r>
            <w:proofErr w:type="gramEnd"/>
            <w:r>
              <w:rPr>
                <w:rFonts w:ascii="宋体" w:hAnsi="宋体" w:cs="宋体" w:hint="eastAsia"/>
                <w:kern w:val="0"/>
                <w:sz w:val="21"/>
                <w:szCs w:val="21"/>
              </w:rPr>
              <w:t>注册类型</w:t>
            </w:r>
            <w:r w:rsidRPr="00284929">
              <w:rPr>
                <w:rFonts w:ascii="宋体" w:hAnsi="宋体" w:cs="宋体" w:hint="eastAsia"/>
                <w:kern w:val="0"/>
                <w:sz w:val="21"/>
                <w:szCs w:val="21"/>
              </w:rPr>
              <w:t>）</w:t>
            </w:r>
          </w:p>
        </w:tc>
        <w:tc>
          <w:tcPr>
            <w:tcW w:w="6630" w:type="dxa"/>
            <w:tcBorders>
              <w:top w:val="single" w:sz="6" w:space="0" w:color="auto"/>
              <w:left w:val="single" w:sz="6" w:space="0" w:color="auto"/>
              <w:bottom w:val="single" w:sz="6" w:space="0" w:color="auto"/>
              <w:right w:val="single" w:sz="2" w:space="0" w:color="auto"/>
            </w:tcBorders>
            <w:vAlign w:val="center"/>
          </w:tcPr>
          <w:p w14:paraId="542B461C" w14:textId="77777777" w:rsidR="003D449F" w:rsidRPr="00284929" w:rsidRDefault="003D449F" w:rsidP="00E75D61">
            <w:pPr>
              <w:widowControl/>
              <w:spacing w:beforeLines="0" w:before="0" w:afterLines="0" w:after="0"/>
              <w:ind w:firstLineChars="0" w:firstLine="0"/>
              <w:rPr>
                <w:rFonts w:ascii="宋体" w:hAnsi="宋体" w:cs="宋体"/>
                <w:kern w:val="0"/>
                <w:sz w:val="21"/>
                <w:szCs w:val="21"/>
              </w:rPr>
            </w:pPr>
            <w:r>
              <w:rPr>
                <w:rFonts w:ascii="宋体" w:hAnsi="宋体" w:cs="宋体"/>
                <w:kern w:val="0"/>
                <w:sz w:val="21"/>
                <w:szCs w:val="21"/>
              </w:rPr>
              <w:t>1996</w:t>
            </w:r>
            <w:r w:rsidRPr="00284929">
              <w:rPr>
                <w:rFonts w:ascii="宋体" w:hAnsi="宋体" w:cs="宋体" w:hint="eastAsia"/>
                <w:kern w:val="0"/>
                <w:sz w:val="21"/>
                <w:szCs w:val="21"/>
              </w:rPr>
              <w:t>年</w:t>
            </w:r>
            <w:r>
              <w:rPr>
                <w:rFonts w:ascii="宋体" w:hAnsi="宋体" w:cs="宋体" w:hint="eastAsia"/>
                <w:kern w:val="0"/>
                <w:sz w:val="21"/>
                <w:szCs w:val="21"/>
              </w:rPr>
              <w:t>中国</w:t>
            </w:r>
            <w:r w:rsidRPr="00284929">
              <w:rPr>
                <w:rFonts w:ascii="宋体" w:hAnsi="宋体" w:cs="宋体" w:hint="eastAsia"/>
                <w:kern w:val="0"/>
                <w:sz w:val="21"/>
                <w:szCs w:val="21"/>
              </w:rPr>
              <w:t>第一次</w:t>
            </w:r>
            <w:r>
              <w:rPr>
                <w:rFonts w:ascii="宋体" w:hAnsi="宋体" w:cs="宋体" w:hint="eastAsia"/>
                <w:kern w:val="0"/>
                <w:sz w:val="21"/>
                <w:szCs w:val="21"/>
              </w:rPr>
              <w:t>基本单位</w:t>
            </w:r>
            <w:proofErr w:type="gramStart"/>
            <w:r w:rsidRPr="00284929">
              <w:rPr>
                <w:rFonts w:ascii="宋体" w:hAnsi="宋体" w:cs="宋体" w:hint="eastAsia"/>
                <w:kern w:val="0"/>
                <w:sz w:val="21"/>
                <w:szCs w:val="21"/>
              </w:rPr>
              <w:t>普查</w:t>
            </w:r>
            <w:r>
              <w:rPr>
                <w:rFonts w:ascii="宋体" w:hAnsi="宋体" w:cs="宋体" w:hint="eastAsia"/>
                <w:kern w:val="0"/>
                <w:sz w:val="21"/>
                <w:szCs w:val="21"/>
              </w:rPr>
              <w:t>分登记</w:t>
            </w:r>
            <w:proofErr w:type="gramEnd"/>
            <w:r>
              <w:rPr>
                <w:rFonts w:ascii="宋体" w:hAnsi="宋体" w:cs="宋体" w:hint="eastAsia"/>
                <w:kern w:val="0"/>
                <w:sz w:val="21"/>
                <w:szCs w:val="21"/>
              </w:rPr>
              <w:t>注册类型</w:t>
            </w:r>
            <w:r w:rsidRPr="00284929">
              <w:rPr>
                <w:rFonts w:ascii="宋体" w:hAnsi="宋体" w:cs="宋体" w:hint="eastAsia"/>
                <w:kern w:val="0"/>
                <w:sz w:val="21"/>
                <w:szCs w:val="21"/>
              </w:rPr>
              <w:t>数据</w:t>
            </w:r>
            <w:r>
              <w:rPr>
                <w:rFonts w:ascii="宋体" w:hAnsi="宋体" w:cs="宋体" w:hint="eastAsia"/>
                <w:kern w:val="0"/>
                <w:sz w:val="21"/>
                <w:szCs w:val="21"/>
              </w:rPr>
              <w:t>。包含按营业状态分的企业法人单位数，按从业人员规模分的企业法人单位数，</w:t>
            </w:r>
            <w:r w:rsidRPr="001350D8">
              <w:rPr>
                <w:rFonts w:ascii="宋体" w:hAnsi="宋体" w:cs="宋体" w:hint="eastAsia"/>
                <w:kern w:val="0"/>
                <w:sz w:val="21"/>
                <w:szCs w:val="21"/>
              </w:rPr>
              <w:t>按营业收入规模分的营业企业法人单位数</w:t>
            </w:r>
            <w:r w:rsidRPr="00284929">
              <w:rPr>
                <w:rFonts w:ascii="宋体" w:hAnsi="宋体" w:cs="宋体" w:hint="eastAsia"/>
                <w:kern w:val="0"/>
                <w:sz w:val="21"/>
                <w:szCs w:val="21"/>
              </w:rPr>
              <w:t>的第一次</w:t>
            </w:r>
            <w:r>
              <w:rPr>
                <w:rFonts w:ascii="宋体" w:hAnsi="宋体" w:cs="宋体" w:hint="eastAsia"/>
                <w:kern w:val="0"/>
                <w:sz w:val="21"/>
                <w:szCs w:val="21"/>
              </w:rPr>
              <w:t>基本单位</w:t>
            </w:r>
            <w:r w:rsidRPr="00284929">
              <w:rPr>
                <w:rFonts w:ascii="宋体" w:hAnsi="宋体" w:cs="宋体" w:hint="eastAsia"/>
                <w:kern w:val="0"/>
                <w:sz w:val="21"/>
                <w:szCs w:val="21"/>
              </w:rPr>
              <w:t>普查数据。</w:t>
            </w:r>
          </w:p>
        </w:tc>
      </w:tr>
      <w:tr w:rsidR="003D449F" w:rsidRPr="00D45FE7" w14:paraId="44BC084B" w14:textId="77777777" w:rsidTr="00E75D61">
        <w:trPr>
          <w:trHeight w:val="22"/>
          <w:jc w:val="center"/>
        </w:trPr>
        <w:tc>
          <w:tcPr>
            <w:tcW w:w="2295" w:type="dxa"/>
            <w:tcBorders>
              <w:top w:val="single" w:sz="6" w:space="0" w:color="auto"/>
              <w:left w:val="single" w:sz="2" w:space="0" w:color="auto"/>
              <w:bottom w:val="single" w:sz="6" w:space="0" w:color="auto"/>
              <w:right w:val="single" w:sz="6" w:space="0" w:color="auto"/>
            </w:tcBorders>
            <w:vAlign w:val="center"/>
          </w:tcPr>
          <w:p w14:paraId="3AD3F515" w14:textId="77777777" w:rsidR="003D449F" w:rsidRPr="00284929" w:rsidRDefault="003D449F" w:rsidP="00E75D61">
            <w:pPr>
              <w:widowControl/>
              <w:spacing w:beforeLines="0" w:before="0" w:afterLines="0" w:after="0"/>
              <w:ind w:firstLineChars="0" w:firstLine="0"/>
              <w:jc w:val="center"/>
              <w:rPr>
                <w:rFonts w:ascii="宋体" w:hAnsi="宋体" w:cs="宋体"/>
                <w:kern w:val="0"/>
                <w:sz w:val="21"/>
                <w:szCs w:val="21"/>
              </w:rPr>
            </w:pPr>
            <w:r w:rsidRPr="00284929">
              <w:rPr>
                <w:rFonts w:ascii="宋体" w:hAnsi="宋体" w:cs="宋体" w:hint="eastAsia"/>
                <w:kern w:val="0"/>
                <w:sz w:val="21"/>
                <w:szCs w:val="21"/>
              </w:rPr>
              <w:t>第一次</w:t>
            </w:r>
            <w:r>
              <w:rPr>
                <w:rFonts w:ascii="宋体" w:hAnsi="宋体" w:cs="宋体" w:hint="eastAsia"/>
                <w:kern w:val="0"/>
                <w:sz w:val="21"/>
                <w:szCs w:val="21"/>
              </w:rPr>
              <w:t>基本单位普查</w:t>
            </w:r>
            <w:r w:rsidRPr="00284929">
              <w:rPr>
                <w:rFonts w:ascii="宋体" w:hAnsi="宋体" w:cs="宋体" w:hint="eastAsia"/>
                <w:kern w:val="0"/>
                <w:sz w:val="21"/>
                <w:szCs w:val="21"/>
              </w:rPr>
              <w:t>（</w:t>
            </w:r>
            <w:r>
              <w:rPr>
                <w:rFonts w:ascii="宋体" w:hAnsi="宋体" w:cs="宋体"/>
                <w:kern w:val="0"/>
                <w:sz w:val="21"/>
                <w:szCs w:val="21"/>
              </w:rPr>
              <w:t>1996</w:t>
            </w:r>
            <w:r>
              <w:rPr>
                <w:rFonts w:ascii="宋体" w:hAnsi="宋体" w:cs="宋体" w:hint="eastAsia"/>
                <w:kern w:val="0"/>
                <w:sz w:val="21"/>
                <w:szCs w:val="21"/>
              </w:rPr>
              <w:t>，分省</w:t>
            </w:r>
            <w:r w:rsidRPr="00284929">
              <w:rPr>
                <w:rFonts w:ascii="宋体" w:hAnsi="宋体" w:cs="宋体" w:hint="eastAsia"/>
                <w:kern w:val="0"/>
                <w:sz w:val="21"/>
                <w:szCs w:val="21"/>
              </w:rPr>
              <w:t>）</w:t>
            </w:r>
          </w:p>
        </w:tc>
        <w:tc>
          <w:tcPr>
            <w:tcW w:w="6630" w:type="dxa"/>
            <w:tcBorders>
              <w:top w:val="single" w:sz="6" w:space="0" w:color="auto"/>
              <w:left w:val="single" w:sz="6" w:space="0" w:color="auto"/>
              <w:bottom w:val="single" w:sz="6" w:space="0" w:color="auto"/>
              <w:right w:val="single" w:sz="2" w:space="0" w:color="auto"/>
            </w:tcBorders>
            <w:vAlign w:val="center"/>
          </w:tcPr>
          <w:p w14:paraId="706DF0CE" w14:textId="77777777" w:rsidR="003D449F" w:rsidRPr="00284929" w:rsidRDefault="003D449F" w:rsidP="00E75D61">
            <w:pPr>
              <w:widowControl/>
              <w:spacing w:beforeLines="0" w:before="0" w:afterLines="0" w:after="0"/>
              <w:ind w:firstLineChars="0" w:firstLine="0"/>
              <w:rPr>
                <w:rFonts w:ascii="宋体" w:hAnsi="宋体" w:cs="宋体"/>
                <w:kern w:val="0"/>
                <w:sz w:val="21"/>
                <w:szCs w:val="21"/>
              </w:rPr>
            </w:pPr>
            <w:r>
              <w:rPr>
                <w:rFonts w:ascii="宋体" w:hAnsi="宋体" w:cs="宋体"/>
                <w:kern w:val="0"/>
                <w:sz w:val="21"/>
                <w:szCs w:val="21"/>
              </w:rPr>
              <w:t>1996</w:t>
            </w:r>
            <w:r w:rsidRPr="00284929">
              <w:rPr>
                <w:rFonts w:ascii="宋体" w:hAnsi="宋体" w:cs="宋体" w:hint="eastAsia"/>
                <w:kern w:val="0"/>
                <w:sz w:val="21"/>
                <w:szCs w:val="21"/>
              </w:rPr>
              <w:t>年</w:t>
            </w:r>
            <w:r>
              <w:rPr>
                <w:rFonts w:ascii="宋体" w:hAnsi="宋体" w:cs="宋体" w:hint="eastAsia"/>
                <w:kern w:val="0"/>
                <w:sz w:val="21"/>
                <w:szCs w:val="21"/>
              </w:rPr>
              <w:t>中国</w:t>
            </w:r>
            <w:r w:rsidRPr="00284929">
              <w:rPr>
                <w:rFonts w:ascii="宋体" w:hAnsi="宋体" w:cs="宋体" w:hint="eastAsia"/>
                <w:kern w:val="0"/>
                <w:sz w:val="21"/>
                <w:szCs w:val="21"/>
              </w:rPr>
              <w:t>第一次</w:t>
            </w:r>
            <w:r>
              <w:rPr>
                <w:rFonts w:ascii="宋体" w:hAnsi="宋体" w:cs="宋体" w:hint="eastAsia"/>
                <w:kern w:val="0"/>
                <w:sz w:val="21"/>
                <w:szCs w:val="21"/>
              </w:rPr>
              <w:t>基本单位</w:t>
            </w:r>
            <w:r w:rsidRPr="00284929">
              <w:rPr>
                <w:rFonts w:ascii="宋体" w:hAnsi="宋体" w:cs="宋体" w:hint="eastAsia"/>
                <w:kern w:val="0"/>
                <w:sz w:val="21"/>
                <w:szCs w:val="21"/>
              </w:rPr>
              <w:t>普查</w:t>
            </w:r>
            <w:r>
              <w:t>31</w:t>
            </w:r>
            <w:r>
              <w:t>省（自治区、直辖市）</w:t>
            </w:r>
            <w:r w:rsidRPr="00284929">
              <w:rPr>
                <w:rFonts w:ascii="宋体" w:hAnsi="宋体" w:cs="宋体" w:hint="eastAsia"/>
                <w:kern w:val="0"/>
                <w:sz w:val="21"/>
                <w:szCs w:val="21"/>
              </w:rPr>
              <w:t>数据</w:t>
            </w:r>
            <w:r>
              <w:rPr>
                <w:rFonts w:ascii="宋体" w:hAnsi="宋体" w:cs="宋体" w:hint="eastAsia"/>
                <w:kern w:val="0"/>
                <w:sz w:val="21"/>
                <w:szCs w:val="21"/>
              </w:rPr>
              <w:t>。包含</w:t>
            </w:r>
            <w:r w:rsidRPr="00D54C5B">
              <w:rPr>
                <w:rFonts w:ascii="宋体" w:hAnsi="宋体" w:cs="宋体" w:hint="eastAsia"/>
                <w:kern w:val="0"/>
                <w:sz w:val="21"/>
                <w:szCs w:val="21"/>
              </w:rPr>
              <w:t>法人单位数</w:t>
            </w:r>
            <w:r>
              <w:rPr>
                <w:rFonts w:ascii="宋体" w:hAnsi="宋体" w:cs="宋体" w:hint="eastAsia"/>
                <w:kern w:val="0"/>
                <w:sz w:val="21"/>
                <w:szCs w:val="21"/>
              </w:rPr>
              <w:t>与</w:t>
            </w:r>
            <w:r w:rsidRPr="00D54C5B">
              <w:rPr>
                <w:rFonts w:ascii="宋体" w:hAnsi="宋体" w:cs="宋体" w:hint="eastAsia"/>
                <w:kern w:val="0"/>
                <w:sz w:val="21"/>
                <w:szCs w:val="21"/>
              </w:rPr>
              <w:t>从业人数</w:t>
            </w:r>
            <w:r>
              <w:rPr>
                <w:rFonts w:ascii="宋体" w:hAnsi="宋体" w:cs="宋体" w:hint="eastAsia"/>
                <w:kern w:val="0"/>
                <w:sz w:val="21"/>
                <w:szCs w:val="21"/>
              </w:rPr>
              <w:t>，</w:t>
            </w:r>
            <w:r w:rsidRPr="00D54C5B">
              <w:rPr>
                <w:rFonts w:ascii="宋体" w:hAnsi="宋体" w:cs="宋体" w:hint="eastAsia"/>
                <w:kern w:val="0"/>
                <w:sz w:val="21"/>
                <w:szCs w:val="21"/>
              </w:rPr>
              <w:t>产业活动单位数</w:t>
            </w:r>
            <w:r>
              <w:rPr>
                <w:rFonts w:ascii="宋体" w:hAnsi="宋体" w:cs="宋体" w:hint="eastAsia"/>
                <w:kern w:val="0"/>
                <w:sz w:val="21"/>
                <w:szCs w:val="21"/>
              </w:rPr>
              <w:t>与</w:t>
            </w:r>
            <w:r w:rsidRPr="00D54C5B">
              <w:rPr>
                <w:rFonts w:ascii="宋体" w:hAnsi="宋体" w:cs="宋体" w:hint="eastAsia"/>
                <w:kern w:val="0"/>
                <w:sz w:val="21"/>
                <w:szCs w:val="21"/>
              </w:rPr>
              <w:t>从业人数</w:t>
            </w:r>
            <w:r>
              <w:rPr>
                <w:rFonts w:ascii="宋体" w:hAnsi="宋体" w:cs="宋体" w:hint="eastAsia"/>
                <w:kern w:val="0"/>
                <w:sz w:val="21"/>
                <w:szCs w:val="21"/>
              </w:rPr>
              <w:t>，</w:t>
            </w:r>
            <w:r w:rsidRPr="00D54C5B">
              <w:rPr>
                <w:rFonts w:ascii="宋体" w:hAnsi="宋体" w:cs="宋体" w:hint="eastAsia"/>
                <w:kern w:val="0"/>
                <w:sz w:val="21"/>
                <w:szCs w:val="21"/>
              </w:rPr>
              <w:t>企业</w:t>
            </w:r>
            <w:r>
              <w:rPr>
                <w:rFonts w:ascii="宋体" w:hAnsi="宋体" w:cs="宋体" w:hint="eastAsia"/>
                <w:kern w:val="0"/>
                <w:sz w:val="21"/>
                <w:szCs w:val="21"/>
              </w:rPr>
              <w:t>法</w:t>
            </w:r>
            <w:r w:rsidRPr="00D54C5B">
              <w:rPr>
                <w:rFonts w:ascii="宋体" w:hAnsi="宋体" w:cs="宋体" w:hint="eastAsia"/>
                <w:kern w:val="0"/>
                <w:sz w:val="21"/>
                <w:szCs w:val="21"/>
              </w:rPr>
              <w:t>人单位数</w:t>
            </w:r>
            <w:r>
              <w:rPr>
                <w:rFonts w:ascii="宋体" w:hAnsi="宋体" w:cs="宋体" w:hint="eastAsia"/>
                <w:kern w:val="0"/>
                <w:sz w:val="21"/>
                <w:szCs w:val="21"/>
              </w:rPr>
              <w:t>，</w:t>
            </w:r>
            <w:r w:rsidRPr="00D54C5B">
              <w:rPr>
                <w:rFonts w:ascii="宋体" w:hAnsi="宋体" w:cs="宋体" w:hint="eastAsia"/>
                <w:kern w:val="0"/>
                <w:sz w:val="21"/>
                <w:szCs w:val="21"/>
              </w:rPr>
              <w:t>营业企业法人单位数</w:t>
            </w:r>
            <w:r>
              <w:rPr>
                <w:rFonts w:ascii="宋体" w:hAnsi="宋体" w:cs="宋体" w:hint="eastAsia"/>
                <w:kern w:val="0"/>
                <w:sz w:val="21"/>
                <w:szCs w:val="21"/>
              </w:rPr>
              <w:t>，</w:t>
            </w:r>
            <w:r w:rsidRPr="00D54C5B">
              <w:rPr>
                <w:rFonts w:ascii="宋体" w:hAnsi="宋体" w:cs="宋体" w:hint="eastAsia"/>
                <w:kern w:val="0"/>
                <w:sz w:val="21"/>
                <w:szCs w:val="21"/>
              </w:rPr>
              <w:t>事业</w:t>
            </w:r>
            <w:r>
              <w:rPr>
                <w:rFonts w:ascii="宋体" w:hAnsi="宋体" w:cs="宋体" w:hint="eastAsia"/>
                <w:kern w:val="0"/>
                <w:sz w:val="21"/>
                <w:szCs w:val="21"/>
              </w:rPr>
              <w:t>法</w:t>
            </w:r>
            <w:r w:rsidRPr="00D54C5B">
              <w:rPr>
                <w:rFonts w:ascii="宋体" w:hAnsi="宋体" w:cs="宋体" w:hint="eastAsia"/>
                <w:kern w:val="0"/>
                <w:sz w:val="21"/>
                <w:szCs w:val="21"/>
              </w:rPr>
              <w:t>人单位数</w:t>
            </w:r>
            <w:r>
              <w:rPr>
                <w:rFonts w:ascii="宋体" w:hAnsi="宋体" w:cs="宋体" w:hint="eastAsia"/>
                <w:kern w:val="0"/>
                <w:sz w:val="21"/>
                <w:szCs w:val="21"/>
              </w:rPr>
              <w:t>，</w:t>
            </w:r>
            <w:r w:rsidRPr="00D54C5B">
              <w:rPr>
                <w:rFonts w:ascii="宋体" w:hAnsi="宋体" w:cs="宋体" w:hint="eastAsia"/>
                <w:kern w:val="0"/>
                <w:sz w:val="21"/>
                <w:szCs w:val="21"/>
              </w:rPr>
              <w:t>行政法人单位数</w:t>
            </w:r>
            <w:r>
              <w:rPr>
                <w:rFonts w:ascii="宋体" w:hAnsi="宋体" w:cs="宋体" w:hint="eastAsia"/>
                <w:kern w:val="0"/>
                <w:sz w:val="21"/>
                <w:szCs w:val="21"/>
              </w:rPr>
              <w:t>，</w:t>
            </w:r>
            <w:r w:rsidRPr="00D54C5B">
              <w:rPr>
                <w:rFonts w:ascii="宋体" w:hAnsi="宋体" w:cs="宋体" w:hint="eastAsia"/>
                <w:kern w:val="0"/>
                <w:sz w:val="21"/>
                <w:szCs w:val="21"/>
              </w:rPr>
              <w:t>社团法人的单位数</w:t>
            </w:r>
            <w:r>
              <w:rPr>
                <w:rFonts w:ascii="宋体" w:hAnsi="宋体" w:cs="宋体" w:hint="eastAsia"/>
                <w:kern w:val="0"/>
                <w:sz w:val="21"/>
                <w:szCs w:val="21"/>
              </w:rPr>
              <w:t>与</w:t>
            </w:r>
            <w:r w:rsidRPr="00D54C5B">
              <w:rPr>
                <w:rFonts w:ascii="宋体" w:hAnsi="宋体" w:cs="宋体" w:hint="eastAsia"/>
                <w:kern w:val="0"/>
                <w:sz w:val="21"/>
                <w:szCs w:val="21"/>
              </w:rPr>
              <w:t>从业人数</w:t>
            </w:r>
            <w:r>
              <w:rPr>
                <w:rFonts w:ascii="宋体" w:hAnsi="宋体" w:cs="宋体" w:hint="eastAsia"/>
                <w:kern w:val="0"/>
                <w:sz w:val="21"/>
                <w:szCs w:val="21"/>
              </w:rPr>
              <w:t>，</w:t>
            </w:r>
            <w:r w:rsidRPr="00D54C5B">
              <w:rPr>
                <w:rFonts w:ascii="宋体" w:hAnsi="宋体" w:cs="宋体" w:hint="eastAsia"/>
                <w:kern w:val="0"/>
                <w:sz w:val="21"/>
                <w:szCs w:val="21"/>
              </w:rPr>
              <w:t>按单位类别分的法人单位从业人数</w:t>
            </w:r>
            <w:r>
              <w:rPr>
                <w:rFonts w:ascii="宋体" w:hAnsi="宋体" w:cs="宋体" w:hint="eastAsia"/>
                <w:kern w:val="0"/>
                <w:sz w:val="21"/>
                <w:szCs w:val="21"/>
              </w:rPr>
              <w:t>，</w:t>
            </w:r>
            <w:r w:rsidRPr="00D54C5B">
              <w:rPr>
                <w:rFonts w:ascii="宋体" w:hAnsi="宋体" w:cs="宋体" w:hint="eastAsia"/>
                <w:kern w:val="0"/>
                <w:sz w:val="21"/>
                <w:szCs w:val="21"/>
              </w:rPr>
              <w:t>按经济类型分的全部企业法人从业人数</w:t>
            </w:r>
            <w:r>
              <w:rPr>
                <w:rFonts w:ascii="宋体" w:hAnsi="宋体" w:cs="宋体" w:hint="eastAsia"/>
                <w:kern w:val="0"/>
                <w:sz w:val="21"/>
                <w:szCs w:val="21"/>
              </w:rPr>
              <w:t>，</w:t>
            </w:r>
            <w:r w:rsidRPr="00D54C5B">
              <w:rPr>
                <w:rFonts w:ascii="宋体" w:hAnsi="宋体" w:cs="宋体" w:hint="eastAsia"/>
                <w:kern w:val="0"/>
                <w:sz w:val="21"/>
                <w:szCs w:val="21"/>
              </w:rPr>
              <w:t>按从业人员规模分的法人单位数</w:t>
            </w:r>
            <w:r>
              <w:rPr>
                <w:rFonts w:ascii="宋体" w:hAnsi="宋体" w:cs="宋体" w:hint="eastAsia"/>
                <w:kern w:val="0"/>
                <w:sz w:val="21"/>
                <w:szCs w:val="21"/>
              </w:rPr>
              <w:t>，</w:t>
            </w:r>
            <w:r w:rsidRPr="00D54C5B">
              <w:rPr>
                <w:rFonts w:ascii="宋体" w:hAnsi="宋体" w:cs="宋体" w:hint="eastAsia"/>
                <w:kern w:val="0"/>
                <w:sz w:val="21"/>
                <w:szCs w:val="21"/>
              </w:rPr>
              <w:t>按从业人员规模分的产业活动单位数</w:t>
            </w:r>
            <w:r w:rsidRPr="00284929">
              <w:rPr>
                <w:rFonts w:ascii="宋体" w:hAnsi="宋体" w:cs="宋体" w:hint="eastAsia"/>
                <w:kern w:val="0"/>
                <w:sz w:val="21"/>
                <w:szCs w:val="21"/>
              </w:rPr>
              <w:t>的第一次</w:t>
            </w:r>
            <w:r>
              <w:rPr>
                <w:rFonts w:ascii="宋体" w:hAnsi="宋体" w:cs="宋体" w:hint="eastAsia"/>
                <w:kern w:val="0"/>
                <w:sz w:val="21"/>
                <w:szCs w:val="21"/>
              </w:rPr>
              <w:t>基本单位</w:t>
            </w:r>
            <w:r w:rsidRPr="00284929">
              <w:rPr>
                <w:rFonts w:ascii="宋体" w:hAnsi="宋体" w:cs="宋体" w:hint="eastAsia"/>
                <w:kern w:val="0"/>
                <w:sz w:val="21"/>
                <w:szCs w:val="21"/>
              </w:rPr>
              <w:t>普查数据。</w:t>
            </w:r>
          </w:p>
        </w:tc>
      </w:tr>
      <w:tr w:rsidR="003D449F" w:rsidRPr="00D45FE7" w14:paraId="3C498E70" w14:textId="77777777" w:rsidTr="00E75D61">
        <w:trPr>
          <w:trHeight w:val="22"/>
          <w:jc w:val="center"/>
        </w:trPr>
        <w:tc>
          <w:tcPr>
            <w:tcW w:w="2295" w:type="dxa"/>
            <w:tcBorders>
              <w:top w:val="single" w:sz="6" w:space="0" w:color="auto"/>
              <w:left w:val="single" w:sz="2" w:space="0" w:color="auto"/>
              <w:bottom w:val="single" w:sz="6" w:space="0" w:color="auto"/>
              <w:right w:val="single" w:sz="6" w:space="0" w:color="auto"/>
            </w:tcBorders>
            <w:vAlign w:val="center"/>
          </w:tcPr>
          <w:p w14:paraId="7C971004" w14:textId="77777777" w:rsidR="003D449F" w:rsidRPr="00284929" w:rsidRDefault="003D449F" w:rsidP="00E75D61">
            <w:pPr>
              <w:widowControl/>
              <w:spacing w:beforeLines="0" w:before="0" w:afterLines="0" w:after="0"/>
              <w:ind w:firstLineChars="0" w:firstLine="0"/>
              <w:jc w:val="center"/>
              <w:rPr>
                <w:rFonts w:ascii="宋体" w:hAnsi="宋体" w:cs="宋体"/>
                <w:kern w:val="0"/>
                <w:sz w:val="21"/>
                <w:szCs w:val="21"/>
              </w:rPr>
            </w:pPr>
            <w:r w:rsidRPr="00284929">
              <w:rPr>
                <w:rFonts w:ascii="宋体" w:hAnsi="宋体" w:cs="宋体" w:hint="eastAsia"/>
                <w:kern w:val="0"/>
                <w:sz w:val="21"/>
                <w:szCs w:val="21"/>
              </w:rPr>
              <w:t>第一次</w:t>
            </w:r>
            <w:r>
              <w:rPr>
                <w:rFonts w:ascii="宋体" w:hAnsi="宋体" w:cs="宋体" w:hint="eastAsia"/>
                <w:kern w:val="0"/>
                <w:sz w:val="21"/>
                <w:szCs w:val="21"/>
              </w:rPr>
              <w:t>基本单位普查</w:t>
            </w:r>
            <w:r w:rsidRPr="00284929">
              <w:rPr>
                <w:rFonts w:ascii="宋体" w:hAnsi="宋体" w:cs="宋体" w:hint="eastAsia"/>
                <w:kern w:val="0"/>
                <w:sz w:val="21"/>
                <w:szCs w:val="21"/>
              </w:rPr>
              <w:t>（</w:t>
            </w:r>
            <w:r>
              <w:rPr>
                <w:rFonts w:ascii="宋体" w:hAnsi="宋体" w:cs="宋体"/>
                <w:kern w:val="0"/>
                <w:sz w:val="21"/>
                <w:szCs w:val="21"/>
              </w:rPr>
              <w:t>1996</w:t>
            </w:r>
            <w:r>
              <w:rPr>
                <w:rFonts w:ascii="宋体" w:hAnsi="宋体" w:cs="宋体" w:hint="eastAsia"/>
                <w:kern w:val="0"/>
                <w:sz w:val="21"/>
                <w:szCs w:val="21"/>
              </w:rPr>
              <w:t>，分行业</w:t>
            </w:r>
            <w:r w:rsidRPr="00284929">
              <w:rPr>
                <w:rFonts w:ascii="宋体" w:hAnsi="宋体" w:cs="宋体" w:hint="eastAsia"/>
                <w:kern w:val="0"/>
                <w:sz w:val="21"/>
                <w:szCs w:val="21"/>
              </w:rPr>
              <w:t>）</w:t>
            </w:r>
          </w:p>
        </w:tc>
        <w:tc>
          <w:tcPr>
            <w:tcW w:w="6630" w:type="dxa"/>
            <w:tcBorders>
              <w:top w:val="single" w:sz="6" w:space="0" w:color="auto"/>
              <w:left w:val="single" w:sz="6" w:space="0" w:color="auto"/>
              <w:bottom w:val="single" w:sz="6" w:space="0" w:color="auto"/>
              <w:right w:val="single" w:sz="2" w:space="0" w:color="auto"/>
            </w:tcBorders>
            <w:vAlign w:val="center"/>
          </w:tcPr>
          <w:p w14:paraId="4A4E6370" w14:textId="77777777" w:rsidR="003D449F" w:rsidRPr="00284929" w:rsidRDefault="003D449F" w:rsidP="00E75D61">
            <w:pPr>
              <w:widowControl/>
              <w:spacing w:beforeLines="0" w:before="0" w:afterLines="0" w:after="0"/>
              <w:ind w:firstLineChars="0" w:firstLine="0"/>
              <w:rPr>
                <w:rFonts w:ascii="宋体" w:hAnsi="宋体" w:cs="宋体"/>
                <w:kern w:val="0"/>
                <w:sz w:val="21"/>
                <w:szCs w:val="21"/>
              </w:rPr>
            </w:pPr>
            <w:r>
              <w:rPr>
                <w:rFonts w:ascii="宋体" w:hAnsi="宋体" w:cs="宋体"/>
                <w:kern w:val="0"/>
                <w:sz w:val="21"/>
                <w:szCs w:val="21"/>
              </w:rPr>
              <w:t>1996</w:t>
            </w:r>
            <w:r w:rsidRPr="00284929">
              <w:rPr>
                <w:rFonts w:ascii="宋体" w:hAnsi="宋体" w:cs="宋体" w:hint="eastAsia"/>
                <w:kern w:val="0"/>
                <w:sz w:val="21"/>
                <w:szCs w:val="21"/>
              </w:rPr>
              <w:t>年</w:t>
            </w:r>
            <w:r>
              <w:rPr>
                <w:rFonts w:ascii="宋体" w:hAnsi="宋体" w:cs="宋体" w:hint="eastAsia"/>
                <w:kern w:val="0"/>
                <w:sz w:val="21"/>
                <w:szCs w:val="21"/>
              </w:rPr>
              <w:t>中国</w:t>
            </w:r>
            <w:r w:rsidRPr="00284929">
              <w:rPr>
                <w:rFonts w:ascii="宋体" w:hAnsi="宋体" w:cs="宋体" w:hint="eastAsia"/>
                <w:kern w:val="0"/>
                <w:sz w:val="21"/>
                <w:szCs w:val="21"/>
              </w:rPr>
              <w:t>第一次</w:t>
            </w:r>
            <w:r>
              <w:rPr>
                <w:rFonts w:ascii="宋体" w:hAnsi="宋体" w:cs="宋体" w:hint="eastAsia"/>
                <w:kern w:val="0"/>
                <w:sz w:val="21"/>
                <w:szCs w:val="21"/>
              </w:rPr>
              <w:t>基本单位</w:t>
            </w:r>
            <w:proofErr w:type="gramStart"/>
            <w:r w:rsidRPr="00284929">
              <w:rPr>
                <w:rFonts w:ascii="宋体" w:hAnsi="宋体" w:cs="宋体" w:hint="eastAsia"/>
                <w:kern w:val="0"/>
                <w:sz w:val="21"/>
                <w:szCs w:val="21"/>
              </w:rPr>
              <w:t>普查</w:t>
            </w:r>
            <w:r>
              <w:rPr>
                <w:rFonts w:ascii="宋体" w:hAnsi="宋体" w:cs="宋体" w:hint="eastAsia"/>
                <w:kern w:val="0"/>
                <w:sz w:val="21"/>
                <w:szCs w:val="21"/>
              </w:rPr>
              <w:t>分</w:t>
            </w:r>
            <w:proofErr w:type="gramEnd"/>
            <w:r>
              <w:rPr>
                <w:rFonts w:ascii="宋体" w:hAnsi="宋体" w:cs="宋体" w:hint="eastAsia"/>
                <w:kern w:val="0"/>
                <w:sz w:val="21"/>
                <w:szCs w:val="21"/>
              </w:rPr>
              <w:t>行业</w:t>
            </w:r>
            <w:r w:rsidRPr="00284929">
              <w:rPr>
                <w:rFonts w:ascii="宋体" w:hAnsi="宋体" w:cs="宋体" w:hint="eastAsia"/>
                <w:kern w:val="0"/>
                <w:sz w:val="21"/>
                <w:szCs w:val="21"/>
              </w:rPr>
              <w:t>数据</w:t>
            </w:r>
            <w:r>
              <w:rPr>
                <w:rFonts w:ascii="宋体" w:hAnsi="宋体" w:cs="宋体" w:hint="eastAsia"/>
                <w:kern w:val="0"/>
                <w:sz w:val="21"/>
                <w:szCs w:val="21"/>
              </w:rPr>
              <w:t>。包含</w:t>
            </w:r>
            <w:r w:rsidRPr="00024E6E">
              <w:rPr>
                <w:rFonts w:ascii="宋体" w:hAnsi="宋体" w:cs="宋体" w:hint="eastAsia"/>
                <w:kern w:val="0"/>
                <w:sz w:val="21"/>
                <w:szCs w:val="21"/>
              </w:rPr>
              <w:t>法人单位数</w:t>
            </w:r>
            <w:r>
              <w:rPr>
                <w:rFonts w:ascii="宋体" w:hAnsi="宋体" w:cs="宋体" w:hint="eastAsia"/>
                <w:kern w:val="0"/>
                <w:sz w:val="21"/>
                <w:szCs w:val="21"/>
              </w:rPr>
              <w:t>与</w:t>
            </w:r>
            <w:r w:rsidRPr="00024E6E">
              <w:rPr>
                <w:rFonts w:ascii="宋体" w:hAnsi="宋体" w:cs="宋体" w:hint="eastAsia"/>
                <w:kern w:val="0"/>
                <w:sz w:val="21"/>
                <w:szCs w:val="21"/>
              </w:rPr>
              <w:t>从业人数</w:t>
            </w:r>
            <w:r>
              <w:rPr>
                <w:rFonts w:ascii="宋体" w:hAnsi="宋体" w:cs="宋体" w:hint="eastAsia"/>
                <w:kern w:val="0"/>
                <w:sz w:val="21"/>
                <w:szCs w:val="21"/>
              </w:rPr>
              <w:t>，</w:t>
            </w:r>
            <w:r w:rsidRPr="00024E6E">
              <w:rPr>
                <w:rFonts w:ascii="宋体" w:hAnsi="宋体" w:cs="宋体" w:hint="eastAsia"/>
                <w:kern w:val="0"/>
                <w:sz w:val="21"/>
                <w:szCs w:val="21"/>
              </w:rPr>
              <w:t>产业活动单位数</w:t>
            </w:r>
            <w:r>
              <w:rPr>
                <w:rFonts w:ascii="宋体" w:hAnsi="宋体" w:cs="宋体" w:hint="eastAsia"/>
                <w:kern w:val="0"/>
                <w:sz w:val="21"/>
                <w:szCs w:val="21"/>
              </w:rPr>
              <w:t>与</w:t>
            </w:r>
            <w:r w:rsidRPr="00024E6E">
              <w:rPr>
                <w:rFonts w:ascii="宋体" w:hAnsi="宋体" w:cs="宋体" w:hint="eastAsia"/>
                <w:kern w:val="0"/>
                <w:sz w:val="21"/>
                <w:szCs w:val="21"/>
              </w:rPr>
              <w:t>从业人数</w:t>
            </w:r>
            <w:r>
              <w:rPr>
                <w:rFonts w:ascii="宋体" w:hAnsi="宋体" w:cs="宋体" w:hint="eastAsia"/>
                <w:kern w:val="0"/>
                <w:sz w:val="21"/>
                <w:szCs w:val="21"/>
              </w:rPr>
              <w:t>，</w:t>
            </w:r>
            <w:r w:rsidRPr="00024E6E">
              <w:rPr>
                <w:rFonts w:ascii="宋体" w:hAnsi="宋体" w:cs="宋体" w:hint="eastAsia"/>
                <w:kern w:val="0"/>
                <w:sz w:val="21"/>
                <w:szCs w:val="21"/>
              </w:rPr>
              <w:t>企业法人单位</w:t>
            </w:r>
            <w:r>
              <w:rPr>
                <w:rFonts w:ascii="宋体" w:hAnsi="宋体" w:cs="宋体" w:hint="eastAsia"/>
                <w:kern w:val="0"/>
                <w:sz w:val="21"/>
                <w:szCs w:val="21"/>
              </w:rPr>
              <w:t>数，</w:t>
            </w:r>
            <w:r w:rsidRPr="00024E6E">
              <w:rPr>
                <w:rFonts w:ascii="宋体" w:hAnsi="宋体" w:cs="宋体" w:hint="eastAsia"/>
                <w:kern w:val="0"/>
                <w:sz w:val="21"/>
                <w:szCs w:val="21"/>
              </w:rPr>
              <w:t>营业企业法人单位数</w:t>
            </w:r>
            <w:r>
              <w:rPr>
                <w:rFonts w:ascii="宋体" w:hAnsi="宋体" w:cs="宋体" w:hint="eastAsia"/>
                <w:kern w:val="0"/>
                <w:sz w:val="21"/>
                <w:szCs w:val="21"/>
              </w:rPr>
              <w:t>，</w:t>
            </w:r>
            <w:r w:rsidRPr="00024E6E">
              <w:rPr>
                <w:rFonts w:ascii="宋体" w:hAnsi="宋体" w:cs="宋体" w:hint="eastAsia"/>
                <w:kern w:val="0"/>
                <w:sz w:val="21"/>
                <w:szCs w:val="21"/>
              </w:rPr>
              <w:t>营业国有企业单位数</w:t>
            </w:r>
            <w:r>
              <w:rPr>
                <w:rFonts w:ascii="宋体" w:hAnsi="宋体" w:cs="宋体" w:hint="eastAsia"/>
                <w:kern w:val="0"/>
                <w:sz w:val="21"/>
                <w:szCs w:val="21"/>
              </w:rPr>
              <w:t>，</w:t>
            </w:r>
            <w:r w:rsidRPr="00024E6E">
              <w:rPr>
                <w:rFonts w:ascii="宋体" w:hAnsi="宋体" w:cs="宋体" w:hint="eastAsia"/>
                <w:kern w:val="0"/>
                <w:sz w:val="21"/>
                <w:szCs w:val="21"/>
              </w:rPr>
              <w:t>营业集体企业单位数</w:t>
            </w:r>
            <w:r>
              <w:rPr>
                <w:rFonts w:ascii="宋体" w:hAnsi="宋体" w:cs="宋体" w:hint="eastAsia"/>
                <w:kern w:val="0"/>
                <w:sz w:val="21"/>
                <w:szCs w:val="21"/>
              </w:rPr>
              <w:t>，</w:t>
            </w:r>
            <w:r w:rsidRPr="00024E6E">
              <w:rPr>
                <w:rFonts w:ascii="宋体" w:hAnsi="宋体" w:cs="宋体" w:hint="eastAsia"/>
                <w:kern w:val="0"/>
                <w:sz w:val="21"/>
                <w:szCs w:val="21"/>
              </w:rPr>
              <w:t>营业企业法人实收资本构成比例</w:t>
            </w:r>
            <w:r>
              <w:rPr>
                <w:rFonts w:ascii="宋体" w:hAnsi="宋体" w:cs="宋体" w:hint="eastAsia"/>
                <w:kern w:val="0"/>
                <w:sz w:val="21"/>
                <w:szCs w:val="21"/>
              </w:rPr>
              <w:t>，</w:t>
            </w:r>
            <w:r w:rsidRPr="00024E6E">
              <w:rPr>
                <w:rFonts w:ascii="宋体" w:hAnsi="宋体" w:cs="宋体" w:hint="eastAsia"/>
                <w:kern w:val="0"/>
                <w:sz w:val="21"/>
                <w:szCs w:val="21"/>
              </w:rPr>
              <w:t>营利性产业活动单位数</w:t>
            </w:r>
            <w:r>
              <w:rPr>
                <w:rFonts w:ascii="宋体" w:hAnsi="宋体" w:cs="宋体" w:hint="eastAsia"/>
                <w:kern w:val="0"/>
                <w:sz w:val="21"/>
                <w:szCs w:val="21"/>
              </w:rPr>
              <w:t>，</w:t>
            </w:r>
            <w:r w:rsidRPr="0020170F">
              <w:rPr>
                <w:rFonts w:ascii="宋体" w:hAnsi="宋体" w:cs="宋体" w:hint="eastAsia"/>
                <w:kern w:val="0"/>
                <w:sz w:val="21"/>
                <w:szCs w:val="21"/>
              </w:rPr>
              <w:t>事业法人单位数</w:t>
            </w:r>
            <w:r>
              <w:rPr>
                <w:rFonts w:ascii="宋体" w:hAnsi="宋体" w:cs="宋体" w:hint="eastAsia"/>
                <w:kern w:val="0"/>
                <w:sz w:val="21"/>
                <w:szCs w:val="21"/>
              </w:rPr>
              <w:t>，法</w:t>
            </w:r>
            <w:r w:rsidRPr="0020170F">
              <w:rPr>
                <w:rFonts w:ascii="宋体" w:hAnsi="宋体" w:cs="宋体" w:hint="eastAsia"/>
                <w:kern w:val="0"/>
                <w:sz w:val="21"/>
                <w:szCs w:val="21"/>
              </w:rPr>
              <w:t>人单位从业人数</w:t>
            </w:r>
            <w:r>
              <w:rPr>
                <w:rFonts w:ascii="宋体" w:hAnsi="宋体" w:cs="宋体" w:hint="eastAsia"/>
                <w:kern w:val="0"/>
                <w:sz w:val="21"/>
                <w:szCs w:val="21"/>
              </w:rPr>
              <w:t>，</w:t>
            </w:r>
            <w:r w:rsidRPr="0020170F">
              <w:rPr>
                <w:rFonts w:ascii="宋体" w:hAnsi="宋体" w:cs="宋体" w:hint="eastAsia"/>
                <w:kern w:val="0"/>
                <w:sz w:val="21"/>
                <w:szCs w:val="21"/>
              </w:rPr>
              <w:t>按单位类别分的产业活动单位从业人数</w:t>
            </w:r>
            <w:r w:rsidRPr="00284929">
              <w:rPr>
                <w:rFonts w:ascii="宋体" w:hAnsi="宋体" w:cs="宋体" w:hint="eastAsia"/>
                <w:kern w:val="0"/>
                <w:sz w:val="21"/>
                <w:szCs w:val="21"/>
              </w:rPr>
              <w:t>的第一次</w:t>
            </w:r>
            <w:r>
              <w:rPr>
                <w:rFonts w:ascii="宋体" w:hAnsi="宋体" w:cs="宋体" w:hint="eastAsia"/>
                <w:kern w:val="0"/>
                <w:sz w:val="21"/>
                <w:szCs w:val="21"/>
              </w:rPr>
              <w:t>基本单位</w:t>
            </w:r>
            <w:r w:rsidRPr="00284929">
              <w:rPr>
                <w:rFonts w:ascii="宋体" w:hAnsi="宋体" w:cs="宋体" w:hint="eastAsia"/>
                <w:kern w:val="0"/>
                <w:sz w:val="21"/>
                <w:szCs w:val="21"/>
              </w:rPr>
              <w:t>普查数据。</w:t>
            </w:r>
          </w:p>
        </w:tc>
      </w:tr>
      <w:tr w:rsidR="003D449F" w:rsidRPr="00D45FE7" w14:paraId="79B5554D" w14:textId="77777777" w:rsidTr="00E75D61">
        <w:trPr>
          <w:trHeight w:val="22"/>
          <w:jc w:val="center"/>
        </w:trPr>
        <w:tc>
          <w:tcPr>
            <w:tcW w:w="2295" w:type="dxa"/>
            <w:tcBorders>
              <w:top w:val="single" w:sz="6" w:space="0" w:color="auto"/>
              <w:left w:val="single" w:sz="2" w:space="0" w:color="auto"/>
              <w:bottom w:val="single" w:sz="6" w:space="0" w:color="auto"/>
              <w:right w:val="single" w:sz="6" w:space="0" w:color="auto"/>
            </w:tcBorders>
            <w:vAlign w:val="center"/>
          </w:tcPr>
          <w:p w14:paraId="6CEA34DA" w14:textId="77777777" w:rsidR="003D449F" w:rsidRPr="00284929" w:rsidRDefault="003D449F" w:rsidP="00E75D61">
            <w:pPr>
              <w:widowControl/>
              <w:spacing w:beforeLines="0" w:before="0" w:afterLines="0" w:after="0"/>
              <w:ind w:firstLineChars="0" w:firstLine="0"/>
              <w:jc w:val="center"/>
              <w:rPr>
                <w:rFonts w:ascii="宋体" w:hAnsi="宋体" w:cs="宋体"/>
                <w:kern w:val="0"/>
                <w:sz w:val="21"/>
                <w:szCs w:val="21"/>
              </w:rPr>
            </w:pPr>
            <w:r w:rsidRPr="00284929">
              <w:rPr>
                <w:rFonts w:ascii="宋体" w:hAnsi="宋体" w:cs="宋体" w:hint="eastAsia"/>
                <w:kern w:val="0"/>
                <w:sz w:val="21"/>
                <w:szCs w:val="21"/>
              </w:rPr>
              <w:t>第</w:t>
            </w:r>
            <w:r>
              <w:rPr>
                <w:rFonts w:ascii="宋体" w:hAnsi="宋体" w:cs="宋体" w:hint="eastAsia"/>
                <w:kern w:val="0"/>
                <w:sz w:val="21"/>
                <w:szCs w:val="21"/>
              </w:rPr>
              <w:t>二</w:t>
            </w:r>
            <w:r w:rsidRPr="00284929">
              <w:rPr>
                <w:rFonts w:ascii="宋体" w:hAnsi="宋体" w:cs="宋体" w:hint="eastAsia"/>
                <w:kern w:val="0"/>
                <w:sz w:val="21"/>
                <w:szCs w:val="21"/>
              </w:rPr>
              <w:t>次</w:t>
            </w:r>
            <w:r>
              <w:rPr>
                <w:rFonts w:ascii="宋体" w:hAnsi="宋体" w:cs="宋体" w:hint="eastAsia"/>
                <w:kern w:val="0"/>
                <w:sz w:val="21"/>
                <w:szCs w:val="21"/>
              </w:rPr>
              <w:t>基本单位普查</w:t>
            </w:r>
            <w:r w:rsidRPr="00284929">
              <w:rPr>
                <w:rFonts w:ascii="宋体" w:hAnsi="宋体" w:cs="宋体" w:hint="eastAsia"/>
                <w:kern w:val="0"/>
                <w:sz w:val="21"/>
                <w:szCs w:val="21"/>
              </w:rPr>
              <w:t>（</w:t>
            </w:r>
            <w:r>
              <w:rPr>
                <w:rFonts w:ascii="宋体" w:hAnsi="宋体" w:cs="宋体"/>
                <w:kern w:val="0"/>
                <w:sz w:val="21"/>
                <w:szCs w:val="21"/>
              </w:rPr>
              <w:t>2001</w:t>
            </w:r>
            <w:r>
              <w:rPr>
                <w:rFonts w:ascii="宋体" w:hAnsi="宋体" w:cs="宋体" w:hint="eastAsia"/>
                <w:kern w:val="0"/>
                <w:sz w:val="21"/>
                <w:szCs w:val="21"/>
              </w:rPr>
              <w:t>，全国</w:t>
            </w:r>
            <w:r w:rsidRPr="00284929">
              <w:rPr>
                <w:rFonts w:ascii="宋体" w:hAnsi="宋体" w:cs="宋体" w:hint="eastAsia"/>
                <w:kern w:val="0"/>
                <w:sz w:val="21"/>
                <w:szCs w:val="21"/>
              </w:rPr>
              <w:t>）</w:t>
            </w:r>
          </w:p>
        </w:tc>
        <w:tc>
          <w:tcPr>
            <w:tcW w:w="6630" w:type="dxa"/>
            <w:tcBorders>
              <w:top w:val="single" w:sz="6" w:space="0" w:color="auto"/>
              <w:left w:val="single" w:sz="6" w:space="0" w:color="auto"/>
              <w:bottom w:val="single" w:sz="6" w:space="0" w:color="auto"/>
              <w:right w:val="single" w:sz="2" w:space="0" w:color="auto"/>
            </w:tcBorders>
            <w:vAlign w:val="center"/>
          </w:tcPr>
          <w:p w14:paraId="6FFA8B0D" w14:textId="77777777" w:rsidR="003D449F" w:rsidRPr="00284929" w:rsidRDefault="003D449F" w:rsidP="00E75D61">
            <w:pPr>
              <w:widowControl/>
              <w:spacing w:beforeLines="0" w:before="0" w:afterLines="0" w:after="0"/>
              <w:ind w:firstLineChars="0" w:firstLine="0"/>
              <w:rPr>
                <w:rFonts w:ascii="宋体" w:hAnsi="宋体" w:cs="宋体"/>
                <w:kern w:val="0"/>
                <w:sz w:val="21"/>
                <w:szCs w:val="21"/>
              </w:rPr>
            </w:pPr>
            <w:r>
              <w:rPr>
                <w:rFonts w:ascii="宋体" w:hAnsi="宋体" w:cs="宋体"/>
                <w:kern w:val="0"/>
                <w:sz w:val="21"/>
                <w:szCs w:val="21"/>
              </w:rPr>
              <w:t>2001</w:t>
            </w:r>
            <w:r w:rsidRPr="00284929">
              <w:rPr>
                <w:rFonts w:ascii="宋体" w:hAnsi="宋体" w:cs="宋体" w:hint="eastAsia"/>
                <w:kern w:val="0"/>
                <w:sz w:val="21"/>
                <w:szCs w:val="21"/>
              </w:rPr>
              <w:t>年</w:t>
            </w:r>
            <w:r>
              <w:rPr>
                <w:rFonts w:ascii="宋体" w:hAnsi="宋体" w:cs="宋体" w:hint="eastAsia"/>
                <w:kern w:val="0"/>
                <w:sz w:val="21"/>
                <w:szCs w:val="21"/>
              </w:rPr>
              <w:t>中国</w:t>
            </w:r>
            <w:r w:rsidRPr="00284929">
              <w:rPr>
                <w:rFonts w:ascii="宋体" w:hAnsi="宋体" w:cs="宋体" w:hint="eastAsia"/>
                <w:kern w:val="0"/>
                <w:sz w:val="21"/>
                <w:szCs w:val="21"/>
              </w:rPr>
              <w:t>第</w:t>
            </w:r>
            <w:r>
              <w:rPr>
                <w:rFonts w:ascii="宋体" w:hAnsi="宋体" w:cs="宋体" w:hint="eastAsia"/>
                <w:kern w:val="0"/>
                <w:sz w:val="21"/>
                <w:szCs w:val="21"/>
              </w:rPr>
              <w:t>二</w:t>
            </w:r>
            <w:r w:rsidRPr="00284929">
              <w:rPr>
                <w:rFonts w:ascii="宋体" w:hAnsi="宋体" w:cs="宋体" w:hint="eastAsia"/>
                <w:kern w:val="0"/>
                <w:sz w:val="21"/>
                <w:szCs w:val="21"/>
              </w:rPr>
              <w:t>次</w:t>
            </w:r>
            <w:r>
              <w:rPr>
                <w:rFonts w:ascii="宋体" w:hAnsi="宋体" w:cs="宋体" w:hint="eastAsia"/>
                <w:kern w:val="0"/>
                <w:sz w:val="21"/>
                <w:szCs w:val="21"/>
              </w:rPr>
              <w:t>基本单位宏观汇总</w:t>
            </w:r>
            <w:r w:rsidRPr="00284929">
              <w:rPr>
                <w:rFonts w:ascii="宋体" w:hAnsi="宋体" w:cs="宋体" w:hint="eastAsia"/>
                <w:kern w:val="0"/>
                <w:sz w:val="21"/>
                <w:szCs w:val="21"/>
              </w:rPr>
              <w:t>数据</w:t>
            </w:r>
            <w:r>
              <w:rPr>
                <w:rFonts w:ascii="宋体" w:hAnsi="宋体" w:cs="宋体" w:hint="eastAsia"/>
                <w:kern w:val="0"/>
                <w:sz w:val="21"/>
                <w:szCs w:val="21"/>
              </w:rPr>
              <w:t>。包含</w:t>
            </w:r>
            <w:r w:rsidRPr="00442D4C">
              <w:rPr>
                <w:rFonts w:ascii="宋体" w:hAnsi="宋体" w:cs="宋体" w:hint="eastAsia"/>
                <w:kern w:val="0"/>
                <w:sz w:val="21"/>
                <w:szCs w:val="21"/>
              </w:rPr>
              <w:t>按单位类别、三次产业分的法人单位数</w:t>
            </w:r>
            <w:r>
              <w:rPr>
                <w:rFonts w:ascii="宋体" w:hAnsi="宋体" w:cs="宋体" w:hint="eastAsia"/>
                <w:kern w:val="0"/>
                <w:sz w:val="21"/>
                <w:szCs w:val="21"/>
              </w:rPr>
              <w:t>，</w:t>
            </w:r>
            <w:r w:rsidRPr="00442D4C">
              <w:rPr>
                <w:rFonts w:ascii="宋体" w:hAnsi="宋体" w:cs="宋体" w:hint="eastAsia"/>
                <w:kern w:val="0"/>
                <w:sz w:val="21"/>
                <w:szCs w:val="21"/>
              </w:rPr>
              <w:t>按单位类别、三次产业分的产业活动单位数及从业人数</w:t>
            </w:r>
            <w:r>
              <w:rPr>
                <w:rFonts w:ascii="宋体" w:hAnsi="宋体" w:cs="宋体" w:hint="eastAsia"/>
                <w:kern w:val="0"/>
                <w:sz w:val="21"/>
                <w:szCs w:val="21"/>
              </w:rPr>
              <w:t>，</w:t>
            </w:r>
            <w:r w:rsidRPr="00442D4C">
              <w:rPr>
                <w:rFonts w:ascii="宋体" w:hAnsi="宋体" w:cs="宋体" w:hint="eastAsia"/>
                <w:kern w:val="0"/>
                <w:sz w:val="21"/>
                <w:szCs w:val="21"/>
              </w:rPr>
              <w:t>按开业(成立)时间分的法人单位数、产业活动单位数及从业人数</w:t>
            </w:r>
            <w:r>
              <w:rPr>
                <w:rFonts w:ascii="宋体" w:hAnsi="宋体" w:cs="宋体" w:hint="eastAsia"/>
                <w:kern w:val="0"/>
                <w:sz w:val="21"/>
                <w:szCs w:val="21"/>
              </w:rPr>
              <w:t>，</w:t>
            </w:r>
            <w:r w:rsidRPr="00442D4C">
              <w:rPr>
                <w:rFonts w:ascii="宋体" w:hAnsi="宋体" w:cs="宋体" w:hint="eastAsia"/>
                <w:kern w:val="0"/>
                <w:sz w:val="21"/>
                <w:szCs w:val="21"/>
              </w:rPr>
              <w:t>按开业时间、营业状态分的企业法人单位数</w:t>
            </w:r>
            <w:r w:rsidRPr="00284929">
              <w:rPr>
                <w:rFonts w:ascii="宋体" w:hAnsi="宋体" w:cs="宋体" w:hint="eastAsia"/>
                <w:kern w:val="0"/>
                <w:sz w:val="21"/>
                <w:szCs w:val="21"/>
              </w:rPr>
              <w:t>的第</w:t>
            </w:r>
            <w:r>
              <w:rPr>
                <w:rFonts w:ascii="宋体" w:hAnsi="宋体" w:cs="宋体" w:hint="eastAsia"/>
                <w:kern w:val="0"/>
                <w:sz w:val="21"/>
                <w:szCs w:val="21"/>
              </w:rPr>
              <w:t>二</w:t>
            </w:r>
            <w:r w:rsidRPr="00284929">
              <w:rPr>
                <w:rFonts w:ascii="宋体" w:hAnsi="宋体" w:cs="宋体" w:hint="eastAsia"/>
                <w:kern w:val="0"/>
                <w:sz w:val="21"/>
                <w:szCs w:val="21"/>
              </w:rPr>
              <w:t>次</w:t>
            </w:r>
            <w:r>
              <w:rPr>
                <w:rFonts w:ascii="宋体" w:hAnsi="宋体" w:cs="宋体" w:hint="eastAsia"/>
                <w:kern w:val="0"/>
                <w:sz w:val="21"/>
                <w:szCs w:val="21"/>
              </w:rPr>
              <w:t>基本单位</w:t>
            </w:r>
            <w:r w:rsidRPr="00284929">
              <w:rPr>
                <w:rFonts w:ascii="宋体" w:hAnsi="宋体" w:cs="宋体" w:hint="eastAsia"/>
                <w:kern w:val="0"/>
                <w:sz w:val="21"/>
                <w:szCs w:val="21"/>
              </w:rPr>
              <w:t>普查数据。</w:t>
            </w:r>
          </w:p>
        </w:tc>
      </w:tr>
      <w:tr w:rsidR="003D449F" w:rsidRPr="00D45FE7" w14:paraId="7C7A3988" w14:textId="77777777" w:rsidTr="00E75D61">
        <w:trPr>
          <w:trHeight w:val="22"/>
          <w:jc w:val="center"/>
        </w:trPr>
        <w:tc>
          <w:tcPr>
            <w:tcW w:w="2295" w:type="dxa"/>
            <w:tcBorders>
              <w:top w:val="single" w:sz="6" w:space="0" w:color="auto"/>
              <w:left w:val="single" w:sz="2" w:space="0" w:color="auto"/>
              <w:bottom w:val="single" w:sz="6" w:space="0" w:color="auto"/>
              <w:right w:val="single" w:sz="6" w:space="0" w:color="auto"/>
            </w:tcBorders>
            <w:vAlign w:val="center"/>
          </w:tcPr>
          <w:p w14:paraId="3C96543F" w14:textId="77777777" w:rsidR="003D449F" w:rsidRPr="00284929" w:rsidRDefault="003D449F" w:rsidP="00E75D61">
            <w:pPr>
              <w:widowControl/>
              <w:spacing w:beforeLines="0" w:before="0" w:afterLines="0" w:after="0"/>
              <w:ind w:firstLineChars="0" w:firstLine="0"/>
              <w:jc w:val="center"/>
              <w:rPr>
                <w:rFonts w:ascii="宋体" w:hAnsi="宋体" w:cs="宋体"/>
                <w:kern w:val="0"/>
                <w:sz w:val="21"/>
                <w:szCs w:val="21"/>
              </w:rPr>
            </w:pPr>
            <w:r w:rsidRPr="00284929">
              <w:rPr>
                <w:rFonts w:ascii="宋体" w:hAnsi="宋体" w:cs="宋体" w:hint="eastAsia"/>
                <w:kern w:val="0"/>
                <w:sz w:val="21"/>
                <w:szCs w:val="21"/>
              </w:rPr>
              <w:t>第</w:t>
            </w:r>
            <w:r>
              <w:rPr>
                <w:rFonts w:ascii="宋体" w:hAnsi="宋体" w:cs="宋体" w:hint="eastAsia"/>
                <w:kern w:val="0"/>
                <w:sz w:val="21"/>
                <w:szCs w:val="21"/>
              </w:rPr>
              <w:t>二</w:t>
            </w:r>
            <w:r w:rsidRPr="00284929">
              <w:rPr>
                <w:rFonts w:ascii="宋体" w:hAnsi="宋体" w:cs="宋体" w:hint="eastAsia"/>
                <w:kern w:val="0"/>
                <w:sz w:val="21"/>
                <w:szCs w:val="21"/>
              </w:rPr>
              <w:t>次</w:t>
            </w:r>
            <w:r>
              <w:rPr>
                <w:rFonts w:ascii="宋体" w:hAnsi="宋体" w:cs="宋体" w:hint="eastAsia"/>
                <w:kern w:val="0"/>
                <w:sz w:val="21"/>
                <w:szCs w:val="21"/>
              </w:rPr>
              <w:t>基本单位普查</w:t>
            </w:r>
            <w:r w:rsidRPr="00284929">
              <w:rPr>
                <w:rFonts w:ascii="宋体" w:hAnsi="宋体" w:cs="宋体" w:hint="eastAsia"/>
                <w:kern w:val="0"/>
                <w:sz w:val="21"/>
                <w:szCs w:val="21"/>
              </w:rPr>
              <w:t>（</w:t>
            </w:r>
            <w:r>
              <w:rPr>
                <w:rFonts w:ascii="宋体" w:hAnsi="宋体" w:cs="宋体"/>
                <w:kern w:val="0"/>
                <w:sz w:val="21"/>
                <w:szCs w:val="21"/>
              </w:rPr>
              <w:t>2001</w:t>
            </w:r>
            <w:r>
              <w:rPr>
                <w:rFonts w:ascii="宋体" w:hAnsi="宋体" w:cs="宋体" w:hint="eastAsia"/>
                <w:kern w:val="0"/>
                <w:sz w:val="21"/>
                <w:szCs w:val="21"/>
              </w:rPr>
              <w:t>，</w:t>
            </w:r>
            <w:proofErr w:type="gramStart"/>
            <w:r>
              <w:rPr>
                <w:rFonts w:ascii="宋体" w:hAnsi="宋体" w:cs="宋体" w:hint="eastAsia"/>
                <w:kern w:val="0"/>
                <w:sz w:val="21"/>
                <w:szCs w:val="21"/>
              </w:rPr>
              <w:t>分登记</w:t>
            </w:r>
            <w:proofErr w:type="gramEnd"/>
            <w:r>
              <w:rPr>
                <w:rFonts w:ascii="宋体" w:hAnsi="宋体" w:cs="宋体" w:hint="eastAsia"/>
                <w:kern w:val="0"/>
                <w:sz w:val="21"/>
                <w:szCs w:val="21"/>
              </w:rPr>
              <w:t>注册类型</w:t>
            </w:r>
            <w:r w:rsidRPr="00284929">
              <w:rPr>
                <w:rFonts w:ascii="宋体" w:hAnsi="宋体" w:cs="宋体" w:hint="eastAsia"/>
                <w:kern w:val="0"/>
                <w:sz w:val="21"/>
                <w:szCs w:val="21"/>
              </w:rPr>
              <w:t>）</w:t>
            </w:r>
          </w:p>
        </w:tc>
        <w:tc>
          <w:tcPr>
            <w:tcW w:w="6630" w:type="dxa"/>
            <w:tcBorders>
              <w:top w:val="single" w:sz="6" w:space="0" w:color="auto"/>
              <w:left w:val="single" w:sz="6" w:space="0" w:color="auto"/>
              <w:bottom w:val="single" w:sz="6" w:space="0" w:color="auto"/>
              <w:right w:val="single" w:sz="2" w:space="0" w:color="auto"/>
            </w:tcBorders>
            <w:vAlign w:val="center"/>
          </w:tcPr>
          <w:p w14:paraId="6E2AD6AA" w14:textId="77777777" w:rsidR="003D449F" w:rsidRPr="00284929" w:rsidRDefault="003D449F" w:rsidP="00E75D61">
            <w:pPr>
              <w:widowControl/>
              <w:spacing w:beforeLines="0" w:before="0" w:afterLines="0" w:after="0"/>
              <w:ind w:firstLineChars="0" w:firstLine="0"/>
              <w:rPr>
                <w:rFonts w:ascii="宋体" w:hAnsi="宋体" w:cs="宋体"/>
                <w:kern w:val="0"/>
                <w:sz w:val="21"/>
                <w:szCs w:val="21"/>
              </w:rPr>
            </w:pPr>
            <w:r>
              <w:rPr>
                <w:rFonts w:ascii="宋体" w:hAnsi="宋体" w:cs="宋体"/>
                <w:kern w:val="0"/>
                <w:sz w:val="21"/>
                <w:szCs w:val="21"/>
              </w:rPr>
              <w:t>2001</w:t>
            </w:r>
            <w:r w:rsidRPr="00284929">
              <w:rPr>
                <w:rFonts w:ascii="宋体" w:hAnsi="宋体" w:cs="宋体" w:hint="eastAsia"/>
                <w:kern w:val="0"/>
                <w:sz w:val="21"/>
                <w:szCs w:val="21"/>
              </w:rPr>
              <w:t>年</w:t>
            </w:r>
            <w:r>
              <w:rPr>
                <w:rFonts w:ascii="宋体" w:hAnsi="宋体" w:cs="宋体" w:hint="eastAsia"/>
                <w:kern w:val="0"/>
                <w:sz w:val="21"/>
                <w:szCs w:val="21"/>
              </w:rPr>
              <w:t>中国</w:t>
            </w:r>
            <w:r w:rsidRPr="00284929">
              <w:rPr>
                <w:rFonts w:ascii="宋体" w:hAnsi="宋体" w:cs="宋体" w:hint="eastAsia"/>
                <w:kern w:val="0"/>
                <w:sz w:val="21"/>
                <w:szCs w:val="21"/>
              </w:rPr>
              <w:t>第</w:t>
            </w:r>
            <w:r>
              <w:rPr>
                <w:rFonts w:ascii="宋体" w:hAnsi="宋体" w:cs="宋体" w:hint="eastAsia"/>
                <w:kern w:val="0"/>
                <w:sz w:val="21"/>
                <w:szCs w:val="21"/>
              </w:rPr>
              <w:t>二</w:t>
            </w:r>
            <w:r w:rsidRPr="00284929">
              <w:rPr>
                <w:rFonts w:ascii="宋体" w:hAnsi="宋体" w:cs="宋体" w:hint="eastAsia"/>
                <w:kern w:val="0"/>
                <w:sz w:val="21"/>
                <w:szCs w:val="21"/>
              </w:rPr>
              <w:t>次</w:t>
            </w:r>
            <w:r>
              <w:rPr>
                <w:rFonts w:ascii="宋体" w:hAnsi="宋体" w:cs="宋体" w:hint="eastAsia"/>
                <w:kern w:val="0"/>
                <w:sz w:val="21"/>
                <w:szCs w:val="21"/>
              </w:rPr>
              <w:t>基本单位</w:t>
            </w:r>
            <w:proofErr w:type="gramStart"/>
            <w:r w:rsidRPr="00284929">
              <w:rPr>
                <w:rFonts w:ascii="宋体" w:hAnsi="宋体" w:cs="宋体" w:hint="eastAsia"/>
                <w:kern w:val="0"/>
                <w:sz w:val="21"/>
                <w:szCs w:val="21"/>
              </w:rPr>
              <w:t>普查</w:t>
            </w:r>
            <w:r>
              <w:rPr>
                <w:rFonts w:ascii="宋体" w:hAnsi="宋体" w:cs="宋体" w:hint="eastAsia"/>
                <w:kern w:val="0"/>
                <w:sz w:val="21"/>
                <w:szCs w:val="21"/>
              </w:rPr>
              <w:t>分登记</w:t>
            </w:r>
            <w:proofErr w:type="gramEnd"/>
            <w:r>
              <w:rPr>
                <w:rFonts w:ascii="宋体" w:hAnsi="宋体" w:cs="宋体" w:hint="eastAsia"/>
                <w:kern w:val="0"/>
                <w:sz w:val="21"/>
                <w:szCs w:val="21"/>
              </w:rPr>
              <w:t>注册类型</w:t>
            </w:r>
            <w:r w:rsidRPr="00284929">
              <w:rPr>
                <w:rFonts w:ascii="宋体" w:hAnsi="宋体" w:cs="宋体" w:hint="eastAsia"/>
                <w:kern w:val="0"/>
                <w:sz w:val="21"/>
                <w:szCs w:val="21"/>
              </w:rPr>
              <w:t>数据</w:t>
            </w:r>
            <w:r>
              <w:rPr>
                <w:rFonts w:ascii="宋体" w:hAnsi="宋体" w:cs="宋体" w:hint="eastAsia"/>
                <w:kern w:val="0"/>
                <w:sz w:val="21"/>
                <w:szCs w:val="21"/>
              </w:rPr>
              <w:t>。包含</w:t>
            </w:r>
            <w:r w:rsidRPr="0040509C">
              <w:rPr>
                <w:rFonts w:ascii="宋体" w:hAnsi="宋体" w:cs="宋体" w:hint="eastAsia"/>
                <w:kern w:val="0"/>
                <w:sz w:val="21"/>
                <w:szCs w:val="21"/>
              </w:rPr>
              <w:t>法人单位数及从业人数</w:t>
            </w:r>
            <w:r>
              <w:rPr>
                <w:rFonts w:ascii="宋体" w:hAnsi="宋体" w:cs="宋体" w:hint="eastAsia"/>
                <w:kern w:val="0"/>
                <w:sz w:val="21"/>
                <w:szCs w:val="21"/>
              </w:rPr>
              <w:t>，</w:t>
            </w:r>
            <w:r w:rsidRPr="0040509C">
              <w:rPr>
                <w:rFonts w:ascii="宋体" w:hAnsi="宋体" w:cs="宋体" w:hint="eastAsia"/>
                <w:kern w:val="0"/>
                <w:sz w:val="21"/>
                <w:szCs w:val="21"/>
              </w:rPr>
              <w:t>产业活动单位数及从业人数</w:t>
            </w:r>
            <w:r>
              <w:rPr>
                <w:rFonts w:ascii="宋体" w:hAnsi="宋体" w:cs="宋体" w:hint="eastAsia"/>
                <w:kern w:val="0"/>
                <w:sz w:val="21"/>
                <w:szCs w:val="21"/>
              </w:rPr>
              <w:t>，</w:t>
            </w:r>
            <w:r w:rsidRPr="00E44A86">
              <w:rPr>
                <w:rFonts w:ascii="宋体" w:hAnsi="宋体" w:cs="宋体" w:hint="eastAsia"/>
                <w:kern w:val="0"/>
                <w:sz w:val="21"/>
                <w:szCs w:val="21"/>
              </w:rPr>
              <w:t>企业法人单位数及从业人数</w:t>
            </w:r>
            <w:r>
              <w:rPr>
                <w:rFonts w:ascii="宋体" w:hAnsi="宋体" w:cs="宋体" w:hint="eastAsia"/>
                <w:kern w:val="0"/>
                <w:sz w:val="21"/>
                <w:szCs w:val="21"/>
              </w:rPr>
              <w:t>，</w:t>
            </w:r>
            <w:r w:rsidRPr="00E44A86">
              <w:rPr>
                <w:rFonts w:ascii="宋体" w:hAnsi="宋体" w:cs="宋体" w:hint="eastAsia"/>
                <w:kern w:val="0"/>
                <w:sz w:val="21"/>
                <w:szCs w:val="21"/>
              </w:rPr>
              <w:t>生产经营性产业活动单位数及从业人数</w:t>
            </w:r>
            <w:r w:rsidRPr="00284929">
              <w:rPr>
                <w:rFonts w:ascii="宋体" w:hAnsi="宋体" w:cs="宋体" w:hint="eastAsia"/>
                <w:kern w:val="0"/>
                <w:sz w:val="21"/>
                <w:szCs w:val="21"/>
              </w:rPr>
              <w:t>的第</w:t>
            </w:r>
            <w:r>
              <w:rPr>
                <w:rFonts w:ascii="宋体" w:hAnsi="宋体" w:cs="宋体" w:hint="eastAsia"/>
                <w:kern w:val="0"/>
                <w:sz w:val="21"/>
                <w:szCs w:val="21"/>
              </w:rPr>
              <w:t>二</w:t>
            </w:r>
            <w:r w:rsidRPr="00284929">
              <w:rPr>
                <w:rFonts w:ascii="宋体" w:hAnsi="宋体" w:cs="宋体" w:hint="eastAsia"/>
                <w:kern w:val="0"/>
                <w:sz w:val="21"/>
                <w:szCs w:val="21"/>
              </w:rPr>
              <w:t>次</w:t>
            </w:r>
            <w:r>
              <w:rPr>
                <w:rFonts w:ascii="宋体" w:hAnsi="宋体" w:cs="宋体" w:hint="eastAsia"/>
                <w:kern w:val="0"/>
                <w:sz w:val="21"/>
                <w:szCs w:val="21"/>
              </w:rPr>
              <w:t>基本单位</w:t>
            </w:r>
            <w:r w:rsidRPr="00284929">
              <w:rPr>
                <w:rFonts w:ascii="宋体" w:hAnsi="宋体" w:cs="宋体" w:hint="eastAsia"/>
                <w:kern w:val="0"/>
                <w:sz w:val="21"/>
                <w:szCs w:val="21"/>
              </w:rPr>
              <w:t>普查数据。</w:t>
            </w:r>
          </w:p>
        </w:tc>
      </w:tr>
      <w:tr w:rsidR="003D449F" w:rsidRPr="00D45FE7" w14:paraId="2D4FF79C" w14:textId="77777777" w:rsidTr="00E75D61">
        <w:trPr>
          <w:trHeight w:val="22"/>
          <w:jc w:val="center"/>
        </w:trPr>
        <w:tc>
          <w:tcPr>
            <w:tcW w:w="2295" w:type="dxa"/>
            <w:tcBorders>
              <w:top w:val="single" w:sz="6" w:space="0" w:color="auto"/>
              <w:left w:val="single" w:sz="2" w:space="0" w:color="auto"/>
              <w:bottom w:val="single" w:sz="6" w:space="0" w:color="auto"/>
              <w:right w:val="single" w:sz="6" w:space="0" w:color="auto"/>
            </w:tcBorders>
            <w:vAlign w:val="center"/>
          </w:tcPr>
          <w:p w14:paraId="77FE0752" w14:textId="77777777" w:rsidR="003D449F" w:rsidRPr="00284929" w:rsidRDefault="003D449F" w:rsidP="00E75D61">
            <w:pPr>
              <w:widowControl/>
              <w:spacing w:beforeLines="0" w:before="0" w:afterLines="0" w:after="0"/>
              <w:ind w:firstLineChars="0" w:firstLine="0"/>
              <w:jc w:val="center"/>
              <w:rPr>
                <w:rFonts w:ascii="宋体" w:hAnsi="宋体" w:cs="宋体"/>
                <w:kern w:val="0"/>
                <w:sz w:val="21"/>
                <w:szCs w:val="21"/>
              </w:rPr>
            </w:pPr>
            <w:r w:rsidRPr="00284929">
              <w:rPr>
                <w:rFonts w:ascii="宋体" w:hAnsi="宋体" w:cs="宋体" w:hint="eastAsia"/>
                <w:kern w:val="0"/>
                <w:sz w:val="21"/>
                <w:szCs w:val="21"/>
              </w:rPr>
              <w:t>第</w:t>
            </w:r>
            <w:r>
              <w:rPr>
                <w:rFonts w:ascii="宋体" w:hAnsi="宋体" w:cs="宋体" w:hint="eastAsia"/>
                <w:kern w:val="0"/>
                <w:sz w:val="21"/>
                <w:szCs w:val="21"/>
              </w:rPr>
              <w:t>二</w:t>
            </w:r>
            <w:r w:rsidRPr="00284929">
              <w:rPr>
                <w:rFonts w:ascii="宋体" w:hAnsi="宋体" w:cs="宋体" w:hint="eastAsia"/>
                <w:kern w:val="0"/>
                <w:sz w:val="21"/>
                <w:szCs w:val="21"/>
              </w:rPr>
              <w:t>次</w:t>
            </w:r>
            <w:r>
              <w:rPr>
                <w:rFonts w:ascii="宋体" w:hAnsi="宋体" w:cs="宋体" w:hint="eastAsia"/>
                <w:kern w:val="0"/>
                <w:sz w:val="21"/>
                <w:szCs w:val="21"/>
              </w:rPr>
              <w:t>基本单位普查</w:t>
            </w:r>
            <w:r w:rsidRPr="00284929">
              <w:rPr>
                <w:rFonts w:ascii="宋体" w:hAnsi="宋体" w:cs="宋体" w:hint="eastAsia"/>
                <w:kern w:val="0"/>
                <w:sz w:val="21"/>
                <w:szCs w:val="21"/>
              </w:rPr>
              <w:t>（</w:t>
            </w:r>
            <w:r>
              <w:rPr>
                <w:rFonts w:ascii="宋体" w:hAnsi="宋体" w:cs="宋体"/>
                <w:kern w:val="0"/>
                <w:sz w:val="21"/>
                <w:szCs w:val="21"/>
              </w:rPr>
              <w:t>2001</w:t>
            </w:r>
            <w:r>
              <w:rPr>
                <w:rFonts w:ascii="宋体" w:hAnsi="宋体" w:cs="宋体" w:hint="eastAsia"/>
                <w:kern w:val="0"/>
                <w:sz w:val="21"/>
                <w:szCs w:val="21"/>
              </w:rPr>
              <w:t>，分省</w:t>
            </w:r>
            <w:r w:rsidRPr="00284929">
              <w:rPr>
                <w:rFonts w:ascii="宋体" w:hAnsi="宋体" w:cs="宋体" w:hint="eastAsia"/>
                <w:kern w:val="0"/>
                <w:sz w:val="21"/>
                <w:szCs w:val="21"/>
              </w:rPr>
              <w:t>）</w:t>
            </w:r>
          </w:p>
        </w:tc>
        <w:tc>
          <w:tcPr>
            <w:tcW w:w="6630" w:type="dxa"/>
            <w:tcBorders>
              <w:top w:val="single" w:sz="6" w:space="0" w:color="auto"/>
              <w:left w:val="single" w:sz="6" w:space="0" w:color="auto"/>
              <w:bottom w:val="single" w:sz="6" w:space="0" w:color="auto"/>
              <w:right w:val="single" w:sz="2" w:space="0" w:color="auto"/>
            </w:tcBorders>
            <w:vAlign w:val="center"/>
          </w:tcPr>
          <w:p w14:paraId="676BCACD" w14:textId="77777777" w:rsidR="003D449F" w:rsidRPr="00284929" w:rsidRDefault="003D449F" w:rsidP="00E75D61">
            <w:pPr>
              <w:widowControl/>
              <w:spacing w:beforeLines="0" w:before="0" w:afterLines="0" w:after="0"/>
              <w:ind w:firstLineChars="0" w:firstLine="0"/>
              <w:rPr>
                <w:rFonts w:ascii="宋体" w:hAnsi="宋体" w:cs="宋体"/>
                <w:kern w:val="0"/>
                <w:sz w:val="21"/>
                <w:szCs w:val="21"/>
              </w:rPr>
            </w:pPr>
            <w:r>
              <w:rPr>
                <w:rFonts w:ascii="宋体" w:hAnsi="宋体" w:cs="宋体"/>
                <w:kern w:val="0"/>
                <w:sz w:val="21"/>
                <w:szCs w:val="21"/>
              </w:rPr>
              <w:t>2001</w:t>
            </w:r>
            <w:r w:rsidRPr="00284929">
              <w:rPr>
                <w:rFonts w:ascii="宋体" w:hAnsi="宋体" w:cs="宋体" w:hint="eastAsia"/>
                <w:kern w:val="0"/>
                <w:sz w:val="21"/>
                <w:szCs w:val="21"/>
              </w:rPr>
              <w:t>年</w:t>
            </w:r>
            <w:r>
              <w:rPr>
                <w:rFonts w:ascii="宋体" w:hAnsi="宋体" w:cs="宋体" w:hint="eastAsia"/>
                <w:kern w:val="0"/>
                <w:sz w:val="21"/>
                <w:szCs w:val="21"/>
              </w:rPr>
              <w:t>中国</w:t>
            </w:r>
            <w:r w:rsidRPr="00284929">
              <w:rPr>
                <w:rFonts w:ascii="宋体" w:hAnsi="宋体" w:cs="宋体" w:hint="eastAsia"/>
                <w:kern w:val="0"/>
                <w:sz w:val="21"/>
                <w:szCs w:val="21"/>
              </w:rPr>
              <w:t>第</w:t>
            </w:r>
            <w:r>
              <w:rPr>
                <w:rFonts w:ascii="宋体" w:hAnsi="宋体" w:cs="宋体" w:hint="eastAsia"/>
                <w:kern w:val="0"/>
                <w:sz w:val="21"/>
                <w:szCs w:val="21"/>
              </w:rPr>
              <w:t>二</w:t>
            </w:r>
            <w:r w:rsidRPr="00284929">
              <w:rPr>
                <w:rFonts w:ascii="宋体" w:hAnsi="宋体" w:cs="宋体" w:hint="eastAsia"/>
                <w:kern w:val="0"/>
                <w:sz w:val="21"/>
                <w:szCs w:val="21"/>
              </w:rPr>
              <w:t>次</w:t>
            </w:r>
            <w:r>
              <w:rPr>
                <w:rFonts w:ascii="宋体" w:hAnsi="宋体" w:cs="宋体" w:hint="eastAsia"/>
                <w:kern w:val="0"/>
                <w:sz w:val="21"/>
                <w:szCs w:val="21"/>
              </w:rPr>
              <w:t>基本单位</w:t>
            </w:r>
            <w:r w:rsidRPr="00284929">
              <w:rPr>
                <w:rFonts w:ascii="宋体" w:hAnsi="宋体" w:cs="宋体" w:hint="eastAsia"/>
                <w:kern w:val="0"/>
                <w:sz w:val="21"/>
                <w:szCs w:val="21"/>
              </w:rPr>
              <w:t>普查</w:t>
            </w:r>
            <w:r>
              <w:t>31</w:t>
            </w:r>
            <w:r>
              <w:t>省（自治区、直辖市）</w:t>
            </w:r>
            <w:r w:rsidRPr="00284929">
              <w:rPr>
                <w:rFonts w:ascii="宋体" w:hAnsi="宋体" w:cs="宋体" w:hint="eastAsia"/>
                <w:kern w:val="0"/>
                <w:sz w:val="21"/>
                <w:szCs w:val="21"/>
              </w:rPr>
              <w:t>数据</w:t>
            </w:r>
            <w:r>
              <w:rPr>
                <w:rFonts w:ascii="宋体" w:hAnsi="宋体" w:cs="宋体" w:hint="eastAsia"/>
                <w:kern w:val="0"/>
                <w:sz w:val="21"/>
                <w:szCs w:val="21"/>
              </w:rPr>
              <w:t>。包含</w:t>
            </w:r>
            <w:r w:rsidRPr="00E44A86">
              <w:rPr>
                <w:rFonts w:ascii="宋体" w:hAnsi="宋体" w:cs="宋体" w:hint="eastAsia"/>
                <w:kern w:val="0"/>
                <w:sz w:val="21"/>
                <w:szCs w:val="21"/>
              </w:rPr>
              <w:t>法人单位数及从业人数</w:t>
            </w:r>
            <w:r>
              <w:rPr>
                <w:rFonts w:ascii="宋体" w:hAnsi="宋体" w:cs="宋体" w:hint="eastAsia"/>
                <w:kern w:val="0"/>
                <w:sz w:val="21"/>
                <w:szCs w:val="21"/>
              </w:rPr>
              <w:t>，</w:t>
            </w:r>
            <w:r w:rsidRPr="00E44A86">
              <w:rPr>
                <w:rFonts w:ascii="宋体" w:hAnsi="宋体" w:cs="宋体" w:hint="eastAsia"/>
                <w:kern w:val="0"/>
                <w:sz w:val="21"/>
                <w:szCs w:val="21"/>
              </w:rPr>
              <w:t>产业活动单位数及从业人数</w:t>
            </w:r>
            <w:r>
              <w:rPr>
                <w:rFonts w:ascii="宋体" w:hAnsi="宋体" w:cs="宋体" w:hint="eastAsia"/>
                <w:kern w:val="0"/>
                <w:sz w:val="21"/>
                <w:szCs w:val="21"/>
              </w:rPr>
              <w:t>，按</w:t>
            </w:r>
            <w:r w:rsidRPr="00E44A86">
              <w:rPr>
                <w:rFonts w:ascii="宋体" w:hAnsi="宋体" w:cs="宋体" w:hint="eastAsia"/>
                <w:kern w:val="0"/>
                <w:sz w:val="21"/>
                <w:szCs w:val="21"/>
              </w:rPr>
              <w:t>单位类别分的法人单位数及从业人数</w:t>
            </w:r>
            <w:r>
              <w:rPr>
                <w:rFonts w:ascii="宋体" w:hAnsi="宋体" w:cs="宋体" w:hint="eastAsia"/>
                <w:kern w:val="0"/>
                <w:sz w:val="21"/>
                <w:szCs w:val="21"/>
              </w:rPr>
              <w:t>，</w:t>
            </w:r>
            <w:r w:rsidRPr="00E44A86">
              <w:rPr>
                <w:rFonts w:ascii="宋体" w:hAnsi="宋体" w:cs="宋体" w:hint="eastAsia"/>
                <w:kern w:val="0"/>
                <w:sz w:val="21"/>
                <w:szCs w:val="21"/>
              </w:rPr>
              <w:t>企业法人单位数及从业人数</w:t>
            </w:r>
            <w:r>
              <w:rPr>
                <w:rFonts w:ascii="宋体" w:hAnsi="宋体" w:cs="宋体" w:hint="eastAsia"/>
                <w:kern w:val="0"/>
                <w:sz w:val="21"/>
                <w:szCs w:val="21"/>
              </w:rPr>
              <w:t>，</w:t>
            </w:r>
            <w:r w:rsidRPr="00E44A86">
              <w:rPr>
                <w:rFonts w:ascii="宋体" w:hAnsi="宋体" w:cs="宋体" w:hint="eastAsia"/>
                <w:kern w:val="0"/>
                <w:sz w:val="21"/>
                <w:szCs w:val="21"/>
              </w:rPr>
              <w:t>生产经营性产业活动单位数及从业人数</w:t>
            </w:r>
            <w:r>
              <w:rPr>
                <w:rFonts w:ascii="宋体" w:hAnsi="宋体" w:cs="宋体" w:hint="eastAsia"/>
                <w:kern w:val="0"/>
                <w:sz w:val="21"/>
                <w:szCs w:val="21"/>
              </w:rPr>
              <w:t>，</w:t>
            </w:r>
            <w:r w:rsidRPr="00E44A86">
              <w:rPr>
                <w:rFonts w:ascii="宋体" w:hAnsi="宋体" w:cs="宋体" w:hint="eastAsia"/>
                <w:kern w:val="0"/>
                <w:sz w:val="21"/>
                <w:szCs w:val="21"/>
              </w:rPr>
              <w:t>按登记注册类型分的企业法人单位实收资本</w:t>
            </w:r>
            <w:r>
              <w:rPr>
                <w:rFonts w:ascii="宋体" w:hAnsi="宋体" w:cs="宋体" w:hint="eastAsia"/>
                <w:kern w:val="0"/>
                <w:sz w:val="21"/>
                <w:szCs w:val="21"/>
              </w:rPr>
              <w:t>，</w:t>
            </w:r>
            <w:r w:rsidRPr="00E44A86">
              <w:rPr>
                <w:rFonts w:ascii="宋体" w:hAnsi="宋体" w:cs="宋体" w:hint="eastAsia"/>
                <w:kern w:val="0"/>
                <w:sz w:val="21"/>
                <w:szCs w:val="21"/>
              </w:rPr>
              <w:t>企业法人国有控股情况</w:t>
            </w:r>
            <w:r>
              <w:rPr>
                <w:rFonts w:ascii="宋体" w:hAnsi="宋体" w:cs="宋体" w:hint="eastAsia"/>
                <w:kern w:val="0"/>
                <w:sz w:val="21"/>
                <w:szCs w:val="21"/>
              </w:rPr>
              <w:t>，</w:t>
            </w:r>
            <w:r w:rsidRPr="00E44A86">
              <w:rPr>
                <w:rFonts w:ascii="宋体" w:hAnsi="宋体" w:cs="宋体" w:hint="eastAsia"/>
                <w:kern w:val="0"/>
                <w:sz w:val="21"/>
                <w:szCs w:val="21"/>
              </w:rPr>
              <w:t>按企业规模分的工业企业法人单位数及从业人数</w:t>
            </w:r>
            <w:r>
              <w:rPr>
                <w:rFonts w:ascii="宋体" w:hAnsi="宋体" w:cs="宋体" w:hint="eastAsia"/>
                <w:kern w:val="0"/>
                <w:sz w:val="21"/>
                <w:szCs w:val="21"/>
              </w:rPr>
              <w:t>，</w:t>
            </w:r>
            <w:r w:rsidRPr="00E44A86">
              <w:rPr>
                <w:rFonts w:ascii="宋体" w:hAnsi="宋体" w:cs="宋体" w:hint="eastAsia"/>
                <w:kern w:val="0"/>
                <w:sz w:val="21"/>
                <w:szCs w:val="21"/>
              </w:rPr>
              <w:t>事业法人单位数及从业人数</w:t>
            </w:r>
            <w:r>
              <w:rPr>
                <w:rFonts w:ascii="宋体" w:hAnsi="宋体" w:cs="宋体" w:hint="eastAsia"/>
                <w:kern w:val="0"/>
                <w:sz w:val="21"/>
                <w:szCs w:val="21"/>
              </w:rPr>
              <w:t>，</w:t>
            </w:r>
            <w:r w:rsidRPr="00E44A86">
              <w:rPr>
                <w:rFonts w:ascii="宋体" w:hAnsi="宋体" w:cs="宋体" w:hint="eastAsia"/>
                <w:kern w:val="0"/>
                <w:sz w:val="21"/>
                <w:szCs w:val="21"/>
              </w:rPr>
              <w:t>机关法人单位数及从业人数</w:t>
            </w:r>
            <w:r>
              <w:rPr>
                <w:rFonts w:ascii="宋体" w:hAnsi="宋体" w:cs="宋体" w:hint="eastAsia"/>
                <w:kern w:val="0"/>
                <w:sz w:val="21"/>
                <w:szCs w:val="21"/>
              </w:rPr>
              <w:t>，</w:t>
            </w:r>
            <w:r w:rsidRPr="00E44A86">
              <w:rPr>
                <w:rFonts w:ascii="宋体" w:hAnsi="宋体" w:cs="宋体" w:hint="eastAsia"/>
                <w:kern w:val="0"/>
                <w:sz w:val="21"/>
                <w:szCs w:val="21"/>
              </w:rPr>
              <w:t>社团法人单位数及从业人数</w:t>
            </w:r>
            <w:r>
              <w:rPr>
                <w:rFonts w:ascii="宋体" w:hAnsi="宋体" w:cs="宋体" w:hint="eastAsia"/>
                <w:kern w:val="0"/>
                <w:sz w:val="21"/>
                <w:szCs w:val="21"/>
              </w:rPr>
              <w:t>，</w:t>
            </w:r>
            <w:r w:rsidRPr="00E44A86">
              <w:rPr>
                <w:rFonts w:ascii="宋体" w:hAnsi="宋体" w:cs="宋体" w:hint="eastAsia"/>
                <w:kern w:val="0"/>
                <w:sz w:val="21"/>
                <w:szCs w:val="21"/>
              </w:rPr>
              <w:t>民办非企业法人单位数及从业人数</w:t>
            </w:r>
            <w:r w:rsidRPr="00284929">
              <w:rPr>
                <w:rFonts w:ascii="宋体" w:hAnsi="宋体" w:cs="宋体" w:hint="eastAsia"/>
                <w:kern w:val="0"/>
                <w:sz w:val="21"/>
                <w:szCs w:val="21"/>
              </w:rPr>
              <w:t>的第</w:t>
            </w:r>
            <w:r>
              <w:rPr>
                <w:rFonts w:ascii="宋体" w:hAnsi="宋体" w:cs="宋体" w:hint="eastAsia"/>
                <w:kern w:val="0"/>
                <w:sz w:val="21"/>
                <w:szCs w:val="21"/>
              </w:rPr>
              <w:t>二</w:t>
            </w:r>
            <w:r w:rsidRPr="00284929">
              <w:rPr>
                <w:rFonts w:ascii="宋体" w:hAnsi="宋体" w:cs="宋体" w:hint="eastAsia"/>
                <w:kern w:val="0"/>
                <w:sz w:val="21"/>
                <w:szCs w:val="21"/>
              </w:rPr>
              <w:t>次</w:t>
            </w:r>
            <w:r>
              <w:rPr>
                <w:rFonts w:ascii="宋体" w:hAnsi="宋体" w:cs="宋体" w:hint="eastAsia"/>
                <w:kern w:val="0"/>
                <w:sz w:val="21"/>
                <w:szCs w:val="21"/>
              </w:rPr>
              <w:t>基本单位</w:t>
            </w:r>
            <w:r w:rsidRPr="00284929">
              <w:rPr>
                <w:rFonts w:ascii="宋体" w:hAnsi="宋体" w:cs="宋体" w:hint="eastAsia"/>
                <w:kern w:val="0"/>
                <w:sz w:val="21"/>
                <w:szCs w:val="21"/>
              </w:rPr>
              <w:t>普查数据。</w:t>
            </w:r>
          </w:p>
        </w:tc>
      </w:tr>
      <w:tr w:rsidR="003D449F" w:rsidRPr="00D45FE7" w14:paraId="5EA94A28" w14:textId="77777777" w:rsidTr="00E75D61">
        <w:trPr>
          <w:trHeight w:val="22"/>
          <w:jc w:val="center"/>
        </w:trPr>
        <w:tc>
          <w:tcPr>
            <w:tcW w:w="2295" w:type="dxa"/>
            <w:tcBorders>
              <w:top w:val="single" w:sz="6" w:space="0" w:color="auto"/>
              <w:left w:val="single" w:sz="2" w:space="0" w:color="auto"/>
              <w:bottom w:val="single" w:sz="6" w:space="0" w:color="auto"/>
              <w:right w:val="single" w:sz="6" w:space="0" w:color="auto"/>
            </w:tcBorders>
            <w:vAlign w:val="center"/>
          </w:tcPr>
          <w:p w14:paraId="6FDAED0B" w14:textId="77777777" w:rsidR="003D449F" w:rsidRPr="00284929" w:rsidRDefault="003D449F" w:rsidP="00E75D61">
            <w:pPr>
              <w:widowControl/>
              <w:spacing w:beforeLines="0" w:before="0" w:afterLines="0" w:after="0"/>
              <w:ind w:firstLineChars="0" w:firstLine="0"/>
              <w:jc w:val="center"/>
              <w:rPr>
                <w:rFonts w:ascii="宋体" w:hAnsi="宋体" w:cs="宋体"/>
                <w:kern w:val="0"/>
                <w:sz w:val="21"/>
                <w:szCs w:val="21"/>
              </w:rPr>
            </w:pPr>
            <w:r w:rsidRPr="00284929">
              <w:rPr>
                <w:rFonts w:ascii="宋体" w:hAnsi="宋体" w:cs="宋体" w:hint="eastAsia"/>
                <w:kern w:val="0"/>
                <w:sz w:val="21"/>
                <w:szCs w:val="21"/>
              </w:rPr>
              <w:t>第</w:t>
            </w:r>
            <w:r>
              <w:rPr>
                <w:rFonts w:ascii="宋体" w:hAnsi="宋体" w:cs="宋体" w:hint="eastAsia"/>
                <w:kern w:val="0"/>
                <w:sz w:val="21"/>
                <w:szCs w:val="21"/>
              </w:rPr>
              <w:t>二</w:t>
            </w:r>
            <w:r w:rsidRPr="00284929">
              <w:rPr>
                <w:rFonts w:ascii="宋体" w:hAnsi="宋体" w:cs="宋体" w:hint="eastAsia"/>
                <w:kern w:val="0"/>
                <w:sz w:val="21"/>
                <w:szCs w:val="21"/>
              </w:rPr>
              <w:t>次</w:t>
            </w:r>
            <w:r>
              <w:rPr>
                <w:rFonts w:ascii="宋体" w:hAnsi="宋体" w:cs="宋体" w:hint="eastAsia"/>
                <w:kern w:val="0"/>
                <w:sz w:val="21"/>
                <w:szCs w:val="21"/>
              </w:rPr>
              <w:t>基本单位普查</w:t>
            </w:r>
            <w:r w:rsidRPr="00284929">
              <w:rPr>
                <w:rFonts w:ascii="宋体" w:hAnsi="宋体" w:cs="宋体" w:hint="eastAsia"/>
                <w:kern w:val="0"/>
                <w:sz w:val="21"/>
                <w:szCs w:val="21"/>
              </w:rPr>
              <w:t>（</w:t>
            </w:r>
            <w:r>
              <w:rPr>
                <w:rFonts w:ascii="宋体" w:hAnsi="宋体" w:cs="宋体"/>
                <w:kern w:val="0"/>
                <w:sz w:val="21"/>
                <w:szCs w:val="21"/>
              </w:rPr>
              <w:t>2001</w:t>
            </w:r>
            <w:r>
              <w:rPr>
                <w:rFonts w:ascii="宋体" w:hAnsi="宋体" w:cs="宋体" w:hint="eastAsia"/>
                <w:kern w:val="0"/>
                <w:sz w:val="21"/>
                <w:szCs w:val="21"/>
              </w:rPr>
              <w:t>，分行业</w:t>
            </w:r>
            <w:r w:rsidRPr="00284929">
              <w:rPr>
                <w:rFonts w:ascii="宋体" w:hAnsi="宋体" w:cs="宋体" w:hint="eastAsia"/>
                <w:kern w:val="0"/>
                <w:sz w:val="21"/>
                <w:szCs w:val="21"/>
              </w:rPr>
              <w:t>）</w:t>
            </w:r>
          </w:p>
        </w:tc>
        <w:tc>
          <w:tcPr>
            <w:tcW w:w="6630" w:type="dxa"/>
            <w:tcBorders>
              <w:top w:val="single" w:sz="6" w:space="0" w:color="auto"/>
              <w:left w:val="single" w:sz="6" w:space="0" w:color="auto"/>
              <w:bottom w:val="single" w:sz="6" w:space="0" w:color="auto"/>
              <w:right w:val="single" w:sz="2" w:space="0" w:color="auto"/>
            </w:tcBorders>
            <w:vAlign w:val="center"/>
          </w:tcPr>
          <w:p w14:paraId="3CC4A2E0" w14:textId="77777777" w:rsidR="003D449F" w:rsidRPr="00284929" w:rsidRDefault="003D449F" w:rsidP="00E75D61">
            <w:pPr>
              <w:widowControl/>
              <w:spacing w:beforeLines="0" w:before="0" w:afterLines="0" w:after="0"/>
              <w:ind w:firstLineChars="0" w:firstLine="0"/>
              <w:rPr>
                <w:rFonts w:ascii="宋体" w:hAnsi="宋体" w:cs="宋体"/>
                <w:kern w:val="0"/>
                <w:sz w:val="21"/>
                <w:szCs w:val="21"/>
              </w:rPr>
            </w:pPr>
            <w:r>
              <w:rPr>
                <w:rFonts w:ascii="宋体" w:hAnsi="宋体" w:cs="宋体"/>
                <w:kern w:val="0"/>
                <w:sz w:val="21"/>
                <w:szCs w:val="21"/>
              </w:rPr>
              <w:t>2001</w:t>
            </w:r>
            <w:r w:rsidRPr="00284929">
              <w:rPr>
                <w:rFonts w:ascii="宋体" w:hAnsi="宋体" w:cs="宋体" w:hint="eastAsia"/>
                <w:kern w:val="0"/>
                <w:sz w:val="21"/>
                <w:szCs w:val="21"/>
              </w:rPr>
              <w:t>年</w:t>
            </w:r>
            <w:r>
              <w:rPr>
                <w:rFonts w:ascii="宋体" w:hAnsi="宋体" w:cs="宋体" w:hint="eastAsia"/>
                <w:kern w:val="0"/>
                <w:sz w:val="21"/>
                <w:szCs w:val="21"/>
              </w:rPr>
              <w:t>中国</w:t>
            </w:r>
            <w:r w:rsidRPr="00284929">
              <w:rPr>
                <w:rFonts w:ascii="宋体" w:hAnsi="宋体" w:cs="宋体" w:hint="eastAsia"/>
                <w:kern w:val="0"/>
                <w:sz w:val="21"/>
                <w:szCs w:val="21"/>
              </w:rPr>
              <w:t>第</w:t>
            </w:r>
            <w:r>
              <w:rPr>
                <w:rFonts w:ascii="宋体" w:hAnsi="宋体" w:cs="宋体" w:hint="eastAsia"/>
                <w:kern w:val="0"/>
                <w:sz w:val="21"/>
                <w:szCs w:val="21"/>
              </w:rPr>
              <w:t>二</w:t>
            </w:r>
            <w:r w:rsidRPr="00284929">
              <w:rPr>
                <w:rFonts w:ascii="宋体" w:hAnsi="宋体" w:cs="宋体" w:hint="eastAsia"/>
                <w:kern w:val="0"/>
                <w:sz w:val="21"/>
                <w:szCs w:val="21"/>
              </w:rPr>
              <w:t>次</w:t>
            </w:r>
            <w:r>
              <w:rPr>
                <w:rFonts w:ascii="宋体" w:hAnsi="宋体" w:cs="宋体" w:hint="eastAsia"/>
                <w:kern w:val="0"/>
                <w:sz w:val="21"/>
                <w:szCs w:val="21"/>
              </w:rPr>
              <w:t>基本单位</w:t>
            </w:r>
            <w:proofErr w:type="gramStart"/>
            <w:r w:rsidRPr="00284929">
              <w:rPr>
                <w:rFonts w:ascii="宋体" w:hAnsi="宋体" w:cs="宋体" w:hint="eastAsia"/>
                <w:kern w:val="0"/>
                <w:sz w:val="21"/>
                <w:szCs w:val="21"/>
              </w:rPr>
              <w:t>普查</w:t>
            </w:r>
            <w:r>
              <w:rPr>
                <w:rFonts w:ascii="宋体" w:hAnsi="宋体" w:cs="宋体" w:hint="eastAsia"/>
                <w:kern w:val="0"/>
                <w:sz w:val="21"/>
                <w:szCs w:val="21"/>
              </w:rPr>
              <w:t>分</w:t>
            </w:r>
            <w:proofErr w:type="gramEnd"/>
            <w:r>
              <w:rPr>
                <w:rFonts w:ascii="宋体" w:hAnsi="宋体" w:cs="宋体" w:hint="eastAsia"/>
                <w:kern w:val="0"/>
                <w:sz w:val="21"/>
                <w:szCs w:val="21"/>
              </w:rPr>
              <w:t>行业</w:t>
            </w:r>
            <w:r w:rsidRPr="00284929">
              <w:rPr>
                <w:rFonts w:ascii="宋体" w:hAnsi="宋体" w:cs="宋体" w:hint="eastAsia"/>
                <w:kern w:val="0"/>
                <w:sz w:val="21"/>
                <w:szCs w:val="21"/>
              </w:rPr>
              <w:t>数据</w:t>
            </w:r>
            <w:r>
              <w:rPr>
                <w:rFonts w:ascii="宋体" w:hAnsi="宋体" w:cs="宋体" w:hint="eastAsia"/>
                <w:kern w:val="0"/>
                <w:sz w:val="21"/>
                <w:szCs w:val="21"/>
              </w:rPr>
              <w:t>。包含</w:t>
            </w:r>
            <w:r w:rsidRPr="00E44A86">
              <w:rPr>
                <w:rFonts w:ascii="宋体" w:hAnsi="宋体" w:cs="宋体" w:hint="eastAsia"/>
                <w:kern w:val="0"/>
                <w:sz w:val="21"/>
                <w:szCs w:val="21"/>
              </w:rPr>
              <w:t>法人单位数及从业人数</w:t>
            </w:r>
            <w:r>
              <w:rPr>
                <w:rFonts w:ascii="宋体" w:hAnsi="宋体" w:cs="宋体" w:hint="eastAsia"/>
                <w:kern w:val="0"/>
                <w:sz w:val="21"/>
                <w:szCs w:val="21"/>
              </w:rPr>
              <w:t>，</w:t>
            </w:r>
            <w:r w:rsidRPr="00E44A86">
              <w:rPr>
                <w:rFonts w:ascii="宋体" w:hAnsi="宋体" w:cs="宋体" w:hint="eastAsia"/>
                <w:kern w:val="0"/>
                <w:sz w:val="21"/>
                <w:szCs w:val="21"/>
              </w:rPr>
              <w:t>产业活动单位数及从业人数</w:t>
            </w:r>
            <w:r>
              <w:rPr>
                <w:rFonts w:ascii="宋体" w:hAnsi="宋体" w:cs="宋体" w:hint="eastAsia"/>
                <w:kern w:val="0"/>
                <w:sz w:val="21"/>
                <w:szCs w:val="21"/>
              </w:rPr>
              <w:t>，</w:t>
            </w:r>
            <w:r w:rsidRPr="00E44A86">
              <w:rPr>
                <w:rFonts w:ascii="宋体" w:hAnsi="宋体" w:cs="宋体" w:hint="eastAsia"/>
                <w:kern w:val="0"/>
                <w:sz w:val="21"/>
                <w:szCs w:val="21"/>
              </w:rPr>
              <w:t>企业法人单位数及从业人数</w:t>
            </w:r>
            <w:r>
              <w:rPr>
                <w:rFonts w:ascii="宋体" w:hAnsi="宋体" w:cs="宋体" w:hint="eastAsia"/>
                <w:kern w:val="0"/>
                <w:sz w:val="21"/>
                <w:szCs w:val="21"/>
              </w:rPr>
              <w:t>，</w:t>
            </w:r>
            <w:r w:rsidRPr="00E44A86">
              <w:rPr>
                <w:rFonts w:ascii="宋体" w:hAnsi="宋体" w:cs="宋体" w:hint="eastAsia"/>
                <w:kern w:val="0"/>
                <w:sz w:val="21"/>
                <w:szCs w:val="21"/>
              </w:rPr>
              <w:t>生产经营性产业活动单位数及从业人数</w:t>
            </w:r>
            <w:r>
              <w:rPr>
                <w:rFonts w:ascii="宋体" w:hAnsi="宋体" w:cs="宋体" w:hint="eastAsia"/>
                <w:kern w:val="0"/>
                <w:sz w:val="21"/>
                <w:szCs w:val="21"/>
              </w:rPr>
              <w:t>，</w:t>
            </w:r>
            <w:r w:rsidRPr="00E44A86">
              <w:rPr>
                <w:rFonts w:ascii="宋体" w:hAnsi="宋体" w:cs="宋体" w:hint="eastAsia"/>
                <w:kern w:val="0"/>
                <w:sz w:val="21"/>
                <w:szCs w:val="21"/>
              </w:rPr>
              <w:t>企业法人单位实收资本</w:t>
            </w:r>
            <w:r>
              <w:rPr>
                <w:rFonts w:ascii="宋体" w:hAnsi="宋体" w:cs="宋体" w:hint="eastAsia"/>
                <w:kern w:val="0"/>
                <w:sz w:val="21"/>
                <w:szCs w:val="21"/>
              </w:rPr>
              <w:t>，</w:t>
            </w:r>
            <w:r w:rsidRPr="00E44A86">
              <w:rPr>
                <w:rFonts w:ascii="宋体" w:hAnsi="宋体" w:cs="宋体" w:hint="eastAsia"/>
                <w:kern w:val="0"/>
                <w:sz w:val="21"/>
                <w:szCs w:val="21"/>
              </w:rPr>
              <w:t>按登记注册类型分的企业法人单位全年营业收入</w:t>
            </w:r>
            <w:r>
              <w:rPr>
                <w:rFonts w:ascii="宋体" w:hAnsi="宋体" w:cs="宋体" w:hint="eastAsia"/>
                <w:kern w:val="0"/>
                <w:sz w:val="21"/>
                <w:szCs w:val="21"/>
              </w:rPr>
              <w:t>，</w:t>
            </w:r>
            <w:r w:rsidRPr="00E44A86">
              <w:rPr>
                <w:rFonts w:ascii="宋体" w:hAnsi="宋体" w:cs="宋体" w:hint="eastAsia"/>
                <w:kern w:val="0"/>
                <w:sz w:val="21"/>
                <w:szCs w:val="21"/>
              </w:rPr>
              <w:t>企业法人国有控股情况</w:t>
            </w:r>
            <w:r>
              <w:rPr>
                <w:rFonts w:ascii="宋体" w:hAnsi="宋体" w:cs="宋体" w:hint="eastAsia"/>
                <w:kern w:val="0"/>
                <w:sz w:val="21"/>
                <w:szCs w:val="21"/>
              </w:rPr>
              <w:t>，</w:t>
            </w:r>
            <w:r w:rsidRPr="00B24CE0">
              <w:rPr>
                <w:rFonts w:ascii="宋体" w:hAnsi="宋体" w:cs="宋体" w:hint="eastAsia"/>
                <w:kern w:val="0"/>
                <w:sz w:val="21"/>
                <w:szCs w:val="21"/>
              </w:rPr>
              <w:t>事业法人单位数</w:t>
            </w:r>
            <w:r>
              <w:rPr>
                <w:rFonts w:ascii="宋体" w:hAnsi="宋体" w:cs="宋体" w:hint="eastAsia"/>
                <w:kern w:val="0"/>
                <w:sz w:val="21"/>
                <w:szCs w:val="21"/>
              </w:rPr>
              <w:t>与</w:t>
            </w:r>
            <w:r w:rsidRPr="00B24CE0">
              <w:rPr>
                <w:rFonts w:ascii="宋体" w:hAnsi="宋体" w:cs="宋体" w:hint="eastAsia"/>
                <w:kern w:val="0"/>
                <w:sz w:val="21"/>
                <w:szCs w:val="21"/>
              </w:rPr>
              <w:t>从业人数</w:t>
            </w:r>
            <w:r w:rsidRPr="00284929">
              <w:rPr>
                <w:rFonts w:ascii="宋体" w:hAnsi="宋体" w:cs="宋体" w:hint="eastAsia"/>
                <w:kern w:val="0"/>
                <w:sz w:val="21"/>
                <w:szCs w:val="21"/>
              </w:rPr>
              <w:t>的第</w:t>
            </w:r>
            <w:r>
              <w:rPr>
                <w:rFonts w:ascii="宋体" w:hAnsi="宋体" w:cs="宋体" w:hint="eastAsia"/>
                <w:kern w:val="0"/>
                <w:sz w:val="21"/>
                <w:szCs w:val="21"/>
              </w:rPr>
              <w:t>二</w:t>
            </w:r>
            <w:r w:rsidRPr="00284929">
              <w:rPr>
                <w:rFonts w:ascii="宋体" w:hAnsi="宋体" w:cs="宋体" w:hint="eastAsia"/>
                <w:kern w:val="0"/>
                <w:sz w:val="21"/>
                <w:szCs w:val="21"/>
              </w:rPr>
              <w:t>次</w:t>
            </w:r>
            <w:r>
              <w:rPr>
                <w:rFonts w:ascii="宋体" w:hAnsi="宋体" w:cs="宋体" w:hint="eastAsia"/>
                <w:kern w:val="0"/>
                <w:sz w:val="21"/>
                <w:szCs w:val="21"/>
              </w:rPr>
              <w:t>基本单位</w:t>
            </w:r>
            <w:r w:rsidRPr="00284929">
              <w:rPr>
                <w:rFonts w:ascii="宋体" w:hAnsi="宋体" w:cs="宋体" w:hint="eastAsia"/>
                <w:kern w:val="0"/>
                <w:sz w:val="21"/>
                <w:szCs w:val="21"/>
              </w:rPr>
              <w:t>普查数据。</w:t>
            </w:r>
          </w:p>
        </w:tc>
      </w:tr>
    </w:tbl>
    <w:p w14:paraId="1F8ED81E" w14:textId="77777777" w:rsidR="003D449F" w:rsidRDefault="003D449F" w:rsidP="003D449F">
      <w:pPr>
        <w:spacing w:before="156" w:after="156"/>
        <w:ind w:firstLineChars="0" w:firstLine="0"/>
      </w:pPr>
    </w:p>
    <w:tbl>
      <w:tblPr>
        <w:tblW w:w="9066"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2404"/>
        <w:gridCol w:w="6662"/>
      </w:tblGrid>
      <w:tr w:rsidR="003D449F" w:rsidRPr="00D45FE7" w14:paraId="233677F5" w14:textId="77777777" w:rsidTr="00E75D61">
        <w:trPr>
          <w:trHeight w:val="315"/>
          <w:jc w:val="center"/>
        </w:trPr>
        <w:tc>
          <w:tcPr>
            <w:tcW w:w="2404" w:type="dxa"/>
            <w:vAlign w:val="center"/>
          </w:tcPr>
          <w:p w14:paraId="4605CCD7" w14:textId="77777777" w:rsidR="003D449F" w:rsidRPr="00D45FE7" w:rsidRDefault="003D449F" w:rsidP="00E75D61">
            <w:pPr>
              <w:widowControl/>
              <w:spacing w:beforeLines="0" w:before="0" w:afterLines="0" w:after="0"/>
              <w:ind w:firstLine="422"/>
              <w:rPr>
                <w:rFonts w:ascii="宋体" w:hAnsi="宋体"/>
                <w:b/>
                <w:kern w:val="0"/>
                <w:sz w:val="21"/>
                <w:szCs w:val="21"/>
              </w:rPr>
            </w:pPr>
            <w:r w:rsidRPr="00D45FE7">
              <w:rPr>
                <w:rFonts w:ascii="宋体" w:hAnsi="宋体"/>
                <w:b/>
                <w:kern w:val="0"/>
                <w:sz w:val="21"/>
                <w:szCs w:val="21"/>
              </w:rPr>
              <w:t>维度</w:t>
            </w:r>
            <w:r w:rsidRPr="00D45FE7">
              <w:rPr>
                <w:rFonts w:ascii="宋体" w:hAnsi="宋体" w:hint="eastAsia"/>
                <w:b/>
                <w:kern w:val="0"/>
                <w:sz w:val="21"/>
                <w:szCs w:val="21"/>
              </w:rPr>
              <w:t>情况</w:t>
            </w:r>
          </w:p>
        </w:tc>
        <w:tc>
          <w:tcPr>
            <w:tcW w:w="6662" w:type="dxa"/>
            <w:vAlign w:val="center"/>
          </w:tcPr>
          <w:p w14:paraId="67903B0E" w14:textId="77777777" w:rsidR="003D449F" w:rsidRPr="00D45FE7" w:rsidRDefault="003D449F" w:rsidP="00E75D61">
            <w:pPr>
              <w:widowControl/>
              <w:spacing w:beforeLines="0" w:before="0" w:afterLines="0" w:after="0"/>
              <w:ind w:firstLineChars="0" w:firstLine="0"/>
              <w:jc w:val="center"/>
              <w:rPr>
                <w:rFonts w:ascii="宋体" w:hAnsi="宋体"/>
                <w:b/>
                <w:kern w:val="0"/>
                <w:sz w:val="21"/>
                <w:szCs w:val="21"/>
              </w:rPr>
            </w:pPr>
            <w:r w:rsidRPr="00D45FE7">
              <w:rPr>
                <w:rFonts w:ascii="宋体" w:hAnsi="宋体" w:hint="eastAsia"/>
                <w:b/>
                <w:kern w:val="0"/>
                <w:sz w:val="21"/>
                <w:szCs w:val="21"/>
              </w:rPr>
              <w:t>维</w:t>
            </w:r>
            <w:proofErr w:type="gramStart"/>
            <w:r w:rsidRPr="00D45FE7">
              <w:rPr>
                <w:rFonts w:ascii="宋体" w:hAnsi="宋体" w:hint="eastAsia"/>
                <w:b/>
                <w:kern w:val="0"/>
                <w:sz w:val="21"/>
                <w:szCs w:val="21"/>
              </w:rPr>
              <w:t>度具体</w:t>
            </w:r>
            <w:proofErr w:type="gramEnd"/>
            <w:r w:rsidRPr="00D45FE7">
              <w:rPr>
                <w:rFonts w:ascii="宋体" w:hAnsi="宋体"/>
                <w:b/>
                <w:kern w:val="0"/>
                <w:sz w:val="21"/>
                <w:szCs w:val="21"/>
              </w:rPr>
              <w:t>内容</w:t>
            </w:r>
          </w:p>
        </w:tc>
      </w:tr>
      <w:tr w:rsidR="003D449F" w:rsidRPr="00D45FE7" w14:paraId="1EB968EB" w14:textId="77777777" w:rsidTr="00E75D61">
        <w:trPr>
          <w:trHeight w:val="22"/>
          <w:jc w:val="center"/>
        </w:trPr>
        <w:tc>
          <w:tcPr>
            <w:tcW w:w="2404" w:type="dxa"/>
            <w:vAlign w:val="center"/>
          </w:tcPr>
          <w:p w14:paraId="7BA4ACBF" w14:textId="77777777" w:rsidR="003D449F" w:rsidRPr="00D45FE7" w:rsidRDefault="003D449F" w:rsidP="00E75D61">
            <w:pPr>
              <w:widowControl/>
              <w:spacing w:beforeLines="0" w:before="0" w:afterLines="0" w:after="0"/>
              <w:ind w:firstLineChars="0" w:firstLine="0"/>
              <w:jc w:val="center"/>
              <w:rPr>
                <w:rFonts w:ascii="宋体" w:hAnsi="宋体" w:cs="宋体"/>
                <w:kern w:val="0"/>
                <w:sz w:val="21"/>
                <w:szCs w:val="21"/>
              </w:rPr>
            </w:pPr>
            <w:r w:rsidRPr="00D45FE7">
              <w:rPr>
                <w:rFonts w:ascii="宋体" w:hAnsi="宋体" w:cs="宋体" w:hint="eastAsia"/>
                <w:kern w:val="0"/>
                <w:sz w:val="21"/>
                <w:szCs w:val="21"/>
              </w:rPr>
              <w:t>时间</w:t>
            </w:r>
          </w:p>
        </w:tc>
        <w:tc>
          <w:tcPr>
            <w:tcW w:w="6662" w:type="dxa"/>
            <w:vAlign w:val="center"/>
          </w:tcPr>
          <w:p w14:paraId="778404CF" w14:textId="77777777" w:rsidR="003D449F" w:rsidRPr="00D45FE7" w:rsidRDefault="003D449F" w:rsidP="00E75D61">
            <w:pPr>
              <w:widowControl/>
              <w:spacing w:beforeLines="0" w:before="0" w:afterLines="0" w:after="0"/>
              <w:ind w:firstLineChars="0" w:firstLine="0"/>
              <w:rPr>
                <w:rFonts w:ascii="宋体" w:hAnsi="宋体" w:cs="宋体"/>
                <w:kern w:val="0"/>
                <w:sz w:val="21"/>
                <w:szCs w:val="21"/>
              </w:rPr>
            </w:pPr>
            <w:r w:rsidRPr="00421C73">
              <w:rPr>
                <w:rFonts w:hint="eastAsia"/>
                <w:sz w:val="21"/>
                <w:szCs w:val="21"/>
              </w:rPr>
              <w:t>19</w:t>
            </w:r>
            <w:r>
              <w:rPr>
                <w:sz w:val="21"/>
                <w:szCs w:val="21"/>
              </w:rPr>
              <w:t>96</w:t>
            </w:r>
            <w:r w:rsidRPr="00421C73">
              <w:rPr>
                <w:rFonts w:hint="eastAsia"/>
                <w:sz w:val="21"/>
                <w:szCs w:val="21"/>
              </w:rPr>
              <w:t>年、</w:t>
            </w:r>
            <w:r>
              <w:rPr>
                <w:sz w:val="21"/>
                <w:szCs w:val="21"/>
              </w:rPr>
              <w:t>2001</w:t>
            </w:r>
            <w:r w:rsidRPr="00421C73">
              <w:rPr>
                <w:rFonts w:hint="eastAsia"/>
                <w:sz w:val="21"/>
                <w:szCs w:val="21"/>
              </w:rPr>
              <w:t>年</w:t>
            </w:r>
          </w:p>
        </w:tc>
      </w:tr>
      <w:tr w:rsidR="003D449F" w:rsidRPr="00D45FE7" w14:paraId="533B8FE5" w14:textId="77777777" w:rsidTr="00E75D61">
        <w:trPr>
          <w:trHeight w:val="22"/>
          <w:jc w:val="center"/>
        </w:trPr>
        <w:tc>
          <w:tcPr>
            <w:tcW w:w="2404" w:type="dxa"/>
            <w:vAlign w:val="center"/>
          </w:tcPr>
          <w:p w14:paraId="49FAD29E" w14:textId="77777777" w:rsidR="003D449F" w:rsidRPr="00D45FE7" w:rsidRDefault="003D449F" w:rsidP="00E75D61">
            <w:pPr>
              <w:widowControl/>
              <w:spacing w:beforeLines="0" w:before="0" w:afterLines="0" w:after="0"/>
              <w:ind w:firstLineChars="0" w:firstLine="0"/>
              <w:jc w:val="center"/>
              <w:rPr>
                <w:rFonts w:ascii="宋体" w:hAnsi="宋体" w:cs="宋体"/>
                <w:kern w:val="0"/>
                <w:sz w:val="21"/>
                <w:szCs w:val="21"/>
              </w:rPr>
            </w:pPr>
            <w:r w:rsidRPr="00D45FE7">
              <w:rPr>
                <w:rFonts w:ascii="宋体" w:hAnsi="宋体" w:cs="宋体" w:hint="eastAsia"/>
                <w:kern w:val="0"/>
                <w:sz w:val="21"/>
                <w:szCs w:val="21"/>
              </w:rPr>
              <w:t>地区</w:t>
            </w:r>
          </w:p>
        </w:tc>
        <w:tc>
          <w:tcPr>
            <w:tcW w:w="6662" w:type="dxa"/>
            <w:vAlign w:val="center"/>
          </w:tcPr>
          <w:p w14:paraId="366EC9AC" w14:textId="77777777" w:rsidR="003D449F" w:rsidRPr="00D45FE7" w:rsidRDefault="003D449F" w:rsidP="00E75D61">
            <w:pPr>
              <w:widowControl/>
              <w:spacing w:beforeLines="0" w:before="0" w:afterLines="0" w:after="0"/>
              <w:ind w:firstLineChars="0" w:firstLine="0"/>
              <w:rPr>
                <w:rFonts w:ascii="宋体" w:hAnsi="宋体" w:cs="宋体"/>
                <w:kern w:val="0"/>
                <w:sz w:val="21"/>
                <w:szCs w:val="21"/>
              </w:rPr>
            </w:pPr>
            <w:r>
              <w:rPr>
                <w:rFonts w:hint="eastAsia"/>
              </w:rPr>
              <w:t>全国，</w:t>
            </w:r>
            <w:r>
              <w:t>31</w:t>
            </w:r>
            <w:r>
              <w:t>省（自治区、直辖市）</w:t>
            </w:r>
          </w:p>
        </w:tc>
      </w:tr>
      <w:tr w:rsidR="003D449F" w:rsidRPr="00D45FE7" w14:paraId="07A7B43C" w14:textId="77777777" w:rsidTr="00E75D61">
        <w:trPr>
          <w:trHeight w:val="22"/>
          <w:jc w:val="center"/>
        </w:trPr>
        <w:tc>
          <w:tcPr>
            <w:tcW w:w="2404" w:type="dxa"/>
            <w:vAlign w:val="center"/>
          </w:tcPr>
          <w:p w14:paraId="2F0C17D0" w14:textId="77777777" w:rsidR="003D449F" w:rsidRPr="00D45FE7" w:rsidRDefault="003D449F" w:rsidP="00E75D61">
            <w:pPr>
              <w:widowControl/>
              <w:spacing w:beforeLines="0" w:before="0" w:afterLines="0" w:after="0"/>
              <w:ind w:firstLineChars="0" w:firstLine="0"/>
              <w:jc w:val="center"/>
              <w:rPr>
                <w:rFonts w:ascii="宋体" w:hAnsi="宋体" w:cs="宋体"/>
                <w:kern w:val="0"/>
                <w:sz w:val="21"/>
                <w:szCs w:val="21"/>
              </w:rPr>
            </w:pPr>
            <w:r>
              <w:rPr>
                <w:rFonts w:ascii="宋体" w:hAnsi="宋体" w:cs="宋体" w:hint="eastAsia"/>
                <w:kern w:val="0"/>
                <w:sz w:val="21"/>
                <w:szCs w:val="21"/>
              </w:rPr>
              <w:t>登记注册类型</w:t>
            </w:r>
          </w:p>
        </w:tc>
        <w:tc>
          <w:tcPr>
            <w:tcW w:w="6662" w:type="dxa"/>
            <w:vAlign w:val="center"/>
          </w:tcPr>
          <w:p w14:paraId="7DFA554F" w14:textId="77777777" w:rsidR="003D449F" w:rsidRPr="00D45FE7" w:rsidRDefault="003D449F" w:rsidP="00E75D61">
            <w:pPr>
              <w:widowControl/>
              <w:spacing w:beforeLines="0" w:before="0" w:afterLines="0" w:after="0"/>
              <w:ind w:firstLineChars="0" w:firstLine="0"/>
              <w:rPr>
                <w:rFonts w:ascii="宋体" w:hAnsi="宋体" w:cs="宋体"/>
                <w:kern w:val="0"/>
                <w:sz w:val="21"/>
                <w:szCs w:val="21"/>
              </w:rPr>
            </w:pPr>
            <w:r w:rsidRPr="00306589">
              <w:rPr>
                <w:rFonts w:ascii="宋体" w:hAnsi="宋体" w:cs="宋体" w:hint="eastAsia"/>
                <w:kern w:val="0"/>
                <w:sz w:val="21"/>
                <w:szCs w:val="21"/>
              </w:rPr>
              <w:t>全国总计</w:t>
            </w:r>
            <w:r>
              <w:rPr>
                <w:rFonts w:ascii="宋体" w:hAnsi="宋体" w:cs="宋体" w:hint="eastAsia"/>
                <w:kern w:val="0"/>
                <w:sz w:val="21"/>
                <w:szCs w:val="21"/>
              </w:rPr>
              <w:t>，</w:t>
            </w:r>
            <w:r w:rsidRPr="00306589">
              <w:rPr>
                <w:rFonts w:ascii="宋体" w:hAnsi="宋体" w:cs="宋体" w:hint="eastAsia"/>
                <w:kern w:val="0"/>
                <w:sz w:val="21"/>
                <w:szCs w:val="21"/>
              </w:rPr>
              <w:t>国有经济</w:t>
            </w:r>
            <w:r>
              <w:rPr>
                <w:rFonts w:ascii="宋体" w:hAnsi="宋体" w:cs="宋体" w:hint="eastAsia"/>
                <w:kern w:val="0"/>
                <w:sz w:val="21"/>
                <w:szCs w:val="21"/>
              </w:rPr>
              <w:t>，</w:t>
            </w:r>
            <w:r w:rsidRPr="00306589">
              <w:rPr>
                <w:rFonts w:ascii="宋体" w:hAnsi="宋体" w:cs="宋体" w:hint="eastAsia"/>
                <w:kern w:val="0"/>
                <w:sz w:val="21"/>
                <w:szCs w:val="21"/>
              </w:rPr>
              <w:t>集体经济</w:t>
            </w:r>
            <w:r>
              <w:rPr>
                <w:rFonts w:ascii="宋体" w:hAnsi="宋体" w:cs="宋体" w:hint="eastAsia"/>
                <w:kern w:val="0"/>
                <w:sz w:val="21"/>
                <w:szCs w:val="21"/>
              </w:rPr>
              <w:t>，</w:t>
            </w:r>
            <w:r w:rsidRPr="00306589">
              <w:rPr>
                <w:rFonts w:ascii="宋体" w:hAnsi="宋体" w:cs="宋体" w:hint="eastAsia"/>
                <w:kern w:val="0"/>
                <w:sz w:val="21"/>
                <w:szCs w:val="21"/>
              </w:rPr>
              <w:t>私营经济</w:t>
            </w:r>
            <w:r>
              <w:rPr>
                <w:rFonts w:ascii="宋体" w:hAnsi="宋体" w:cs="宋体" w:hint="eastAsia"/>
                <w:kern w:val="0"/>
                <w:sz w:val="21"/>
                <w:szCs w:val="21"/>
              </w:rPr>
              <w:t>，</w:t>
            </w:r>
            <w:r w:rsidRPr="00306589">
              <w:rPr>
                <w:rFonts w:ascii="宋体" w:hAnsi="宋体" w:cs="宋体" w:hint="eastAsia"/>
                <w:kern w:val="0"/>
                <w:sz w:val="21"/>
                <w:szCs w:val="21"/>
              </w:rPr>
              <w:t>联营经济</w:t>
            </w:r>
            <w:r>
              <w:rPr>
                <w:rFonts w:ascii="宋体" w:hAnsi="宋体" w:cs="宋体" w:hint="eastAsia"/>
                <w:kern w:val="0"/>
                <w:sz w:val="21"/>
                <w:szCs w:val="21"/>
              </w:rPr>
              <w:t>，</w:t>
            </w:r>
            <w:r w:rsidRPr="00306589">
              <w:rPr>
                <w:rFonts w:ascii="宋体" w:hAnsi="宋体" w:cs="宋体" w:hint="eastAsia"/>
                <w:kern w:val="0"/>
                <w:sz w:val="21"/>
                <w:szCs w:val="21"/>
              </w:rPr>
              <w:t>股份制经济</w:t>
            </w:r>
            <w:r>
              <w:rPr>
                <w:rFonts w:ascii="宋体" w:hAnsi="宋体" w:cs="宋体" w:hint="eastAsia"/>
                <w:kern w:val="0"/>
                <w:sz w:val="21"/>
                <w:szCs w:val="21"/>
              </w:rPr>
              <w:t>，</w:t>
            </w:r>
            <w:r w:rsidRPr="00306589">
              <w:rPr>
                <w:rFonts w:ascii="宋体" w:hAnsi="宋体" w:cs="宋体" w:hint="eastAsia"/>
                <w:kern w:val="0"/>
                <w:sz w:val="21"/>
                <w:szCs w:val="21"/>
              </w:rPr>
              <w:t>外商投资经济</w:t>
            </w:r>
            <w:r>
              <w:rPr>
                <w:rFonts w:ascii="宋体" w:hAnsi="宋体" w:cs="宋体" w:hint="eastAsia"/>
                <w:kern w:val="0"/>
                <w:sz w:val="21"/>
                <w:szCs w:val="21"/>
              </w:rPr>
              <w:t>，</w:t>
            </w:r>
            <w:r w:rsidRPr="00306589">
              <w:rPr>
                <w:rFonts w:ascii="宋体" w:hAnsi="宋体" w:cs="宋体" w:hint="eastAsia"/>
                <w:kern w:val="0"/>
                <w:sz w:val="21"/>
                <w:szCs w:val="21"/>
              </w:rPr>
              <w:t>港、奥、台投资经济</w:t>
            </w:r>
            <w:r>
              <w:rPr>
                <w:rFonts w:ascii="宋体" w:hAnsi="宋体" w:cs="宋体" w:hint="eastAsia"/>
                <w:kern w:val="0"/>
                <w:sz w:val="21"/>
                <w:szCs w:val="21"/>
              </w:rPr>
              <w:t>，</w:t>
            </w:r>
            <w:r w:rsidRPr="00306589">
              <w:rPr>
                <w:rFonts w:ascii="宋体" w:hAnsi="宋体" w:cs="宋体" w:hint="eastAsia"/>
                <w:kern w:val="0"/>
                <w:sz w:val="21"/>
                <w:szCs w:val="21"/>
              </w:rPr>
              <w:t>其他经济</w:t>
            </w:r>
          </w:p>
        </w:tc>
      </w:tr>
      <w:tr w:rsidR="003D449F" w:rsidRPr="00D45FE7" w14:paraId="356ECA9D" w14:textId="77777777" w:rsidTr="00E75D61">
        <w:trPr>
          <w:trHeight w:val="22"/>
          <w:jc w:val="center"/>
        </w:trPr>
        <w:tc>
          <w:tcPr>
            <w:tcW w:w="2404" w:type="dxa"/>
            <w:vAlign w:val="center"/>
          </w:tcPr>
          <w:p w14:paraId="47BA1114" w14:textId="77777777" w:rsidR="003D449F" w:rsidRDefault="003D449F" w:rsidP="00E75D61">
            <w:pPr>
              <w:widowControl/>
              <w:spacing w:beforeLines="0" w:before="0" w:afterLines="0" w:after="0"/>
              <w:ind w:firstLineChars="0" w:firstLine="0"/>
              <w:jc w:val="center"/>
              <w:rPr>
                <w:rFonts w:ascii="宋体" w:hAnsi="宋体" w:cs="宋体"/>
                <w:kern w:val="0"/>
                <w:sz w:val="21"/>
                <w:szCs w:val="21"/>
              </w:rPr>
            </w:pPr>
            <w:r>
              <w:rPr>
                <w:rFonts w:ascii="宋体" w:hAnsi="宋体" w:cs="宋体" w:hint="eastAsia"/>
                <w:kern w:val="0"/>
                <w:sz w:val="21"/>
                <w:szCs w:val="21"/>
              </w:rPr>
              <w:t>行业</w:t>
            </w:r>
          </w:p>
        </w:tc>
        <w:tc>
          <w:tcPr>
            <w:tcW w:w="6662" w:type="dxa"/>
            <w:vAlign w:val="center"/>
          </w:tcPr>
          <w:p w14:paraId="482DF758" w14:textId="77777777" w:rsidR="003D449F" w:rsidRPr="00306589" w:rsidRDefault="003D449F" w:rsidP="00E75D61">
            <w:pPr>
              <w:widowControl/>
              <w:spacing w:beforeLines="0" w:before="0" w:afterLines="0" w:after="0"/>
              <w:ind w:firstLineChars="0" w:firstLine="0"/>
              <w:rPr>
                <w:rFonts w:ascii="宋体" w:hAnsi="宋体" w:cs="宋体"/>
                <w:kern w:val="0"/>
                <w:sz w:val="21"/>
                <w:szCs w:val="21"/>
              </w:rPr>
            </w:pPr>
            <w:r w:rsidRPr="00306589">
              <w:rPr>
                <w:rFonts w:ascii="宋体" w:hAnsi="宋体" w:cs="宋体" w:hint="eastAsia"/>
                <w:kern w:val="0"/>
                <w:sz w:val="21"/>
                <w:szCs w:val="21"/>
              </w:rPr>
              <w:t>全国总计</w:t>
            </w:r>
            <w:r>
              <w:rPr>
                <w:rFonts w:ascii="宋体" w:hAnsi="宋体" w:cs="宋体" w:hint="eastAsia"/>
                <w:kern w:val="0"/>
                <w:sz w:val="21"/>
                <w:szCs w:val="21"/>
              </w:rPr>
              <w:t>，</w:t>
            </w:r>
            <w:r w:rsidRPr="00306589">
              <w:rPr>
                <w:rFonts w:ascii="宋体" w:hAnsi="宋体" w:cs="宋体" w:hint="eastAsia"/>
                <w:kern w:val="0"/>
                <w:sz w:val="21"/>
                <w:szCs w:val="21"/>
              </w:rPr>
              <w:t>农、林、牧渔业</w:t>
            </w:r>
            <w:r>
              <w:rPr>
                <w:rFonts w:ascii="宋体" w:hAnsi="宋体" w:cs="宋体" w:hint="eastAsia"/>
                <w:kern w:val="0"/>
                <w:sz w:val="21"/>
                <w:szCs w:val="21"/>
              </w:rPr>
              <w:t>，</w:t>
            </w:r>
            <w:r w:rsidRPr="00306589">
              <w:rPr>
                <w:rFonts w:ascii="宋体" w:hAnsi="宋体" w:cs="宋体" w:hint="eastAsia"/>
                <w:kern w:val="0"/>
                <w:sz w:val="21"/>
                <w:szCs w:val="21"/>
              </w:rPr>
              <w:t>采掘业</w:t>
            </w:r>
            <w:r>
              <w:rPr>
                <w:rFonts w:ascii="宋体" w:hAnsi="宋体" w:cs="宋体" w:hint="eastAsia"/>
                <w:kern w:val="0"/>
                <w:sz w:val="21"/>
                <w:szCs w:val="21"/>
              </w:rPr>
              <w:t>，</w:t>
            </w:r>
            <w:r w:rsidRPr="00306589">
              <w:rPr>
                <w:rFonts w:ascii="宋体" w:hAnsi="宋体" w:cs="宋体" w:hint="eastAsia"/>
                <w:kern w:val="0"/>
                <w:sz w:val="21"/>
                <w:szCs w:val="21"/>
              </w:rPr>
              <w:t>电力、煤气及水的生产和供应业</w:t>
            </w:r>
          </w:p>
          <w:p w14:paraId="2676C4F6" w14:textId="77777777" w:rsidR="003D449F" w:rsidRDefault="003D449F" w:rsidP="00E75D61">
            <w:pPr>
              <w:widowControl/>
              <w:spacing w:beforeLines="0" w:before="0" w:afterLines="0" w:after="0"/>
              <w:ind w:firstLineChars="0" w:firstLine="0"/>
              <w:rPr>
                <w:rFonts w:ascii="宋体" w:hAnsi="宋体" w:cs="宋体"/>
                <w:kern w:val="0"/>
                <w:sz w:val="21"/>
                <w:szCs w:val="21"/>
              </w:rPr>
            </w:pPr>
            <w:r w:rsidRPr="00306589">
              <w:rPr>
                <w:rFonts w:ascii="宋体" w:hAnsi="宋体" w:cs="宋体" w:hint="eastAsia"/>
                <w:kern w:val="0"/>
                <w:sz w:val="21"/>
                <w:szCs w:val="21"/>
              </w:rPr>
              <w:t>建筑业</w:t>
            </w:r>
            <w:r>
              <w:rPr>
                <w:rFonts w:ascii="宋体" w:hAnsi="宋体" w:cs="宋体" w:hint="eastAsia"/>
                <w:kern w:val="0"/>
                <w:sz w:val="21"/>
                <w:szCs w:val="21"/>
              </w:rPr>
              <w:t>，</w:t>
            </w:r>
            <w:r w:rsidRPr="00306589">
              <w:rPr>
                <w:rFonts w:ascii="宋体" w:hAnsi="宋体" w:cs="宋体" w:hint="eastAsia"/>
                <w:kern w:val="0"/>
                <w:sz w:val="21"/>
                <w:szCs w:val="21"/>
              </w:rPr>
              <w:t>地质勘探业、水利管理业</w:t>
            </w:r>
            <w:r>
              <w:rPr>
                <w:rFonts w:ascii="宋体" w:hAnsi="宋体" w:cs="宋体" w:hint="eastAsia"/>
                <w:kern w:val="0"/>
                <w:sz w:val="21"/>
                <w:szCs w:val="21"/>
              </w:rPr>
              <w:t>，</w:t>
            </w:r>
            <w:r w:rsidRPr="00306589">
              <w:rPr>
                <w:rFonts w:ascii="宋体" w:hAnsi="宋体" w:cs="宋体" w:hint="eastAsia"/>
                <w:kern w:val="0"/>
                <w:sz w:val="21"/>
                <w:szCs w:val="21"/>
              </w:rPr>
              <w:t>交通运输、仓储及邮电通信业</w:t>
            </w:r>
            <w:r>
              <w:rPr>
                <w:rFonts w:ascii="宋体" w:hAnsi="宋体" w:cs="宋体" w:hint="eastAsia"/>
                <w:kern w:val="0"/>
                <w:sz w:val="21"/>
                <w:szCs w:val="21"/>
              </w:rPr>
              <w:t>，</w:t>
            </w:r>
            <w:r w:rsidRPr="00306589">
              <w:rPr>
                <w:rFonts w:ascii="宋体" w:hAnsi="宋体" w:cs="宋体" w:hint="eastAsia"/>
                <w:kern w:val="0"/>
                <w:sz w:val="21"/>
                <w:szCs w:val="21"/>
              </w:rPr>
              <w:t>批发和零售贸易、餐饮业</w:t>
            </w:r>
            <w:r>
              <w:rPr>
                <w:rFonts w:ascii="宋体" w:hAnsi="宋体" w:cs="宋体" w:hint="eastAsia"/>
                <w:kern w:val="0"/>
                <w:sz w:val="21"/>
                <w:szCs w:val="21"/>
              </w:rPr>
              <w:t>，</w:t>
            </w:r>
            <w:r w:rsidRPr="00306589">
              <w:rPr>
                <w:rFonts w:ascii="宋体" w:hAnsi="宋体" w:cs="宋体" w:hint="eastAsia"/>
                <w:kern w:val="0"/>
                <w:sz w:val="21"/>
                <w:szCs w:val="21"/>
              </w:rPr>
              <w:t>金融、保险业</w:t>
            </w:r>
            <w:r>
              <w:rPr>
                <w:rFonts w:ascii="宋体" w:hAnsi="宋体" w:cs="宋体" w:hint="eastAsia"/>
                <w:kern w:val="0"/>
                <w:sz w:val="21"/>
                <w:szCs w:val="21"/>
              </w:rPr>
              <w:t>，</w:t>
            </w:r>
            <w:r w:rsidRPr="00306589">
              <w:rPr>
                <w:rFonts w:ascii="宋体" w:hAnsi="宋体" w:cs="宋体" w:hint="eastAsia"/>
                <w:kern w:val="0"/>
                <w:sz w:val="21"/>
                <w:szCs w:val="21"/>
              </w:rPr>
              <w:t>房地产业</w:t>
            </w:r>
            <w:r>
              <w:rPr>
                <w:rFonts w:ascii="宋体" w:hAnsi="宋体" w:cs="宋体" w:hint="eastAsia"/>
                <w:kern w:val="0"/>
                <w:sz w:val="21"/>
                <w:szCs w:val="21"/>
              </w:rPr>
              <w:t>，</w:t>
            </w:r>
            <w:r w:rsidRPr="00306589">
              <w:rPr>
                <w:rFonts w:ascii="宋体" w:hAnsi="宋体" w:cs="宋体" w:hint="eastAsia"/>
                <w:kern w:val="0"/>
                <w:sz w:val="21"/>
                <w:szCs w:val="21"/>
              </w:rPr>
              <w:t>社会服务业</w:t>
            </w:r>
            <w:r>
              <w:rPr>
                <w:rFonts w:ascii="宋体" w:hAnsi="宋体" w:cs="宋体" w:hint="eastAsia"/>
                <w:kern w:val="0"/>
                <w:sz w:val="21"/>
                <w:szCs w:val="21"/>
              </w:rPr>
              <w:t>，</w:t>
            </w:r>
            <w:r w:rsidRPr="00306589">
              <w:rPr>
                <w:rFonts w:ascii="宋体" w:hAnsi="宋体" w:cs="宋体" w:hint="eastAsia"/>
                <w:kern w:val="0"/>
                <w:sz w:val="21"/>
                <w:szCs w:val="21"/>
              </w:rPr>
              <w:t>卫生、体育和社会福利业</w:t>
            </w:r>
            <w:r>
              <w:rPr>
                <w:rFonts w:ascii="宋体" w:hAnsi="宋体" w:cs="宋体" w:hint="eastAsia"/>
                <w:kern w:val="0"/>
                <w:sz w:val="21"/>
                <w:szCs w:val="21"/>
              </w:rPr>
              <w:t>，</w:t>
            </w:r>
            <w:r w:rsidRPr="00306589">
              <w:rPr>
                <w:rFonts w:ascii="宋体" w:hAnsi="宋体" w:cs="宋体" w:hint="eastAsia"/>
                <w:kern w:val="0"/>
                <w:sz w:val="21"/>
                <w:szCs w:val="21"/>
              </w:rPr>
              <w:t>教育、文化艺术及广播电影电视业</w:t>
            </w:r>
            <w:r>
              <w:rPr>
                <w:rFonts w:ascii="宋体" w:hAnsi="宋体" w:cs="宋体" w:hint="eastAsia"/>
                <w:kern w:val="0"/>
                <w:sz w:val="21"/>
                <w:szCs w:val="21"/>
              </w:rPr>
              <w:t>，</w:t>
            </w:r>
            <w:r w:rsidRPr="00306589">
              <w:rPr>
                <w:rFonts w:ascii="宋体" w:hAnsi="宋体" w:cs="宋体" w:hint="eastAsia"/>
                <w:kern w:val="0"/>
                <w:sz w:val="21"/>
                <w:szCs w:val="21"/>
              </w:rPr>
              <w:t>科学研究和综合技术服务业</w:t>
            </w:r>
            <w:r>
              <w:rPr>
                <w:rFonts w:ascii="宋体" w:hAnsi="宋体" w:cs="宋体" w:hint="eastAsia"/>
                <w:kern w:val="0"/>
                <w:sz w:val="21"/>
                <w:szCs w:val="21"/>
              </w:rPr>
              <w:t>，</w:t>
            </w:r>
            <w:r w:rsidRPr="00306589">
              <w:rPr>
                <w:rFonts w:ascii="宋体" w:hAnsi="宋体" w:cs="宋体" w:hint="eastAsia"/>
                <w:kern w:val="0"/>
                <w:sz w:val="21"/>
                <w:szCs w:val="21"/>
              </w:rPr>
              <w:t>国家机关、政党机关和社会团体</w:t>
            </w:r>
            <w:r>
              <w:rPr>
                <w:rFonts w:ascii="宋体" w:hAnsi="宋体" w:cs="宋体" w:hint="eastAsia"/>
                <w:kern w:val="0"/>
                <w:sz w:val="21"/>
                <w:szCs w:val="21"/>
              </w:rPr>
              <w:t>，</w:t>
            </w:r>
            <w:r w:rsidRPr="00306589">
              <w:rPr>
                <w:rFonts w:ascii="宋体" w:hAnsi="宋体" w:cs="宋体" w:hint="eastAsia"/>
                <w:kern w:val="0"/>
                <w:sz w:val="21"/>
                <w:szCs w:val="21"/>
              </w:rPr>
              <w:t>其他行业</w:t>
            </w:r>
          </w:p>
        </w:tc>
      </w:tr>
      <w:tr w:rsidR="003D449F" w:rsidRPr="00D45FE7" w14:paraId="471BF395" w14:textId="77777777" w:rsidTr="00E75D61">
        <w:trPr>
          <w:trHeight w:val="22"/>
          <w:jc w:val="center"/>
        </w:trPr>
        <w:tc>
          <w:tcPr>
            <w:tcW w:w="2404" w:type="dxa"/>
            <w:vAlign w:val="center"/>
          </w:tcPr>
          <w:p w14:paraId="765FBA2E" w14:textId="77777777" w:rsidR="003D449F" w:rsidRDefault="003D449F" w:rsidP="00E75D61">
            <w:pPr>
              <w:widowControl/>
              <w:spacing w:beforeLines="0" w:before="0" w:afterLines="0" w:after="0"/>
              <w:ind w:firstLineChars="0" w:firstLine="0"/>
              <w:jc w:val="center"/>
              <w:rPr>
                <w:rFonts w:ascii="宋体" w:hAnsi="宋体" w:cs="宋体"/>
                <w:kern w:val="0"/>
                <w:sz w:val="21"/>
                <w:szCs w:val="21"/>
              </w:rPr>
            </w:pPr>
            <w:r>
              <w:rPr>
                <w:rFonts w:ascii="宋体" w:hAnsi="宋体" w:cs="宋体" w:hint="eastAsia"/>
                <w:kern w:val="0"/>
                <w:sz w:val="21"/>
                <w:szCs w:val="21"/>
              </w:rPr>
              <w:t>指标</w:t>
            </w:r>
          </w:p>
        </w:tc>
        <w:tc>
          <w:tcPr>
            <w:tcW w:w="6662" w:type="dxa"/>
            <w:vAlign w:val="center"/>
          </w:tcPr>
          <w:p w14:paraId="51766C0C" w14:textId="77777777" w:rsidR="003D449F" w:rsidRPr="00800C44" w:rsidRDefault="003D449F" w:rsidP="00E75D61">
            <w:pPr>
              <w:widowControl/>
              <w:spacing w:beforeLines="0" w:before="0" w:afterLines="0" w:after="0"/>
              <w:ind w:firstLineChars="0" w:firstLine="0"/>
              <w:rPr>
                <w:rFonts w:ascii="宋体" w:hAnsi="宋体" w:cs="宋体"/>
                <w:kern w:val="0"/>
                <w:sz w:val="21"/>
                <w:szCs w:val="21"/>
              </w:rPr>
            </w:pPr>
            <w:r w:rsidRPr="00063BE1">
              <w:rPr>
                <w:rFonts w:ascii="宋体" w:hAnsi="宋体" w:cs="宋体" w:hint="eastAsia"/>
                <w:kern w:val="0"/>
                <w:sz w:val="21"/>
                <w:szCs w:val="21"/>
              </w:rPr>
              <w:t>按单位类别、三次产业分的单位数</w:t>
            </w:r>
            <w:r>
              <w:rPr>
                <w:rFonts w:ascii="宋体" w:hAnsi="宋体" w:cs="宋体" w:hint="eastAsia"/>
                <w:kern w:val="0"/>
                <w:sz w:val="21"/>
                <w:szCs w:val="21"/>
              </w:rPr>
              <w:t>与</w:t>
            </w:r>
            <w:r w:rsidRPr="00063BE1">
              <w:rPr>
                <w:rFonts w:ascii="宋体" w:hAnsi="宋体" w:cs="宋体" w:hint="eastAsia"/>
                <w:kern w:val="0"/>
                <w:sz w:val="21"/>
                <w:szCs w:val="21"/>
              </w:rPr>
              <w:t>从业人数</w:t>
            </w:r>
            <w:r>
              <w:rPr>
                <w:rFonts w:ascii="宋体" w:hAnsi="宋体" w:cs="宋体" w:hint="eastAsia"/>
                <w:kern w:val="0"/>
                <w:sz w:val="21"/>
                <w:szCs w:val="21"/>
              </w:rPr>
              <w:t>，</w:t>
            </w:r>
            <w:r w:rsidRPr="00063BE1">
              <w:rPr>
                <w:rFonts w:ascii="宋体" w:hAnsi="宋体" w:cs="宋体" w:hint="eastAsia"/>
                <w:kern w:val="0"/>
                <w:sz w:val="21"/>
                <w:szCs w:val="21"/>
              </w:rPr>
              <w:t>按单位类别、三次产业分的产业活动单位数</w:t>
            </w:r>
            <w:r>
              <w:rPr>
                <w:rFonts w:ascii="宋体" w:hAnsi="宋体" w:cs="宋体" w:hint="eastAsia"/>
                <w:kern w:val="0"/>
                <w:sz w:val="21"/>
                <w:szCs w:val="21"/>
              </w:rPr>
              <w:t>与</w:t>
            </w:r>
            <w:r w:rsidRPr="00063BE1">
              <w:rPr>
                <w:rFonts w:ascii="宋体" w:hAnsi="宋体" w:cs="宋体" w:hint="eastAsia"/>
                <w:kern w:val="0"/>
                <w:sz w:val="21"/>
                <w:szCs w:val="21"/>
              </w:rPr>
              <w:t>从业人数</w:t>
            </w:r>
            <w:r>
              <w:rPr>
                <w:rFonts w:ascii="宋体" w:hAnsi="宋体" w:cs="宋体" w:hint="eastAsia"/>
                <w:kern w:val="0"/>
                <w:sz w:val="21"/>
                <w:szCs w:val="21"/>
              </w:rPr>
              <w:t>，</w:t>
            </w:r>
            <w:r w:rsidRPr="00063BE1">
              <w:rPr>
                <w:rFonts w:ascii="宋体" w:hAnsi="宋体" w:cs="宋体" w:hint="eastAsia"/>
                <w:kern w:val="0"/>
                <w:sz w:val="21"/>
                <w:szCs w:val="21"/>
              </w:rPr>
              <w:t>按开业时间</w:t>
            </w:r>
            <w:r>
              <w:rPr>
                <w:rFonts w:ascii="宋体" w:hAnsi="宋体" w:cs="宋体" w:hint="eastAsia"/>
                <w:kern w:val="0"/>
                <w:sz w:val="21"/>
                <w:szCs w:val="21"/>
              </w:rPr>
              <w:t>、</w:t>
            </w:r>
            <w:r w:rsidRPr="00063BE1">
              <w:rPr>
                <w:rFonts w:ascii="宋体" w:hAnsi="宋体" w:cs="宋体" w:hint="eastAsia"/>
                <w:kern w:val="0"/>
                <w:sz w:val="21"/>
                <w:szCs w:val="21"/>
              </w:rPr>
              <w:t>营业状态分组的企业</w:t>
            </w:r>
            <w:r>
              <w:rPr>
                <w:rFonts w:ascii="宋体" w:hAnsi="宋体" w:cs="宋体" w:hint="eastAsia"/>
                <w:kern w:val="0"/>
                <w:sz w:val="21"/>
                <w:szCs w:val="21"/>
              </w:rPr>
              <w:t>法人单位</w:t>
            </w:r>
            <w:r w:rsidRPr="00063BE1">
              <w:rPr>
                <w:rFonts w:ascii="宋体" w:hAnsi="宋体" w:cs="宋体" w:hint="eastAsia"/>
                <w:kern w:val="0"/>
                <w:sz w:val="21"/>
                <w:szCs w:val="21"/>
              </w:rPr>
              <w:t>数</w:t>
            </w:r>
            <w:r>
              <w:rPr>
                <w:rFonts w:ascii="宋体" w:hAnsi="宋体" w:cs="宋体" w:hint="eastAsia"/>
                <w:kern w:val="0"/>
                <w:sz w:val="21"/>
                <w:szCs w:val="21"/>
              </w:rPr>
              <w:t>，</w:t>
            </w:r>
            <w:r w:rsidRPr="00063BE1">
              <w:rPr>
                <w:rFonts w:ascii="宋体" w:hAnsi="宋体" w:cs="宋体" w:hint="eastAsia"/>
                <w:kern w:val="0"/>
                <w:sz w:val="21"/>
                <w:szCs w:val="21"/>
              </w:rPr>
              <w:t>按从业人员规模、预算管理方式分的事业法人单位数</w:t>
            </w:r>
            <w:r>
              <w:rPr>
                <w:rFonts w:ascii="宋体" w:hAnsi="宋体" w:cs="宋体" w:hint="eastAsia"/>
                <w:kern w:val="0"/>
                <w:sz w:val="21"/>
                <w:szCs w:val="21"/>
              </w:rPr>
              <w:t>，</w:t>
            </w:r>
            <w:r w:rsidRPr="00063BE1">
              <w:rPr>
                <w:rFonts w:ascii="宋体" w:hAnsi="宋体" w:cs="宋体" w:hint="eastAsia"/>
                <w:kern w:val="0"/>
                <w:sz w:val="21"/>
                <w:szCs w:val="21"/>
              </w:rPr>
              <w:t>按隶属关系、单位类别分组的法人单位从业人数</w:t>
            </w:r>
            <w:r>
              <w:rPr>
                <w:rFonts w:ascii="宋体" w:hAnsi="宋体" w:cs="宋体" w:hint="eastAsia"/>
                <w:kern w:val="0"/>
                <w:sz w:val="21"/>
                <w:szCs w:val="21"/>
              </w:rPr>
              <w:t>，按营业状态分的企业法人单位数，按从业人员规模分的企业法人单位数，</w:t>
            </w:r>
            <w:r w:rsidRPr="001350D8">
              <w:rPr>
                <w:rFonts w:ascii="宋体" w:hAnsi="宋体" w:cs="宋体" w:hint="eastAsia"/>
                <w:kern w:val="0"/>
                <w:sz w:val="21"/>
                <w:szCs w:val="21"/>
              </w:rPr>
              <w:t>按营业收入规模分的营业企业法人单位数</w:t>
            </w:r>
            <w:r>
              <w:rPr>
                <w:rFonts w:ascii="宋体" w:hAnsi="宋体" w:cs="宋体" w:hint="eastAsia"/>
                <w:kern w:val="0"/>
                <w:sz w:val="21"/>
                <w:szCs w:val="21"/>
              </w:rPr>
              <w:t>，</w:t>
            </w:r>
            <w:r w:rsidRPr="00D54C5B">
              <w:rPr>
                <w:rFonts w:ascii="宋体" w:hAnsi="宋体" w:cs="宋体" w:hint="eastAsia"/>
                <w:kern w:val="0"/>
                <w:sz w:val="21"/>
                <w:szCs w:val="21"/>
              </w:rPr>
              <w:t>法人单位数</w:t>
            </w:r>
            <w:r>
              <w:rPr>
                <w:rFonts w:ascii="宋体" w:hAnsi="宋体" w:cs="宋体" w:hint="eastAsia"/>
                <w:kern w:val="0"/>
                <w:sz w:val="21"/>
                <w:szCs w:val="21"/>
              </w:rPr>
              <w:t>与</w:t>
            </w:r>
            <w:r w:rsidRPr="00D54C5B">
              <w:rPr>
                <w:rFonts w:ascii="宋体" w:hAnsi="宋体" w:cs="宋体" w:hint="eastAsia"/>
                <w:kern w:val="0"/>
                <w:sz w:val="21"/>
                <w:szCs w:val="21"/>
              </w:rPr>
              <w:t>从业人数</w:t>
            </w:r>
            <w:r>
              <w:rPr>
                <w:rFonts w:ascii="宋体" w:hAnsi="宋体" w:cs="宋体" w:hint="eastAsia"/>
                <w:kern w:val="0"/>
                <w:sz w:val="21"/>
                <w:szCs w:val="21"/>
              </w:rPr>
              <w:t>，</w:t>
            </w:r>
            <w:r w:rsidRPr="00D54C5B">
              <w:rPr>
                <w:rFonts w:ascii="宋体" w:hAnsi="宋体" w:cs="宋体" w:hint="eastAsia"/>
                <w:kern w:val="0"/>
                <w:sz w:val="21"/>
                <w:szCs w:val="21"/>
              </w:rPr>
              <w:t>产业活动单位数</w:t>
            </w:r>
            <w:r>
              <w:rPr>
                <w:rFonts w:ascii="宋体" w:hAnsi="宋体" w:cs="宋体" w:hint="eastAsia"/>
                <w:kern w:val="0"/>
                <w:sz w:val="21"/>
                <w:szCs w:val="21"/>
              </w:rPr>
              <w:t>与</w:t>
            </w:r>
            <w:r w:rsidRPr="00D54C5B">
              <w:rPr>
                <w:rFonts w:ascii="宋体" w:hAnsi="宋体" w:cs="宋体" w:hint="eastAsia"/>
                <w:kern w:val="0"/>
                <w:sz w:val="21"/>
                <w:szCs w:val="21"/>
              </w:rPr>
              <w:t>从业人数</w:t>
            </w:r>
            <w:r>
              <w:rPr>
                <w:rFonts w:ascii="宋体" w:hAnsi="宋体" w:cs="宋体" w:hint="eastAsia"/>
                <w:kern w:val="0"/>
                <w:sz w:val="21"/>
                <w:szCs w:val="21"/>
              </w:rPr>
              <w:t>，</w:t>
            </w:r>
            <w:r w:rsidRPr="00D54C5B">
              <w:rPr>
                <w:rFonts w:ascii="宋体" w:hAnsi="宋体" w:cs="宋体" w:hint="eastAsia"/>
                <w:kern w:val="0"/>
                <w:sz w:val="21"/>
                <w:szCs w:val="21"/>
              </w:rPr>
              <w:t>企业</w:t>
            </w:r>
            <w:r>
              <w:rPr>
                <w:rFonts w:ascii="宋体" w:hAnsi="宋体" w:cs="宋体" w:hint="eastAsia"/>
                <w:kern w:val="0"/>
                <w:sz w:val="21"/>
                <w:szCs w:val="21"/>
              </w:rPr>
              <w:t>法</w:t>
            </w:r>
            <w:r w:rsidRPr="00D54C5B">
              <w:rPr>
                <w:rFonts w:ascii="宋体" w:hAnsi="宋体" w:cs="宋体" w:hint="eastAsia"/>
                <w:kern w:val="0"/>
                <w:sz w:val="21"/>
                <w:szCs w:val="21"/>
              </w:rPr>
              <w:t>人单位数</w:t>
            </w:r>
            <w:r>
              <w:rPr>
                <w:rFonts w:ascii="宋体" w:hAnsi="宋体" w:cs="宋体" w:hint="eastAsia"/>
                <w:kern w:val="0"/>
                <w:sz w:val="21"/>
                <w:szCs w:val="21"/>
              </w:rPr>
              <w:t>，</w:t>
            </w:r>
            <w:r w:rsidRPr="00D54C5B">
              <w:rPr>
                <w:rFonts w:ascii="宋体" w:hAnsi="宋体" w:cs="宋体" w:hint="eastAsia"/>
                <w:kern w:val="0"/>
                <w:sz w:val="21"/>
                <w:szCs w:val="21"/>
              </w:rPr>
              <w:t>营业企业法人单位数</w:t>
            </w:r>
            <w:r>
              <w:rPr>
                <w:rFonts w:ascii="宋体" w:hAnsi="宋体" w:cs="宋体" w:hint="eastAsia"/>
                <w:kern w:val="0"/>
                <w:sz w:val="21"/>
                <w:szCs w:val="21"/>
              </w:rPr>
              <w:t>，</w:t>
            </w:r>
            <w:r w:rsidRPr="00D54C5B">
              <w:rPr>
                <w:rFonts w:ascii="宋体" w:hAnsi="宋体" w:cs="宋体" w:hint="eastAsia"/>
                <w:kern w:val="0"/>
                <w:sz w:val="21"/>
                <w:szCs w:val="21"/>
              </w:rPr>
              <w:t>事业</w:t>
            </w:r>
            <w:r>
              <w:rPr>
                <w:rFonts w:ascii="宋体" w:hAnsi="宋体" w:cs="宋体" w:hint="eastAsia"/>
                <w:kern w:val="0"/>
                <w:sz w:val="21"/>
                <w:szCs w:val="21"/>
              </w:rPr>
              <w:t>法</w:t>
            </w:r>
            <w:r w:rsidRPr="00D54C5B">
              <w:rPr>
                <w:rFonts w:ascii="宋体" w:hAnsi="宋体" w:cs="宋体" w:hint="eastAsia"/>
                <w:kern w:val="0"/>
                <w:sz w:val="21"/>
                <w:szCs w:val="21"/>
              </w:rPr>
              <w:t>人单位数</w:t>
            </w:r>
            <w:r>
              <w:rPr>
                <w:rFonts w:ascii="宋体" w:hAnsi="宋体" w:cs="宋体" w:hint="eastAsia"/>
                <w:kern w:val="0"/>
                <w:sz w:val="21"/>
                <w:szCs w:val="21"/>
              </w:rPr>
              <w:t>，</w:t>
            </w:r>
            <w:r w:rsidRPr="00D54C5B">
              <w:rPr>
                <w:rFonts w:ascii="宋体" w:hAnsi="宋体" w:cs="宋体" w:hint="eastAsia"/>
                <w:kern w:val="0"/>
                <w:sz w:val="21"/>
                <w:szCs w:val="21"/>
              </w:rPr>
              <w:t>行政法人单位数</w:t>
            </w:r>
            <w:r>
              <w:rPr>
                <w:rFonts w:ascii="宋体" w:hAnsi="宋体" w:cs="宋体" w:hint="eastAsia"/>
                <w:kern w:val="0"/>
                <w:sz w:val="21"/>
                <w:szCs w:val="21"/>
              </w:rPr>
              <w:t>，</w:t>
            </w:r>
            <w:r w:rsidRPr="00D54C5B">
              <w:rPr>
                <w:rFonts w:ascii="宋体" w:hAnsi="宋体" w:cs="宋体" w:hint="eastAsia"/>
                <w:kern w:val="0"/>
                <w:sz w:val="21"/>
                <w:szCs w:val="21"/>
              </w:rPr>
              <w:t>社团法人的单位数</w:t>
            </w:r>
            <w:r>
              <w:rPr>
                <w:rFonts w:ascii="宋体" w:hAnsi="宋体" w:cs="宋体" w:hint="eastAsia"/>
                <w:kern w:val="0"/>
                <w:sz w:val="21"/>
                <w:szCs w:val="21"/>
              </w:rPr>
              <w:t>与</w:t>
            </w:r>
            <w:r w:rsidRPr="00D54C5B">
              <w:rPr>
                <w:rFonts w:ascii="宋体" w:hAnsi="宋体" w:cs="宋体" w:hint="eastAsia"/>
                <w:kern w:val="0"/>
                <w:sz w:val="21"/>
                <w:szCs w:val="21"/>
              </w:rPr>
              <w:t>从业人数</w:t>
            </w:r>
            <w:r>
              <w:rPr>
                <w:rFonts w:ascii="宋体" w:hAnsi="宋体" w:cs="宋体" w:hint="eastAsia"/>
                <w:kern w:val="0"/>
                <w:sz w:val="21"/>
                <w:szCs w:val="21"/>
              </w:rPr>
              <w:t>，</w:t>
            </w:r>
            <w:r w:rsidRPr="00D54C5B">
              <w:rPr>
                <w:rFonts w:ascii="宋体" w:hAnsi="宋体" w:cs="宋体" w:hint="eastAsia"/>
                <w:kern w:val="0"/>
                <w:sz w:val="21"/>
                <w:szCs w:val="21"/>
              </w:rPr>
              <w:t>按经济类型分的全部企业法人从业人数</w:t>
            </w:r>
            <w:r>
              <w:rPr>
                <w:rFonts w:ascii="宋体" w:hAnsi="宋体" w:cs="宋体" w:hint="eastAsia"/>
                <w:kern w:val="0"/>
                <w:sz w:val="21"/>
                <w:szCs w:val="21"/>
              </w:rPr>
              <w:t>。</w:t>
            </w:r>
            <w:r w:rsidRPr="00800C44">
              <w:rPr>
                <w:rFonts w:ascii="宋体" w:hAnsi="宋体" w:cs="宋体"/>
                <w:kern w:val="0"/>
                <w:sz w:val="21"/>
                <w:szCs w:val="21"/>
              </w:rPr>
              <w:t xml:space="preserve"> </w:t>
            </w:r>
          </w:p>
        </w:tc>
      </w:tr>
    </w:tbl>
    <w:p w14:paraId="165C7233" w14:textId="77777777" w:rsidR="003D449F" w:rsidRPr="00BD5182" w:rsidRDefault="003D449F" w:rsidP="003D449F">
      <w:pPr>
        <w:spacing w:before="156" w:after="156"/>
        <w:ind w:firstLineChars="0" w:firstLine="0"/>
      </w:pPr>
    </w:p>
    <w:p w14:paraId="7395C48C" w14:textId="77777777" w:rsidR="003D449F" w:rsidRPr="00501D21" w:rsidRDefault="003D449F" w:rsidP="003D449F">
      <w:pPr>
        <w:pStyle w:val="3"/>
        <w:spacing w:before="156" w:after="156"/>
        <w:ind w:firstLine="482"/>
        <w:rPr>
          <w:rFonts w:ascii="宋体" w:hAnsi="宋体"/>
          <w:szCs w:val="24"/>
        </w:rPr>
      </w:pPr>
      <w:bookmarkStart w:id="375" w:name="_Toc30164439"/>
      <w:bookmarkStart w:id="376" w:name="_Toc30164894"/>
      <w:r w:rsidRPr="00501D21">
        <w:rPr>
          <w:rFonts w:ascii="宋体" w:hAnsi="宋体"/>
          <w:szCs w:val="24"/>
        </w:rPr>
        <w:t>10.</w:t>
      </w:r>
      <w:r>
        <w:rPr>
          <w:rFonts w:ascii="宋体" w:hAnsi="宋体"/>
          <w:szCs w:val="24"/>
        </w:rPr>
        <w:t>4</w:t>
      </w:r>
      <w:r w:rsidRPr="00501D21">
        <w:rPr>
          <w:rFonts w:ascii="宋体" w:hAnsi="宋体" w:hint="eastAsia"/>
          <w:szCs w:val="24"/>
        </w:rPr>
        <w:t xml:space="preserve"> </w:t>
      </w:r>
      <w:r w:rsidRPr="00AE0F80">
        <w:rPr>
          <w:rFonts w:ascii="微软雅黑" w:eastAsia="微软雅黑" w:hAnsi="微软雅黑" w:hint="eastAsia"/>
          <w:szCs w:val="24"/>
        </w:rPr>
        <w:t>中国</w:t>
      </w:r>
      <w:r>
        <w:rPr>
          <w:rFonts w:ascii="微软雅黑" w:eastAsia="微软雅黑" w:hAnsi="微软雅黑" w:hint="eastAsia"/>
          <w:szCs w:val="24"/>
        </w:rPr>
        <w:t>农业</w:t>
      </w:r>
      <w:r w:rsidRPr="00AE0F80">
        <w:rPr>
          <w:rFonts w:ascii="微软雅黑" w:eastAsia="微软雅黑" w:hAnsi="微软雅黑" w:hint="eastAsia"/>
          <w:szCs w:val="24"/>
        </w:rPr>
        <w:t xml:space="preserve">普查数据库 </w:t>
      </w:r>
      <w:r w:rsidRPr="00AE0F80">
        <w:rPr>
          <w:rFonts w:ascii="微软雅黑" w:eastAsia="微软雅黑" w:hAnsi="微软雅黑"/>
          <w:szCs w:val="24"/>
        </w:rPr>
        <w:t>(</w:t>
      </w:r>
      <w:r w:rsidRPr="00AE0F80">
        <w:rPr>
          <w:rFonts w:ascii="微软雅黑" w:eastAsia="微软雅黑" w:hAnsi="微软雅黑" w:hint="eastAsia"/>
          <w:szCs w:val="24"/>
        </w:rPr>
        <w:t>C</w:t>
      </w:r>
      <w:r w:rsidRPr="00AE0F80">
        <w:rPr>
          <w:rFonts w:ascii="微软雅黑" w:eastAsia="微软雅黑" w:hAnsi="微软雅黑"/>
          <w:szCs w:val="24"/>
        </w:rPr>
        <w:t>hina</w:t>
      </w:r>
      <w:proofErr w:type="gramStart"/>
      <w:r w:rsidRPr="00AE0F80">
        <w:rPr>
          <w:rFonts w:ascii="微软雅黑" w:eastAsia="微软雅黑" w:hAnsi="微软雅黑" w:cs="Georgia"/>
          <w:sz w:val="21"/>
          <w:szCs w:val="21"/>
        </w:rPr>
        <w:t>’</w:t>
      </w:r>
      <w:proofErr w:type="gramEnd"/>
      <w:r w:rsidRPr="00AE0F80">
        <w:rPr>
          <w:rFonts w:ascii="微软雅黑" w:eastAsia="微软雅黑" w:hAnsi="微软雅黑" w:cs="Georgia"/>
          <w:sz w:val="21"/>
          <w:szCs w:val="21"/>
        </w:rPr>
        <w:t>s</w:t>
      </w:r>
      <w:r w:rsidRPr="00AE0F80">
        <w:rPr>
          <w:rFonts w:ascii="微软雅黑" w:eastAsia="微软雅黑" w:hAnsi="微软雅黑"/>
          <w:szCs w:val="24"/>
        </w:rPr>
        <w:t xml:space="preserve"> </w:t>
      </w:r>
      <w:r>
        <w:rPr>
          <w:rFonts w:ascii="微软雅黑" w:eastAsia="微软雅黑" w:hAnsi="微软雅黑"/>
          <w:szCs w:val="24"/>
        </w:rPr>
        <w:t>A</w:t>
      </w:r>
      <w:r w:rsidRPr="00D473C9">
        <w:rPr>
          <w:rFonts w:ascii="微软雅黑" w:eastAsia="微软雅黑" w:hAnsi="微软雅黑"/>
          <w:szCs w:val="24"/>
        </w:rPr>
        <w:t>griculture</w:t>
      </w:r>
      <w:r w:rsidRPr="00AE0F80">
        <w:rPr>
          <w:rFonts w:ascii="微软雅黑" w:eastAsia="微软雅黑" w:hAnsi="微软雅黑" w:hint="eastAsia"/>
          <w:szCs w:val="24"/>
        </w:rPr>
        <w:t xml:space="preserve"> Census</w:t>
      </w:r>
      <w:r w:rsidRPr="00AE0F80">
        <w:rPr>
          <w:rFonts w:ascii="微软雅黑" w:eastAsia="微软雅黑" w:hAnsi="微软雅黑"/>
          <w:szCs w:val="24"/>
        </w:rPr>
        <w:t xml:space="preserve"> Database)</w:t>
      </w:r>
      <w:bookmarkEnd w:id="375"/>
      <w:bookmarkEnd w:id="376"/>
    </w:p>
    <w:p w14:paraId="53A22DA3" w14:textId="77777777" w:rsidR="003D449F" w:rsidRPr="002F0CC5" w:rsidRDefault="003D449F" w:rsidP="003D449F">
      <w:pPr>
        <w:spacing w:before="156" w:after="156"/>
        <w:ind w:firstLine="480"/>
        <w:rPr>
          <w:rFonts w:ascii="宋体" w:hAnsi="宋体"/>
          <w:kern w:val="0"/>
          <w:szCs w:val="24"/>
        </w:rPr>
      </w:pPr>
      <w:r w:rsidRPr="002F0CC5">
        <w:rPr>
          <w:rFonts w:ascii="宋体" w:hAnsi="宋体" w:hint="eastAsia"/>
          <w:szCs w:val="24"/>
        </w:rPr>
        <w:t>中国农业普查据库，数据来源于国家统计局，是全面反映我国农业、农村和农民的发展变化情况的主题数据库。此数据库提供了全国、31个省（自治区、直辖市）的农业生产、农田水利和农村基础设施建设、农村劳动力转移等方面的基本信息。主要内容涵盖了普查对象的基本情况，农业生产条件和生产状况，农村基础设施和基本社会服务，农村住户和人口，农村劳动力资源及从业情况，农村居民生活质量，农业生产者和农业从业人员，农业生产经营及经营户生活条件，主营农业法人单位基本情况及从业人员情况，劳动力状况，乡镇发展概况，建制镇发展概况，村发展概况等方面的统计数据。该数据库为研究我国农村社会经济发展状况及制定三农政策提供准确而系统的数据支持，为农业生产经营者和社会公众提供统计信息。数据为</w:t>
      </w:r>
      <w:r w:rsidRPr="002F0CC5">
        <w:rPr>
          <w:rFonts w:ascii="宋体" w:hAnsi="宋体"/>
          <w:szCs w:val="24"/>
        </w:rPr>
        <w:t>1996</w:t>
      </w:r>
      <w:r w:rsidRPr="002F0CC5">
        <w:rPr>
          <w:rFonts w:ascii="宋体" w:hAnsi="宋体" w:hint="eastAsia"/>
          <w:szCs w:val="24"/>
        </w:rPr>
        <w:t>年、200</w:t>
      </w:r>
      <w:r w:rsidRPr="002F0CC5">
        <w:rPr>
          <w:rFonts w:ascii="宋体" w:hAnsi="宋体"/>
          <w:szCs w:val="24"/>
        </w:rPr>
        <w:t>6</w:t>
      </w:r>
      <w:r w:rsidRPr="002F0CC5">
        <w:rPr>
          <w:rFonts w:ascii="宋体" w:hAnsi="宋体" w:hint="eastAsia"/>
          <w:szCs w:val="24"/>
        </w:rPr>
        <w:t>年及201</w:t>
      </w:r>
      <w:r w:rsidRPr="002F0CC5">
        <w:rPr>
          <w:rFonts w:ascii="宋体" w:hAnsi="宋体"/>
          <w:szCs w:val="24"/>
        </w:rPr>
        <w:t>6</w:t>
      </w:r>
      <w:r w:rsidRPr="002F0CC5">
        <w:rPr>
          <w:rFonts w:ascii="宋体" w:hAnsi="宋体" w:hint="eastAsia"/>
          <w:szCs w:val="24"/>
        </w:rPr>
        <w:t>年单年数据。</w:t>
      </w:r>
    </w:p>
    <w:tbl>
      <w:tblPr>
        <w:tblW w:w="8960"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2376"/>
        <w:gridCol w:w="6584"/>
      </w:tblGrid>
      <w:tr w:rsidR="003D449F" w:rsidRPr="002F0CC5" w14:paraId="78A2B30F" w14:textId="77777777" w:rsidTr="00E75D61">
        <w:trPr>
          <w:trHeight w:val="22"/>
          <w:jc w:val="center"/>
        </w:trPr>
        <w:tc>
          <w:tcPr>
            <w:tcW w:w="2376" w:type="dxa"/>
            <w:tcBorders>
              <w:top w:val="single" w:sz="6" w:space="0" w:color="auto"/>
              <w:left w:val="single" w:sz="2" w:space="0" w:color="auto"/>
              <w:bottom w:val="single" w:sz="2" w:space="0" w:color="auto"/>
              <w:right w:val="single" w:sz="6" w:space="0" w:color="auto"/>
            </w:tcBorders>
            <w:shd w:val="clear" w:color="auto" w:fill="FFFFFF" w:themeFill="background1"/>
            <w:vAlign w:val="center"/>
          </w:tcPr>
          <w:p w14:paraId="0FBDACF2" w14:textId="77777777" w:rsidR="003D449F" w:rsidRPr="002F0CC5" w:rsidRDefault="003D449F" w:rsidP="00E75D61">
            <w:pPr>
              <w:widowControl/>
              <w:spacing w:before="156" w:after="156"/>
              <w:ind w:firstLineChars="0" w:firstLine="0"/>
              <w:jc w:val="center"/>
              <w:rPr>
                <w:rFonts w:ascii="宋体" w:hAnsi="宋体"/>
                <w:b/>
                <w:kern w:val="0"/>
                <w:sz w:val="21"/>
                <w:szCs w:val="21"/>
              </w:rPr>
            </w:pPr>
            <w:r w:rsidRPr="002F0CC5">
              <w:rPr>
                <w:rFonts w:ascii="宋体" w:hAnsi="宋体" w:hint="eastAsia"/>
                <w:b/>
                <w:kern w:val="0"/>
                <w:sz w:val="21"/>
                <w:szCs w:val="21"/>
              </w:rPr>
              <w:t>子库情况</w:t>
            </w:r>
          </w:p>
        </w:tc>
        <w:tc>
          <w:tcPr>
            <w:tcW w:w="6584" w:type="dxa"/>
            <w:tcBorders>
              <w:top w:val="single" w:sz="6" w:space="0" w:color="auto"/>
              <w:left w:val="single" w:sz="6" w:space="0" w:color="auto"/>
              <w:bottom w:val="single" w:sz="2" w:space="0" w:color="auto"/>
              <w:right w:val="single" w:sz="2" w:space="0" w:color="auto"/>
            </w:tcBorders>
            <w:shd w:val="clear" w:color="auto" w:fill="FFFFFF" w:themeFill="background1"/>
            <w:vAlign w:val="center"/>
          </w:tcPr>
          <w:p w14:paraId="7AA07483" w14:textId="77777777" w:rsidR="003D449F" w:rsidRPr="002F0CC5" w:rsidRDefault="003D449F" w:rsidP="00E75D61">
            <w:pPr>
              <w:widowControl/>
              <w:spacing w:before="156" w:after="156"/>
              <w:ind w:firstLineChars="0" w:firstLine="0"/>
              <w:jc w:val="center"/>
              <w:rPr>
                <w:rFonts w:ascii="宋体" w:hAnsi="宋体"/>
                <w:b/>
                <w:kern w:val="0"/>
                <w:sz w:val="21"/>
                <w:szCs w:val="21"/>
              </w:rPr>
            </w:pPr>
            <w:r w:rsidRPr="002F0CC5">
              <w:rPr>
                <w:rFonts w:ascii="宋体" w:hAnsi="宋体" w:hint="eastAsia"/>
                <w:b/>
                <w:kern w:val="0"/>
                <w:sz w:val="21"/>
                <w:szCs w:val="21"/>
              </w:rPr>
              <w:t>子库介绍</w:t>
            </w:r>
          </w:p>
        </w:tc>
      </w:tr>
      <w:tr w:rsidR="003D449F" w:rsidRPr="002F0CC5" w14:paraId="1BF5A7A3" w14:textId="77777777" w:rsidTr="00E75D61">
        <w:trPr>
          <w:trHeight w:val="22"/>
          <w:jc w:val="center"/>
        </w:trPr>
        <w:tc>
          <w:tcPr>
            <w:tcW w:w="2376" w:type="dxa"/>
            <w:tcBorders>
              <w:top w:val="single" w:sz="6" w:space="0" w:color="auto"/>
              <w:left w:val="single" w:sz="2" w:space="0" w:color="auto"/>
              <w:bottom w:val="single" w:sz="2" w:space="0" w:color="auto"/>
              <w:right w:val="single" w:sz="6" w:space="0" w:color="auto"/>
            </w:tcBorders>
            <w:vAlign w:val="center"/>
          </w:tcPr>
          <w:p w14:paraId="14BC2ED4" w14:textId="77777777" w:rsidR="003D449F" w:rsidRPr="002F0CC5" w:rsidRDefault="003D449F" w:rsidP="00E75D61">
            <w:pPr>
              <w:widowControl/>
              <w:spacing w:before="156" w:after="156"/>
              <w:ind w:firstLineChars="0" w:firstLine="0"/>
              <w:rPr>
                <w:rFonts w:ascii="宋体" w:hAnsi="宋体"/>
                <w:kern w:val="0"/>
                <w:sz w:val="21"/>
                <w:szCs w:val="21"/>
              </w:rPr>
            </w:pPr>
            <w:r w:rsidRPr="002F0CC5">
              <w:rPr>
                <w:rFonts w:ascii="宋体" w:hAnsi="宋体" w:hint="eastAsia"/>
                <w:kern w:val="0"/>
                <w:sz w:val="21"/>
                <w:szCs w:val="21"/>
              </w:rPr>
              <w:t>第一次农业普查（</w:t>
            </w:r>
            <w:r w:rsidRPr="002F0CC5">
              <w:rPr>
                <w:rFonts w:ascii="宋体" w:hAnsi="宋体"/>
                <w:kern w:val="0"/>
                <w:sz w:val="21"/>
                <w:szCs w:val="21"/>
              </w:rPr>
              <w:t>1996</w:t>
            </w:r>
            <w:r w:rsidRPr="002F0CC5">
              <w:rPr>
                <w:rFonts w:ascii="宋体" w:hAnsi="宋体" w:hint="eastAsia"/>
                <w:kern w:val="0"/>
                <w:sz w:val="21"/>
                <w:szCs w:val="21"/>
              </w:rPr>
              <w:t>，全国）</w:t>
            </w:r>
          </w:p>
        </w:tc>
        <w:tc>
          <w:tcPr>
            <w:tcW w:w="6584" w:type="dxa"/>
            <w:tcBorders>
              <w:top w:val="single" w:sz="6" w:space="0" w:color="auto"/>
              <w:left w:val="single" w:sz="6" w:space="0" w:color="auto"/>
              <w:bottom w:val="single" w:sz="2" w:space="0" w:color="auto"/>
              <w:right w:val="single" w:sz="2" w:space="0" w:color="auto"/>
            </w:tcBorders>
            <w:vAlign w:val="center"/>
          </w:tcPr>
          <w:p w14:paraId="125D2F8B" w14:textId="77777777" w:rsidR="003D449F" w:rsidRPr="002F0CC5" w:rsidRDefault="003D449F" w:rsidP="00E75D61">
            <w:pPr>
              <w:widowControl/>
              <w:spacing w:before="156" w:after="156"/>
              <w:ind w:firstLineChars="0" w:firstLine="0"/>
              <w:jc w:val="left"/>
              <w:rPr>
                <w:rFonts w:ascii="宋体" w:hAnsi="宋体"/>
                <w:kern w:val="0"/>
                <w:sz w:val="21"/>
                <w:szCs w:val="21"/>
              </w:rPr>
            </w:pPr>
            <w:r w:rsidRPr="002F0CC5">
              <w:rPr>
                <w:rFonts w:ascii="宋体" w:hAnsi="宋体" w:hint="eastAsia"/>
                <w:kern w:val="0"/>
                <w:sz w:val="21"/>
                <w:szCs w:val="21"/>
              </w:rPr>
              <w:t>按全国统计的农业生产经营单位与从业人员，雇工，农业用地，农作物种植，牲畜与家禽，农用生产机械设备，农业科技与服务，乡镇中有主要基础设施、文化、卫生、体育和福利事业单位、集贸市场的乡镇，乡镇主要基础设施、文化、卫生、体育和福利事业单位、集贸市场、财政收支情况，农村建制镇镇区基本情况、环境基础设施情况、农业科技与服务单位情况等，按财政收入规模分的农村建制</w:t>
            </w:r>
            <w:proofErr w:type="gramStart"/>
            <w:r w:rsidRPr="002F0CC5">
              <w:rPr>
                <w:rFonts w:ascii="宋体" w:hAnsi="宋体" w:hint="eastAsia"/>
                <w:kern w:val="0"/>
                <w:sz w:val="21"/>
                <w:szCs w:val="21"/>
              </w:rPr>
              <w:t>镇相关</w:t>
            </w:r>
            <w:proofErr w:type="gramEnd"/>
            <w:r w:rsidRPr="002F0CC5">
              <w:rPr>
                <w:rFonts w:ascii="宋体" w:hAnsi="宋体" w:hint="eastAsia"/>
                <w:kern w:val="0"/>
                <w:sz w:val="21"/>
                <w:szCs w:val="21"/>
              </w:rPr>
              <w:t>情况，非农乡镇企业行业类别情况，各类非农乡镇企业及从业人员情况，按单位类型分非农乡镇企业从业人员及其构成，按行业类别分非农乡镇企业从业人员及其构成，按收入规模与单位类型、行业类别、合资合作企业、股份制、股份合作制情况复合分非农乡镇企业全年营业收入情况等</w:t>
            </w:r>
            <w:r w:rsidRPr="002F0CC5">
              <w:rPr>
                <w:rFonts w:ascii="宋体" w:hAnsi="宋体"/>
                <w:kern w:val="0"/>
                <w:sz w:val="21"/>
                <w:szCs w:val="21"/>
              </w:rPr>
              <w:t>1996</w:t>
            </w:r>
            <w:r w:rsidRPr="002F0CC5">
              <w:rPr>
                <w:rFonts w:ascii="宋体" w:hAnsi="宋体" w:hint="eastAsia"/>
                <w:kern w:val="0"/>
                <w:sz w:val="21"/>
                <w:szCs w:val="21"/>
              </w:rPr>
              <w:t>年单年数据。</w:t>
            </w:r>
          </w:p>
        </w:tc>
      </w:tr>
      <w:tr w:rsidR="003D449F" w:rsidRPr="002F0CC5" w14:paraId="57A7BCBB" w14:textId="77777777" w:rsidTr="00E75D61">
        <w:trPr>
          <w:trHeight w:val="22"/>
          <w:jc w:val="center"/>
        </w:trPr>
        <w:tc>
          <w:tcPr>
            <w:tcW w:w="2376" w:type="dxa"/>
            <w:tcBorders>
              <w:top w:val="single" w:sz="6" w:space="0" w:color="auto"/>
              <w:left w:val="single" w:sz="2" w:space="0" w:color="auto"/>
              <w:bottom w:val="single" w:sz="2" w:space="0" w:color="auto"/>
              <w:right w:val="single" w:sz="6" w:space="0" w:color="auto"/>
            </w:tcBorders>
            <w:vAlign w:val="center"/>
          </w:tcPr>
          <w:p w14:paraId="3A2CDE46" w14:textId="77777777" w:rsidR="003D449F" w:rsidRPr="002F0CC5" w:rsidRDefault="003D449F" w:rsidP="00E75D61">
            <w:pPr>
              <w:widowControl/>
              <w:spacing w:before="156" w:after="156"/>
              <w:ind w:firstLineChars="0" w:firstLine="0"/>
              <w:rPr>
                <w:rFonts w:ascii="宋体" w:hAnsi="宋体"/>
                <w:kern w:val="0"/>
                <w:sz w:val="21"/>
                <w:szCs w:val="21"/>
              </w:rPr>
            </w:pPr>
            <w:r w:rsidRPr="002F0CC5">
              <w:rPr>
                <w:rFonts w:ascii="宋体" w:hAnsi="宋体" w:hint="eastAsia"/>
                <w:kern w:val="0"/>
                <w:sz w:val="21"/>
                <w:szCs w:val="21"/>
              </w:rPr>
              <w:t>第一次农业普查（</w:t>
            </w:r>
            <w:r w:rsidRPr="002F0CC5">
              <w:rPr>
                <w:rFonts w:ascii="宋体" w:hAnsi="宋体"/>
                <w:kern w:val="0"/>
                <w:sz w:val="21"/>
                <w:szCs w:val="21"/>
              </w:rPr>
              <w:t>1996</w:t>
            </w:r>
            <w:r w:rsidRPr="002F0CC5">
              <w:rPr>
                <w:rFonts w:ascii="宋体" w:hAnsi="宋体" w:hint="eastAsia"/>
                <w:kern w:val="0"/>
                <w:sz w:val="21"/>
                <w:szCs w:val="21"/>
              </w:rPr>
              <w:t>，分省）</w:t>
            </w:r>
          </w:p>
        </w:tc>
        <w:tc>
          <w:tcPr>
            <w:tcW w:w="6584" w:type="dxa"/>
            <w:tcBorders>
              <w:top w:val="single" w:sz="6" w:space="0" w:color="auto"/>
              <w:left w:val="single" w:sz="6" w:space="0" w:color="auto"/>
              <w:bottom w:val="single" w:sz="2" w:space="0" w:color="auto"/>
              <w:right w:val="single" w:sz="2" w:space="0" w:color="auto"/>
            </w:tcBorders>
            <w:vAlign w:val="center"/>
          </w:tcPr>
          <w:p w14:paraId="6657F6E6" w14:textId="77777777" w:rsidR="003D449F" w:rsidRPr="002F0CC5" w:rsidRDefault="003D449F" w:rsidP="00E75D61">
            <w:pPr>
              <w:widowControl/>
              <w:spacing w:before="156" w:after="156"/>
              <w:ind w:firstLineChars="0" w:firstLine="0"/>
              <w:jc w:val="left"/>
              <w:rPr>
                <w:rFonts w:ascii="宋体" w:hAnsi="宋体"/>
                <w:kern w:val="0"/>
                <w:sz w:val="21"/>
                <w:szCs w:val="21"/>
              </w:rPr>
            </w:pPr>
            <w:r w:rsidRPr="002F0CC5">
              <w:rPr>
                <w:rFonts w:ascii="宋体" w:hAnsi="宋体" w:hint="eastAsia"/>
                <w:kern w:val="0"/>
                <w:sz w:val="21"/>
                <w:szCs w:val="21"/>
              </w:rPr>
              <w:t>按31个省、自治区、直辖市分类统计的乡镇、行政村（居委会）及村户数、人口情况，农业生产经营单位及从业人员情况，农村人口、住户及住户中个体工商户的情况，非农乡镇企业单位及其从业人员情况，农业生产经营单位与从业人员，雇工，农业用地，农作物种植，牲畜与家禽，生产用房，农用生产机械和设备，农业科技与服务，行政村（居委会）中通电、通邮、通公路、通电话、能接受电视村及户数、人口情况，行政村（居委会）中主要饮水来源和困难村及户数、人口情况，行政村（居委会）中居民生活用主要燃料村及户数、人口情况，市行政村（居委会）</w:t>
            </w:r>
            <w:proofErr w:type="gramStart"/>
            <w:r w:rsidRPr="002F0CC5">
              <w:rPr>
                <w:rFonts w:ascii="宋体" w:hAnsi="宋体" w:hint="eastAsia"/>
                <w:kern w:val="0"/>
                <w:sz w:val="21"/>
                <w:szCs w:val="21"/>
              </w:rPr>
              <w:t>距本乡镇</w:t>
            </w:r>
            <w:proofErr w:type="gramEnd"/>
            <w:r w:rsidRPr="002F0CC5">
              <w:rPr>
                <w:rFonts w:ascii="宋体" w:hAnsi="宋体" w:hint="eastAsia"/>
                <w:kern w:val="0"/>
                <w:sz w:val="21"/>
                <w:szCs w:val="21"/>
              </w:rPr>
              <w:t>、本县城、汽车站、火车站、码头、集市、医院、卫生院、邮电所的距离，市行政村（居委会）中有文教、卫生、体育和福利事业单位或人员的村的情况，市乡镇基础设施情况、文化、卫生、体育和福利事业状况、集贸市场情况、财政收入情况等、农村建制镇镇区基本情况、企业类型情况、行业类别情况、环境基础设施情况、农业科技与服务单位情况、财政收入情况等非农乡镇企业及从业人员情况等</w:t>
            </w:r>
            <w:r w:rsidRPr="002F0CC5">
              <w:rPr>
                <w:rFonts w:ascii="宋体" w:hAnsi="宋体"/>
                <w:kern w:val="0"/>
                <w:sz w:val="21"/>
                <w:szCs w:val="21"/>
              </w:rPr>
              <w:t>1996</w:t>
            </w:r>
            <w:r w:rsidRPr="002F0CC5">
              <w:rPr>
                <w:rFonts w:ascii="宋体" w:hAnsi="宋体" w:hint="eastAsia"/>
                <w:kern w:val="0"/>
                <w:sz w:val="21"/>
                <w:szCs w:val="21"/>
              </w:rPr>
              <w:t>年单年数据。</w:t>
            </w:r>
          </w:p>
        </w:tc>
      </w:tr>
      <w:tr w:rsidR="003D449F" w:rsidRPr="002F0CC5" w14:paraId="24C954AB" w14:textId="77777777" w:rsidTr="00E75D61">
        <w:trPr>
          <w:trHeight w:val="22"/>
          <w:jc w:val="center"/>
        </w:trPr>
        <w:tc>
          <w:tcPr>
            <w:tcW w:w="2376" w:type="dxa"/>
            <w:tcBorders>
              <w:top w:val="single" w:sz="6" w:space="0" w:color="auto"/>
              <w:left w:val="single" w:sz="2" w:space="0" w:color="auto"/>
              <w:bottom w:val="single" w:sz="2" w:space="0" w:color="auto"/>
              <w:right w:val="single" w:sz="6" w:space="0" w:color="auto"/>
            </w:tcBorders>
            <w:vAlign w:val="center"/>
          </w:tcPr>
          <w:p w14:paraId="59003058" w14:textId="77777777" w:rsidR="003D449F" w:rsidRPr="002F0CC5" w:rsidRDefault="003D449F" w:rsidP="00E75D61">
            <w:pPr>
              <w:widowControl/>
              <w:spacing w:before="156" w:after="156"/>
              <w:ind w:firstLineChars="0" w:firstLine="0"/>
              <w:rPr>
                <w:rFonts w:ascii="宋体" w:hAnsi="宋体"/>
                <w:kern w:val="0"/>
                <w:sz w:val="21"/>
                <w:szCs w:val="21"/>
              </w:rPr>
            </w:pPr>
            <w:r w:rsidRPr="002F0CC5">
              <w:rPr>
                <w:rFonts w:ascii="宋体" w:hAnsi="宋体" w:hint="eastAsia"/>
                <w:kern w:val="0"/>
                <w:sz w:val="21"/>
                <w:szCs w:val="21"/>
              </w:rPr>
              <w:t>第一次农业普查（</w:t>
            </w:r>
            <w:r w:rsidRPr="002F0CC5">
              <w:rPr>
                <w:rFonts w:ascii="宋体" w:hAnsi="宋体"/>
                <w:kern w:val="0"/>
                <w:sz w:val="21"/>
                <w:szCs w:val="21"/>
              </w:rPr>
              <w:t>1996</w:t>
            </w:r>
            <w:r w:rsidRPr="002F0CC5">
              <w:rPr>
                <w:rFonts w:ascii="宋体" w:hAnsi="宋体" w:hint="eastAsia"/>
                <w:kern w:val="0"/>
                <w:sz w:val="21"/>
                <w:szCs w:val="21"/>
              </w:rPr>
              <w:t>，分地势）</w:t>
            </w:r>
          </w:p>
        </w:tc>
        <w:tc>
          <w:tcPr>
            <w:tcW w:w="6584" w:type="dxa"/>
            <w:tcBorders>
              <w:top w:val="single" w:sz="6" w:space="0" w:color="auto"/>
              <w:left w:val="single" w:sz="6" w:space="0" w:color="auto"/>
              <w:bottom w:val="single" w:sz="2" w:space="0" w:color="auto"/>
              <w:right w:val="single" w:sz="2" w:space="0" w:color="auto"/>
            </w:tcBorders>
            <w:vAlign w:val="center"/>
          </w:tcPr>
          <w:p w14:paraId="774B74B6" w14:textId="77777777" w:rsidR="003D449F" w:rsidRPr="002F0CC5" w:rsidRDefault="003D449F" w:rsidP="00E75D61">
            <w:pPr>
              <w:widowControl/>
              <w:spacing w:before="156" w:after="156"/>
              <w:ind w:firstLineChars="0" w:firstLine="0"/>
              <w:jc w:val="left"/>
              <w:rPr>
                <w:rFonts w:ascii="宋体" w:hAnsi="宋体"/>
                <w:kern w:val="0"/>
                <w:sz w:val="21"/>
                <w:szCs w:val="21"/>
              </w:rPr>
            </w:pPr>
            <w:r w:rsidRPr="002F0CC5">
              <w:rPr>
                <w:rFonts w:ascii="宋体" w:hAnsi="宋体" w:hint="eastAsia"/>
                <w:kern w:val="0"/>
                <w:sz w:val="21"/>
                <w:szCs w:val="21"/>
              </w:rPr>
              <w:t>按地势分类统计的乡镇、行政村（居委会）户数、人口，农业生产经营单位及从业人员，农村住户、人口，农业生产经营单位与从业人员，雇工，农业用地，农作物种植，牲畜与家禽，生产用房，农用生产机械和设备，农业科技与服务，行政村（居委会）中通电、通邮、通路、饮水村的情况，行政村（居委会）中主要饮水来源情况，行政村（居委会）中主要生活燃料来源情况，行政村（居委会）距乡镇、县城、车站等主要地点的距离，行政村（居委会）中有文教、卫生、体育和福利事业单位村的情况，行政村（居委会）中有文教、卫生、体育和福利事业单位村的比重，农村建制</w:t>
            </w:r>
            <w:proofErr w:type="gramStart"/>
            <w:r w:rsidRPr="002F0CC5">
              <w:rPr>
                <w:rFonts w:ascii="宋体" w:hAnsi="宋体" w:hint="eastAsia"/>
                <w:kern w:val="0"/>
                <w:sz w:val="21"/>
                <w:szCs w:val="21"/>
              </w:rPr>
              <w:t>镇相关</w:t>
            </w:r>
            <w:proofErr w:type="gramEnd"/>
            <w:r w:rsidRPr="002F0CC5">
              <w:rPr>
                <w:rFonts w:ascii="宋体" w:hAnsi="宋体" w:hint="eastAsia"/>
                <w:kern w:val="0"/>
                <w:sz w:val="21"/>
                <w:szCs w:val="21"/>
              </w:rPr>
              <w:t>情况，非农乡镇企业相关情况等</w:t>
            </w:r>
            <w:r w:rsidRPr="002F0CC5">
              <w:rPr>
                <w:rFonts w:ascii="宋体" w:hAnsi="宋体"/>
                <w:kern w:val="0"/>
                <w:sz w:val="21"/>
                <w:szCs w:val="21"/>
              </w:rPr>
              <w:t>1996</w:t>
            </w:r>
            <w:r w:rsidRPr="002F0CC5">
              <w:rPr>
                <w:rFonts w:ascii="宋体" w:hAnsi="宋体" w:hint="eastAsia"/>
                <w:kern w:val="0"/>
                <w:sz w:val="21"/>
                <w:szCs w:val="21"/>
              </w:rPr>
              <w:t>年单年数据。</w:t>
            </w:r>
          </w:p>
        </w:tc>
      </w:tr>
      <w:tr w:rsidR="003D449F" w:rsidRPr="002F0CC5" w14:paraId="0628A863" w14:textId="77777777" w:rsidTr="00E75D61">
        <w:trPr>
          <w:trHeight w:val="22"/>
          <w:jc w:val="center"/>
        </w:trPr>
        <w:tc>
          <w:tcPr>
            <w:tcW w:w="2376" w:type="dxa"/>
            <w:tcBorders>
              <w:top w:val="single" w:sz="6" w:space="0" w:color="auto"/>
              <w:left w:val="single" w:sz="2" w:space="0" w:color="auto"/>
              <w:bottom w:val="single" w:sz="2" w:space="0" w:color="auto"/>
              <w:right w:val="single" w:sz="6" w:space="0" w:color="auto"/>
            </w:tcBorders>
            <w:vAlign w:val="center"/>
          </w:tcPr>
          <w:p w14:paraId="5AC1E2FC" w14:textId="77777777" w:rsidR="003D449F" w:rsidRPr="002F0CC5" w:rsidRDefault="003D449F" w:rsidP="00E75D61">
            <w:pPr>
              <w:widowControl/>
              <w:spacing w:before="156" w:after="156"/>
              <w:ind w:firstLineChars="0" w:firstLine="0"/>
              <w:rPr>
                <w:rFonts w:ascii="宋体" w:hAnsi="宋体"/>
                <w:kern w:val="0"/>
                <w:sz w:val="21"/>
                <w:szCs w:val="21"/>
              </w:rPr>
            </w:pPr>
            <w:r w:rsidRPr="002F0CC5">
              <w:rPr>
                <w:rFonts w:ascii="宋体" w:hAnsi="宋体" w:hint="eastAsia"/>
                <w:kern w:val="0"/>
                <w:sz w:val="21"/>
                <w:szCs w:val="21"/>
              </w:rPr>
              <w:t>第一次农业普查（</w:t>
            </w:r>
            <w:r w:rsidRPr="002F0CC5">
              <w:rPr>
                <w:rFonts w:ascii="宋体" w:hAnsi="宋体"/>
                <w:kern w:val="0"/>
                <w:sz w:val="21"/>
                <w:szCs w:val="21"/>
              </w:rPr>
              <w:t>1996</w:t>
            </w:r>
            <w:r w:rsidRPr="002F0CC5">
              <w:rPr>
                <w:rFonts w:ascii="宋体" w:hAnsi="宋体" w:hint="eastAsia"/>
                <w:kern w:val="0"/>
                <w:sz w:val="21"/>
                <w:szCs w:val="21"/>
              </w:rPr>
              <w:t>，分农村住户）</w:t>
            </w:r>
          </w:p>
        </w:tc>
        <w:tc>
          <w:tcPr>
            <w:tcW w:w="6584" w:type="dxa"/>
            <w:tcBorders>
              <w:top w:val="single" w:sz="6" w:space="0" w:color="auto"/>
              <w:left w:val="single" w:sz="6" w:space="0" w:color="auto"/>
              <w:bottom w:val="single" w:sz="2" w:space="0" w:color="auto"/>
              <w:right w:val="single" w:sz="2" w:space="0" w:color="auto"/>
            </w:tcBorders>
            <w:vAlign w:val="center"/>
          </w:tcPr>
          <w:p w14:paraId="5B2DC698" w14:textId="77777777" w:rsidR="003D449F" w:rsidRPr="002F0CC5" w:rsidRDefault="003D449F" w:rsidP="00E75D61">
            <w:pPr>
              <w:widowControl/>
              <w:spacing w:before="156" w:after="156"/>
              <w:ind w:firstLineChars="0" w:firstLine="0"/>
              <w:jc w:val="left"/>
              <w:rPr>
                <w:rFonts w:ascii="宋体" w:hAnsi="宋体"/>
                <w:kern w:val="0"/>
                <w:sz w:val="21"/>
                <w:szCs w:val="21"/>
              </w:rPr>
            </w:pPr>
            <w:r w:rsidRPr="002F0CC5">
              <w:rPr>
                <w:rFonts w:ascii="宋体" w:hAnsi="宋体" w:hint="eastAsia"/>
                <w:kern w:val="0"/>
                <w:sz w:val="21"/>
                <w:szCs w:val="21"/>
              </w:rPr>
              <w:t>按农村住户分类统计的农村住户从业人员，从业人员从事主要行业情况，从业人员从事主要行业占合计的比重，从业人员主要从业地区和非农业生产地点情况，从业人员主要从业地区和非农业生产地点占各类合计的比重，按从事主要行业与主要从业地区复合分从业人员，从业人员在从事的主要行业中各主要从业地区分组的比重，从业人员年龄分布情况，按地势分从业人员年龄分布构成，按地势分从业人员从事主要行业情况，按地势分从业人员从事主要行业的构成，农业用地，生产用房等</w:t>
            </w:r>
            <w:r w:rsidRPr="002F0CC5">
              <w:rPr>
                <w:rFonts w:ascii="宋体" w:hAnsi="宋体"/>
                <w:kern w:val="0"/>
                <w:sz w:val="21"/>
                <w:szCs w:val="21"/>
              </w:rPr>
              <w:t>1996</w:t>
            </w:r>
            <w:r w:rsidRPr="002F0CC5">
              <w:rPr>
                <w:rFonts w:ascii="宋体" w:hAnsi="宋体" w:hint="eastAsia"/>
                <w:kern w:val="0"/>
                <w:sz w:val="21"/>
                <w:szCs w:val="21"/>
              </w:rPr>
              <w:t>年单年数据。</w:t>
            </w:r>
          </w:p>
        </w:tc>
      </w:tr>
      <w:tr w:rsidR="003D449F" w:rsidRPr="002F0CC5" w14:paraId="1CDAA36E" w14:textId="77777777" w:rsidTr="00E75D61">
        <w:trPr>
          <w:trHeight w:val="22"/>
          <w:jc w:val="center"/>
        </w:trPr>
        <w:tc>
          <w:tcPr>
            <w:tcW w:w="2376" w:type="dxa"/>
            <w:tcBorders>
              <w:top w:val="single" w:sz="6" w:space="0" w:color="auto"/>
              <w:left w:val="single" w:sz="2" w:space="0" w:color="auto"/>
              <w:bottom w:val="single" w:sz="2" w:space="0" w:color="auto"/>
              <w:right w:val="single" w:sz="6" w:space="0" w:color="auto"/>
            </w:tcBorders>
            <w:vAlign w:val="center"/>
          </w:tcPr>
          <w:p w14:paraId="60D09868" w14:textId="77777777" w:rsidR="003D449F" w:rsidRPr="002F0CC5" w:rsidRDefault="003D449F" w:rsidP="00E75D61">
            <w:pPr>
              <w:widowControl/>
              <w:spacing w:before="156" w:after="156"/>
              <w:ind w:firstLineChars="0" w:firstLine="0"/>
              <w:rPr>
                <w:rFonts w:ascii="宋体" w:hAnsi="宋体"/>
                <w:kern w:val="0"/>
                <w:sz w:val="21"/>
                <w:szCs w:val="21"/>
              </w:rPr>
            </w:pPr>
            <w:r w:rsidRPr="002F0CC5">
              <w:rPr>
                <w:rFonts w:ascii="宋体" w:hAnsi="宋体" w:hint="eastAsia"/>
                <w:kern w:val="0"/>
                <w:sz w:val="21"/>
                <w:szCs w:val="21"/>
              </w:rPr>
              <w:t>第二次农业普查（200</w:t>
            </w:r>
            <w:r w:rsidRPr="002F0CC5">
              <w:rPr>
                <w:rFonts w:ascii="宋体" w:hAnsi="宋体"/>
                <w:kern w:val="0"/>
                <w:sz w:val="21"/>
                <w:szCs w:val="21"/>
              </w:rPr>
              <w:t>6</w:t>
            </w:r>
            <w:r w:rsidRPr="002F0CC5">
              <w:rPr>
                <w:rFonts w:ascii="宋体" w:hAnsi="宋体" w:hint="eastAsia"/>
                <w:kern w:val="0"/>
                <w:sz w:val="21"/>
                <w:szCs w:val="21"/>
              </w:rPr>
              <w:t>，全国）</w:t>
            </w:r>
          </w:p>
        </w:tc>
        <w:tc>
          <w:tcPr>
            <w:tcW w:w="6584" w:type="dxa"/>
            <w:tcBorders>
              <w:top w:val="single" w:sz="6" w:space="0" w:color="auto"/>
              <w:left w:val="single" w:sz="6" w:space="0" w:color="auto"/>
              <w:bottom w:val="single" w:sz="2" w:space="0" w:color="auto"/>
              <w:right w:val="single" w:sz="2" w:space="0" w:color="auto"/>
            </w:tcBorders>
            <w:vAlign w:val="center"/>
          </w:tcPr>
          <w:p w14:paraId="3D73C1B2" w14:textId="77777777" w:rsidR="003D449F" w:rsidRPr="002F0CC5" w:rsidRDefault="003D449F" w:rsidP="00E75D61">
            <w:pPr>
              <w:widowControl/>
              <w:spacing w:before="156" w:after="156"/>
              <w:ind w:firstLineChars="0" w:firstLine="0"/>
              <w:jc w:val="left"/>
              <w:rPr>
                <w:rFonts w:ascii="宋体" w:hAnsi="宋体"/>
                <w:kern w:val="0"/>
                <w:sz w:val="21"/>
                <w:szCs w:val="21"/>
              </w:rPr>
            </w:pPr>
            <w:r w:rsidRPr="002F0CC5">
              <w:rPr>
                <w:rFonts w:ascii="宋体" w:hAnsi="宋体" w:hint="eastAsia"/>
                <w:kern w:val="0"/>
                <w:sz w:val="21"/>
                <w:szCs w:val="21"/>
              </w:rPr>
              <w:t>按全国统计的普查对象基本情况，农业生产条件和生产状况，农村基础设施和基本社会服务，农村住户和人口，农村劳动力资源及从业情况，农村居民生活质量，农业生产者和农业从业人员，农业生产条件，农业生产和经营，农业生产经营户生活条件，主营农业法人单位基本情况，主营农业法人单位从业人员情况，劳动力，农村常住户生活质量，住宅情况，饮用水情况，按主要炊事用燃料类型分的住户比重，百户拥有耐用消费品数量，参加农村新型合作医疗人口比重（</w:t>
            </w:r>
            <w:r w:rsidRPr="002F0CC5">
              <w:rPr>
                <w:rFonts w:ascii="宋体" w:hAnsi="宋体"/>
                <w:kern w:val="0"/>
                <w:sz w:val="21"/>
                <w:szCs w:val="21"/>
              </w:rPr>
              <w:t>%）</w:t>
            </w:r>
            <w:r w:rsidRPr="002F0CC5">
              <w:rPr>
                <w:rFonts w:ascii="宋体" w:hAnsi="宋体" w:hint="eastAsia"/>
                <w:kern w:val="0"/>
                <w:sz w:val="21"/>
                <w:szCs w:val="21"/>
              </w:rPr>
              <w:t>，乡镇发展概况，建制镇发展概况，村发展概况等200</w:t>
            </w:r>
            <w:r w:rsidRPr="002F0CC5">
              <w:rPr>
                <w:rFonts w:ascii="宋体" w:hAnsi="宋体"/>
                <w:kern w:val="0"/>
                <w:sz w:val="21"/>
                <w:szCs w:val="21"/>
              </w:rPr>
              <w:t>6</w:t>
            </w:r>
            <w:r w:rsidRPr="002F0CC5">
              <w:rPr>
                <w:rFonts w:ascii="宋体" w:hAnsi="宋体" w:hint="eastAsia"/>
                <w:kern w:val="0"/>
                <w:sz w:val="21"/>
                <w:szCs w:val="21"/>
              </w:rPr>
              <w:t>年单年数据。</w:t>
            </w:r>
          </w:p>
        </w:tc>
      </w:tr>
      <w:tr w:rsidR="003D449F" w:rsidRPr="002F0CC5" w14:paraId="0235E4EC" w14:textId="77777777" w:rsidTr="00E75D61">
        <w:trPr>
          <w:trHeight w:val="22"/>
          <w:jc w:val="center"/>
        </w:trPr>
        <w:tc>
          <w:tcPr>
            <w:tcW w:w="2376" w:type="dxa"/>
            <w:tcBorders>
              <w:top w:val="single" w:sz="6" w:space="0" w:color="auto"/>
              <w:left w:val="single" w:sz="2" w:space="0" w:color="auto"/>
              <w:bottom w:val="single" w:sz="2" w:space="0" w:color="auto"/>
              <w:right w:val="single" w:sz="6" w:space="0" w:color="auto"/>
            </w:tcBorders>
            <w:vAlign w:val="center"/>
          </w:tcPr>
          <w:p w14:paraId="0ABC7DAB" w14:textId="77777777" w:rsidR="003D449F" w:rsidRPr="002F0CC5" w:rsidRDefault="003D449F" w:rsidP="00E75D61">
            <w:pPr>
              <w:widowControl/>
              <w:spacing w:before="156" w:after="156"/>
              <w:ind w:firstLineChars="0" w:firstLine="0"/>
              <w:rPr>
                <w:rFonts w:ascii="宋体" w:hAnsi="宋体"/>
                <w:kern w:val="0"/>
                <w:sz w:val="21"/>
                <w:szCs w:val="21"/>
              </w:rPr>
            </w:pPr>
            <w:r w:rsidRPr="002F0CC5">
              <w:rPr>
                <w:rFonts w:ascii="宋体" w:hAnsi="宋体" w:hint="eastAsia"/>
                <w:kern w:val="0"/>
                <w:sz w:val="21"/>
                <w:szCs w:val="21"/>
              </w:rPr>
              <w:t>第二次农业普查（200</w:t>
            </w:r>
            <w:r w:rsidRPr="002F0CC5">
              <w:rPr>
                <w:rFonts w:ascii="宋体" w:hAnsi="宋体"/>
                <w:kern w:val="0"/>
                <w:sz w:val="21"/>
                <w:szCs w:val="21"/>
              </w:rPr>
              <w:t>6</w:t>
            </w:r>
            <w:r w:rsidRPr="002F0CC5">
              <w:rPr>
                <w:rFonts w:ascii="宋体" w:hAnsi="宋体" w:hint="eastAsia"/>
                <w:kern w:val="0"/>
                <w:sz w:val="21"/>
                <w:szCs w:val="21"/>
              </w:rPr>
              <w:t>，分省）</w:t>
            </w:r>
          </w:p>
        </w:tc>
        <w:tc>
          <w:tcPr>
            <w:tcW w:w="6584" w:type="dxa"/>
            <w:tcBorders>
              <w:top w:val="single" w:sz="6" w:space="0" w:color="auto"/>
              <w:left w:val="single" w:sz="6" w:space="0" w:color="auto"/>
              <w:bottom w:val="single" w:sz="2" w:space="0" w:color="auto"/>
              <w:right w:val="single" w:sz="2" w:space="0" w:color="auto"/>
            </w:tcBorders>
            <w:vAlign w:val="center"/>
          </w:tcPr>
          <w:p w14:paraId="7C2DC044" w14:textId="77777777" w:rsidR="003D449F" w:rsidRPr="002F0CC5" w:rsidRDefault="003D449F" w:rsidP="00E75D61">
            <w:pPr>
              <w:widowControl/>
              <w:spacing w:before="156" w:after="156"/>
              <w:ind w:firstLineChars="0" w:firstLine="0"/>
              <w:jc w:val="left"/>
              <w:rPr>
                <w:rFonts w:ascii="宋体" w:hAnsi="宋体"/>
                <w:kern w:val="0"/>
                <w:sz w:val="21"/>
                <w:szCs w:val="21"/>
              </w:rPr>
            </w:pPr>
            <w:r w:rsidRPr="002F0CC5">
              <w:rPr>
                <w:rFonts w:ascii="宋体" w:hAnsi="宋体" w:hint="eastAsia"/>
                <w:kern w:val="0"/>
                <w:sz w:val="21"/>
                <w:szCs w:val="21"/>
              </w:rPr>
              <w:t>按31个省、自治区、直辖市分类统计的普查对象基本情况，农业生产条件和生产状况，农村基础设施和基本社会服务，农村住户和人口，农村劳动力资源及从业情况，农村居民生活质量，农业生产者和农业从业人员，农业生产条件，农业生产和经营，农业生产经营户生活条件，主营农业法人单位情况，农村住户情况，各地区农村人口情况，农村劳动力情况，农村常住户生活质量情况，乡镇情况，建制镇情况，村情况等200</w:t>
            </w:r>
            <w:r w:rsidRPr="002F0CC5">
              <w:rPr>
                <w:rFonts w:ascii="宋体" w:hAnsi="宋体"/>
                <w:kern w:val="0"/>
                <w:sz w:val="21"/>
                <w:szCs w:val="21"/>
              </w:rPr>
              <w:t>6</w:t>
            </w:r>
            <w:r w:rsidRPr="002F0CC5">
              <w:rPr>
                <w:rFonts w:ascii="宋体" w:hAnsi="宋体" w:hint="eastAsia"/>
                <w:kern w:val="0"/>
                <w:sz w:val="21"/>
                <w:szCs w:val="21"/>
              </w:rPr>
              <w:t>年单年数据。</w:t>
            </w:r>
          </w:p>
        </w:tc>
      </w:tr>
      <w:tr w:rsidR="003D449F" w:rsidRPr="002F0CC5" w14:paraId="533C9095" w14:textId="77777777" w:rsidTr="00E75D61">
        <w:trPr>
          <w:trHeight w:val="22"/>
          <w:jc w:val="center"/>
        </w:trPr>
        <w:tc>
          <w:tcPr>
            <w:tcW w:w="2376" w:type="dxa"/>
            <w:tcBorders>
              <w:top w:val="single" w:sz="6" w:space="0" w:color="auto"/>
              <w:left w:val="single" w:sz="2" w:space="0" w:color="auto"/>
              <w:bottom w:val="single" w:sz="2" w:space="0" w:color="auto"/>
              <w:right w:val="single" w:sz="6" w:space="0" w:color="auto"/>
            </w:tcBorders>
            <w:vAlign w:val="center"/>
          </w:tcPr>
          <w:p w14:paraId="689BDAB8" w14:textId="77777777" w:rsidR="003D449F" w:rsidRPr="002F0CC5" w:rsidRDefault="003D449F" w:rsidP="00E75D61">
            <w:pPr>
              <w:widowControl/>
              <w:spacing w:before="156" w:after="156"/>
              <w:ind w:firstLineChars="0" w:firstLine="0"/>
              <w:rPr>
                <w:rFonts w:ascii="宋体" w:hAnsi="宋体"/>
                <w:kern w:val="0"/>
                <w:sz w:val="21"/>
                <w:szCs w:val="21"/>
              </w:rPr>
            </w:pPr>
            <w:r w:rsidRPr="002F0CC5">
              <w:rPr>
                <w:rFonts w:ascii="宋体" w:hAnsi="宋体" w:hint="eastAsia"/>
                <w:kern w:val="0"/>
                <w:sz w:val="21"/>
                <w:szCs w:val="21"/>
              </w:rPr>
              <w:t>第二次农业普查（200</w:t>
            </w:r>
            <w:r w:rsidRPr="002F0CC5">
              <w:rPr>
                <w:rFonts w:ascii="宋体" w:hAnsi="宋体"/>
                <w:kern w:val="0"/>
                <w:sz w:val="21"/>
                <w:szCs w:val="21"/>
              </w:rPr>
              <w:t>6</w:t>
            </w:r>
            <w:r w:rsidRPr="002F0CC5">
              <w:rPr>
                <w:rFonts w:ascii="宋体" w:hAnsi="宋体" w:hint="eastAsia"/>
                <w:kern w:val="0"/>
                <w:sz w:val="21"/>
                <w:szCs w:val="21"/>
              </w:rPr>
              <w:t>，分乡村类型）</w:t>
            </w:r>
          </w:p>
        </w:tc>
        <w:tc>
          <w:tcPr>
            <w:tcW w:w="6584" w:type="dxa"/>
            <w:tcBorders>
              <w:top w:val="single" w:sz="6" w:space="0" w:color="auto"/>
              <w:left w:val="single" w:sz="6" w:space="0" w:color="auto"/>
              <w:bottom w:val="single" w:sz="2" w:space="0" w:color="auto"/>
              <w:right w:val="single" w:sz="2" w:space="0" w:color="auto"/>
            </w:tcBorders>
            <w:vAlign w:val="center"/>
          </w:tcPr>
          <w:p w14:paraId="3E22AC66" w14:textId="77777777" w:rsidR="003D449F" w:rsidRPr="002F0CC5" w:rsidRDefault="003D449F" w:rsidP="00E75D61">
            <w:pPr>
              <w:widowControl/>
              <w:spacing w:before="156" w:after="156"/>
              <w:ind w:firstLineChars="0" w:firstLine="0"/>
              <w:jc w:val="left"/>
              <w:rPr>
                <w:rFonts w:ascii="宋体" w:hAnsi="宋体"/>
                <w:kern w:val="0"/>
                <w:sz w:val="21"/>
                <w:szCs w:val="21"/>
              </w:rPr>
            </w:pPr>
            <w:r w:rsidRPr="002F0CC5">
              <w:rPr>
                <w:rFonts w:ascii="宋体" w:hAnsi="宋体" w:hint="eastAsia"/>
                <w:kern w:val="0"/>
                <w:sz w:val="21"/>
                <w:szCs w:val="21"/>
              </w:rPr>
              <w:t>按乡村类型分类统计的普查对象基本情况，农业生产条件和生产状况，农村基础设施和基本社会服务，农村住户和人口，农村劳动力资源及从业情况，农村居民生活质量，农业生产者和农业从业人员，农业生产条件，农业生产和经营，农业生产经营户生活条件，主营农业法人单位情况，住户，人口，劳动力，农村常住户生活质量，乡镇基本情况，有交通设施和完成电网改造的乡镇个数及比重，乡镇水电站及用电情况，有基本社会服务机构的乡镇个数及比重，乡镇小学、中学、职业技术学校情况，乡镇农技推广服务机构情况，乡镇医院、卫生院、敬老院情况，有各类市场的乡镇个数及比重，有农田水利设施的村个数及比重，建制镇情况，村情况等200</w:t>
            </w:r>
            <w:r w:rsidRPr="002F0CC5">
              <w:rPr>
                <w:rFonts w:ascii="宋体" w:hAnsi="宋体"/>
                <w:kern w:val="0"/>
                <w:sz w:val="21"/>
                <w:szCs w:val="21"/>
              </w:rPr>
              <w:t>6</w:t>
            </w:r>
            <w:r w:rsidRPr="002F0CC5">
              <w:rPr>
                <w:rFonts w:ascii="宋体" w:hAnsi="宋体" w:hint="eastAsia"/>
                <w:kern w:val="0"/>
                <w:sz w:val="21"/>
                <w:szCs w:val="21"/>
              </w:rPr>
              <w:t>年单年数据。</w:t>
            </w:r>
          </w:p>
        </w:tc>
      </w:tr>
      <w:tr w:rsidR="003D449F" w:rsidRPr="002F0CC5" w14:paraId="0F4E6759" w14:textId="77777777" w:rsidTr="00E75D61">
        <w:trPr>
          <w:trHeight w:val="22"/>
          <w:jc w:val="center"/>
        </w:trPr>
        <w:tc>
          <w:tcPr>
            <w:tcW w:w="2376" w:type="dxa"/>
            <w:tcBorders>
              <w:top w:val="single" w:sz="6" w:space="0" w:color="auto"/>
              <w:left w:val="single" w:sz="2" w:space="0" w:color="auto"/>
              <w:bottom w:val="single" w:sz="2" w:space="0" w:color="auto"/>
              <w:right w:val="single" w:sz="6" w:space="0" w:color="auto"/>
            </w:tcBorders>
            <w:vAlign w:val="center"/>
          </w:tcPr>
          <w:p w14:paraId="55838190" w14:textId="77777777" w:rsidR="003D449F" w:rsidRPr="002F0CC5" w:rsidRDefault="003D449F" w:rsidP="00E75D61">
            <w:pPr>
              <w:widowControl/>
              <w:spacing w:before="156" w:after="156"/>
              <w:ind w:firstLineChars="0" w:firstLine="0"/>
              <w:rPr>
                <w:rFonts w:ascii="宋体" w:hAnsi="宋体"/>
                <w:kern w:val="0"/>
                <w:sz w:val="21"/>
                <w:szCs w:val="21"/>
              </w:rPr>
            </w:pPr>
            <w:r w:rsidRPr="002F0CC5">
              <w:rPr>
                <w:rFonts w:ascii="宋体" w:hAnsi="宋体" w:hint="eastAsia"/>
                <w:kern w:val="0"/>
                <w:sz w:val="21"/>
                <w:szCs w:val="21"/>
              </w:rPr>
              <w:t>第二次农业普查（200</w:t>
            </w:r>
            <w:r w:rsidRPr="002F0CC5">
              <w:rPr>
                <w:rFonts w:ascii="宋体" w:hAnsi="宋体"/>
                <w:kern w:val="0"/>
                <w:sz w:val="21"/>
                <w:szCs w:val="21"/>
              </w:rPr>
              <w:t>6</w:t>
            </w:r>
            <w:r w:rsidRPr="002F0CC5">
              <w:rPr>
                <w:rFonts w:ascii="宋体" w:hAnsi="宋体" w:hint="eastAsia"/>
                <w:kern w:val="0"/>
                <w:sz w:val="21"/>
                <w:szCs w:val="21"/>
              </w:rPr>
              <w:t>，</w:t>
            </w:r>
            <w:proofErr w:type="gramStart"/>
            <w:r w:rsidRPr="002F0CC5">
              <w:rPr>
                <w:rFonts w:ascii="宋体" w:hAnsi="宋体" w:hint="eastAsia"/>
                <w:kern w:val="0"/>
                <w:sz w:val="21"/>
                <w:szCs w:val="21"/>
              </w:rPr>
              <w:t>分经营</w:t>
            </w:r>
            <w:proofErr w:type="gramEnd"/>
            <w:r w:rsidRPr="002F0CC5">
              <w:rPr>
                <w:rFonts w:ascii="宋体" w:hAnsi="宋体" w:hint="eastAsia"/>
                <w:kern w:val="0"/>
                <w:sz w:val="21"/>
                <w:szCs w:val="21"/>
              </w:rPr>
              <w:t>耕地规模）</w:t>
            </w:r>
          </w:p>
        </w:tc>
        <w:tc>
          <w:tcPr>
            <w:tcW w:w="6584" w:type="dxa"/>
            <w:tcBorders>
              <w:top w:val="single" w:sz="6" w:space="0" w:color="auto"/>
              <w:left w:val="single" w:sz="6" w:space="0" w:color="auto"/>
              <w:bottom w:val="single" w:sz="2" w:space="0" w:color="auto"/>
              <w:right w:val="single" w:sz="2" w:space="0" w:color="auto"/>
            </w:tcBorders>
            <w:vAlign w:val="center"/>
          </w:tcPr>
          <w:p w14:paraId="310E5E8F" w14:textId="77777777" w:rsidR="003D449F" w:rsidRPr="002F0CC5" w:rsidRDefault="003D449F" w:rsidP="00E75D61">
            <w:pPr>
              <w:widowControl/>
              <w:spacing w:before="156" w:after="156"/>
              <w:ind w:firstLineChars="0" w:firstLine="0"/>
              <w:jc w:val="left"/>
              <w:rPr>
                <w:rFonts w:ascii="宋体" w:hAnsi="宋体"/>
                <w:kern w:val="0"/>
                <w:sz w:val="21"/>
                <w:szCs w:val="21"/>
              </w:rPr>
            </w:pPr>
            <w:r w:rsidRPr="002F0CC5">
              <w:rPr>
                <w:rFonts w:ascii="宋体" w:hAnsi="宋体" w:hint="eastAsia"/>
                <w:kern w:val="0"/>
                <w:sz w:val="21"/>
                <w:szCs w:val="21"/>
              </w:rPr>
              <w:t>按经营耕地规模分类统计的农业生产经营者和农业从业人员，农业生产条件，主营农业法人单位情况，农业生产者和农业从业人员，农业生产条件，农业生产和经营，主营农业法人单位基本情况等200</w:t>
            </w:r>
            <w:r w:rsidRPr="002F0CC5">
              <w:rPr>
                <w:rFonts w:ascii="宋体" w:hAnsi="宋体"/>
                <w:kern w:val="0"/>
                <w:sz w:val="21"/>
                <w:szCs w:val="21"/>
              </w:rPr>
              <w:t>6</w:t>
            </w:r>
            <w:r w:rsidRPr="002F0CC5">
              <w:rPr>
                <w:rFonts w:ascii="宋体" w:hAnsi="宋体" w:hint="eastAsia"/>
                <w:kern w:val="0"/>
                <w:sz w:val="21"/>
                <w:szCs w:val="21"/>
              </w:rPr>
              <w:t>年单年数据。</w:t>
            </w:r>
          </w:p>
        </w:tc>
      </w:tr>
      <w:tr w:rsidR="003D449F" w:rsidRPr="002F0CC5" w14:paraId="42563F1C" w14:textId="77777777" w:rsidTr="00E75D61">
        <w:trPr>
          <w:trHeight w:val="22"/>
          <w:jc w:val="center"/>
        </w:trPr>
        <w:tc>
          <w:tcPr>
            <w:tcW w:w="2376" w:type="dxa"/>
            <w:tcBorders>
              <w:top w:val="single" w:sz="6" w:space="0" w:color="auto"/>
              <w:left w:val="single" w:sz="2" w:space="0" w:color="auto"/>
              <w:bottom w:val="single" w:sz="2" w:space="0" w:color="auto"/>
              <w:right w:val="single" w:sz="6" w:space="0" w:color="auto"/>
            </w:tcBorders>
            <w:vAlign w:val="center"/>
          </w:tcPr>
          <w:p w14:paraId="4DDF7B2D" w14:textId="77777777" w:rsidR="003D449F" w:rsidRPr="002F0CC5" w:rsidRDefault="003D449F" w:rsidP="00E75D61">
            <w:pPr>
              <w:widowControl/>
              <w:spacing w:before="156" w:after="156"/>
              <w:ind w:firstLineChars="0" w:firstLine="0"/>
              <w:rPr>
                <w:rFonts w:ascii="宋体" w:hAnsi="宋体"/>
                <w:kern w:val="0"/>
                <w:sz w:val="21"/>
                <w:szCs w:val="21"/>
              </w:rPr>
            </w:pPr>
            <w:r w:rsidRPr="002F0CC5">
              <w:rPr>
                <w:rFonts w:ascii="宋体" w:hAnsi="宋体" w:hint="eastAsia"/>
                <w:kern w:val="0"/>
                <w:sz w:val="21"/>
                <w:szCs w:val="21"/>
              </w:rPr>
              <w:t>第二次农业普查（200</w:t>
            </w:r>
            <w:r w:rsidRPr="002F0CC5">
              <w:rPr>
                <w:rFonts w:ascii="宋体" w:hAnsi="宋体"/>
                <w:kern w:val="0"/>
                <w:sz w:val="21"/>
                <w:szCs w:val="21"/>
              </w:rPr>
              <w:t>6</w:t>
            </w:r>
            <w:r w:rsidRPr="002F0CC5">
              <w:rPr>
                <w:rFonts w:ascii="宋体" w:hAnsi="宋体" w:hint="eastAsia"/>
                <w:kern w:val="0"/>
                <w:sz w:val="21"/>
                <w:szCs w:val="21"/>
              </w:rPr>
              <w:t>，分住户人口特征）</w:t>
            </w:r>
          </w:p>
        </w:tc>
        <w:tc>
          <w:tcPr>
            <w:tcW w:w="6584" w:type="dxa"/>
            <w:tcBorders>
              <w:top w:val="single" w:sz="6" w:space="0" w:color="auto"/>
              <w:left w:val="single" w:sz="6" w:space="0" w:color="auto"/>
              <w:bottom w:val="single" w:sz="2" w:space="0" w:color="auto"/>
              <w:right w:val="single" w:sz="2" w:space="0" w:color="auto"/>
            </w:tcBorders>
            <w:vAlign w:val="center"/>
          </w:tcPr>
          <w:p w14:paraId="11854FE2" w14:textId="77777777" w:rsidR="003D449F" w:rsidRPr="002F0CC5" w:rsidRDefault="003D449F" w:rsidP="00E75D61">
            <w:pPr>
              <w:widowControl/>
              <w:spacing w:before="156" w:after="156"/>
              <w:ind w:firstLineChars="0" w:firstLine="0"/>
              <w:jc w:val="left"/>
              <w:rPr>
                <w:rFonts w:ascii="宋体" w:hAnsi="宋体"/>
                <w:kern w:val="0"/>
                <w:sz w:val="21"/>
                <w:szCs w:val="21"/>
              </w:rPr>
            </w:pPr>
            <w:r w:rsidRPr="002F0CC5">
              <w:rPr>
                <w:rFonts w:ascii="宋体" w:hAnsi="宋体" w:hint="eastAsia"/>
                <w:kern w:val="0"/>
                <w:sz w:val="21"/>
                <w:szCs w:val="21"/>
              </w:rPr>
              <w:t>按住户人口特征分类统计的农业生产条件和生产状况，农村住户和人口，农村劳动力资源及从业情况，农村居民生活质量，农业生产者和农业从业人员，农业生产条件，住户，人口，劳动力，农村常住户生活质量等200</w:t>
            </w:r>
            <w:r w:rsidRPr="002F0CC5">
              <w:rPr>
                <w:rFonts w:ascii="宋体" w:hAnsi="宋体"/>
                <w:kern w:val="0"/>
                <w:sz w:val="21"/>
                <w:szCs w:val="21"/>
              </w:rPr>
              <w:t>6</w:t>
            </w:r>
            <w:r w:rsidRPr="002F0CC5">
              <w:rPr>
                <w:rFonts w:ascii="宋体" w:hAnsi="宋体" w:hint="eastAsia"/>
                <w:kern w:val="0"/>
                <w:sz w:val="21"/>
                <w:szCs w:val="21"/>
              </w:rPr>
              <w:t>年单年数据。</w:t>
            </w:r>
          </w:p>
        </w:tc>
      </w:tr>
      <w:tr w:rsidR="003D449F" w:rsidRPr="002F0CC5" w14:paraId="0CA953B2" w14:textId="77777777" w:rsidTr="00E75D61">
        <w:trPr>
          <w:trHeight w:val="22"/>
          <w:jc w:val="center"/>
        </w:trPr>
        <w:tc>
          <w:tcPr>
            <w:tcW w:w="2376" w:type="dxa"/>
            <w:tcBorders>
              <w:top w:val="single" w:sz="6" w:space="0" w:color="auto"/>
              <w:left w:val="single" w:sz="2" w:space="0" w:color="auto"/>
              <w:bottom w:val="single" w:sz="2" w:space="0" w:color="auto"/>
              <w:right w:val="single" w:sz="6" w:space="0" w:color="auto"/>
            </w:tcBorders>
            <w:vAlign w:val="center"/>
          </w:tcPr>
          <w:p w14:paraId="01BFDCE2" w14:textId="77777777" w:rsidR="003D449F" w:rsidRPr="002F0CC5" w:rsidRDefault="003D449F" w:rsidP="00E75D61">
            <w:pPr>
              <w:widowControl/>
              <w:spacing w:before="156" w:after="156"/>
              <w:ind w:firstLineChars="0" w:firstLine="0"/>
              <w:rPr>
                <w:rFonts w:ascii="宋体" w:hAnsi="宋体"/>
                <w:kern w:val="0"/>
                <w:sz w:val="21"/>
                <w:szCs w:val="21"/>
              </w:rPr>
            </w:pPr>
            <w:r w:rsidRPr="002F0CC5">
              <w:rPr>
                <w:rFonts w:ascii="宋体" w:hAnsi="宋体" w:hint="eastAsia"/>
                <w:kern w:val="0"/>
                <w:sz w:val="21"/>
                <w:szCs w:val="21"/>
              </w:rPr>
              <w:t>第二次农业普查（200</w:t>
            </w:r>
            <w:r w:rsidRPr="002F0CC5">
              <w:rPr>
                <w:rFonts w:ascii="宋体" w:hAnsi="宋体"/>
                <w:kern w:val="0"/>
                <w:sz w:val="21"/>
                <w:szCs w:val="21"/>
              </w:rPr>
              <w:t>6</w:t>
            </w:r>
            <w:r w:rsidRPr="002F0CC5">
              <w:rPr>
                <w:rFonts w:ascii="宋体" w:hAnsi="宋体" w:hint="eastAsia"/>
                <w:kern w:val="0"/>
                <w:sz w:val="21"/>
                <w:szCs w:val="21"/>
              </w:rPr>
              <w:t>，分农户生产经营）</w:t>
            </w:r>
          </w:p>
        </w:tc>
        <w:tc>
          <w:tcPr>
            <w:tcW w:w="6584" w:type="dxa"/>
            <w:tcBorders>
              <w:top w:val="single" w:sz="6" w:space="0" w:color="auto"/>
              <w:left w:val="single" w:sz="6" w:space="0" w:color="auto"/>
              <w:bottom w:val="single" w:sz="2" w:space="0" w:color="auto"/>
              <w:right w:val="single" w:sz="2" w:space="0" w:color="auto"/>
            </w:tcBorders>
            <w:vAlign w:val="center"/>
          </w:tcPr>
          <w:p w14:paraId="3889770F" w14:textId="77777777" w:rsidR="003D449F" w:rsidRPr="002F0CC5" w:rsidRDefault="003D449F" w:rsidP="00E75D61">
            <w:pPr>
              <w:widowControl/>
              <w:spacing w:before="156" w:after="156"/>
              <w:ind w:firstLineChars="0" w:firstLine="0"/>
              <w:jc w:val="left"/>
              <w:rPr>
                <w:rFonts w:ascii="宋体" w:hAnsi="宋体"/>
                <w:kern w:val="0"/>
                <w:sz w:val="21"/>
                <w:szCs w:val="21"/>
              </w:rPr>
            </w:pPr>
            <w:r w:rsidRPr="002F0CC5">
              <w:rPr>
                <w:rFonts w:ascii="宋体" w:hAnsi="宋体" w:hint="eastAsia"/>
                <w:kern w:val="0"/>
                <w:sz w:val="21"/>
                <w:szCs w:val="21"/>
              </w:rPr>
              <w:t>按农户生产经营分类统计的农业生产经营户年末拥有农业机械数量，农业生产经营户年末拥有农业生产用房面积，农业生产经营户农业技术措施应用情况，农业生产经营户农用薄膜、化肥、农药使用情况，农业生产者和农业从业人员，农业生产和经营，住户，人口，劳动力，农村常住户生活质量等200</w:t>
            </w:r>
            <w:r w:rsidRPr="002F0CC5">
              <w:rPr>
                <w:rFonts w:ascii="宋体" w:hAnsi="宋体"/>
                <w:kern w:val="0"/>
                <w:sz w:val="21"/>
                <w:szCs w:val="21"/>
              </w:rPr>
              <w:t>6</w:t>
            </w:r>
            <w:r w:rsidRPr="002F0CC5">
              <w:rPr>
                <w:rFonts w:ascii="宋体" w:hAnsi="宋体" w:hint="eastAsia"/>
                <w:kern w:val="0"/>
                <w:sz w:val="21"/>
                <w:szCs w:val="21"/>
              </w:rPr>
              <w:t>年单年数据。</w:t>
            </w:r>
          </w:p>
        </w:tc>
      </w:tr>
      <w:tr w:rsidR="003D449F" w:rsidRPr="002F0CC5" w14:paraId="74622BDB" w14:textId="77777777" w:rsidTr="00E75D61">
        <w:trPr>
          <w:trHeight w:val="22"/>
          <w:jc w:val="center"/>
        </w:trPr>
        <w:tc>
          <w:tcPr>
            <w:tcW w:w="2376" w:type="dxa"/>
            <w:tcBorders>
              <w:top w:val="single" w:sz="6" w:space="0" w:color="auto"/>
              <w:left w:val="single" w:sz="2" w:space="0" w:color="auto"/>
              <w:bottom w:val="single" w:sz="2" w:space="0" w:color="auto"/>
              <w:right w:val="single" w:sz="6" w:space="0" w:color="auto"/>
            </w:tcBorders>
            <w:vAlign w:val="center"/>
          </w:tcPr>
          <w:p w14:paraId="56FC8497" w14:textId="77777777" w:rsidR="003D449F" w:rsidRPr="002F0CC5" w:rsidRDefault="003D449F" w:rsidP="00E75D61">
            <w:pPr>
              <w:widowControl/>
              <w:spacing w:before="156" w:after="156"/>
              <w:ind w:firstLineChars="0" w:firstLine="0"/>
              <w:rPr>
                <w:rFonts w:ascii="宋体" w:hAnsi="宋体"/>
                <w:kern w:val="0"/>
                <w:sz w:val="21"/>
                <w:szCs w:val="21"/>
              </w:rPr>
            </w:pPr>
            <w:r w:rsidRPr="002F0CC5">
              <w:rPr>
                <w:rFonts w:ascii="宋体" w:hAnsi="宋体" w:hint="eastAsia"/>
                <w:kern w:val="0"/>
                <w:sz w:val="21"/>
                <w:szCs w:val="21"/>
              </w:rPr>
              <w:t>第三次农业普查（201</w:t>
            </w:r>
            <w:r w:rsidRPr="002F0CC5">
              <w:rPr>
                <w:rFonts w:ascii="宋体" w:hAnsi="宋体"/>
                <w:kern w:val="0"/>
                <w:sz w:val="21"/>
                <w:szCs w:val="21"/>
              </w:rPr>
              <w:t>6</w:t>
            </w:r>
            <w:r w:rsidRPr="002F0CC5">
              <w:rPr>
                <w:rFonts w:ascii="宋体" w:hAnsi="宋体" w:hint="eastAsia"/>
                <w:kern w:val="0"/>
                <w:sz w:val="21"/>
                <w:szCs w:val="21"/>
              </w:rPr>
              <w:t>，分省）</w:t>
            </w:r>
          </w:p>
        </w:tc>
        <w:tc>
          <w:tcPr>
            <w:tcW w:w="6584" w:type="dxa"/>
            <w:tcBorders>
              <w:top w:val="single" w:sz="6" w:space="0" w:color="auto"/>
              <w:left w:val="single" w:sz="6" w:space="0" w:color="auto"/>
              <w:bottom w:val="single" w:sz="2" w:space="0" w:color="auto"/>
              <w:right w:val="single" w:sz="2" w:space="0" w:color="auto"/>
            </w:tcBorders>
            <w:vAlign w:val="center"/>
          </w:tcPr>
          <w:p w14:paraId="30778626" w14:textId="77777777" w:rsidR="003D449F" w:rsidRPr="002F0CC5" w:rsidRDefault="003D449F" w:rsidP="00E75D61">
            <w:pPr>
              <w:widowControl/>
              <w:spacing w:before="156" w:after="156"/>
              <w:ind w:firstLineChars="0" w:firstLine="0"/>
              <w:jc w:val="left"/>
              <w:rPr>
                <w:rFonts w:ascii="宋体" w:hAnsi="宋体"/>
                <w:kern w:val="0"/>
                <w:sz w:val="21"/>
                <w:szCs w:val="21"/>
              </w:rPr>
            </w:pPr>
            <w:r w:rsidRPr="002F0CC5">
              <w:rPr>
                <w:rFonts w:ascii="宋体" w:hAnsi="宋体" w:hint="eastAsia"/>
                <w:kern w:val="0"/>
                <w:sz w:val="21"/>
                <w:szCs w:val="21"/>
              </w:rPr>
              <w:t>按31个省、自治区、直辖市分类统计的普查登记农户数量和普查员数量，普查登记单位数量，遥感普查情况，普查村数量，按地形地貌分的村数量及少数民族聚居村数量，农户数量、人口数量及户均人口数，按户主户籍性质分的农户数量及构成，按住户成员人数分的农户数量及构成，按性别分的农户人口数量及构成，按年龄分的农户人口数量及构成，按婚姻状况分的农户人口数量及构成，按受教育程度分的农户人口数量及构成，在校学生的农户人口数量及构成，离开本乡镇</w:t>
            </w:r>
            <w:r w:rsidRPr="002F0CC5">
              <w:rPr>
                <w:rFonts w:ascii="宋体" w:hAnsi="宋体"/>
                <w:kern w:val="0"/>
                <w:sz w:val="21"/>
                <w:szCs w:val="21"/>
              </w:rPr>
              <w:t>6个月以上分的农户人口数量及构成</w:t>
            </w:r>
            <w:r w:rsidRPr="002F0CC5">
              <w:rPr>
                <w:rFonts w:ascii="宋体" w:hAnsi="宋体" w:hint="eastAsia"/>
                <w:kern w:val="0"/>
                <w:sz w:val="21"/>
                <w:szCs w:val="21"/>
              </w:rPr>
              <w:t>，从事非农行业的农户、普通农户、规模农业经营户登记人员数量及构成，按非农行业从业方式分的农户、普通农户、规模农业经营户登记人员数量及构成，农业生产条件和生产状况，农业生产经营人员，农业生产条件，农业生产状况，农业经营单位情况，新型经营特征，农村基础设施建设和基本社会服务，乡镇基础设施建设和基本社会服务，村基础设施建设和基本社会服务，农户生活质量，按是否拥有住房分的农户数量及构成等201</w:t>
            </w:r>
            <w:r w:rsidRPr="002F0CC5">
              <w:rPr>
                <w:rFonts w:ascii="宋体" w:hAnsi="宋体"/>
                <w:kern w:val="0"/>
                <w:sz w:val="21"/>
                <w:szCs w:val="21"/>
              </w:rPr>
              <w:t>6</w:t>
            </w:r>
            <w:r w:rsidRPr="002F0CC5">
              <w:rPr>
                <w:rFonts w:ascii="宋体" w:hAnsi="宋体" w:hint="eastAsia"/>
                <w:kern w:val="0"/>
                <w:sz w:val="21"/>
                <w:szCs w:val="21"/>
              </w:rPr>
              <w:t>年单年数据。</w:t>
            </w:r>
          </w:p>
        </w:tc>
      </w:tr>
    </w:tbl>
    <w:p w14:paraId="75395868" w14:textId="77777777" w:rsidR="003D449F" w:rsidRPr="002F0CC5" w:rsidRDefault="003D449F" w:rsidP="003D449F">
      <w:pPr>
        <w:spacing w:before="156" w:after="156"/>
        <w:ind w:firstLine="420"/>
        <w:rPr>
          <w:rFonts w:ascii="宋体" w:hAnsi="宋体"/>
          <w:sz w:val="21"/>
          <w:szCs w:val="21"/>
        </w:rPr>
      </w:pPr>
    </w:p>
    <w:tbl>
      <w:tblPr>
        <w:tblW w:w="88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6915"/>
      </w:tblGrid>
      <w:tr w:rsidR="003D449F" w:rsidRPr="002F0CC5" w14:paraId="41CBA929" w14:textId="77777777" w:rsidTr="00E75D61">
        <w:trPr>
          <w:jc w:val="center"/>
        </w:trPr>
        <w:tc>
          <w:tcPr>
            <w:tcW w:w="1951" w:type="dxa"/>
            <w:shd w:val="clear" w:color="auto" w:fill="FFFFFF" w:themeFill="background1"/>
            <w:vAlign w:val="center"/>
          </w:tcPr>
          <w:p w14:paraId="340184B2" w14:textId="77777777" w:rsidR="003D449F" w:rsidRPr="002F0CC5" w:rsidRDefault="003D449F" w:rsidP="003E4A12">
            <w:pPr>
              <w:widowControl/>
              <w:spacing w:before="156" w:after="156"/>
              <w:ind w:firstLineChars="0" w:firstLine="0"/>
              <w:jc w:val="center"/>
              <w:rPr>
                <w:rFonts w:ascii="宋体" w:hAnsi="宋体"/>
                <w:b/>
                <w:kern w:val="0"/>
                <w:sz w:val="21"/>
                <w:szCs w:val="21"/>
              </w:rPr>
            </w:pPr>
            <w:r w:rsidRPr="002F0CC5">
              <w:rPr>
                <w:rFonts w:ascii="宋体" w:hAnsi="宋体"/>
                <w:b/>
                <w:kern w:val="0"/>
                <w:sz w:val="21"/>
                <w:szCs w:val="21"/>
              </w:rPr>
              <w:t>维度</w:t>
            </w:r>
            <w:r w:rsidRPr="002F0CC5">
              <w:rPr>
                <w:rFonts w:ascii="宋体" w:hAnsi="宋体" w:hint="eastAsia"/>
                <w:b/>
                <w:kern w:val="0"/>
                <w:sz w:val="21"/>
                <w:szCs w:val="21"/>
              </w:rPr>
              <w:t>情况</w:t>
            </w:r>
          </w:p>
        </w:tc>
        <w:tc>
          <w:tcPr>
            <w:tcW w:w="6915" w:type="dxa"/>
            <w:shd w:val="clear" w:color="auto" w:fill="FFFFFF" w:themeFill="background1"/>
            <w:vAlign w:val="center"/>
          </w:tcPr>
          <w:p w14:paraId="394C5E55" w14:textId="77777777" w:rsidR="003D449F" w:rsidRPr="002F0CC5" w:rsidRDefault="003D449F" w:rsidP="00E75D61">
            <w:pPr>
              <w:widowControl/>
              <w:spacing w:before="156" w:after="156"/>
              <w:ind w:firstLineChars="0" w:firstLine="0"/>
              <w:jc w:val="center"/>
              <w:rPr>
                <w:rFonts w:ascii="宋体" w:hAnsi="宋体"/>
                <w:b/>
                <w:kern w:val="0"/>
                <w:sz w:val="21"/>
                <w:szCs w:val="21"/>
              </w:rPr>
            </w:pPr>
            <w:r w:rsidRPr="002F0CC5">
              <w:rPr>
                <w:rFonts w:ascii="宋体" w:hAnsi="宋体" w:hint="eastAsia"/>
                <w:b/>
                <w:kern w:val="0"/>
                <w:sz w:val="21"/>
                <w:szCs w:val="21"/>
              </w:rPr>
              <w:t>维</w:t>
            </w:r>
            <w:proofErr w:type="gramStart"/>
            <w:r w:rsidRPr="002F0CC5">
              <w:rPr>
                <w:rFonts w:ascii="宋体" w:hAnsi="宋体" w:hint="eastAsia"/>
                <w:b/>
                <w:kern w:val="0"/>
                <w:sz w:val="21"/>
                <w:szCs w:val="21"/>
              </w:rPr>
              <w:t>度具体</w:t>
            </w:r>
            <w:proofErr w:type="gramEnd"/>
            <w:r w:rsidRPr="002F0CC5">
              <w:rPr>
                <w:rFonts w:ascii="宋体" w:hAnsi="宋体"/>
                <w:b/>
                <w:kern w:val="0"/>
                <w:sz w:val="21"/>
                <w:szCs w:val="21"/>
              </w:rPr>
              <w:t>内容</w:t>
            </w:r>
          </w:p>
        </w:tc>
      </w:tr>
      <w:tr w:rsidR="003D449F" w:rsidRPr="002F0CC5" w14:paraId="1971E646" w14:textId="77777777" w:rsidTr="00E75D61">
        <w:trPr>
          <w:jc w:val="center"/>
        </w:trPr>
        <w:tc>
          <w:tcPr>
            <w:tcW w:w="1951" w:type="dxa"/>
            <w:shd w:val="clear" w:color="auto" w:fill="auto"/>
            <w:vAlign w:val="center"/>
          </w:tcPr>
          <w:p w14:paraId="3D257245" w14:textId="77777777" w:rsidR="003D449F" w:rsidRPr="002F0CC5" w:rsidRDefault="003D449F" w:rsidP="003E4A12">
            <w:pPr>
              <w:widowControl/>
              <w:spacing w:before="156" w:after="156"/>
              <w:ind w:firstLineChars="0" w:firstLine="0"/>
              <w:jc w:val="center"/>
              <w:rPr>
                <w:rFonts w:ascii="宋体" w:hAnsi="宋体"/>
                <w:kern w:val="0"/>
                <w:sz w:val="21"/>
                <w:szCs w:val="21"/>
              </w:rPr>
            </w:pPr>
            <w:r w:rsidRPr="002F0CC5">
              <w:rPr>
                <w:rFonts w:ascii="宋体" w:hAnsi="宋体"/>
                <w:kern w:val="0"/>
                <w:sz w:val="21"/>
                <w:szCs w:val="21"/>
              </w:rPr>
              <w:t>时间</w:t>
            </w:r>
          </w:p>
        </w:tc>
        <w:tc>
          <w:tcPr>
            <w:tcW w:w="6915" w:type="dxa"/>
            <w:shd w:val="clear" w:color="auto" w:fill="auto"/>
            <w:vAlign w:val="center"/>
          </w:tcPr>
          <w:p w14:paraId="609D9BE1" w14:textId="77777777" w:rsidR="003D449F" w:rsidRPr="002F0CC5" w:rsidRDefault="003D449F" w:rsidP="00E75D61">
            <w:pPr>
              <w:widowControl/>
              <w:spacing w:before="156" w:after="156"/>
              <w:ind w:firstLineChars="0" w:firstLine="0"/>
              <w:jc w:val="left"/>
              <w:rPr>
                <w:rFonts w:ascii="宋体" w:hAnsi="宋体"/>
                <w:kern w:val="0"/>
                <w:sz w:val="21"/>
                <w:szCs w:val="21"/>
              </w:rPr>
            </w:pPr>
            <w:r w:rsidRPr="002F0CC5">
              <w:rPr>
                <w:rFonts w:ascii="宋体" w:hAnsi="宋体"/>
                <w:kern w:val="0"/>
                <w:sz w:val="21"/>
                <w:szCs w:val="21"/>
              </w:rPr>
              <w:t>1996</w:t>
            </w:r>
            <w:r w:rsidRPr="002F0CC5">
              <w:rPr>
                <w:rFonts w:ascii="宋体" w:hAnsi="宋体" w:hint="eastAsia"/>
                <w:kern w:val="0"/>
                <w:sz w:val="21"/>
                <w:szCs w:val="21"/>
              </w:rPr>
              <w:t>年、200</w:t>
            </w:r>
            <w:r w:rsidRPr="002F0CC5">
              <w:rPr>
                <w:rFonts w:ascii="宋体" w:hAnsi="宋体"/>
                <w:kern w:val="0"/>
                <w:sz w:val="21"/>
                <w:szCs w:val="21"/>
              </w:rPr>
              <w:t>6</w:t>
            </w:r>
            <w:r w:rsidRPr="002F0CC5">
              <w:rPr>
                <w:rFonts w:ascii="宋体" w:hAnsi="宋体" w:hint="eastAsia"/>
                <w:kern w:val="0"/>
                <w:sz w:val="21"/>
                <w:szCs w:val="21"/>
              </w:rPr>
              <w:t>年、201</w:t>
            </w:r>
            <w:r w:rsidRPr="002F0CC5">
              <w:rPr>
                <w:rFonts w:ascii="宋体" w:hAnsi="宋体"/>
                <w:kern w:val="0"/>
                <w:sz w:val="21"/>
                <w:szCs w:val="21"/>
              </w:rPr>
              <w:t>6</w:t>
            </w:r>
            <w:r w:rsidRPr="002F0CC5">
              <w:rPr>
                <w:rFonts w:ascii="宋体" w:hAnsi="宋体" w:hint="eastAsia"/>
                <w:kern w:val="0"/>
                <w:sz w:val="21"/>
                <w:szCs w:val="21"/>
              </w:rPr>
              <w:t>年单年数据。</w:t>
            </w:r>
          </w:p>
        </w:tc>
      </w:tr>
      <w:tr w:rsidR="003D449F" w:rsidRPr="002F0CC5" w14:paraId="517E0DE6" w14:textId="77777777" w:rsidTr="00E75D61">
        <w:trPr>
          <w:jc w:val="center"/>
        </w:trPr>
        <w:tc>
          <w:tcPr>
            <w:tcW w:w="1951" w:type="dxa"/>
            <w:shd w:val="clear" w:color="auto" w:fill="auto"/>
            <w:vAlign w:val="center"/>
          </w:tcPr>
          <w:p w14:paraId="419BD59C" w14:textId="77777777" w:rsidR="003D449F" w:rsidRPr="002F0CC5" w:rsidRDefault="003D449F" w:rsidP="003E4A12">
            <w:pPr>
              <w:widowControl/>
              <w:spacing w:before="156" w:after="156"/>
              <w:ind w:firstLineChars="0" w:firstLine="0"/>
              <w:jc w:val="center"/>
              <w:rPr>
                <w:rFonts w:ascii="宋体" w:hAnsi="宋体"/>
                <w:kern w:val="0"/>
                <w:sz w:val="21"/>
                <w:szCs w:val="21"/>
              </w:rPr>
            </w:pPr>
            <w:r w:rsidRPr="002F0CC5">
              <w:rPr>
                <w:rFonts w:ascii="宋体" w:hAnsi="宋体"/>
                <w:kern w:val="0"/>
                <w:sz w:val="21"/>
                <w:szCs w:val="21"/>
              </w:rPr>
              <w:t>地区</w:t>
            </w:r>
          </w:p>
        </w:tc>
        <w:tc>
          <w:tcPr>
            <w:tcW w:w="6915" w:type="dxa"/>
            <w:shd w:val="clear" w:color="auto" w:fill="auto"/>
            <w:vAlign w:val="center"/>
          </w:tcPr>
          <w:p w14:paraId="125E94C5" w14:textId="77777777" w:rsidR="003D449F" w:rsidRPr="002F0CC5" w:rsidRDefault="003D449F" w:rsidP="00E75D61">
            <w:pPr>
              <w:widowControl/>
              <w:spacing w:before="156" w:after="156"/>
              <w:ind w:firstLineChars="0" w:firstLine="0"/>
              <w:jc w:val="left"/>
              <w:rPr>
                <w:rFonts w:ascii="宋体" w:hAnsi="宋体"/>
                <w:kern w:val="0"/>
                <w:sz w:val="21"/>
                <w:szCs w:val="21"/>
              </w:rPr>
            </w:pPr>
            <w:r w:rsidRPr="002F0CC5">
              <w:rPr>
                <w:rFonts w:ascii="宋体" w:hAnsi="宋体" w:hint="eastAsia"/>
                <w:kern w:val="0"/>
                <w:sz w:val="21"/>
                <w:szCs w:val="21"/>
              </w:rPr>
              <w:t>全国总计及31省（自治区、直辖市）</w:t>
            </w:r>
            <w:r w:rsidRPr="002F0CC5">
              <w:rPr>
                <w:rFonts w:ascii="宋体" w:hAnsi="宋体" w:cs="Tahoma" w:hint="eastAsia"/>
                <w:color w:val="000000"/>
                <w:kern w:val="0"/>
                <w:sz w:val="21"/>
                <w:szCs w:val="21"/>
              </w:rPr>
              <w:t>。</w:t>
            </w:r>
          </w:p>
        </w:tc>
      </w:tr>
      <w:tr w:rsidR="003D449F" w:rsidRPr="002F0CC5" w14:paraId="55774296" w14:textId="77777777" w:rsidTr="00E75D61">
        <w:trPr>
          <w:jc w:val="center"/>
        </w:trPr>
        <w:tc>
          <w:tcPr>
            <w:tcW w:w="1951" w:type="dxa"/>
            <w:shd w:val="clear" w:color="auto" w:fill="auto"/>
            <w:vAlign w:val="center"/>
          </w:tcPr>
          <w:p w14:paraId="6BE82391" w14:textId="77777777" w:rsidR="003D449F" w:rsidRPr="002F0CC5" w:rsidRDefault="003D449F" w:rsidP="003E4A12">
            <w:pPr>
              <w:widowControl/>
              <w:spacing w:before="156" w:after="156"/>
              <w:ind w:firstLineChars="0" w:firstLine="0"/>
              <w:jc w:val="center"/>
              <w:rPr>
                <w:rFonts w:ascii="宋体" w:hAnsi="宋体"/>
                <w:kern w:val="0"/>
                <w:sz w:val="21"/>
                <w:szCs w:val="21"/>
              </w:rPr>
            </w:pPr>
            <w:r w:rsidRPr="002F0CC5">
              <w:rPr>
                <w:rFonts w:ascii="宋体" w:hAnsi="宋体"/>
                <w:kern w:val="0"/>
                <w:sz w:val="21"/>
                <w:szCs w:val="21"/>
              </w:rPr>
              <w:t>指标</w:t>
            </w:r>
          </w:p>
        </w:tc>
        <w:tc>
          <w:tcPr>
            <w:tcW w:w="6915" w:type="dxa"/>
            <w:shd w:val="clear" w:color="auto" w:fill="auto"/>
            <w:vAlign w:val="center"/>
          </w:tcPr>
          <w:p w14:paraId="43A96AE9" w14:textId="77777777" w:rsidR="003D449F" w:rsidRPr="002F0CC5" w:rsidRDefault="003D449F" w:rsidP="00E75D61">
            <w:pPr>
              <w:widowControl/>
              <w:spacing w:before="156" w:after="156"/>
              <w:ind w:firstLineChars="0" w:firstLine="0"/>
              <w:jc w:val="left"/>
              <w:rPr>
                <w:rFonts w:ascii="宋体" w:hAnsi="宋体"/>
                <w:kern w:val="0"/>
                <w:sz w:val="21"/>
                <w:szCs w:val="21"/>
              </w:rPr>
            </w:pPr>
            <w:r w:rsidRPr="002F0CC5">
              <w:rPr>
                <w:rFonts w:ascii="宋体" w:hAnsi="宋体" w:hint="eastAsia"/>
                <w:kern w:val="0"/>
                <w:sz w:val="21"/>
                <w:szCs w:val="21"/>
              </w:rPr>
              <w:t>普查对象基本情况，农业生产条件和生产状况，农村基础设施和基本社会服务，农村住户和人口，农村劳动力资源及从业情况，农村居民生活质量，农业生产者和农业从业人员，农业生产条件，农业生产和经营，农业生产经营户生活条件，主营农业法人单位情况，农村住户情况，各地区农村人口情况，农村劳动力情况，农村常住户生活质量情况，乡镇情况，建制镇情况，村情况等。</w:t>
            </w:r>
          </w:p>
        </w:tc>
      </w:tr>
      <w:tr w:rsidR="003D449F" w:rsidRPr="002F0CC5" w14:paraId="6D46317A" w14:textId="77777777" w:rsidTr="00E75D61">
        <w:trPr>
          <w:jc w:val="center"/>
        </w:trPr>
        <w:tc>
          <w:tcPr>
            <w:tcW w:w="1951" w:type="dxa"/>
            <w:shd w:val="clear" w:color="auto" w:fill="auto"/>
            <w:vAlign w:val="center"/>
          </w:tcPr>
          <w:p w14:paraId="5B425B71" w14:textId="77777777" w:rsidR="003D449F" w:rsidRPr="002F0CC5" w:rsidRDefault="003D449F" w:rsidP="003E4A12">
            <w:pPr>
              <w:widowControl/>
              <w:spacing w:before="156" w:after="156"/>
              <w:ind w:firstLineChars="0" w:firstLine="0"/>
              <w:jc w:val="center"/>
              <w:rPr>
                <w:rFonts w:ascii="宋体" w:hAnsi="宋体"/>
                <w:kern w:val="0"/>
                <w:sz w:val="21"/>
                <w:szCs w:val="21"/>
              </w:rPr>
            </w:pPr>
            <w:r w:rsidRPr="002F0CC5">
              <w:rPr>
                <w:rFonts w:ascii="宋体" w:hAnsi="宋体" w:hint="eastAsia"/>
                <w:kern w:val="0"/>
                <w:sz w:val="21"/>
                <w:szCs w:val="21"/>
              </w:rPr>
              <w:t>分类</w:t>
            </w:r>
          </w:p>
        </w:tc>
        <w:tc>
          <w:tcPr>
            <w:tcW w:w="6915" w:type="dxa"/>
            <w:shd w:val="clear" w:color="auto" w:fill="auto"/>
            <w:vAlign w:val="center"/>
          </w:tcPr>
          <w:p w14:paraId="1BBAEDEC" w14:textId="77777777" w:rsidR="003D449F" w:rsidRPr="002F0CC5" w:rsidRDefault="003D449F" w:rsidP="00E75D61">
            <w:pPr>
              <w:widowControl/>
              <w:spacing w:before="156" w:after="156"/>
              <w:ind w:firstLineChars="0" w:firstLine="0"/>
              <w:jc w:val="left"/>
              <w:rPr>
                <w:rFonts w:ascii="宋体" w:hAnsi="宋体"/>
                <w:kern w:val="0"/>
                <w:sz w:val="21"/>
                <w:szCs w:val="21"/>
              </w:rPr>
            </w:pPr>
            <w:r w:rsidRPr="002F0CC5">
              <w:rPr>
                <w:rFonts w:ascii="宋体" w:hAnsi="宋体" w:hint="eastAsia"/>
                <w:kern w:val="0"/>
                <w:sz w:val="21"/>
                <w:szCs w:val="21"/>
              </w:rPr>
              <w:t>按地势分，按农村住户分，按乡村类型分，按住户人口特征分，按农户生产经营分，按经营耕地规模分。</w:t>
            </w:r>
          </w:p>
        </w:tc>
      </w:tr>
    </w:tbl>
    <w:p w14:paraId="38E4FEBF" w14:textId="77777777" w:rsidR="003D449F" w:rsidRPr="002F0CC5" w:rsidRDefault="003D449F" w:rsidP="003D449F">
      <w:pPr>
        <w:widowControl/>
        <w:spacing w:before="156" w:after="156"/>
        <w:ind w:firstLineChars="0" w:firstLine="0"/>
        <w:jc w:val="left"/>
        <w:rPr>
          <w:rFonts w:ascii="宋体" w:hAnsi="宋体" w:cs="宋体"/>
          <w:color w:val="333333"/>
          <w:kern w:val="0"/>
          <w:sz w:val="21"/>
          <w:szCs w:val="21"/>
        </w:rPr>
      </w:pPr>
    </w:p>
    <w:p w14:paraId="440DAEBE" w14:textId="77777777" w:rsidR="003D449F" w:rsidRPr="00595688" w:rsidRDefault="003D449F" w:rsidP="003D449F">
      <w:pPr>
        <w:pStyle w:val="3"/>
        <w:spacing w:before="156" w:after="156"/>
        <w:ind w:firstLine="482"/>
        <w:rPr>
          <w:rFonts w:ascii="宋体" w:hAnsi="宋体"/>
          <w:szCs w:val="24"/>
        </w:rPr>
      </w:pPr>
      <w:bookmarkStart w:id="377" w:name="_Toc30164440"/>
      <w:bookmarkStart w:id="378" w:name="_Toc30164895"/>
      <w:r w:rsidRPr="00501D21">
        <w:rPr>
          <w:rFonts w:ascii="宋体" w:hAnsi="宋体"/>
          <w:szCs w:val="24"/>
        </w:rPr>
        <w:t>10.</w:t>
      </w:r>
      <w:r>
        <w:rPr>
          <w:rFonts w:ascii="宋体" w:hAnsi="宋体"/>
          <w:szCs w:val="24"/>
        </w:rPr>
        <w:t>5</w:t>
      </w:r>
      <w:r w:rsidRPr="00501D21">
        <w:rPr>
          <w:rFonts w:ascii="宋体" w:hAnsi="宋体" w:hint="eastAsia"/>
          <w:szCs w:val="24"/>
        </w:rPr>
        <w:t xml:space="preserve"> </w:t>
      </w:r>
      <w:r w:rsidRPr="00AE0F80">
        <w:rPr>
          <w:rFonts w:ascii="微软雅黑" w:eastAsia="微软雅黑" w:hAnsi="微软雅黑" w:hint="eastAsia"/>
          <w:szCs w:val="24"/>
        </w:rPr>
        <w:t>中国</w:t>
      </w:r>
      <w:r>
        <w:rPr>
          <w:rFonts w:ascii="微软雅黑" w:eastAsia="微软雅黑" w:hAnsi="微软雅黑" w:hint="eastAsia"/>
          <w:szCs w:val="24"/>
        </w:rPr>
        <w:t>工业</w:t>
      </w:r>
      <w:r w:rsidRPr="00AE0F80">
        <w:rPr>
          <w:rFonts w:ascii="微软雅黑" w:eastAsia="微软雅黑" w:hAnsi="微软雅黑" w:hint="eastAsia"/>
          <w:szCs w:val="24"/>
        </w:rPr>
        <w:t xml:space="preserve">普查数据库 </w:t>
      </w:r>
      <w:r w:rsidRPr="00AE0F80">
        <w:rPr>
          <w:rFonts w:ascii="微软雅黑" w:eastAsia="微软雅黑" w:hAnsi="微软雅黑"/>
          <w:szCs w:val="24"/>
        </w:rPr>
        <w:t>(</w:t>
      </w:r>
      <w:r w:rsidRPr="00AE0F80">
        <w:rPr>
          <w:rFonts w:ascii="微软雅黑" w:eastAsia="微软雅黑" w:hAnsi="微软雅黑" w:hint="eastAsia"/>
          <w:szCs w:val="24"/>
        </w:rPr>
        <w:t>C</w:t>
      </w:r>
      <w:r w:rsidRPr="00AE0F80">
        <w:rPr>
          <w:rFonts w:ascii="微软雅黑" w:eastAsia="微软雅黑" w:hAnsi="微软雅黑"/>
          <w:szCs w:val="24"/>
        </w:rPr>
        <w:t>hina</w:t>
      </w:r>
      <w:proofErr w:type="gramStart"/>
      <w:r w:rsidRPr="00AE0F80">
        <w:rPr>
          <w:rFonts w:ascii="微软雅黑" w:eastAsia="微软雅黑" w:hAnsi="微软雅黑" w:cs="Georgia"/>
          <w:sz w:val="21"/>
          <w:szCs w:val="21"/>
        </w:rPr>
        <w:t>’</w:t>
      </w:r>
      <w:proofErr w:type="gramEnd"/>
      <w:r w:rsidRPr="00AE0F80">
        <w:rPr>
          <w:rFonts w:ascii="微软雅黑" w:eastAsia="微软雅黑" w:hAnsi="微软雅黑" w:cs="Georgia"/>
          <w:sz w:val="21"/>
          <w:szCs w:val="21"/>
        </w:rPr>
        <w:t>s</w:t>
      </w:r>
      <w:r w:rsidRPr="00AE0F80">
        <w:rPr>
          <w:rFonts w:ascii="微软雅黑" w:eastAsia="微软雅黑" w:hAnsi="微软雅黑"/>
          <w:szCs w:val="24"/>
        </w:rPr>
        <w:t xml:space="preserve"> </w:t>
      </w:r>
      <w:r w:rsidRPr="00DB7C19">
        <w:rPr>
          <w:rFonts w:ascii="微软雅黑" w:eastAsia="微软雅黑" w:hAnsi="微软雅黑"/>
          <w:szCs w:val="24"/>
        </w:rPr>
        <w:t>Industrial</w:t>
      </w:r>
      <w:r w:rsidRPr="00AE0F80">
        <w:rPr>
          <w:rFonts w:ascii="微软雅黑" w:eastAsia="微软雅黑" w:hAnsi="微软雅黑" w:hint="eastAsia"/>
          <w:szCs w:val="24"/>
        </w:rPr>
        <w:t xml:space="preserve"> Census</w:t>
      </w:r>
      <w:r w:rsidRPr="00AE0F80">
        <w:rPr>
          <w:rFonts w:ascii="微软雅黑" w:eastAsia="微软雅黑" w:hAnsi="微软雅黑"/>
          <w:szCs w:val="24"/>
        </w:rPr>
        <w:t xml:space="preserve"> Database)</w:t>
      </w:r>
      <w:bookmarkEnd w:id="377"/>
      <w:bookmarkEnd w:id="378"/>
    </w:p>
    <w:p w14:paraId="5BF58231" w14:textId="77777777" w:rsidR="003D449F" w:rsidRPr="002F0CC5" w:rsidRDefault="003D449F" w:rsidP="003D449F">
      <w:pPr>
        <w:spacing w:before="156" w:after="156"/>
        <w:ind w:firstLine="420"/>
        <w:rPr>
          <w:rFonts w:ascii="宋体" w:hAnsi="宋体"/>
          <w:sz w:val="21"/>
          <w:szCs w:val="21"/>
        </w:rPr>
      </w:pPr>
      <w:r w:rsidRPr="002F0CC5">
        <w:rPr>
          <w:rFonts w:ascii="宋体" w:hAnsi="宋体" w:hint="eastAsia"/>
          <w:sz w:val="21"/>
          <w:szCs w:val="21"/>
        </w:rPr>
        <w:t>中国工业普查据库，数据来源于国家统计局。全面反映我国工业的发展变化情况的主题数据库。此数据库提供了全国、</w:t>
      </w:r>
      <w:r w:rsidRPr="002F0CC5">
        <w:rPr>
          <w:rFonts w:ascii="宋体" w:hAnsi="宋体"/>
          <w:sz w:val="21"/>
          <w:szCs w:val="21"/>
        </w:rPr>
        <w:t>31个省（自治区、直辖市）324个城市，78个发达工业城市，2046个县的有关我国工业经济的所有制结构、行业结构、产品结构、技术结构、经营方式、组织形式和运行机制等方面的基本信息。主要内容涵盖了全部工业企业和生产单位主要工业产品生产量，全部独立核算大中型企业主要工业技术经济指标、主要工业生产设备技术状况、主要工业产品质量、主要工业产品销售收支情况，全部乡及乡以上独立核算工业企业主要工业产品生产能力、主要原</w:t>
      </w:r>
      <w:r w:rsidRPr="002F0CC5">
        <w:rPr>
          <w:rFonts w:ascii="宋体" w:hAnsi="宋体" w:hint="eastAsia"/>
          <w:sz w:val="21"/>
          <w:szCs w:val="21"/>
        </w:rPr>
        <w:t>材料、能源消费、主要工业生产设备及其新旧程度</w:t>
      </w:r>
      <w:r w:rsidRPr="002F0CC5">
        <w:rPr>
          <w:rFonts w:ascii="宋体" w:hAnsi="宋体"/>
          <w:sz w:val="21"/>
          <w:szCs w:val="21"/>
        </w:rPr>
        <w:t>(年末设备数量)，全部县及县以上独立核算工业企业能源加工转换情况等方面的统计数据。该数据库为研究我国工业经济的所有制结构，主要产品结构和生产能力及其利用状况等问题的经济学者提供准确而系统的数据支持，为工业生产经营者和社会公众提供统计信息。数据为1980年、1984年、1985年及1995年单年数据。</w:t>
      </w:r>
    </w:p>
    <w:tbl>
      <w:tblPr>
        <w:tblW w:w="8960"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2376"/>
        <w:gridCol w:w="6584"/>
      </w:tblGrid>
      <w:tr w:rsidR="003D449F" w:rsidRPr="002F0CC5" w14:paraId="7984ADDE" w14:textId="77777777" w:rsidTr="00E75D61">
        <w:trPr>
          <w:trHeight w:val="22"/>
          <w:jc w:val="center"/>
        </w:trPr>
        <w:tc>
          <w:tcPr>
            <w:tcW w:w="2376" w:type="dxa"/>
            <w:tcBorders>
              <w:top w:val="single" w:sz="6" w:space="0" w:color="auto"/>
              <w:left w:val="single" w:sz="2" w:space="0" w:color="auto"/>
              <w:bottom w:val="single" w:sz="2" w:space="0" w:color="auto"/>
              <w:right w:val="single" w:sz="6" w:space="0" w:color="auto"/>
            </w:tcBorders>
            <w:shd w:val="clear" w:color="auto" w:fill="FFFFFF" w:themeFill="background1"/>
            <w:vAlign w:val="center"/>
          </w:tcPr>
          <w:p w14:paraId="74908377" w14:textId="77777777" w:rsidR="003D449F" w:rsidRPr="002F0CC5" w:rsidRDefault="003D449F" w:rsidP="00E75D61">
            <w:pPr>
              <w:widowControl/>
              <w:spacing w:before="156" w:after="156"/>
              <w:ind w:firstLine="422"/>
              <w:jc w:val="center"/>
              <w:rPr>
                <w:rFonts w:ascii="宋体" w:hAnsi="宋体"/>
                <w:b/>
                <w:kern w:val="0"/>
                <w:sz w:val="21"/>
                <w:szCs w:val="21"/>
              </w:rPr>
            </w:pPr>
            <w:r w:rsidRPr="002F0CC5">
              <w:rPr>
                <w:rFonts w:ascii="宋体" w:hAnsi="宋体" w:hint="eastAsia"/>
                <w:b/>
                <w:kern w:val="0"/>
                <w:sz w:val="21"/>
                <w:szCs w:val="21"/>
              </w:rPr>
              <w:t>子库情况</w:t>
            </w:r>
          </w:p>
        </w:tc>
        <w:tc>
          <w:tcPr>
            <w:tcW w:w="6584" w:type="dxa"/>
            <w:tcBorders>
              <w:top w:val="single" w:sz="6" w:space="0" w:color="auto"/>
              <w:left w:val="single" w:sz="6" w:space="0" w:color="auto"/>
              <w:bottom w:val="single" w:sz="2" w:space="0" w:color="auto"/>
              <w:right w:val="single" w:sz="2" w:space="0" w:color="auto"/>
            </w:tcBorders>
            <w:shd w:val="clear" w:color="auto" w:fill="FFFFFF" w:themeFill="background1"/>
            <w:vAlign w:val="center"/>
          </w:tcPr>
          <w:p w14:paraId="67105B1F" w14:textId="77777777" w:rsidR="003D449F" w:rsidRPr="002F0CC5" w:rsidRDefault="003D449F" w:rsidP="00E75D61">
            <w:pPr>
              <w:widowControl/>
              <w:spacing w:before="156" w:after="156"/>
              <w:ind w:firstLine="422"/>
              <w:jc w:val="center"/>
              <w:rPr>
                <w:rFonts w:ascii="宋体" w:hAnsi="宋体"/>
                <w:b/>
                <w:kern w:val="0"/>
                <w:sz w:val="21"/>
                <w:szCs w:val="21"/>
              </w:rPr>
            </w:pPr>
            <w:r w:rsidRPr="002F0CC5">
              <w:rPr>
                <w:rFonts w:ascii="宋体" w:hAnsi="宋体" w:hint="eastAsia"/>
                <w:b/>
                <w:kern w:val="0"/>
                <w:sz w:val="21"/>
                <w:szCs w:val="21"/>
              </w:rPr>
              <w:t>子库介绍</w:t>
            </w:r>
          </w:p>
        </w:tc>
      </w:tr>
      <w:tr w:rsidR="003D449F" w:rsidRPr="002F0CC5" w14:paraId="12A0E7E6" w14:textId="77777777" w:rsidTr="00E75D61">
        <w:trPr>
          <w:trHeight w:val="22"/>
          <w:jc w:val="center"/>
        </w:trPr>
        <w:tc>
          <w:tcPr>
            <w:tcW w:w="2376" w:type="dxa"/>
            <w:tcBorders>
              <w:top w:val="single" w:sz="6" w:space="0" w:color="auto"/>
              <w:left w:val="single" w:sz="2" w:space="0" w:color="auto"/>
              <w:bottom w:val="single" w:sz="2" w:space="0" w:color="auto"/>
              <w:right w:val="single" w:sz="6" w:space="0" w:color="auto"/>
            </w:tcBorders>
            <w:vAlign w:val="center"/>
          </w:tcPr>
          <w:p w14:paraId="720F1648" w14:textId="77777777" w:rsidR="003D449F" w:rsidRPr="002F0CC5" w:rsidRDefault="003D449F" w:rsidP="00E75D61">
            <w:pPr>
              <w:widowControl/>
              <w:spacing w:before="156" w:after="156"/>
              <w:ind w:firstLineChars="0" w:firstLine="0"/>
              <w:rPr>
                <w:rFonts w:ascii="宋体" w:hAnsi="宋体"/>
                <w:kern w:val="0"/>
                <w:sz w:val="21"/>
                <w:szCs w:val="21"/>
              </w:rPr>
            </w:pPr>
            <w:r w:rsidRPr="002F0CC5">
              <w:rPr>
                <w:rFonts w:ascii="宋体" w:hAnsi="宋体" w:hint="eastAsia"/>
                <w:kern w:val="0"/>
                <w:sz w:val="21"/>
                <w:szCs w:val="21"/>
              </w:rPr>
              <w:t>第二次工业普查（</w:t>
            </w:r>
            <w:r w:rsidRPr="002F0CC5">
              <w:rPr>
                <w:rFonts w:ascii="宋体" w:hAnsi="宋体"/>
                <w:kern w:val="0"/>
                <w:sz w:val="21"/>
                <w:szCs w:val="21"/>
              </w:rPr>
              <w:t>1985</w:t>
            </w:r>
            <w:r w:rsidRPr="002F0CC5">
              <w:rPr>
                <w:rFonts w:ascii="宋体" w:hAnsi="宋体" w:hint="eastAsia"/>
                <w:kern w:val="0"/>
                <w:sz w:val="21"/>
                <w:szCs w:val="21"/>
              </w:rPr>
              <w:t>，分市）</w:t>
            </w:r>
          </w:p>
        </w:tc>
        <w:tc>
          <w:tcPr>
            <w:tcW w:w="6584" w:type="dxa"/>
            <w:tcBorders>
              <w:top w:val="single" w:sz="6" w:space="0" w:color="auto"/>
              <w:left w:val="single" w:sz="6" w:space="0" w:color="auto"/>
              <w:bottom w:val="single" w:sz="2" w:space="0" w:color="auto"/>
              <w:right w:val="single" w:sz="2" w:space="0" w:color="auto"/>
            </w:tcBorders>
            <w:vAlign w:val="center"/>
          </w:tcPr>
          <w:p w14:paraId="47D6B314" w14:textId="77777777" w:rsidR="003D449F" w:rsidRPr="002F0CC5" w:rsidRDefault="003D449F" w:rsidP="00E75D61">
            <w:pPr>
              <w:widowControl/>
              <w:spacing w:before="156" w:after="156"/>
              <w:ind w:firstLineChars="0" w:firstLine="0"/>
              <w:jc w:val="left"/>
              <w:rPr>
                <w:rFonts w:ascii="宋体" w:hAnsi="宋体"/>
                <w:kern w:val="0"/>
                <w:sz w:val="21"/>
                <w:szCs w:val="21"/>
              </w:rPr>
            </w:pPr>
            <w:r w:rsidRPr="002F0CC5">
              <w:rPr>
                <w:rFonts w:ascii="宋体" w:hAnsi="宋体" w:hint="eastAsia"/>
                <w:kern w:val="0"/>
                <w:sz w:val="21"/>
                <w:szCs w:val="21"/>
              </w:rPr>
              <w:t>按3</w:t>
            </w:r>
            <w:r w:rsidRPr="002F0CC5">
              <w:rPr>
                <w:rFonts w:ascii="宋体" w:hAnsi="宋体"/>
                <w:kern w:val="0"/>
                <w:sz w:val="21"/>
                <w:szCs w:val="21"/>
              </w:rPr>
              <w:t>24</w:t>
            </w:r>
            <w:r w:rsidRPr="002F0CC5">
              <w:rPr>
                <w:rFonts w:ascii="宋体" w:hAnsi="宋体" w:hint="eastAsia"/>
                <w:kern w:val="0"/>
                <w:sz w:val="21"/>
                <w:szCs w:val="21"/>
              </w:rPr>
              <w:t>个城市统计的工业企业单位数、工业总产值及工业净产值，全部职工人数和工资总额，固定资产原值和固定资产净值，流动资金和全部资金，产品销售收入、税金及工厂成本，利润总额、已交利、税、费及企业留利，企业综合能源消费量和万元总产值综合能耗，</w:t>
            </w:r>
            <w:r w:rsidRPr="002F0CC5">
              <w:rPr>
                <w:rFonts w:ascii="宋体" w:hAnsi="宋体"/>
                <w:kern w:val="0"/>
                <w:sz w:val="21"/>
                <w:szCs w:val="21"/>
              </w:rPr>
              <w:t>1985年十六种主要能源工业生产最终消费量和企业用水量</w:t>
            </w:r>
            <w:r w:rsidRPr="002F0CC5">
              <w:rPr>
                <w:rFonts w:ascii="宋体" w:hAnsi="宋体" w:hint="eastAsia"/>
                <w:kern w:val="0"/>
                <w:sz w:val="21"/>
                <w:szCs w:val="21"/>
              </w:rPr>
              <w:t>，人均净产值、人均利税及平均工资，百元销售收入工厂成本、资金利税率及资金利润率等</w:t>
            </w:r>
            <w:r w:rsidRPr="002F0CC5">
              <w:rPr>
                <w:rFonts w:ascii="宋体" w:hAnsi="宋体"/>
                <w:kern w:val="0"/>
                <w:sz w:val="21"/>
                <w:szCs w:val="21"/>
              </w:rPr>
              <w:t>1980</w:t>
            </w:r>
            <w:r w:rsidRPr="002F0CC5">
              <w:rPr>
                <w:rFonts w:ascii="宋体" w:hAnsi="宋体" w:hint="eastAsia"/>
                <w:kern w:val="0"/>
                <w:sz w:val="21"/>
                <w:szCs w:val="21"/>
              </w:rPr>
              <w:t>年、1</w:t>
            </w:r>
            <w:r w:rsidRPr="002F0CC5">
              <w:rPr>
                <w:rFonts w:ascii="宋体" w:hAnsi="宋体"/>
                <w:kern w:val="0"/>
                <w:sz w:val="21"/>
                <w:szCs w:val="21"/>
              </w:rPr>
              <w:t>984</w:t>
            </w:r>
            <w:r w:rsidRPr="002F0CC5">
              <w:rPr>
                <w:rFonts w:ascii="宋体" w:hAnsi="宋体" w:hint="eastAsia"/>
                <w:kern w:val="0"/>
                <w:sz w:val="21"/>
                <w:szCs w:val="21"/>
              </w:rPr>
              <w:t>年和1</w:t>
            </w:r>
            <w:r w:rsidRPr="002F0CC5">
              <w:rPr>
                <w:rFonts w:ascii="宋体" w:hAnsi="宋体"/>
                <w:kern w:val="0"/>
                <w:sz w:val="21"/>
                <w:szCs w:val="21"/>
              </w:rPr>
              <w:t>985</w:t>
            </w:r>
            <w:r w:rsidRPr="002F0CC5">
              <w:rPr>
                <w:rFonts w:ascii="宋体" w:hAnsi="宋体" w:hint="eastAsia"/>
                <w:kern w:val="0"/>
                <w:sz w:val="21"/>
                <w:szCs w:val="21"/>
              </w:rPr>
              <w:t>年单年数据。</w:t>
            </w:r>
          </w:p>
        </w:tc>
      </w:tr>
      <w:tr w:rsidR="003D449F" w:rsidRPr="002F0CC5" w14:paraId="33A84937" w14:textId="77777777" w:rsidTr="00E75D61">
        <w:trPr>
          <w:trHeight w:val="22"/>
          <w:jc w:val="center"/>
        </w:trPr>
        <w:tc>
          <w:tcPr>
            <w:tcW w:w="2376" w:type="dxa"/>
            <w:tcBorders>
              <w:top w:val="single" w:sz="6" w:space="0" w:color="auto"/>
              <w:left w:val="single" w:sz="2" w:space="0" w:color="auto"/>
              <w:bottom w:val="single" w:sz="2" w:space="0" w:color="auto"/>
              <w:right w:val="single" w:sz="6" w:space="0" w:color="auto"/>
            </w:tcBorders>
            <w:vAlign w:val="center"/>
          </w:tcPr>
          <w:p w14:paraId="41ED3008" w14:textId="77777777" w:rsidR="003D449F" w:rsidRPr="002F0CC5" w:rsidRDefault="003D449F" w:rsidP="00E75D61">
            <w:pPr>
              <w:widowControl/>
              <w:spacing w:before="156" w:after="156"/>
              <w:ind w:firstLineChars="0" w:firstLine="0"/>
              <w:rPr>
                <w:rFonts w:ascii="宋体" w:hAnsi="宋体"/>
                <w:kern w:val="0"/>
                <w:sz w:val="21"/>
                <w:szCs w:val="21"/>
              </w:rPr>
            </w:pPr>
            <w:r w:rsidRPr="002F0CC5">
              <w:rPr>
                <w:rFonts w:ascii="宋体" w:hAnsi="宋体" w:hint="eastAsia"/>
                <w:kern w:val="0"/>
                <w:sz w:val="21"/>
                <w:szCs w:val="21"/>
              </w:rPr>
              <w:t>第二次工业普查（</w:t>
            </w:r>
            <w:r w:rsidRPr="002F0CC5">
              <w:rPr>
                <w:rFonts w:ascii="宋体" w:hAnsi="宋体"/>
                <w:kern w:val="0"/>
                <w:sz w:val="21"/>
                <w:szCs w:val="21"/>
              </w:rPr>
              <w:t>1985</w:t>
            </w:r>
            <w:r w:rsidRPr="002F0CC5">
              <w:rPr>
                <w:rFonts w:ascii="宋体" w:hAnsi="宋体" w:hint="eastAsia"/>
                <w:kern w:val="0"/>
                <w:sz w:val="21"/>
                <w:szCs w:val="21"/>
              </w:rPr>
              <w:t>，发达工业城市分行业）</w:t>
            </w:r>
          </w:p>
        </w:tc>
        <w:tc>
          <w:tcPr>
            <w:tcW w:w="6584" w:type="dxa"/>
            <w:tcBorders>
              <w:top w:val="single" w:sz="6" w:space="0" w:color="auto"/>
              <w:left w:val="single" w:sz="6" w:space="0" w:color="auto"/>
              <w:bottom w:val="single" w:sz="2" w:space="0" w:color="auto"/>
              <w:right w:val="single" w:sz="2" w:space="0" w:color="auto"/>
            </w:tcBorders>
            <w:vAlign w:val="center"/>
          </w:tcPr>
          <w:p w14:paraId="435875B4" w14:textId="77777777" w:rsidR="003D449F" w:rsidRPr="002F0CC5" w:rsidRDefault="003D449F" w:rsidP="00E75D61">
            <w:pPr>
              <w:widowControl/>
              <w:spacing w:before="156" w:after="156"/>
              <w:ind w:firstLineChars="0" w:firstLine="0"/>
              <w:jc w:val="left"/>
              <w:rPr>
                <w:rFonts w:ascii="宋体" w:hAnsi="宋体"/>
                <w:kern w:val="0"/>
                <w:sz w:val="21"/>
                <w:szCs w:val="21"/>
              </w:rPr>
            </w:pPr>
            <w:r w:rsidRPr="002F0CC5">
              <w:rPr>
                <w:rFonts w:ascii="宋体" w:hAnsi="宋体" w:hint="eastAsia"/>
                <w:kern w:val="0"/>
                <w:sz w:val="21"/>
                <w:szCs w:val="21"/>
              </w:rPr>
              <w:t>按</w:t>
            </w:r>
            <w:r w:rsidRPr="002F0CC5">
              <w:rPr>
                <w:rFonts w:ascii="宋体" w:hAnsi="宋体"/>
                <w:kern w:val="0"/>
                <w:sz w:val="21"/>
                <w:szCs w:val="21"/>
              </w:rPr>
              <w:t>78</w:t>
            </w:r>
            <w:r w:rsidRPr="002F0CC5">
              <w:rPr>
                <w:rFonts w:ascii="宋体" w:hAnsi="宋体" w:hint="eastAsia"/>
                <w:kern w:val="0"/>
                <w:sz w:val="21"/>
                <w:szCs w:val="21"/>
              </w:rPr>
              <w:t>个发达工业城市分类统计的工业企业单位数、工业总产值及工业净产值，全部职工人数和工资总额，年末固定资产原值和年末固定资产净值，流动资金全年平均余额和全部资金，产品销售收入、税金及工厂成本，利润总额、已交利、税、费及企业留利（或分成、企业基金）和单项留利等</w:t>
            </w:r>
            <w:r w:rsidRPr="002F0CC5">
              <w:rPr>
                <w:rFonts w:ascii="宋体" w:hAnsi="宋体"/>
                <w:kern w:val="0"/>
                <w:sz w:val="21"/>
                <w:szCs w:val="21"/>
              </w:rPr>
              <w:t>1985</w:t>
            </w:r>
            <w:r w:rsidRPr="002F0CC5">
              <w:rPr>
                <w:rFonts w:ascii="宋体" w:hAnsi="宋体" w:hint="eastAsia"/>
                <w:kern w:val="0"/>
                <w:sz w:val="21"/>
                <w:szCs w:val="21"/>
              </w:rPr>
              <w:t>年单年数据。</w:t>
            </w:r>
          </w:p>
        </w:tc>
      </w:tr>
      <w:tr w:rsidR="003D449F" w:rsidRPr="002F0CC5" w14:paraId="2613EAF3" w14:textId="77777777" w:rsidTr="00E75D61">
        <w:trPr>
          <w:trHeight w:val="22"/>
          <w:jc w:val="center"/>
        </w:trPr>
        <w:tc>
          <w:tcPr>
            <w:tcW w:w="2376" w:type="dxa"/>
            <w:tcBorders>
              <w:top w:val="single" w:sz="6" w:space="0" w:color="auto"/>
              <w:left w:val="single" w:sz="2" w:space="0" w:color="auto"/>
              <w:bottom w:val="single" w:sz="2" w:space="0" w:color="auto"/>
              <w:right w:val="single" w:sz="6" w:space="0" w:color="auto"/>
            </w:tcBorders>
            <w:vAlign w:val="center"/>
          </w:tcPr>
          <w:p w14:paraId="5A0DA01D" w14:textId="77777777" w:rsidR="003D449F" w:rsidRPr="002F0CC5" w:rsidRDefault="003D449F" w:rsidP="00E75D61">
            <w:pPr>
              <w:widowControl/>
              <w:spacing w:before="156" w:after="156"/>
              <w:ind w:firstLineChars="0" w:firstLine="0"/>
              <w:rPr>
                <w:rFonts w:ascii="宋体" w:hAnsi="宋体"/>
                <w:kern w:val="0"/>
                <w:sz w:val="21"/>
                <w:szCs w:val="21"/>
              </w:rPr>
            </w:pPr>
            <w:r w:rsidRPr="002F0CC5">
              <w:rPr>
                <w:rFonts w:ascii="宋体" w:hAnsi="宋体" w:hint="eastAsia"/>
                <w:kern w:val="0"/>
                <w:sz w:val="21"/>
                <w:szCs w:val="21"/>
              </w:rPr>
              <w:t>第二次工业普查（</w:t>
            </w:r>
            <w:r w:rsidRPr="002F0CC5">
              <w:rPr>
                <w:rFonts w:ascii="宋体" w:hAnsi="宋体"/>
                <w:kern w:val="0"/>
                <w:sz w:val="21"/>
                <w:szCs w:val="21"/>
              </w:rPr>
              <w:t>1985</w:t>
            </w:r>
            <w:r w:rsidRPr="002F0CC5">
              <w:rPr>
                <w:rFonts w:ascii="宋体" w:hAnsi="宋体" w:hint="eastAsia"/>
                <w:kern w:val="0"/>
                <w:sz w:val="21"/>
                <w:szCs w:val="21"/>
              </w:rPr>
              <w:t>，分县）</w:t>
            </w:r>
          </w:p>
        </w:tc>
        <w:tc>
          <w:tcPr>
            <w:tcW w:w="6584" w:type="dxa"/>
            <w:tcBorders>
              <w:top w:val="single" w:sz="6" w:space="0" w:color="auto"/>
              <w:left w:val="single" w:sz="6" w:space="0" w:color="auto"/>
              <w:bottom w:val="single" w:sz="2" w:space="0" w:color="auto"/>
              <w:right w:val="single" w:sz="2" w:space="0" w:color="auto"/>
            </w:tcBorders>
            <w:vAlign w:val="center"/>
          </w:tcPr>
          <w:p w14:paraId="57C47045" w14:textId="77777777" w:rsidR="003D449F" w:rsidRPr="002F0CC5" w:rsidRDefault="003D449F" w:rsidP="00E75D61">
            <w:pPr>
              <w:widowControl/>
              <w:spacing w:before="156" w:after="156"/>
              <w:ind w:firstLineChars="0" w:firstLine="0"/>
              <w:jc w:val="left"/>
              <w:rPr>
                <w:rFonts w:ascii="宋体" w:hAnsi="宋体"/>
                <w:kern w:val="0"/>
                <w:sz w:val="21"/>
                <w:szCs w:val="21"/>
              </w:rPr>
            </w:pPr>
            <w:r w:rsidRPr="002F0CC5">
              <w:rPr>
                <w:rFonts w:ascii="宋体" w:hAnsi="宋体" w:hint="eastAsia"/>
                <w:kern w:val="0"/>
                <w:sz w:val="21"/>
                <w:szCs w:val="21"/>
              </w:rPr>
              <w:t>按2</w:t>
            </w:r>
            <w:r w:rsidRPr="002F0CC5">
              <w:rPr>
                <w:rFonts w:ascii="宋体" w:hAnsi="宋体"/>
                <w:kern w:val="0"/>
                <w:sz w:val="21"/>
                <w:szCs w:val="21"/>
              </w:rPr>
              <w:t>046</w:t>
            </w:r>
            <w:r w:rsidRPr="002F0CC5">
              <w:rPr>
                <w:rFonts w:ascii="宋体" w:hAnsi="宋体" w:hint="eastAsia"/>
                <w:kern w:val="0"/>
                <w:sz w:val="21"/>
                <w:szCs w:val="21"/>
              </w:rPr>
              <w:t>个县分类统计的工业企业单位数、工业总产值及工业净产值，全部职工人数和工资总额，固定资产和流动资金，产品销售收入、税金及工厂成本，利润总额、已交利、税、费及企业留利，企业综合能源消费量和万元总产值综合能耗，人均净产值、人均利税及平均工资，百元销售收入工厂成本、资金利税率及资金利润率等1</w:t>
            </w:r>
            <w:r w:rsidRPr="002F0CC5">
              <w:rPr>
                <w:rFonts w:ascii="宋体" w:hAnsi="宋体"/>
                <w:kern w:val="0"/>
                <w:sz w:val="21"/>
                <w:szCs w:val="21"/>
              </w:rPr>
              <w:t>980</w:t>
            </w:r>
            <w:r w:rsidRPr="002F0CC5">
              <w:rPr>
                <w:rFonts w:ascii="宋体" w:hAnsi="宋体" w:hint="eastAsia"/>
                <w:kern w:val="0"/>
                <w:sz w:val="21"/>
                <w:szCs w:val="21"/>
              </w:rPr>
              <w:t>年、1</w:t>
            </w:r>
            <w:r w:rsidRPr="002F0CC5">
              <w:rPr>
                <w:rFonts w:ascii="宋体" w:hAnsi="宋体"/>
                <w:kern w:val="0"/>
                <w:sz w:val="21"/>
                <w:szCs w:val="21"/>
              </w:rPr>
              <w:t>984</w:t>
            </w:r>
            <w:r w:rsidRPr="002F0CC5">
              <w:rPr>
                <w:rFonts w:ascii="宋体" w:hAnsi="宋体" w:hint="eastAsia"/>
                <w:kern w:val="0"/>
                <w:sz w:val="21"/>
                <w:szCs w:val="21"/>
              </w:rPr>
              <w:t>年和</w:t>
            </w:r>
            <w:r w:rsidRPr="002F0CC5">
              <w:rPr>
                <w:rFonts w:ascii="宋体" w:hAnsi="宋体"/>
                <w:kern w:val="0"/>
                <w:sz w:val="21"/>
                <w:szCs w:val="21"/>
              </w:rPr>
              <w:t>1985</w:t>
            </w:r>
            <w:r w:rsidRPr="002F0CC5">
              <w:rPr>
                <w:rFonts w:ascii="宋体" w:hAnsi="宋体" w:hint="eastAsia"/>
                <w:kern w:val="0"/>
                <w:sz w:val="21"/>
                <w:szCs w:val="21"/>
              </w:rPr>
              <w:t>年单年数据。</w:t>
            </w:r>
          </w:p>
        </w:tc>
      </w:tr>
      <w:tr w:rsidR="003D449F" w:rsidRPr="002F0CC5" w14:paraId="156FDB4E" w14:textId="77777777" w:rsidTr="00E75D61">
        <w:trPr>
          <w:trHeight w:val="22"/>
          <w:jc w:val="center"/>
        </w:trPr>
        <w:tc>
          <w:tcPr>
            <w:tcW w:w="2376" w:type="dxa"/>
            <w:tcBorders>
              <w:top w:val="single" w:sz="6" w:space="0" w:color="auto"/>
              <w:left w:val="single" w:sz="2" w:space="0" w:color="auto"/>
              <w:bottom w:val="single" w:sz="2" w:space="0" w:color="auto"/>
              <w:right w:val="single" w:sz="6" w:space="0" w:color="auto"/>
            </w:tcBorders>
            <w:vAlign w:val="center"/>
          </w:tcPr>
          <w:p w14:paraId="6529249F" w14:textId="77777777" w:rsidR="003D449F" w:rsidRPr="002F0CC5" w:rsidRDefault="003D449F" w:rsidP="00E75D61">
            <w:pPr>
              <w:widowControl/>
              <w:spacing w:before="156" w:after="156"/>
              <w:ind w:firstLineChars="0" w:firstLine="0"/>
              <w:rPr>
                <w:rFonts w:ascii="宋体" w:hAnsi="宋体"/>
                <w:kern w:val="0"/>
                <w:sz w:val="21"/>
                <w:szCs w:val="21"/>
              </w:rPr>
            </w:pPr>
            <w:r w:rsidRPr="002F0CC5">
              <w:rPr>
                <w:rFonts w:ascii="宋体" w:hAnsi="宋体" w:hint="eastAsia"/>
                <w:kern w:val="0"/>
                <w:sz w:val="21"/>
                <w:szCs w:val="21"/>
              </w:rPr>
              <w:t>第三次工业普查（</w:t>
            </w:r>
            <w:r w:rsidRPr="002F0CC5">
              <w:rPr>
                <w:rFonts w:ascii="宋体" w:hAnsi="宋体"/>
                <w:kern w:val="0"/>
                <w:sz w:val="21"/>
                <w:szCs w:val="21"/>
              </w:rPr>
              <w:t>1995</w:t>
            </w:r>
            <w:r w:rsidRPr="002F0CC5">
              <w:rPr>
                <w:rFonts w:ascii="宋体" w:hAnsi="宋体" w:hint="eastAsia"/>
                <w:kern w:val="0"/>
                <w:sz w:val="21"/>
                <w:szCs w:val="21"/>
              </w:rPr>
              <w:t>，全国综合）</w:t>
            </w:r>
          </w:p>
        </w:tc>
        <w:tc>
          <w:tcPr>
            <w:tcW w:w="6584" w:type="dxa"/>
            <w:tcBorders>
              <w:top w:val="single" w:sz="6" w:space="0" w:color="auto"/>
              <w:left w:val="single" w:sz="6" w:space="0" w:color="auto"/>
              <w:bottom w:val="single" w:sz="2" w:space="0" w:color="auto"/>
              <w:right w:val="single" w:sz="2" w:space="0" w:color="auto"/>
            </w:tcBorders>
            <w:vAlign w:val="center"/>
          </w:tcPr>
          <w:p w14:paraId="766ED860" w14:textId="77777777" w:rsidR="003D449F" w:rsidRPr="002F0CC5" w:rsidRDefault="003D449F" w:rsidP="00E75D61">
            <w:pPr>
              <w:widowControl/>
              <w:spacing w:before="156" w:after="156"/>
              <w:ind w:firstLineChars="0" w:firstLine="0"/>
              <w:jc w:val="left"/>
              <w:rPr>
                <w:rFonts w:ascii="宋体" w:hAnsi="宋体"/>
                <w:kern w:val="0"/>
                <w:sz w:val="21"/>
                <w:szCs w:val="21"/>
              </w:rPr>
            </w:pPr>
            <w:r w:rsidRPr="002F0CC5">
              <w:rPr>
                <w:rFonts w:ascii="宋体" w:hAnsi="宋体" w:hint="eastAsia"/>
                <w:kern w:val="0"/>
                <w:sz w:val="21"/>
                <w:szCs w:val="21"/>
              </w:rPr>
              <w:t>按全国分类统计的全部工业企业和生产单位主要工业产品生产量，全部独立核算大中型企业主要工业技术经济指标、主要工业生产设备技术状况、主要工业产品质量、主要工业产品销售收支情况，全部乡及乡以上独立核算工业企业主要工业产品生产能力、主要原材料、能源消费、主要工业生产设备及其新旧程度</w:t>
            </w:r>
            <w:r w:rsidRPr="002F0CC5">
              <w:rPr>
                <w:rFonts w:ascii="宋体" w:hAnsi="宋体"/>
                <w:kern w:val="0"/>
                <w:sz w:val="21"/>
                <w:szCs w:val="21"/>
              </w:rPr>
              <w:t>(年末设备数量)，全部县及县以上独立核算工业企业能源加工转换情况</w:t>
            </w:r>
            <w:r w:rsidRPr="002F0CC5">
              <w:rPr>
                <w:rFonts w:ascii="宋体" w:hAnsi="宋体" w:hint="eastAsia"/>
                <w:kern w:val="0"/>
                <w:sz w:val="21"/>
                <w:szCs w:val="21"/>
              </w:rPr>
              <w:t>等</w:t>
            </w:r>
            <w:r w:rsidRPr="002F0CC5">
              <w:rPr>
                <w:rFonts w:ascii="宋体" w:hAnsi="宋体"/>
                <w:kern w:val="0"/>
                <w:sz w:val="21"/>
                <w:szCs w:val="21"/>
              </w:rPr>
              <w:t>1995</w:t>
            </w:r>
            <w:r w:rsidRPr="002F0CC5">
              <w:rPr>
                <w:rFonts w:ascii="宋体" w:hAnsi="宋体" w:hint="eastAsia"/>
                <w:kern w:val="0"/>
                <w:sz w:val="21"/>
                <w:szCs w:val="21"/>
              </w:rPr>
              <w:t>年单年数据。</w:t>
            </w:r>
          </w:p>
        </w:tc>
      </w:tr>
      <w:tr w:rsidR="003D449F" w:rsidRPr="002F0CC5" w14:paraId="0C71E789" w14:textId="77777777" w:rsidTr="00E75D61">
        <w:trPr>
          <w:trHeight w:val="22"/>
          <w:jc w:val="center"/>
        </w:trPr>
        <w:tc>
          <w:tcPr>
            <w:tcW w:w="2376" w:type="dxa"/>
            <w:tcBorders>
              <w:top w:val="single" w:sz="6" w:space="0" w:color="auto"/>
              <w:left w:val="single" w:sz="2" w:space="0" w:color="auto"/>
              <w:bottom w:val="single" w:sz="2" w:space="0" w:color="auto"/>
              <w:right w:val="single" w:sz="6" w:space="0" w:color="auto"/>
            </w:tcBorders>
            <w:vAlign w:val="center"/>
          </w:tcPr>
          <w:p w14:paraId="7F3CFFB2" w14:textId="77777777" w:rsidR="003D449F" w:rsidRPr="002F0CC5" w:rsidRDefault="003D449F" w:rsidP="00E75D61">
            <w:pPr>
              <w:widowControl/>
              <w:spacing w:before="156" w:after="156"/>
              <w:ind w:firstLineChars="0" w:firstLine="0"/>
              <w:rPr>
                <w:rFonts w:ascii="宋体" w:hAnsi="宋体"/>
                <w:kern w:val="0"/>
                <w:sz w:val="21"/>
                <w:szCs w:val="21"/>
              </w:rPr>
            </w:pPr>
            <w:r w:rsidRPr="002F0CC5">
              <w:rPr>
                <w:rFonts w:ascii="宋体" w:hAnsi="宋体" w:hint="eastAsia"/>
                <w:kern w:val="0"/>
                <w:sz w:val="21"/>
                <w:szCs w:val="21"/>
              </w:rPr>
              <w:t>第三次工业普查（</w:t>
            </w:r>
            <w:r w:rsidRPr="002F0CC5">
              <w:rPr>
                <w:rFonts w:ascii="宋体" w:hAnsi="宋体"/>
                <w:kern w:val="0"/>
                <w:sz w:val="21"/>
                <w:szCs w:val="21"/>
              </w:rPr>
              <w:t>1995</w:t>
            </w:r>
            <w:r w:rsidRPr="002F0CC5">
              <w:rPr>
                <w:rFonts w:ascii="宋体" w:hAnsi="宋体" w:hint="eastAsia"/>
                <w:kern w:val="0"/>
                <w:sz w:val="21"/>
                <w:szCs w:val="21"/>
              </w:rPr>
              <w:t>，全国分类别）</w:t>
            </w:r>
          </w:p>
        </w:tc>
        <w:tc>
          <w:tcPr>
            <w:tcW w:w="6584" w:type="dxa"/>
            <w:tcBorders>
              <w:top w:val="single" w:sz="6" w:space="0" w:color="auto"/>
              <w:left w:val="single" w:sz="6" w:space="0" w:color="auto"/>
              <w:bottom w:val="single" w:sz="2" w:space="0" w:color="auto"/>
              <w:right w:val="single" w:sz="2" w:space="0" w:color="auto"/>
            </w:tcBorders>
            <w:vAlign w:val="center"/>
          </w:tcPr>
          <w:p w14:paraId="622A50FD" w14:textId="77777777" w:rsidR="003D449F" w:rsidRPr="002F0CC5" w:rsidRDefault="003D449F" w:rsidP="00E75D61">
            <w:pPr>
              <w:widowControl/>
              <w:spacing w:before="156" w:after="156"/>
              <w:ind w:firstLineChars="0" w:firstLine="0"/>
              <w:jc w:val="left"/>
              <w:rPr>
                <w:rFonts w:ascii="宋体" w:hAnsi="宋体"/>
                <w:kern w:val="0"/>
                <w:sz w:val="21"/>
                <w:szCs w:val="21"/>
              </w:rPr>
            </w:pPr>
            <w:r w:rsidRPr="002F0CC5">
              <w:rPr>
                <w:rFonts w:ascii="宋体" w:hAnsi="宋体" w:hint="eastAsia"/>
                <w:kern w:val="0"/>
                <w:sz w:val="21"/>
                <w:szCs w:val="21"/>
              </w:rPr>
              <w:t>按全国</w:t>
            </w:r>
            <w:proofErr w:type="gramStart"/>
            <w:r w:rsidRPr="002F0CC5">
              <w:rPr>
                <w:rFonts w:ascii="宋体" w:hAnsi="宋体" w:hint="eastAsia"/>
                <w:kern w:val="0"/>
                <w:sz w:val="21"/>
                <w:szCs w:val="21"/>
              </w:rPr>
              <w:t>统计分登记</w:t>
            </w:r>
            <w:proofErr w:type="gramEnd"/>
            <w:r w:rsidRPr="002F0CC5">
              <w:rPr>
                <w:rFonts w:ascii="宋体" w:hAnsi="宋体" w:hint="eastAsia"/>
                <w:kern w:val="0"/>
                <w:sz w:val="21"/>
                <w:szCs w:val="21"/>
              </w:rPr>
              <w:t>注册类型、分轻重工业、分企业规模，分盈亏，分工业行业的全部乡及乡以上独立核算工业企业单位数、出口交货值、工业总产值、工业增加值、主要财务状况指标，全部乡及乡以上独立核算工业企业劳动情况、从业人员年平均人数、从业人员劳动报酬、离退休和退职人员年末人数、离退休人员和离退休金及福利费，全部独立核算大中型企业科技活动情况、企业技术开发机构数、技术开发人员合计、技术开发项目</w:t>
            </w:r>
            <w:r w:rsidRPr="002F0CC5">
              <w:rPr>
                <w:rFonts w:ascii="宋体" w:hAnsi="宋体"/>
                <w:kern w:val="0"/>
                <w:sz w:val="21"/>
                <w:szCs w:val="21"/>
              </w:rPr>
              <w:t>(课题)数</w:t>
            </w:r>
            <w:r w:rsidRPr="002F0CC5">
              <w:rPr>
                <w:rFonts w:ascii="宋体" w:hAnsi="宋体" w:hint="eastAsia"/>
                <w:kern w:val="0"/>
                <w:sz w:val="21"/>
                <w:szCs w:val="21"/>
              </w:rPr>
              <w:t>、本年开发经费筹集总额、技术开发经费支出总额、技术开发经费内部支出合计、新产品销售收入、新产品实现利税、高科技产品销售收入、本年开发成果获奖数、研究与发展项目</w:t>
            </w:r>
            <w:r w:rsidRPr="002F0CC5">
              <w:rPr>
                <w:rFonts w:ascii="宋体" w:hAnsi="宋体"/>
                <w:kern w:val="0"/>
                <w:sz w:val="21"/>
                <w:szCs w:val="21"/>
              </w:rPr>
              <w:t>(课题)数</w:t>
            </w:r>
            <w:r w:rsidRPr="002F0CC5">
              <w:rPr>
                <w:rFonts w:ascii="宋体" w:hAnsi="宋体" w:hint="eastAsia"/>
                <w:kern w:val="0"/>
                <w:sz w:val="21"/>
                <w:szCs w:val="21"/>
              </w:rPr>
              <w:t>、研究与发展经费支出总额、研究与发展内部经费支出合计等</w:t>
            </w:r>
            <w:r w:rsidRPr="002F0CC5">
              <w:rPr>
                <w:rFonts w:ascii="宋体" w:hAnsi="宋体"/>
                <w:kern w:val="0"/>
                <w:sz w:val="21"/>
                <w:szCs w:val="21"/>
              </w:rPr>
              <w:t>1995</w:t>
            </w:r>
            <w:r w:rsidRPr="002F0CC5">
              <w:rPr>
                <w:rFonts w:ascii="宋体" w:hAnsi="宋体" w:hint="eastAsia"/>
                <w:kern w:val="0"/>
                <w:sz w:val="21"/>
                <w:szCs w:val="21"/>
              </w:rPr>
              <w:t>年单年数据。</w:t>
            </w:r>
          </w:p>
        </w:tc>
      </w:tr>
      <w:tr w:rsidR="003D449F" w:rsidRPr="002F0CC5" w14:paraId="6FC713E1" w14:textId="77777777" w:rsidTr="00E75D61">
        <w:trPr>
          <w:trHeight w:val="22"/>
          <w:jc w:val="center"/>
        </w:trPr>
        <w:tc>
          <w:tcPr>
            <w:tcW w:w="2376" w:type="dxa"/>
            <w:tcBorders>
              <w:top w:val="single" w:sz="6" w:space="0" w:color="auto"/>
              <w:left w:val="single" w:sz="2" w:space="0" w:color="auto"/>
              <w:bottom w:val="single" w:sz="2" w:space="0" w:color="auto"/>
              <w:right w:val="single" w:sz="6" w:space="0" w:color="auto"/>
            </w:tcBorders>
            <w:vAlign w:val="center"/>
          </w:tcPr>
          <w:p w14:paraId="08CC1C49" w14:textId="77777777" w:rsidR="003D449F" w:rsidRPr="002F0CC5" w:rsidRDefault="003D449F" w:rsidP="00E75D61">
            <w:pPr>
              <w:widowControl/>
              <w:spacing w:before="156" w:after="156"/>
              <w:ind w:firstLineChars="0" w:firstLine="0"/>
              <w:rPr>
                <w:rFonts w:ascii="宋体" w:hAnsi="宋体"/>
                <w:kern w:val="0"/>
                <w:sz w:val="21"/>
                <w:szCs w:val="21"/>
              </w:rPr>
            </w:pPr>
            <w:r w:rsidRPr="002F0CC5">
              <w:rPr>
                <w:rFonts w:ascii="宋体" w:hAnsi="宋体" w:hint="eastAsia"/>
                <w:kern w:val="0"/>
                <w:sz w:val="21"/>
                <w:szCs w:val="21"/>
              </w:rPr>
              <w:t>第三次工业普查（</w:t>
            </w:r>
            <w:r w:rsidRPr="002F0CC5">
              <w:rPr>
                <w:rFonts w:ascii="宋体" w:hAnsi="宋体"/>
                <w:kern w:val="0"/>
                <w:sz w:val="21"/>
                <w:szCs w:val="21"/>
              </w:rPr>
              <w:t>1995</w:t>
            </w:r>
            <w:r w:rsidRPr="002F0CC5">
              <w:rPr>
                <w:rFonts w:ascii="宋体" w:hAnsi="宋体" w:hint="eastAsia"/>
                <w:kern w:val="0"/>
                <w:sz w:val="21"/>
                <w:szCs w:val="21"/>
              </w:rPr>
              <w:t>，分省分类别）</w:t>
            </w:r>
          </w:p>
        </w:tc>
        <w:tc>
          <w:tcPr>
            <w:tcW w:w="6584" w:type="dxa"/>
            <w:tcBorders>
              <w:top w:val="single" w:sz="6" w:space="0" w:color="auto"/>
              <w:left w:val="single" w:sz="6" w:space="0" w:color="auto"/>
              <w:bottom w:val="single" w:sz="2" w:space="0" w:color="auto"/>
              <w:right w:val="single" w:sz="2" w:space="0" w:color="auto"/>
            </w:tcBorders>
            <w:vAlign w:val="center"/>
          </w:tcPr>
          <w:p w14:paraId="1965C1C3" w14:textId="77777777" w:rsidR="003D449F" w:rsidRPr="002F0CC5" w:rsidRDefault="003D449F" w:rsidP="00E75D61">
            <w:pPr>
              <w:widowControl/>
              <w:spacing w:before="156" w:after="156"/>
              <w:ind w:firstLineChars="0" w:firstLine="0"/>
              <w:jc w:val="left"/>
              <w:rPr>
                <w:rFonts w:ascii="宋体" w:hAnsi="宋体"/>
                <w:kern w:val="0"/>
                <w:sz w:val="21"/>
                <w:szCs w:val="21"/>
              </w:rPr>
            </w:pPr>
            <w:r w:rsidRPr="002F0CC5">
              <w:rPr>
                <w:rFonts w:ascii="宋体" w:hAnsi="宋体" w:hint="eastAsia"/>
                <w:kern w:val="0"/>
                <w:sz w:val="21"/>
                <w:szCs w:val="21"/>
              </w:rPr>
              <w:t>按31个省、自治区、直辖市</w:t>
            </w:r>
            <w:proofErr w:type="gramStart"/>
            <w:r w:rsidRPr="002F0CC5">
              <w:rPr>
                <w:rFonts w:ascii="宋体" w:hAnsi="宋体" w:hint="eastAsia"/>
                <w:kern w:val="0"/>
                <w:sz w:val="21"/>
                <w:szCs w:val="21"/>
              </w:rPr>
              <w:t>统计分登记</w:t>
            </w:r>
            <w:proofErr w:type="gramEnd"/>
            <w:r w:rsidRPr="002F0CC5">
              <w:rPr>
                <w:rFonts w:ascii="宋体" w:hAnsi="宋体" w:hint="eastAsia"/>
                <w:kern w:val="0"/>
                <w:sz w:val="21"/>
                <w:szCs w:val="21"/>
              </w:rPr>
              <w:t>注册类型、分轻重工业、分企业规模的全部工业企业和生产单位基本经济指标</w:t>
            </w:r>
            <w:r w:rsidRPr="002F0CC5">
              <w:rPr>
                <w:rFonts w:ascii="宋体" w:hAnsi="宋体"/>
                <w:kern w:val="0"/>
                <w:sz w:val="21"/>
                <w:szCs w:val="21"/>
              </w:rPr>
              <w:t>(包括附营工业生产单位)</w:t>
            </w:r>
            <w:r w:rsidRPr="002F0CC5">
              <w:rPr>
                <w:rFonts w:ascii="宋体" w:hAnsi="宋体" w:hint="eastAsia"/>
                <w:kern w:val="0"/>
                <w:sz w:val="21"/>
                <w:szCs w:val="21"/>
              </w:rPr>
              <w:t>，全部工业企业主要经济指标，全部乡及乡以上工业企业和生产单位数及工业总产值，全部乡及乡以上独立核算工业企业主要财务状况指标等</w:t>
            </w:r>
            <w:r w:rsidRPr="002F0CC5">
              <w:rPr>
                <w:rFonts w:ascii="宋体" w:hAnsi="宋体"/>
                <w:kern w:val="0"/>
                <w:sz w:val="21"/>
                <w:szCs w:val="21"/>
              </w:rPr>
              <w:t>1995</w:t>
            </w:r>
            <w:r w:rsidRPr="002F0CC5">
              <w:rPr>
                <w:rFonts w:ascii="宋体" w:hAnsi="宋体" w:hint="eastAsia"/>
                <w:kern w:val="0"/>
                <w:sz w:val="21"/>
                <w:szCs w:val="21"/>
              </w:rPr>
              <w:t>年单年数据。</w:t>
            </w:r>
          </w:p>
        </w:tc>
      </w:tr>
    </w:tbl>
    <w:p w14:paraId="435287DD" w14:textId="77777777" w:rsidR="003D449F" w:rsidRPr="002F0CC5" w:rsidRDefault="003D449F" w:rsidP="003D449F">
      <w:pPr>
        <w:spacing w:before="156" w:after="156"/>
        <w:ind w:firstLine="420"/>
        <w:rPr>
          <w:rFonts w:ascii="宋体" w:hAnsi="宋体"/>
          <w:sz w:val="21"/>
          <w:szCs w:val="21"/>
        </w:rPr>
      </w:pPr>
    </w:p>
    <w:tbl>
      <w:tblPr>
        <w:tblW w:w="88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6915"/>
      </w:tblGrid>
      <w:tr w:rsidR="003D449F" w:rsidRPr="002F0CC5" w14:paraId="760F89BE" w14:textId="77777777" w:rsidTr="00E75D61">
        <w:trPr>
          <w:jc w:val="center"/>
        </w:trPr>
        <w:tc>
          <w:tcPr>
            <w:tcW w:w="1951" w:type="dxa"/>
            <w:shd w:val="clear" w:color="auto" w:fill="FFFFFF" w:themeFill="background1"/>
            <w:vAlign w:val="center"/>
          </w:tcPr>
          <w:p w14:paraId="5032FD21" w14:textId="77777777" w:rsidR="003D449F" w:rsidRPr="002F0CC5" w:rsidRDefault="003D449F" w:rsidP="00E75D61">
            <w:pPr>
              <w:widowControl/>
              <w:spacing w:before="156" w:after="156"/>
              <w:ind w:firstLineChars="0" w:firstLine="0"/>
              <w:jc w:val="center"/>
              <w:rPr>
                <w:rFonts w:ascii="宋体" w:hAnsi="宋体"/>
                <w:b/>
                <w:kern w:val="0"/>
                <w:sz w:val="21"/>
                <w:szCs w:val="21"/>
              </w:rPr>
            </w:pPr>
            <w:r w:rsidRPr="002F0CC5">
              <w:rPr>
                <w:rFonts w:ascii="宋体" w:hAnsi="宋体"/>
                <w:b/>
                <w:kern w:val="0"/>
                <w:sz w:val="21"/>
                <w:szCs w:val="21"/>
              </w:rPr>
              <w:t>维度</w:t>
            </w:r>
            <w:r w:rsidRPr="002F0CC5">
              <w:rPr>
                <w:rFonts w:ascii="宋体" w:hAnsi="宋体" w:hint="eastAsia"/>
                <w:b/>
                <w:kern w:val="0"/>
                <w:sz w:val="21"/>
                <w:szCs w:val="21"/>
              </w:rPr>
              <w:t>情况</w:t>
            </w:r>
          </w:p>
        </w:tc>
        <w:tc>
          <w:tcPr>
            <w:tcW w:w="6915" w:type="dxa"/>
            <w:shd w:val="clear" w:color="auto" w:fill="FFFFFF" w:themeFill="background1"/>
            <w:vAlign w:val="center"/>
          </w:tcPr>
          <w:p w14:paraId="4F25BEA4" w14:textId="77777777" w:rsidR="003D449F" w:rsidRPr="002F0CC5" w:rsidRDefault="003D449F" w:rsidP="00E75D61">
            <w:pPr>
              <w:widowControl/>
              <w:spacing w:before="156" w:after="156"/>
              <w:ind w:firstLineChars="0" w:firstLine="0"/>
              <w:jc w:val="center"/>
              <w:rPr>
                <w:rFonts w:ascii="宋体" w:hAnsi="宋体"/>
                <w:b/>
                <w:kern w:val="0"/>
                <w:sz w:val="21"/>
                <w:szCs w:val="21"/>
              </w:rPr>
            </w:pPr>
            <w:r w:rsidRPr="002F0CC5">
              <w:rPr>
                <w:rFonts w:ascii="宋体" w:hAnsi="宋体" w:hint="eastAsia"/>
                <w:b/>
                <w:kern w:val="0"/>
                <w:sz w:val="21"/>
                <w:szCs w:val="21"/>
              </w:rPr>
              <w:t>维</w:t>
            </w:r>
            <w:proofErr w:type="gramStart"/>
            <w:r w:rsidRPr="002F0CC5">
              <w:rPr>
                <w:rFonts w:ascii="宋体" w:hAnsi="宋体" w:hint="eastAsia"/>
                <w:b/>
                <w:kern w:val="0"/>
                <w:sz w:val="21"/>
                <w:szCs w:val="21"/>
              </w:rPr>
              <w:t>度具体</w:t>
            </w:r>
            <w:proofErr w:type="gramEnd"/>
            <w:r w:rsidRPr="002F0CC5">
              <w:rPr>
                <w:rFonts w:ascii="宋体" w:hAnsi="宋体"/>
                <w:b/>
                <w:kern w:val="0"/>
                <w:sz w:val="21"/>
                <w:szCs w:val="21"/>
              </w:rPr>
              <w:t>内容</w:t>
            </w:r>
          </w:p>
        </w:tc>
      </w:tr>
      <w:tr w:rsidR="003D449F" w:rsidRPr="002F0CC5" w14:paraId="32AC711E" w14:textId="77777777" w:rsidTr="00E75D61">
        <w:trPr>
          <w:jc w:val="center"/>
        </w:trPr>
        <w:tc>
          <w:tcPr>
            <w:tcW w:w="1951" w:type="dxa"/>
            <w:shd w:val="clear" w:color="auto" w:fill="auto"/>
            <w:vAlign w:val="center"/>
          </w:tcPr>
          <w:p w14:paraId="4D243B01" w14:textId="77777777" w:rsidR="003D449F" w:rsidRPr="002F0CC5" w:rsidRDefault="003D449F" w:rsidP="00E75D61">
            <w:pPr>
              <w:widowControl/>
              <w:spacing w:before="156" w:after="156"/>
              <w:ind w:firstLineChars="0" w:firstLine="0"/>
              <w:jc w:val="center"/>
              <w:rPr>
                <w:rFonts w:ascii="宋体" w:hAnsi="宋体"/>
                <w:kern w:val="0"/>
                <w:sz w:val="21"/>
                <w:szCs w:val="21"/>
              </w:rPr>
            </w:pPr>
            <w:r w:rsidRPr="002F0CC5">
              <w:rPr>
                <w:rFonts w:ascii="宋体" w:hAnsi="宋体"/>
                <w:kern w:val="0"/>
                <w:sz w:val="21"/>
                <w:szCs w:val="21"/>
              </w:rPr>
              <w:t>时间</w:t>
            </w:r>
          </w:p>
        </w:tc>
        <w:tc>
          <w:tcPr>
            <w:tcW w:w="6915" w:type="dxa"/>
            <w:shd w:val="clear" w:color="auto" w:fill="auto"/>
            <w:vAlign w:val="center"/>
          </w:tcPr>
          <w:p w14:paraId="01F86E4F" w14:textId="77777777" w:rsidR="003D449F" w:rsidRPr="002F0CC5" w:rsidRDefault="003D449F" w:rsidP="00E75D61">
            <w:pPr>
              <w:widowControl/>
              <w:spacing w:before="156" w:after="156"/>
              <w:ind w:firstLineChars="0" w:firstLine="0"/>
              <w:jc w:val="center"/>
              <w:rPr>
                <w:rFonts w:ascii="宋体" w:hAnsi="宋体"/>
                <w:kern w:val="0"/>
                <w:sz w:val="21"/>
                <w:szCs w:val="21"/>
              </w:rPr>
            </w:pPr>
            <w:r w:rsidRPr="002F0CC5">
              <w:rPr>
                <w:rFonts w:ascii="宋体" w:hAnsi="宋体"/>
                <w:kern w:val="0"/>
                <w:sz w:val="21"/>
                <w:szCs w:val="21"/>
              </w:rPr>
              <w:t>1980</w:t>
            </w:r>
            <w:r w:rsidRPr="002F0CC5">
              <w:rPr>
                <w:rFonts w:ascii="宋体" w:hAnsi="宋体" w:hint="eastAsia"/>
                <w:kern w:val="0"/>
                <w:sz w:val="21"/>
                <w:szCs w:val="21"/>
              </w:rPr>
              <w:t>年、</w:t>
            </w:r>
            <w:r w:rsidRPr="002F0CC5">
              <w:rPr>
                <w:rFonts w:ascii="宋体" w:hAnsi="宋体"/>
                <w:kern w:val="0"/>
                <w:sz w:val="21"/>
                <w:szCs w:val="21"/>
              </w:rPr>
              <w:t>1984</w:t>
            </w:r>
            <w:r w:rsidRPr="002F0CC5">
              <w:rPr>
                <w:rFonts w:ascii="宋体" w:hAnsi="宋体" w:hint="eastAsia"/>
                <w:kern w:val="0"/>
                <w:sz w:val="21"/>
                <w:szCs w:val="21"/>
              </w:rPr>
              <w:t>年、</w:t>
            </w:r>
            <w:r w:rsidRPr="002F0CC5">
              <w:rPr>
                <w:rFonts w:ascii="宋体" w:hAnsi="宋体"/>
                <w:kern w:val="0"/>
                <w:sz w:val="21"/>
                <w:szCs w:val="21"/>
              </w:rPr>
              <w:t>1985</w:t>
            </w:r>
            <w:r w:rsidRPr="002F0CC5">
              <w:rPr>
                <w:rFonts w:ascii="宋体" w:hAnsi="宋体" w:hint="eastAsia"/>
                <w:kern w:val="0"/>
                <w:sz w:val="21"/>
                <w:szCs w:val="21"/>
              </w:rPr>
              <w:t>年和1</w:t>
            </w:r>
            <w:r w:rsidRPr="002F0CC5">
              <w:rPr>
                <w:rFonts w:ascii="宋体" w:hAnsi="宋体"/>
                <w:kern w:val="0"/>
                <w:sz w:val="21"/>
                <w:szCs w:val="21"/>
              </w:rPr>
              <w:t>995</w:t>
            </w:r>
            <w:r w:rsidRPr="002F0CC5">
              <w:rPr>
                <w:rFonts w:ascii="宋体" w:hAnsi="宋体" w:hint="eastAsia"/>
                <w:kern w:val="0"/>
                <w:sz w:val="21"/>
                <w:szCs w:val="21"/>
              </w:rPr>
              <w:t>年单年数据。</w:t>
            </w:r>
          </w:p>
        </w:tc>
      </w:tr>
      <w:tr w:rsidR="003D449F" w:rsidRPr="002F0CC5" w14:paraId="454D6405" w14:textId="77777777" w:rsidTr="00E75D61">
        <w:trPr>
          <w:jc w:val="center"/>
        </w:trPr>
        <w:tc>
          <w:tcPr>
            <w:tcW w:w="1951" w:type="dxa"/>
            <w:shd w:val="clear" w:color="auto" w:fill="auto"/>
            <w:vAlign w:val="center"/>
          </w:tcPr>
          <w:p w14:paraId="1C7C4A05" w14:textId="77777777" w:rsidR="003D449F" w:rsidRPr="002F0CC5" w:rsidRDefault="003D449F" w:rsidP="00E75D61">
            <w:pPr>
              <w:widowControl/>
              <w:spacing w:before="156" w:after="156"/>
              <w:ind w:firstLineChars="0" w:firstLine="0"/>
              <w:jc w:val="center"/>
              <w:rPr>
                <w:rFonts w:ascii="宋体" w:hAnsi="宋体"/>
                <w:kern w:val="0"/>
                <w:sz w:val="21"/>
                <w:szCs w:val="21"/>
              </w:rPr>
            </w:pPr>
            <w:r w:rsidRPr="002F0CC5">
              <w:rPr>
                <w:rFonts w:ascii="宋体" w:hAnsi="宋体"/>
                <w:kern w:val="0"/>
                <w:sz w:val="21"/>
                <w:szCs w:val="21"/>
              </w:rPr>
              <w:t>地区</w:t>
            </w:r>
          </w:p>
        </w:tc>
        <w:tc>
          <w:tcPr>
            <w:tcW w:w="6915" w:type="dxa"/>
            <w:shd w:val="clear" w:color="auto" w:fill="auto"/>
            <w:vAlign w:val="center"/>
          </w:tcPr>
          <w:p w14:paraId="67305C2F" w14:textId="77777777" w:rsidR="003D449F" w:rsidRPr="002F0CC5" w:rsidRDefault="003D449F" w:rsidP="00E75D61">
            <w:pPr>
              <w:widowControl/>
              <w:spacing w:before="156" w:after="156"/>
              <w:ind w:firstLineChars="0" w:firstLine="0"/>
              <w:jc w:val="center"/>
              <w:rPr>
                <w:rFonts w:ascii="宋体" w:hAnsi="宋体"/>
                <w:kern w:val="0"/>
                <w:sz w:val="21"/>
                <w:szCs w:val="21"/>
              </w:rPr>
            </w:pPr>
            <w:r w:rsidRPr="002F0CC5">
              <w:rPr>
                <w:rFonts w:ascii="宋体" w:hAnsi="宋体" w:hint="eastAsia"/>
                <w:kern w:val="0"/>
                <w:sz w:val="21"/>
                <w:szCs w:val="21"/>
              </w:rPr>
              <w:t>全国总计及全国31个省、自治区、直辖市，</w:t>
            </w:r>
            <w:r w:rsidRPr="002F0CC5">
              <w:rPr>
                <w:rFonts w:ascii="宋体" w:hAnsi="宋体"/>
                <w:kern w:val="0"/>
                <w:sz w:val="21"/>
                <w:szCs w:val="21"/>
              </w:rPr>
              <w:t>324</w:t>
            </w:r>
            <w:r w:rsidRPr="002F0CC5">
              <w:rPr>
                <w:rFonts w:ascii="宋体" w:hAnsi="宋体" w:hint="eastAsia"/>
                <w:kern w:val="0"/>
                <w:sz w:val="21"/>
                <w:szCs w:val="21"/>
              </w:rPr>
              <w:t>个城市，7</w:t>
            </w:r>
            <w:r w:rsidRPr="002F0CC5">
              <w:rPr>
                <w:rFonts w:ascii="宋体" w:hAnsi="宋体"/>
                <w:kern w:val="0"/>
                <w:sz w:val="21"/>
                <w:szCs w:val="21"/>
              </w:rPr>
              <w:t>8</w:t>
            </w:r>
            <w:r w:rsidRPr="002F0CC5">
              <w:rPr>
                <w:rFonts w:ascii="宋体" w:hAnsi="宋体" w:hint="eastAsia"/>
                <w:kern w:val="0"/>
                <w:sz w:val="21"/>
                <w:szCs w:val="21"/>
              </w:rPr>
              <w:t>个发达工业城市，2</w:t>
            </w:r>
            <w:r w:rsidRPr="002F0CC5">
              <w:rPr>
                <w:rFonts w:ascii="宋体" w:hAnsi="宋体"/>
                <w:kern w:val="0"/>
                <w:sz w:val="21"/>
                <w:szCs w:val="21"/>
              </w:rPr>
              <w:t>046</w:t>
            </w:r>
            <w:r w:rsidRPr="002F0CC5">
              <w:rPr>
                <w:rFonts w:ascii="宋体" w:hAnsi="宋体" w:hint="eastAsia"/>
                <w:kern w:val="0"/>
                <w:sz w:val="21"/>
                <w:szCs w:val="21"/>
              </w:rPr>
              <w:t>个县</w:t>
            </w:r>
            <w:r w:rsidRPr="002F0CC5">
              <w:rPr>
                <w:rFonts w:ascii="宋体" w:hAnsi="宋体" w:cs="Tahoma" w:hint="eastAsia"/>
                <w:color w:val="000000"/>
                <w:kern w:val="0"/>
                <w:sz w:val="21"/>
                <w:szCs w:val="21"/>
              </w:rPr>
              <w:t>。</w:t>
            </w:r>
          </w:p>
        </w:tc>
      </w:tr>
      <w:tr w:rsidR="003D449F" w:rsidRPr="002F0CC5" w14:paraId="09C883E1" w14:textId="77777777" w:rsidTr="00E75D61">
        <w:trPr>
          <w:jc w:val="center"/>
        </w:trPr>
        <w:tc>
          <w:tcPr>
            <w:tcW w:w="1951" w:type="dxa"/>
            <w:shd w:val="clear" w:color="auto" w:fill="auto"/>
            <w:vAlign w:val="center"/>
          </w:tcPr>
          <w:p w14:paraId="4502F1B4" w14:textId="77777777" w:rsidR="003D449F" w:rsidRPr="002F0CC5" w:rsidRDefault="003D449F" w:rsidP="00E75D61">
            <w:pPr>
              <w:widowControl/>
              <w:spacing w:before="156" w:after="156"/>
              <w:ind w:firstLineChars="0" w:firstLine="0"/>
              <w:jc w:val="center"/>
              <w:rPr>
                <w:rFonts w:ascii="宋体" w:hAnsi="宋体"/>
                <w:kern w:val="0"/>
                <w:sz w:val="21"/>
                <w:szCs w:val="21"/>
              </w:rPr>
            </w:pPr>
            <w:r w:rsidRPr="002F0CC5">
              <w:rPr>
                <w:rFonts w:ascii="宋体" w:hAnsi="宋体"/>
                <w:kern w:val="0"/>
                <w:sz w:val="21"/>
                <w:szCs w:val="21"/>
              </w:rPr>
              <w:t>指标</w:t>
            </w:r>
          </w:p>
        </w:tc>
        <w:tc>
          <w:tcPr>
            <w:tcW w:w="6915" w:type="dxa"/>
            <w:shd w:val="clear" w:color="auto" w:fill="auto"/>
            <w:vAlign w:val="center"/>
          </w:tcPr>
          <w:p w14:paraId="1CFF50B9" w14:textId="77777777" w:rsidR="003D449F" w:rsidRPr="002F0CC5" w:rsidRDefault="003D449F" w:rsidP="00E75D61">
            <w:pPr>
              <w:widowControl/>
              <w:spacing w:before="156" w:after="156"/>
              <w:ind w:firstLineChars="0" w:firstLine="0"/>
              <w:jc w:val="left"/>
              <w:rPr>
                <w:rFonts w:ascii="宋体" w:hAnsi="宋体"/>
                <w:kern w:val="0"/>
                <w:sz w:val="21"/>
                <w:szCs w:val="21"/>
              </w:rPr>
            </w:pPr>
            <w:r w:rsidRPr="002F0CC5">
              <w:rPr>
                <w:rFonts w:ascii="宋体" w:hAnsi="宋体" w:hint="eastAsia"/>
                <w:sz w:val="21"/>
                <w:szCs w:val="21"/>
              </w:rPr>
              <w:t>全部工业企业和生产单位主要工业产品生产量，全部独立核算大中型企业主要工业技术经济指标、主要工业生产设备技术状况、主要工业产品质量、主要工业产品销售收支情况，全部乡及乡以上独立核算工业企业主要工业产品生产能力、主要原材料、能源消费、主要工业生产设备及其新旧程度</w:t>
            </w:r>
            <w:r w:rsidRPr="002F0CC5">
              <w:rPr>
                <w:rFonts w:ascii="宋体" w:hAnsi="宋体"/>
                <w:sz w:val="21"/>
                <w:szCs w:val="21"/>
              </w:rPr>
              <w:t>(年末设备数量)</w:t>
            </w:r>
            <w:r w:rsidRPr="002F0CC5">
              <w:rPr>
                <w:rFonts w:ascii="宋体" w:hAnsi="宋体" w:hint="eastAsia"/>
                <w:sz w:val="21"/>
                <w:szCs w:val="21"/>
              </w:rPr>
              <w:t>，全部县及县以上独立核算工业企业能源加工转换情况</w:t>
            </w:r>
          </w:p>
        </w:tc>
      </w:tr>
      <w:tr w:rsidR="003D449F" w:rsidRPr="002F0CC5" w14:paraId="5D5B768F" w14:textId="77777777" w:rsidTr="00E75D61">
        <w:trPr>
          <w:jc w:val="center"/>
        </w:trPr>
        <w:tc>
          <w:tcPr>
            <w:tcW w:w="1951" w:type="dxa"/>
            <w:shd w:val="clear" w:color="auto" w:fill="auto"/>
            <w:vAlign w:val="center"/>
          </w:tcPr>
          <w:p w14:paraId="6C780AD4" w14:textId="77777777" w:rsidR="003D449F" w:rsidRPr="002F0CC5" w:rsidRDefault="003D449F" w:rsidP="00E75D61">
            <w:pPr>
              <w:widowControl/>
              <w:spacing w:before="156" w:after="156"/>
              <w:ind w:firstLineChars="0" w:firstLine="0"/>
              <w:jc w:val="center"/>
              <w:rPr>
                <w:rFonts w:ascii="宋体" w:hAnsi="宋体"/>
                <w:kern w:val="0"/>
                <w:sz w:val="21"/>
                <w:szCs w:val="21"/>
              </w:rPr>
            </w:pPr>
            <w:r w:rsidRPr="002F0CC5">
              <w:rPr>
                <w:rFonts w:ascii="宋体" w:hAnsi="宋体" w:hint="eastAsia"/>
                <w:kern w:val="0"/>
                <w:sz w:val="21"/>
                <w:szCs w:val="21"/>
              </w:rPr>
              <w:t>分类</w:t>
            </w:r>
          </w:p>
        </w:tc>
        <w:tc>
          <w:tcPr>
            <w:tcW w:w="6915" w:type="dxa"/>
            <w:shd w:val="clear" w:color="auto" w:fill="auto"/>
            <w:vAlign w:val="center"/>
          </w:tcPr>
          <w:p w14:paraId="54445AC7" w14:textId="77777777" w:rsidR="003D449F" w:rsidRPr="002F0CC5" w:rsidRDefault="003D449F" w:rsidP="00E75D61">
            <w:pPr>
              <w:widowControl/>
              <w:spacing w:before="156" w:after="156"/>
              <w:ind w:firstLineChars="0" w:firstLine="0"/>
              <w:rPr>
                <w:rFonts w:ascii="宋体" w:hAnsi="宋体"/>
                <w:kern w:val="0"/>
                <w:sz w:val="21"/>
                <w:szCs w:val="21"/>
              </w:rPr>
            </w:pPr>
            <w:proofErr w:type="gramStart"/>
            <w:r w:rsidRPr="002F0CC5">
              <w:rPr>
                <w:rFonts w:ascii="宋体" w:hAnsi="宋体" w:hint="eastAsia"/>
                <w:kern w:val="0"/>
                <w:sz w:val="21"/>
                <w:szCs w:val="21"/>
              </w:rPr>
              <w:t>分登记</w:t>
            </w:r>
            <w:proofErr w:type="gramEnd"/>
            <w:r w:rsidRPr="002F0CC5">
              <w:rPr>
                <w:rFonts w:ascii="宋体" w:hAnsi="宋体" w:hint="eastAsia"/>
                <w:kern w:val="0"/>
                <w:sz w:val="21"/>
                <w:szCs w:val="21"/>
              </w:rPr>
              <w:t>注册类型、分轻重工业、分企业规模，分盈亏，分工业行业。</w:t>
            </w:r>
          </w:p>
        </w:tc>
      </w:tr>
    </w:tbl>
    <w:p w14:paraId="18E025DE" w14:textId="77777777" w:rsidR="00B22A85" w:rsidRPr="0098451F" w:rsidRDefault="00B22A85" w:rsidP="008F3851">
      <w:pPr>
        <w:widowControl/>
        <w:spacing w:before="156" w:after="156"/>
        <w:ind w:firstLineChars="0" w:firstLine="0"/>
        <w:jc w:val="left"/>
        <w:rPr>
          <w:rFonts w:ascii="宋体" w:hAnsi="宋体" w:cs="宋体"/>
          <w:color w:val="333333"/>
          <w:kern w:val="0"/>
          <w:szCs w:val="24"/>
        </w:rPr>
      </w:pPr>
    </w:p>
    <w:p w14:paraId="6A1967EC" w14:textId="77777777" w:rsidR="0098451F" w:rsidRPr="00501D21" w:rsidRDefault="0098451F" w:rsidP="008F3851">
      <w:pPr>
        <w:pStyle w:val="3"/>
        <w:spacing w:before="156" w:after="156"/>
        <w:ind w:firstLine="482"/>
        <w:rPr>
          <w:rFonts w:ascii="宋体" w:hAnsi="宋体"/>
          <w:szCs w:val="24"/>
        </w:rPr>
      </w:pPr>
      <w:bookmarkStart w:id="379" w:name="_Toc30164896"/>
      <w:r w:rsidRPr="00501D21">
        <w:rPr>
          <w:rFonts w:ascii="宋体" w:hAnsi="宋体"/>
          <w:szCs w:val="24"/>
        </w:rPr>
        <w:t>10.</w:t>
      </w:r>
      <w:r w:rsidR="003D449F">
        <w:rPr>
          <w:rFonts w:ascii="宋体" w:hAnsi="宋体" w:hint="eastAsia"/>
          <w:szCs w:val="24"/>
        </w:rPr>
        <w:t>6</w:t>
      </w:r>
      <w:r w:rsidRPr="00501D21">
        <w:rPr>
          <w:rFonts w:ascii="宋体" w:hAnsi="宋体" w:hint="eastAsia"/>
          <w:szCs w:val="24"/>
        </w:rPr>
        <w:t xml:space="preserve"> 中国第三产业普查数据库</w:t>
      </w:r>
      <w:r w:rsidR="005B6A1F" w:rsidRPr="00501D21">
        <w:rPr>
          <w:rFonts w:ascii="宋体" w:hAnsi="宋体" w:hint="eastAsia"/>
          <w:szCs w:val="24"/>
        </w:rPr>
        <w:t>(</w:t>
      </w:r>
      <w:r w:rsidR="005B6A1F" w:rsidRPr="00501D21">
        <w:rPr>
          <w:rFonts w:ascii="宋体" w:hAnsi="宋体" w:cs="Arial"/>
          <w:color w:val="000000"/>
          <w:szCs w:val="24"/>
        </w:rPr>
        <w:t> China</w:t>
      </w:r>
      <w:proofErr w:type="gramStart"/>
      <w:r w:rsidR="005B6A1F" w:rsidRPr="00501D21">
        <w:rPr>
          <w:rFonts w:ascii="宋体" w:hAnsi="宋体" w:cs="Arial"/>
          <w:color w:val="000000"/>
          <w:szCs w:val="24"/>
        </w:rPr>
        <w:t>’</w:t>
      </w:r>
      <w:proofErr w:type="gramEnd"/>
      <w:r w:rsidR="005B6A1F" w:rsidRPr="00501D21">
        <w:rPr>
          <w:rFonts w:ascii="宋体" w:hAnsi="宋体" w:cs="Arial"/>
          <w:color w:val="000000"/>
          <w:szCs w:val="24"/>
        </w:rPr>
        <w:t>s Tertiary Industry Census Database)</w:t>
      </w:r>
      <w:bookmarkEnd w:id="379"/>
    </w:p>
    <w:p w14:paraId="6BB4C45D" w14:textId="77777777" w:rsidR="0098451F" w:rsidRPr="0098451F" w:rsidRDefault="0098451F" w:rsidP="00301C9D">
      <w:pPr>
        <w:widowControl/>
        <w:spacing w:before="156" w:after="156"/>
        <w:ind w:firstLineChars="0" w:firstLine="420"/>
        <w:jc w:val="left"/>
        <w:rPr>
          <w:rFonts w:ascii="宋体" w:hAnsi="宋体" w:cs="宋体"/>
          <w:color w:val="333333"/>
          <w:kern w:val="0"/>
          <w:szCs w:val="24"/>
        </w:rPr>
      </w:pPr>
      <w:r w:rsidRPr="0098451F">
        <w:rPr>
          <w:rFonts w:ascii="宋体" w:hAnsi="宋体" w:cs="宋体" w:hint="eastAsia"/>
          <w:color w:val="333333"/>
          <w:kern w:val="0"/>
          <w:szCs w:val="24"/>
        </w:rPr>
        <w:t>中国第三产业普查数据库，数据来源于中国国家统计局，是全面反映我国第三产业规模、结构、效益情况的主题数据库。此数据库提供了全国、31个</w:t>
      </w:r>
      <w:r w:rsidR="00C50C38" w:rsidRPr="00301C9D">
        <w:rPr>
          <w:rFonts w:ascii="宋体" w:hAnsi="宋体" w:cs="宋体" w:hint="eastAsia"/>
          <w:color w:val="333333"/>
          <w:kern w:val="0"/>
          <w:szCs w:val="24"/>
        </w:rPr>
        <w:t>（</w:t>
      </w:r>
      <w:r w:rsidRPr="0098451F">
        <w:rPr>
          <w:rFonts w:ascii="宋体" w:hAnsi="宋体" w:cs="宋体" w:hint="eastAsia"/>
          <w:color w:val="333333"/>
          <w:kern w:val="0"/>
          <w:szCs w:val="24"/>
        </w:rPr>
        <w:t>省、自治区、直辖市</w:t>
      </w:r>
      <w:r w:rsidR="00C50C38" w:rsidRPr="00301C9D">
        <w:rPr>
          <w:rFonts w:ascii="宋体" w:hAnsi="宋体" w:cs="宋体" w:hint="eastAsia"/>
          <w:color w:val="333333"/>
          <w:kern w:val="0"/>
          <w:szCs w:val="24"/>
        </w:rPr>
        <w:t>）</w:t>
      </w:r>
      <w:r w:rsidRPr="0098451F">
        <w:rPr>
          <w:rFonts w:ascii="宋体" w:hAnsi="宋体" w:cs="宋体" w:hint="eastAsia"/>
          <w:color w:val="333333"/>
          <w:kern w:val="0"/>
          <w:szCs w:val="24"/>
        </w:rPr>
        <w:t>的有关第三产业方面的统计数据。主要内容涵盖了第三产业的单位数和人员数、第三产业增加值和构成情况、第三产业财务收支和实物资产数据、第三产业全国综合、分行业、分地区的企事业单位以及个体经济的单位人员数、财务收支、实物资产和增加值情况等。便于各级领导和社会各界了解我国第三产业的发展情况，同时为相关研究人员进行我国现代化进程和服务业发展演变等课题研究提供数据支持。数据为1991年和1992年单年数据。</w:t>
      </w:r>
    </w:p>
    <w:tbl>
      <w:tblPr>
        <w:tblW w:w="9153" w:type="dxa"/>
        <w:jc w:val="center"/>
        <w:tblCellMar>
          <w:left w:w="0" w:type="dxa"/>
          <w:right w:w="0" w:type="dxa"/>
        </w:tblCellMar>
        <w:tblLook w:val="04A0" w:firstRow="1" w:lastRow="0" w:firstColumn="1" w:lastColumn="0" w:noHBand="0" w:noVBand="1"/>
      </w:tblPr>
      <w:tblGrid>
        <w:gridCol w:w="3051"/>
        <w:gridCol w:w="6102"/>
      </w:tblGrid>
      <w:tr w:rsidR="0098451F" w:rsidRPr="0098451F" w14:paraId="42546BCA" w14:textId="77777777" w:rsidTr="00113D11">
        <w:trPr>
          <w:trHeight w:val="12"/>
          <w:jc w:val="center"/>
        </w:trPr>
        <w:tc>
          <w:tcPr>
            <w:tcW w:w="3051"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10DE18C0" w14:textId="77777777" w:rsidR="0098451F" w:rsidRPr="0098451F" w:rsidRDefault="0098451F" w:rsidP="00C35DB9">
            <w:pPr>
              <w:widowControl/>
              <w:spacing w:before="156" w:after="156" w:line="240" w:lineRule="auto"/>
              <w:ind w:firstLineChars="0" w:firstLine="420"/>
              <w:jc w:val="center"/>
              <w:rPr>
                <w:rFonts w:ascii="宋体" w:hAnsi="宋体" w:cs="宋体"/>
                <w:color w:val="333333"/>
                <w:kern w:val="0"/>
                <w:sz w:val="21"/>
                <w:szCs w:val="21"/>
              </w:rPr>
            </w:pPr>
            <w:r w:rsidRPr="0098451F">
              <w:rPr>
                <w:rFonts w:ascii="宋体" w:hAnsi="宋体" w:cs="宋体" w:hint="eastAsia"/>
                <w:b/>
                <w:bCs/>
                <w:color w:val="333333"/>
                <w:kern w:val="0"/>
                <w:sz w:val="21"/>
                <w:szCs w:val="21"/>
              </w:rPr>
              <w:t>子库情况</w:t>
            </w:r>
          </w:p>
        </w:tc>
        <w:tc>
          <w:tcPr>
            <w:tcW w:w="610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368460F" w14:textId="77777777" w:rsidR="0098451F" w:rsidRPr="0098451F" w:rsidRDefault="0098451F" w:rsidP="00C35DB9">
            <w:pPr>
              <w:widowControl/>
              <w:spacing w:before="156" w:after="156" w:line="240" w:lineRule="auto"/>
              <w:ind w:firstLineChars="0" w:firstLine="420"/>
              <w:jc w:val="center"/>
              <w:rPr>
                <w:rFonts w:ascii="宋体" w:hAnsi="宋体" w:cs="宋体"/>
                <w:color w:val="333333"/>
                <w:kern w:val="0"/>
                <w:sz w:val="21"/>
                <w:szCs w:val="21"/>
              </w:rPr>
            </w:pPr>
            <w:r w:rsidRPr="0098451F">
              <w:rPr>
                <w:rFonts w:ascii="宋体" w:hAnsi="宋体" w:cs="宋体" w:hint="eastAsia"/>
                <w:b/>
                <w:bCs/>
                <w:color w:val="333333"/>
                <w:kern w:val="0"/>
                <w:sz w:val="21"/>
                <w:szCs w:val="21"/>
              </w:rPr>
              <w:t>子库介绍</w:t>
            </w:r>
          </w:p>
        </w:tc>
      </w:tr>
      <w:tr w:rsidR="0098451F" w:rsidRPr="0098451F" w14:paraId="6B1CB5A1" w14:textId="77777777" w:rsidTr="00113D11">
        <w:trPr>
          <w:trHeight w:val="12"/>
          <w:jc w:val="center"/>
        </w:trPr>
        <w:tc>
          <w:tcPr>
            <w:tcW w:w="305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BB80305" w14:textId="77777777" w:rsidR="0098451F" w:rsidRPr="0098451F" w:rsidRDefault="00C23016" w:rsidP="00C35DB9">
            <w:pPr>
              <w:widowControl/>
              <w:spacing w:before="156" w:after="156" w:line="240" w:lineRule="auto"/>
              <w:ind w:firstLineChars="0" w:firstLine="0"/>
              <w:jc w:val="center"/>
              <w:rPr>
                <w:rFonts w:ascii="宋体" w:hAnsi="宋体" w:cs="宋体"/>
                <w:color w:val="333333"/>
                <w:kern w:val="0"/>
                <w:sz w:val="21"/>
                <w:szCs w:val="21"/>
              </w:rPr>
            </w:pPr>
            <w:r>
              <w:rPr>
                <w:rFonts w:ascii="宋体" w:hAnsi="宋体" w:cs="宋体" w:hint="eastAsia"/>
                <w:color w:val="333333"/>
                <w:kern w:val="0"/>
                <w:sz w:val="21"/>
                <w:szCs w:val="21"/>
              </w:rPr>
              <w:t>首次普查数据</w:t>
            </w:r>
            <w:r w:rsidR="0098451F" w:rsidRPr="0098451F">
              <w:rPr>
                <w:rFonts w:ascii="宋体" w:hAnsi="宋体" w:cs="宋体" w:hint="eastAsia"/>
                <w:color w:val="333333"/>
                <w:kern w:val="0"/>
                <w:sz w:val="21"/>
                <w:szCs w:val="21"/>
              </w:rPr>
              <w:t>（全国）</w:t>
            </w:r>
          </w:p>
        </w:tc>
        <w:tc>
          <w:tcPr>
            <w:tcW w:w="610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D589A1B" w14:textId="77777777" w:rsidR="0098451F" w:rsidRPr="0098451F" w:rsidRDefault="0098451F" w:rsidP="00C35DB9">
            <w:pPr>
              <w:widowControl/>
              <w:spacing w:before="156" w:after="156" w:line="240" w:lineRule="auto"/>
              <w:ind w:firstLineChars="0" w:firstLine="0"/>
              <w:jc w:val="left"/>
              <w:rPr>
                <w:rFonts w:ascii="宋体" w:hAnsi="宋体" w:cs="宋体"/>
                <w:color w:val="333333"/>
                <w:kern w:val="0"/>
                <w:sz w:val="21"/>
                <w:szCs w:val="21"/>
              </w:rPr>
            </w:pPr>
            <w:r w:rsidRPr="0098451F">
              <w:rPr>
                <w:rFonts w:ascii="宋体" w:hAnsi="宋体" w:cs="宋体" w:hint="eastAsia"/>
                <w:color w:val="333333"/>
                <w:kern w:val="0"/>
                <w:sz w:val="21"/>
                <w:szCs w:val="21"/>
              </w:rPr>
              <w:t>提供了按全国统计的第三产业综合、企业、事业行政单位及个体经济的机构、人员、增加值及构成情况，财务收支、实物资产等方面的数据。</w:t>
            </w:r>
          </w:p>
        </w:tc>
      </w:tr>
      <w:tr w:rsidR="0098451F" w:rsidRPr="0098451F" w14:paraId="22B2E5CA" w14:textId="77777777" w:rsidTr="00113D11">
        <w:trPr>
          <w:trHeight w:val="12"/>
          <w:jc w:val="center"/>
        </w:trPr>
        <w:tc>
          <w:tcPr>
            <w:tcW w:w="305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770C7B1" w14:textId="77777777" w:rsidR="0098451F" w:rsidRPr="0098451F" w:rsidRDefault="00C23016" w:rsidP="00C35DB9">
            <w:pPr>
              <w:widowControl/>
              <w:spacing w:before="156" w:after="156" w:line="240" w:lineRule="auto"/>
              <w:ind w:firstLineChars="0" w:firstLine="0"/>
              <w:jc w:val="center"/>
              <w:rPr>
                <w:rFonts w:ascii="宋体" w:hAnsi="宋体" w:cs="宋体"/>
                <w:color w:val="333333"/>
                <w:kern w:val="0"/>
                <w:sz w:val="21"/>
                <w:szCs w:val="21"/>
              </w:rPr>
            </w:pPr>
            <w:r>
              <w:rPr>
                <w:rFonts w:ascii="宋体" w:hAnsi="宋体" w:cs="宋体" w:hint="eastAsia"/>
                <w:color w:val="333333"/>
                <w:kern w:val="0"/>
                <w:sz w:val="21"/>
                <w:szCs w:val="21"/>
              </w:rPr>
              <w:t>首次普查数据</w:t>
            </w:r>
            <w:r w:rsidR="0098451F" w:rsidRPr="0098451F">
              <w:rPr>
                <w:rFonts w:ascii="宋体" w:hAnsi="宋体" w:cs="宋体" w:hint="eastAsia"/>
                <w:color w:val="333333"/>
                <w:kern w:val="0"/>
                <w:sz w:val="21"/>
                <w:szCs w:val="21"/>
              </w:rPr>
              <w:t>（分地区）</w:t>
            </w:r>
          </w:p>
        </w:tc>
        <w:tc>
          <w:tcPr>
            <w:tcW w:w="610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CA9A1D9" w14:textId="77777777" w:rsidR="0098451F" w:rsidRPr="0098451F" w:rsidRDefault="0098451F" w:rsidP="00C35DB9">
            <w:pPr>
              <w:widowControl/>
              <w:spacing w:before="156" w:after="156" w:line="240" w:lineRule="auto"/>
              <w:ind w:firstLineChars="0" w:firstLine="0"/>
              <w:jc w:val="left"/>
              <w:rPr>
                <w:rFonts w:ascii="宋体" w:hAnsi="宋体" w:cs="宋体"/>
                <w:color w:val="333333"/>
                <w:kern w:val="0"/>
                <w:sz w:val="21"/>
                <w:szCs w:val="21"/>
              </w:rPr>
            </w:pPr>
            <w:r w:rsidRPr="0098451F">
              <w:rPr>
                <w:rFonts w:ascii="宋体" w:hAnsi="宋体" w:cs="宋体" w:hint="eastAsia"/>
                <w:color w:val="333333"/>
                <w:kern w:val="0"/>
                <w:sz w:val="21"/>
                <w:szCs w:val="21"/>
              </w:rPr>
              <w:t>提供了按地区统计的第三产业综合、企业、事业行政单位及个体经济的机构、人员、增加值及构成情况，财务收支、实物资产等方面的数据。</w:t>
            </w:r>
          </w:p>
        </w:tc>
      </w:tr>
      <w:tr w:rsidR="0098451F" w:rsidRPr="0098451F" w14:paraId="1B4C3156" w14:textId="77777777" w:rsidTr="00113D11">
        <w:trPr>
          <w:trHeight w:val="12"/>
          <w:jc w:val="center"/>
        </w:trPr>
        <w:tc>
          <w:tcPr>
            <w:tcW w:w="305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42635B3" w14:textId="77777777" w:rsidR="0098451F" w:rsidRPr="0098451F" w:rsidRDefault="00C23016" w:rsidP="00C35DB9">
            <w:pPr>
              <w:widowControl/>
              <w:spacing w:before="156" w:after="156" w:line="240" w:lineRule="auto"/>
              <w:ind w:firstLineChars="0" w:firstLine="0"/>
              <w:jc w:val="center"/>
              <w:rPr>
                <w:rFonts w:ascii="宋体" w:hAnsi="宋体" w:cs="宋体"/>
                <w:color w:val="333333"/>
                <w:kern w:val="0"/>
                <w:sz w:val="21"/>
                <w:szCs w:val="21"/>
              </w:rPr>
            </w:pPr>
            <w:r>
              <w:rPr>
                <w:rFonts w:ascii="宋体" w:hAnsi="宋体" w:cs="宋体" w:hint="eastAsia"/>
                <w:color w:val="333333"/>
                <w:kern w:val="0"/>
                <w:sz w:val="21"/>
                <w:szCs w:val="21"/>
              </w:rPr>
              <w:t>首次普查数据</w:t>
            </w:r>
            <w:r w:rsidR="0098451F" w:rsidRPr="0098451F">
              <w:rPr>
                <w:rFonts w:ascii="宋体" w:hAnsi="宋体" w:cs="宋体" w:hint="eastAsia"/>
                <w:color w:val="333333"/>
                <w:kern w:val="0"/>
                <w:sz w:val="21"/>
                <w:szCs w:val="21"/>
              </w:rPr>
              <w:t>（分行业）</w:t>
            </w:r>
          </w:p>
        </w:tc>
        <w:tc>
          <w:tcPr>
            <w:tcW w:w="610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8E6DA2A" w14:textId="77777777" w:rsidR="0098451F" w:rsidRPr="0098451F" w:rsidRDefault="0098451F" w:rsidP="00C35DB9">
            <w:pPr>
              <w:widowControl/>
              <w:spacing w:before="156" w:after="156" w:line="240" w:lineRule="auto"/>
              <w:ind w:firstLineChars="0" w:firstLine="0"/>
              <w:jc w:val="left"/>
              <w:rPr>
                <w:rFonts w:ascii="宋体" w:hAnsi="宋体" w:cs="宋体"/>
                <w:color w:val="333333"/>
                <w:kern w:val="0"/>
                <w:sz w:val="21"/>
                <w:szCs w:val="21"/>
              </w:rPr>
            </w:pPr>
            <w:r w:rsidRPr="0098451F">
              <w:rPr>
                <w:rFonts w:ascii="宋体" w:hAnsi="宋体" w:cs="宋体" w:hint="eastAsia"/>
                <w:color w:val="333333"/>
                <w:kern w:val="0"/>
                <w:sz w:val="21"/>
                <w:szCs w:val="21"/>
              </w:rPr>
              <w:t>提供了按行业统计的第三产业综合、企业、事业行政单位及个体经济的机构、人员、增加值及构成情况，财务收支、实物资产等方面的数据。</w:t>
            </w:r>
          </w:p>
        </w:tc>
      </w:tr>
    </w:tbl>
    <w:p w14:paraId="550D6CEF" w14:textId="77777777" w:rsidR="0098451F" w:rsidRPr="0098451F" w:rsidRDefault="0098451F" w:rsidP="00C35DB9">
      <w:pPr>
        <w:widowControl/>
        <w:spacing w:before="156" w:after="156" w:line="240" w:lineRule="auto"/>
        <w:ind w:firstLineChars="0" w:firstLine="0"/>
        <w:jc w:val="left"/>
        <w:rPr>
          <w:rFonts w:ascii="宋体" w:hAnsi="宋体" w:cs="宋体"/>
          <w:color w:val="333333"/>
          <w:kern w:val="0"/>
          <w:szCs w:val="24"/>
        </w:rPr>
      </w:pPr>
      <w:r w:rsidRPr="0098451F">
        <w:rPr>
          <w:rFonts w:ascii="宋体" w:hAnsi="宋体" w:cs="宋体"/>
          <w:color w:val="333333"/>
          <w:kern w:val="0"/>
          <w:szCs w:val="24"/>
        </w:rPr>
        <w:t> </w:t>
      </w:r>
    </w:p>
    <w:tbl>
      <w:tblPr>
        <w:tblW w:w="9236" w:type="dxa"/>
        <w:jc w:val="center"/>
        <w:tblCellMar>
          <w:left w:w="0" w:type="dxa"/>
          <w:right w:w="0" w:type="dxa"/>
        </w:tblCellMar>
        <w:tblLook w:val="04A0" w:firstRow="1" w:lastRow="0" w:firstColumn="1" w:lastColumn="0" w:noHBand="0" w:noVBand="1"/>
      </w:tblPr>
      <w:tblGrid>
        <w:gridCol w:w="2998"/>
        <w:gridCol w:w="6238"/>
      </w:tblGrid>
      <w:tr w:rsidR="0098451F" w:rsidRPr="0098451F" w14:paraId="5BAA7722" w14:textId="77777777" w:rsidTr="00113D11">
        <w:trPr>
          <w:trHeight w:val="585"/>
          <w:jc w:val="center"/>
        </w:trPr>
        <w:tc>
          <w:tcPr>
            <w:tcW w:w="2998"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F18EB9B" w14:textId="77777777" w:rsidR="0098451F" w:rsidRPr="0098451F" w:rsidRDefault="0098451F" w:rsidP="00C35DB9">
            <w:pPr>
              <w:widowControl/>
              <w:spacing w:before="156" w:after="156" w:line="240" w:lineRule="auto"/>
              <w:ind w:firstLineChars="0" w:firstLine="0"/>
              <w:jc w:val="center"/>
              <w:rPr>
                <w:rFonts w:ascii="宋体" w:hAnsi="宋体" w:cs="宋体"/>
                <w:color w:val="333333"/>
                <w:kern w:val="0"/>
                <w:sz w:val="21"/>
                <w:szCs w:val="21"/>
              </w:rPr>
            </w:pPr>
            <w:r w:rsidRPr="0098451F">
              <w:rPr>
                <w:rFonts w:ascii="宋体" w:hAnsi="宋体" w:cs="宋体" w:hint="eastAsia"/>
                <w:b/>
                <w:bCs/>
                <w:color w:val="333333"/>
                <w:kern w:val="0"/>
                <w:sz w:val="21"/>
                <w:szCs w:val="21"/>
              </w:rPr>
              <w:t>维度情况</w:t>
            </w:r>
          </w:p>
        </w:tc>
        <w:tc>
          <w:tcPr>
            <w:tcW w:w="6238"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A1390E4" w14:textId="77777777" w:rsidR="0098451F" w:rsidRPr="0098451F" w:rsidRDefault="0098451F" w:rsidP="00C35DB9">
            <w:pPr>
              <w:widowControl/>
              <w:spacing w:before="156" w:after="156" w:line="240" w:lineRule="auto"/>
              <w:ind w:firstLineChars="0" w:firstLine="420"/>
              <w:jc w:val="center"/>
              <w:rPr>
                <w:rFonts w:ascii="宋体" w:hAnsi="宋体" w:cs="宋体"/>
                <w:color w:val="333333"/>
                <w:kern w:val="0"/>
                <w:sz w:val="21"/>
                <w:szCs w:val="21"/>
              </w:rPr>
            </w:pPr>
            <w:r w:rsidRPr="0098451F">
              <w:rPr>
                <w:rFonts w:ascii="宋体" w:hAnsi="宋体" w:cs="宋体" w:hint="eastAsia"/>
                <w:b/>
                <w:bCs/>
                <w:color w:val="333333"/>
                <w:kern w:val="0"/>
                <w:sz w:val="21"/>
                <w:szCs w:val="21"/>
              </w:rPr>
              <w:t>维</w:t>
            </w:r>
            <w:proofErr w:type="gramStart"/>
            <w:r w:rsidRPr="0098451F">
              <w:rPr>
                <w:rFonts w:ascii="宋体" w:hAnsi="宋体" w:cs="宋体" w:hint="eastAsia"/>
                <w:b/>
                <w:bCs/>
                <w:color w:val="333333"/>
                <w:kern w:val="0"/>
                <w:sz w:val="21"/>
                <w:szCs w:val="21"/>
              </w:rPr>
              <w:t>度具体</w:t>
            </w:r>
            <w:proofErr w:type="gramEnd"/>
            <w:r w:rsidRPr="0098451F">
              <w:rPr>
                <w:rFonts w:ascii="宋体" w:hAnsi="宋体" w:cs="宋体" w:hint="eastAsia"/>
                <w:b/>
                <w:bCs/>
                <w:color w:val="333333"/>
                <w:kern w:val="0"/>
                <w:sz w:val="21"/>
                <w:szCs w:val="21"/>
              </w:rPr>
              <w:t>内容</w:t>
            </w:r>
          </w:p>
        </w:tc>
      </w:tr>
      <w:tr w:rsidR="0098451F" w:rsidRPr="0098451F" w14:paraId="5AFE021A" w14:textId="77777777" w:rsidTr="00113D11">
        <w:trPr>
          <w:trHeight w:val="571"/>
          <w:jc w:val="center"/>
        </w:trPr>
        <w:tc>
          <w:tcPr>
            <w:tcW w:w="2998"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5A93A61" w14:textId="77777777" w:rsidR="0098451F" w:rsidRPr="0098451F" w:rsidRDefault="0098451F" w:rsidP="00C35DB9">
            <w:pPr>
              <w:widowControl/>
              <w:spacing w:before="156" w:after="156" w:line="240" w:lineRule="auto"/>
              <w:ind w:firstLineChars="0" w:firstLine="0"/>
              <w:jc w:val="center"/>
              <w:rPr>
                <w:rFonts w:ascii="宋体" w:hAnsi="宋体" w:cs="宋体"/>
                <w:color w:val="333333"/>
                <w:kern w:val="0"/>
                <w:sz w:val="21"/>
                <w:szCs w:val="21"/>
              </w:rPr>
            </w:pPr>
            <w:r w:rsidRPr="0098451F">
              <w:rPr>
                <w:rFonts w:ascii="宋体" w:hAnsi="宋体" w:cs="宋体" w:hint="eastAsia"/>
                <w:color w:val="333333"/>
                <w:kern w:val="0"/>
                <w:sz w:val="21"/>
                <w:szCs w:val="21"/>
              </w:rPr>
              <w:t>时间</w:t>
            </w:r>
          </w:p>
        </w:tc>
        <w:tc>
          <w:tcPr>
            <w:tcW w:w="6238"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8316BB6" w14:textId="77777777" w:rsidR="0098451F" w:rsidRPr="0098451F" w:rsidRDefault="0098451F" w:rsidP="00C35DB9">
            <w:pPr>
              <w:widowControl/>
              <w:spacing w:before="156" w:after="156" w:line="240" w:lineRule="auto"/>
              <w:ind w:firstLineChars="0" w:firstLine="0"/>
              <w:jc w:val="left"/>
              <w:rPr>
                <w:rFonts w:ascii="宋体" w:hAnsi="宋体" w:cs="宋体"/>
                <w:color w:val="333333"/>
                <w:kern w:val="0"/>
                <w:sz w:val="21"/>
                <w:szCs w:val="21"/>
              </w:rPr>
            </w:pPr>
            <w:r w:rsidRPr="0098451F">
              <w:rPr>
                <w:rFonts w:ascii="宋体" w:hAnsi="宋体" w:cs="宋体" w:hint="eastAsia"/>
                <w:color w:val="333333"/>
                <w:kern w:val="0"/>
                <w:sz w:val="21"/>
                <w:szCs w:val="21"/>
              </w:rPr>
              <w:t>1991年、1992年单年数据。</w:t>
            </w:r>
          </w:p>
        </w:tc>
      </w:tr>
      <w:tr w:rsidR="0098451F" w:rsidRPr="0098451F" w14:paraId="36C6C6E7" w14:textId="77777777" w:rsidTr="00113D11">
        <w:trPr>
          <w:trHeight w:val="585"/>
          <w:jc w:val="center"/>
        </w:trPr>
        <w:tc>
          <w:tcPr>
            <w:tcW w:w="2998"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DA3893E" w14:textId="77777777" w:rsidR="0098451F" w:rsidRPr="0098451F" w:rsidRDefault="0098451F" w:rsidP="00C35DB9">
            <w:pPr>
              <w:widowControl/>
              <w:spacing w:before="156" w:after="156" w:line="240" w:lineRule="auto"/>
              <w:ind w:firstLineChars="0" w:firstLine="0"/>
              <w:jc w:val="center"/>
              <w:rPr>
                <w:rFonts w:ascii="宋体" w:hAnsi="宋体" w:cs="宋体"/>
                <w:color w:val="333333"/>
                <w:kern w:val="0"/>
                <w:sz w:val="21"/>
                <w:szCs w:val="21"/>
              </w:rPr>
            </w:pPr>
            <w:r w:rsidRPr="0098451F">
              <w:rPr>
                <w:rFonts w:ascii="宋体" w:hAnsi="宋体" w:cs="宋体" w:hint="eastAsia"/>
                <w:color w:val="333333"/>
                <w:kern w:val="0"/>
                <w:sz w:val="21"/>
                <w:szCs w:val="21"/>
              </w:rPr>
              <w:t>地区</w:t>
            </w:r>
          </w:p>
        </w:tc>
        <w:tc>
          <w:tcPr>
            <w:tcW w:w="6238"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5D4FBA5" w14:textId="77777777" w:rsidR="0098451F" w:rsidRPr="0098451F" w:rsidRDefault="0098451F" w:rsidP="00C35DB9">
            <w:pPr>
              <w:widowControl/>
              <w:spacing w:before="156" w:after="156" w:line="240" w:lineRule="auto"/>
              <w:ind w:firstLineChars="0" w:firstLine="0"/>
              <w:jc w:val="left"/>
              <w:rPr>
                <w:rFonts w:ascii="宋体" w:hAnsi="宋体" w:cs="宋体"/>
                <w:color w:val="333333"/>
                <w:kern w:val="0"/>
                <w:sz w:val="21"/>
                <w:szCs w:val="21"/>
              </w:rPr>
            </w:pPr>
            <w:r w:rsidRPr="0098451F">
              <w:rPr>
                <w:rFonts w:ascii="宋体" w:hAnsi="宋体" w:cs="宋体" w:hint="eastAsia"/>
                <w:color w:val="333333"/>
                <w:kern w:val="0"/>
                <w:sz w:val="21"/>
                <w:szCs w:val="21"/>
              </w:rPr>
              <w:t>全国31个省、自治区、直辖市及其他（“其他”包括中国人民解放军、武装警察部队本身及附属的第三产业单位和铁道部系统的铁路运输单位及其附属第三产业单位的资料。）。</w:t>
            </w:r>
          </w:p>
        </w:tc>
      </w:tr>
      <w:tr w:rsidR="0098451F" w:rsidRPr="0098451F" w14:paraId="507884A9" w14:textId="77777777" w:rsidTr="00113D11">
        <w:trPr>
          <w:trHeight w:val="2314"/>
          <w:jc w:val="center"/>
        </w:trPr>
        <w:tc>
          <w:tcPr>
            <w:tcW w:w="2998"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2C95D38" w14:textId="77777777" w:rsidR="0098451F" w:rsidRPr="0098451F" w:rsidRDefault="0098451F" w:rsidP="00C35DB9">
            <w:pPr>
              <w:widowControl/>
              <w:spacing w:before="156" w:after="156" w:line="240" w:lineRule="auto"/>
              <w:ind w:firstLineChars="0" w:firstLine="0"/>
              <w:jc w:val="center"/>
              <w:rPr>
                <w:rFonts w:ascii="宋体" w:hAnsi="宋体" w:cs="宋体"/>
                <w:color w:val="333333"/>
                <w:kern w:val="0"/>
                <w:sz w:val="21"/>
                <w:szCs w:val="21"/>
              </w:rPr>
            </w:pPr>
            <w:r w:rsidRPr="0098451F">
              <w:rPr>
                <w:rFonts w:ascii="宋体" w:hAnsi="宋体" w:cs="宋体" w:hint="eastAsia"/>
                <w:color w:val="333333"/>
                <w:kern w:val="0"/>
                <w:sz w:val="21"/>
                <w:szCs w:val="21"/>
              </w:rPr>
              <w:t>指标</w:t>
            </w:r>
          </w:p>
        </w:tc>
        <w:tc>
          <w:tcPr>
            <w:tcW w:w="6238"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209E3E5" w14:textId="77777777" w:rsidR="0098451F" w:rsidRPr="0098451F" w:rsidRDefault="0098451F" w:rsidP="00C35DB9">
            <w:pPr>
              <w:widowControl/>
              <w:spacing w:before="156" w:after="156" w:line="240" w:lineRule="auto"/>
              <w:ind w:firstLineChars="0" w:firstLine="0"/>
              <w:jc w:val="left"/>
              <w:rPr>
                <w:rFonts w:ascii="宋体" w:hAnsi="宋体" w:cs="宋体"/>
                <w:color w:val="333333"/>
                <w:kern w:val="0"/>
                <w:sz w:val="21"/>
                <w:szCs w:val="21"/>
              </w:rPr>
            </w:pPr>
            <w:r w:rsidRPr="0098451F">
              <w:rPr>
                <w:rFonts w:ascii="宋体" w:hAnsi="宋体" w:cs="宋体" w:hint="eastAsia"/>
                <w:color w:val="333333"/>
                <w:kern w:val="0"/>
                <w:sz w:val="21"/>
                <w:szCs w:val="21"/>
              </w:rPr>
              <w:t>第三产业按全国、地区、行业细分的单位数，从业人员数，总产出，增加值，劳动者报酬，生产税净额，固定资产折旧，营业盈余，营业收入，营业成本或费用，工资，职工福利，折旧费，大修理费或计提的大修理基金，税金，利息，上交管理费，工会经费，销售（营业）税金，营业利润，政策性补贴，附营业务收支净额，年末固定资产原值，年末固定资产净值，年末</w:t>
            </w:r>
            <w:proofErr w:type="gramStart"/>
            <w:r w:rsidRPr="0098451F">
              <w:rPr>
                <w:rFonts w:ascii="宋体" w:hAnsi="宋体" w:cs="宋体" w:hint="eastAsia"/>
                <w:color w:val="333333"/>
                <w:kern w:val="0"/>
                <w:sz w:val="21"/>
                <w:szCs w:val="21"/>
              </w:rPr>
              <w:t>库存总值</w:t>
            </w:r>
            <w:proofErr w:type="gramEnd"/>
            <w:r w:rsidRPr="0098451F">
              <w:rPr>
                <w:rFonts w:ascii="宋体" w:hAnsi="宋体" w:cs="宋体" w:hint="eastAsia"/>
                <w:color w:val="333333"/>
                <w:kern w:val="0"/>
                <w:sz w:val="21"/>
                <w:szCs w:val="21"/>
              </w:rPr>
              <w:t>等。  </w:t>
            </w:r>
          </w:p>
        </w:tc>
      </w:tr>
      <w:tr w:rsidR="0098451F" w:rsidRPr="0098451F" w14:paraId="3E67E21D" w14:textId="77777777" w:rsidTr="00113D11">
        <w:trPr>
          <w:trHeight w:val="2314"/>
          <w:jc w:val="center"/>
        </w:trPr>
        <w:tc>
          <w:tcPr>
            <w:tcW w:w="2998"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A862846" w14:textId="77777777" w:rsidR="0098451F" w:rsidRPr="0098451F" w:rsidRDefault="0098451F" w:rsidP="00C35DB9">
            <w:pPr>
              <w:widowControl/>
              <w:spacing w:before="156" w:after="156" w:line="240" w:lineRule="auto"/>
              <w:ind w:firstLineChars="0" w:firstLine="0"/>
              <w:jc w:val="center"/>
              <w:rPr>
                <w:rFonts w:ascii="宋体" w:hAnsi="宋体" w:cs="宋体"/>
                <w:color w:val="333333"/>
                <w:kern w:val="0"/>
                <w:sz w:val="21"/>
                <w:szCs w:val="21"/>
              </w:rPr>
            </w:pPr>
            <w:r w:rsidRPr="0098451F">
              <w:rPr>
                <w:rFonts w:ascii="宋体" w:hAnsi="宋体" w:cs="宋体" w:hint="eastAsia"/>
                <w:color w:val="333333"/>
                <w:kern w:val="0"/>
                <w:sz w:val="21"/>
                <w:szCs w:val="21"/>
              </w:rPr>
              <w:t>行业</w:t>
            </w:r>
          </w:p>
        </w:tc>
        <w:tc>
          <w:tcPr>
            <w:tcW w:w="6238"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7C3D24E" w14:textId="77777777" w:rsidR="0098451F" w:rsidRPr="0098451F" w:rsidRDefault="0098451F" w:rsidP="00C35DB9">
            <w:pPr>
              <w:widowControl/>
              <w:spacing w:before="156" w:after="156" w:line="240" w:lineRule="auto"/>
              <w:ind w:firstLineChars="0" w:firstLine="0"/>
              <w:jc w:val="left"/>
              <w:rPr>
                <w:rFonts w:ascii="宋体" w:hAnsi="宋体" w:cs="宋体"/>
                <w:color w:val="333333"/>
                <w:kern w:val="0"/>
                <w:sz w:val="21"/>
                <w:szCs w:val="21"/>
              </w:rPr>
            </w:pPr>
            <w:r w:rsidRPr="0098451F">
              <w:rPr>
                <w:rFonts w:ascii="宋体" w:hAnsi="宋体" w:cs="宋体" w:hint="eastAsia"/>
                <w:color w:val="333333"/>
                <w:kern w:val="0"/>
                <w:sz w:val="21"/>
                <w:szCs w:val="21"/>
              </w:rPr>
              <w:t>农林牧渔业，批发和零售业，住宿和餐饮业，金融业，房地产业，交通运输、仓储和邮政业，信息传输、计算机服务和软件业，租赁和商务服务业，科学研究、技术服务和地质勘查业，水利、环境和公共设施管理业，居民服务和其他服务业，卫生、社会保障和社会福利业，文化、体育和娱乐业，公共管理和社会组织等100多个国民经济行业。</w:t>
            </w:r>
          </w:p>
        </w:tc>
      </w:tr>
      <w:tr w:rsidR="0098451F" w:rsidRPr="0098451F" w14:paraId="0E80CE32" w14:textId="77777777" w:rsidTr="00113D11">
        <w:trPr>
          <w:trHeight w:val="1171"/>
          <w:jc w:val="center"/>
        </w:trPr>
        <w:tc>
          <w:tcPr>
            <w:tcW w:w="2998"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25A3BF7" w14:textId="77777777" w:rsidR="0098451F" w:rsidRPr="0098451F" w:rsidRDefault="0098451F" w:rsidP="00C35DB9">
            <w:pPr>
              <w:widowControl/>
              <w:spacing w:before="156" w:after="156" w:line="240" w:lineRule="auto"/>
              <w:ind w:firstLineChars="0" w:firstLine="0"/>
              <w:jc w:val="center"/>
              <w:rPr>
                <w:rFonts w:ascii="宋体" w:hAnsi="宋体" w:cs="宋体"/>
                <w:color w:val="333333"/>
                <w:kern w:val="0"/>
                <w:sz w:val="21"/>
                <w:szCs w:val="21"/>
              </w:rPr>
            </w:pPr>
            <w:r w:rsidRPr="0098451F">
              <w:rPr>
                <w:rFonts w:ascii="宋体" w:hAnsi="宋体" w:cs="宋体" w:hint="eastAsia"/>
                <w:color w:val="333333"/>
                <w:kern w:val="0"/>
                <w:sz w:val="21"/>
                <w:szCs w:val="21"/>
              </w:rPr>
              <w:t>分类</w:t>
            </w:r>
          </w:p>
        </w:tc>
        <w:tc>
          <w:tcPr>
            <w:tcW w:w="6238"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ABB4CDE" w14:textId="77777777" w:rsidR="0098451F" w:rsidRPr="0098451F" w:rsidRDefault="0098451F" w:rsidP="00C35DB9">
            <w:pPr>
              <w:widowControl/>
              <w:spacing w:before="156" w:after="156" w:line="240" w:lineRule="auto"/>
              <w:ind w:firstLineChars="0" w:firstLine="0"/>
              <w:jc w:val="left"/>
              <w:rPr>
                <w:rFonts w:ascii="宋体" w:hAnsi="宋体" w:cs="宋体"/>
                <w:color w:val="333333"/>
                <w:kern w:val="0"/>
                <w:sz w:val="21"/>
                <w:szCs w:val="21"/>
              </w:rPr>
            </w:pPr>
            <w:r w:rsidRPr="0098451F">
              <w:rPr>
                <w:rFonts w:ascii="宋体" w:hAnsi="宋体" w:cs="宋体" w:hint="eastAsia"/>
                <w:color w:val="333333"/>
                <w:kern w:val="0"/>
                <w:sz w:val="21"/>
                <w:szCs w:val="21"/>
              </w:rPr>
              <w:t>按经济类型分，按开业年份分，按核算形式分，按隶属关系分，按产业类别分、按行业分，按城乡分，按地区所属核算单位分、按预算管理分等。</w:t>
            </w:r>
          </w:p>
        </w:tc>
      </w:tr>
    </w:tbl>
    <w:p w14:paraId="7E731D11" w14:textId="77777777" w:rsidR="008E3CCD" w:rsidRDefault="008E3CCD" w:rsidP="00113D11">
      <w:pPr>
        <w:spacing w:before="156" w:after="156"/>
        <w:ind w:firstLineChars="0" w:firstLine="0"/>
        <w:rPr>
          <w:rFonts w:ascii="宋体" w:hAnsi="宋体"/>
          <w:szCs w:val="32"/>
        </w:rPr>
      </w:pPr>
    </w:p>
    <w:p w14:paraId="212F0B44" w14:textId="77777777" w:rsidR="00EB7431" w:rsidRDefault="00EB7431" w:rsidP="008F3851">
      <w:pPr>
        <w:pStyle w:val="1"/>
        <w:spacing w:before="156" w:after="156"/>
        <w:rPr>
          <w:rFonts w:ascii="宋体" w:hAnsi="宋体"/>
          <w:szCs w:val="32"/>
        </w:rPr>
      </w:pPr>
      <w:bookmarkStart w:id="380" w:name="_Toc30164897"/>
      <w:r w:rsidRPr="00D45FE7">
        <w:rPr>
          <w:rFonts w:ascii="宋体" w:hAnsi="宋体" w:hint="eastAsia"/>
          <w:szCs w:val="32"/>
        </w:rPr>
        <w:t>四、功能介绍</w:t>
      </w:r>
      <w:bookmarkEnd w:id="380"/>
    </w:p>
    <w:p w14:paraId="24CFED5F" w14:textId="77777777" w:rsidR="00DD2A1D" w:rsidRPr="00D45FE7" w:rsidRDefault="00DD2A1D" w:rsidP="008F3851">
      <w:pPr>
        <w:spacing w:before="156" w:after="156"/>
        <w:ind w:firstLine="420"/>
        <w:rPr>
          <w:sz w:val="21"/>
          <w:szCs w:val="21"/>
        </w:rPr>
      </w:pPr>
      <w:r w:rsidRPr="00D45FE7">
        <w:rPr>
          <w:rFonts w:hint="eastAsia"/>
          <w:sz w:val="21"/>
          <w:szCs w:val="21"/>
        </w:rPr>
        <w:t>EPS</w:t>
      </w:r>
      <w:r w:rsidRPr="00D45FE7">
        <w:rPr>
          <w:rFonts w:hint="eastAsia"/>
          <w:sz w:val="21"/>
          <w:szCs w:val="21"/>
        </w:rPr>
        <w:t>数据平台具有开放的结构和界面，</w:t>
      </w:r>
      <w:r w:rsidRPr="00D45FE7">
        <w:rPr>
          <w:rFonts w:hint="eastAsia"/>
          <w:sz w:val="21"/>
          <w:szCs w:val="21"/>
        </w:rPr>
        <w:t xml:space="preserve"> </w:t>
      </w:r>
      <w:r w:rsidRPr="00D45FE7">
        <w:rPr>
          <w:rFonts w:hint="eastAsia"/>
          <w:sz w:val="21"/>
          <w:szCs w:val="21"/>
        </w:rPr>
        <w:t>专业、庞大的数据库配合功能强大、实用的软件分析预测工具，让海量数据的处理轻而易举。我们的产品和服务在行业内处于领先地位，更加贴合市场需求、形成独有的特色。</w:t>
      </w:r>
    </w:p>
    <w:p w14:paraId="57D21BCB" w14:textId="77777777" w:rsidR="00DD2A1D" w:rsidRPr="00D45FE7" w:rsidRDefault="00DD2A1D" w:rsidP="008F3851">
      <w:pPr>
        <w:pStyle w:val="2"/>
        <w:spacing w:beforeLines="50" w:before="156" w:afterLines="50" w:after="156" w:line="360" w:lineRule="auto"/>
        <w:ind w:firstLineChars="0" w:firstLine="0"/>
        <w:rPr>
          <w:rFonts w:ascii="宋体" w:hAnsi="宋体"/>
          <w:szCs w:val="24"/>
        </w:rPr>
      </w:pPr>
      <w:bookmarkStart w:id="381" w:name="_Toc287946763"/>
      <w:bookmarkStart w:id="382" w:name="_Toc287971917"/>
      <w:bookmarkStart w:id="383" w:name="_Toc332268493"/>
      <w:bookmarkStart w:id="384" w:name="_Toc332269126"/>
      <w:bookmarkStart w:id="385" w:name="_Toc332269280"/>
      <w:bookmarkStart w:id="386" w:name="_Toc332269328"/>
      <w:bookmarkStart w:id="387" w:name="_Toc361124101"/>
      <w:bookmarkStart w:id="388" w:name="_Toc372290276"/>
      <w:bookmarkStart w:id="389" w:name="_Toc372292576"/>
      <w:bookmarkStart w:id="390" w:name="_Toc20801"/>
      <w:bookmarkStart w:id="391" w:name="_Toc512342331"/>
      <w:bookmarkStart w:id="392" w:name="_Toc30164898"/>
      <w:r w:rsidRPr="00D45FE7">
        <w:rPr>
          <w:rFonts w:ascii="宋体" w:hAnsi="宋体"/>
          <w:szCs w:val="24"/>
        </w:rPr>
        <w:t>1</w:t>
      </w:r>
      <w:r w:rsidR="00B32BA3">
        <w:rPr>
          <w:rFonts w:ascii="宋体" w:hAnsi="宋体"/>
          <w:szCs w:val="24"/>
        </w:rPr>
        <w:t xml:space="preserve"> </w:t>
      </w:r>
      <w:proofErr w:type="spellStart"/>
      <w:r w:rsidRPr="00D45FE7">
        <w:rPr>
          <w:rFonts w:ascii="宋体" w:hAnsi="宋体" w:hint="eastAsia"/>
          <w:szCs w:val="24"/>
        </w:rPr>
        <w:t>系统操作功能</w:t>
      </w:r>
      <w:bookmarkEnd w:id="381"/>
      <w:bookmarkEnd w:id="382"/>
      <w:bookmarkEnd w:id="383"/>
      <w:bookmarkEnd w:id="384"/>
      <w:bookmarkEnd w:id="385"/>
      <w:bookmarkEnd w:id="386"/>
      <w:bookmarkEnd w:id="387"/>
      <w:bookmarkEnd w:id="388"/>
      <w:bookmarkEnd w:id="389"/>
      <w:bookmarkEnd w:id="390"/>
      <w:bookmarkEnd w:id="391"/>
      <w:bookmarkEnd w:id="392"/>
      <w:proofErr w:type="spellEnd"/>
    </w:p>
    <w:p w14:paraId="3281231F" w14:textId="77777777" w:rsidR="007F0B53" w:rsidRPr="00D45FE7" w:rsidRDefault="00DD2A1D" w:rsidP="008F3851">
      <w:pPr>
        <w:spacing w:before="156" w:after="156"/>
        <w:ind w:firstLine="420"/>
        <w:rPr>
          <w:sz w:val="21"/>
          <w:szCs w:val="21"/>
        </w:rPr>
      </w:pPr>
      <w:r w:rsidRPr="00D45FE7">
        <w:rPr>
          <w:rFonts w:hint="eastAsia"/>
          <w:sz w:val="21"/>
          <w:szCs w:val="21"/>
        </w:rPr>
        <w:t>供用户进行</w:t>
      </w:r>
      <w:r w:rsidRPr="00D45FE7">
        <w:rPr>
          <w:rFonts w:hint="eastAsia"/>
          <w:sz w:val="21"/>
          <w:szCs w:val="21"/>
        </w:rPr>
        <w:t>EPS</w:t>
      </w:r>
      <w:r w:rsidRPr="00D45FE7">
        <w:rPr>
          <w:rFonts w:hint="eastAsia"/>
          <w:sz w:val="21"/>
          <w:szCs w:val="21"/>
        </w:rPr>
        <w:t>数据平台的数据查询、保存、打开、导出等功能。</w:t>
      </w:r>
      <w:bookmarkStart w:id="393" w:name="_Toc287946764"/>
      <w:bookmarkStart w:id="394" w:name="_Toc287971918"/>
      <w:bookmarkStart w:id="395" w:name="_Toc332268494"/>
      <w:bookmarkStart w:id="396" w:name="_Toc332269127"/>
      <w:bookmarkStart w:id="397" w:name="_Toc332269281"/>
      <w:bookmarkStart w:id="398" w:name="_Toc332269329"/>
      <w:bookmarkStart w:id="399" w:name="_Toc361124102"/>
      <w:bookmarkStart w:id="400" w:name="_Toc372290277"/>
      <w:bookmarkStart w:id="401" w:name="_Toc372292577"/>
      <w:bookmarkStart w:id="402" w:name="_Toc28237"/>
    </w:p>
    <w:p w14:paraId="1F2D3714" w14:textId="77777777" w:rsidR="00DD2A1D" w:rsidRPr="00D45FE7" w:rsidRDefault="00DD2A1D" w:rsidP="008F3851">
      <w:pPr>
        <w:pStyle w:val="3"/>
        <w:spacing w:before="156" w:after="156"/>
        <w:ind w:firstLineChars="0" w:firstLine="0"/>
        <w:rPr>
          <w:rFonts w:ascii="宋体" w:hAnsi="宋体"/>
          <w:szCs w:val="24"/>
        </w:rPr>
      </w:pPr>
      <w:bookmarkStart w:id="403" w:name="_Toc512342332"/>
      <w:bookmarkStart w:id="404" w:name="_Toc30164899"/>
      <w:r w:rsidRPr="00D45FE7">
        <w:rPr>
          <w:rFonts w:ascii="宋体" w:hAnsi="宋体"/>
          <w:szCs w:val="24"/>
        </w:rPr>
        <w:t>1.1</w:t>
      </w:r>
      <w:r w:rsidR="00B32BA3">
        <w:rPr>
          <w:rFonts w:ascii="宋体" w:hAnsi="宋体" w:hint="eastAsia"/>
          <w:szCs w:val="24"/>
        </w:rPr>
        <w:t xml:space="preserve"> </w:t>
      </w:r>
      <w:r w:rsidRPr="00D45FE7">
        <w:rPr>
          <w:rFonts w:ascii="宋体" w:hAnsi="宋体"/>
          <w:szCs w:val="24"/>
        </w:rPr>
        <w:t>数据查询功能</w:t>
      </w:r>
      <w:bookmarkEnd w:id="393"/>
      <w:bookmarkEnd w:id="394"/>
      <w:bookmarkEnd w:id="395"/>
      <w:bookmarkEnd w:id="396"/>
      <w:bookmarkEnd w:id="397"/>
      <w:bookmarkEnd w:id="398"/>
      <w:bookmarkEnd w:id="399"/>
      <w:bookmarkEnd w:id="400"/>
      <w:bookmarkEnd w:id="401"/>
      <w:bookmarkEnd w:id="402"/>
      <w:bookmarkEnd w:id="403"/>
      <w:bookmarkEnd w:id="404"/>
    </w:p>
    <w:p w14:paraId="24A6B370" w14:textId="77777777" w:rsidR="00DD2A1D" w:rsidRPr="00D45FE7" w:rsidRDefault="00DD2A1D" w:rsidP="008F3851">
      <w:pPr>
        <w:spacing w:before="156" w:after="156"/>
        <w:ind w:firstLine="420"/>
        <w:rPr>
          <w:sz w:val="21"/>
          <w:szCs w:val="21"/>
        </w:rPr>
      </w:pPr>
      <w:r w:rsidRPr="00D45FE7">
        <w:rPr>
          <w:rFonts w:hint="eastAsia"/>
          <w:sz w:val="21"/>
          <w:szCs w:val="21"/>
        </w:rPr>
        <w:t>EPS</w:t>
      </w:r>
      <w:r w:rsidRPr="00D45FE7">
        <w:rPr>
          <w:rFonts w:hint="eastAsia"/>
          <w:sz w:val="21"/>
          <w:szCs w:val="21"/>
        </w:rPr>
        <w:t>数据平台可以实现对数据库指标的实时多维查询，指标模糊查询，指标维度转换以及对指标的各种选择功能，包括选择全部，清除选择，选择层等。用户在某一数据库查询指标时，可以通过点击维度</w:t>
      </w:r>
      <w:r w:rsidR="001940C0" w:rsidRPr="00D45FE7">
        <w:rPr>
          <w:rFonts w:hint="eastAsia"/>
          <w:sz w:val="21"/>
          <w:szCs w:val="21"/>
        </w:rPr>
        <w:t>按钮，在搜索框内</w:t>
      </w:r>
      <w:r w:rsidRPr="00D45FE7">
        <w:rPr>
          <w:rFonts w:hint="eastAsia"/>
          <w:sz w:val="21"/>
          <w:szCs w:val="21"/>
        </w:rPr>
        <w:t>输入关键词，</w:t>
      </w:r>
      <w:proofErr w:type="gramStart"/>
      <w:r w:rsidRPr="00D45FE7">
        <w:rPr>
          <w:rFonts w:hint="eastAsia"/>
          <w:sz w:val="21"/>
          <w:szCs w:val="21"/>
        </w:rPr>
        <w:t>对该维度</w:t>
      </w:r>
      <w:proofErr w:type="gramEnd"/>
      <w:r w:rsidRPr="00D45FE7">
        <w:rPr>
          <w:rFonts w:hint="eastAsia"/>
          <w:sz w:val="21"/>
          <w:szCs w:val="21"/>
        </w:rPr>
        <w:t>下的指标进行模糊查询。并可以通过拖拽</w:t>
      </w:r>
      <w:proofErr w:type="gramStart"/>
      <w:r w:rsidRPr="00D45FE7">
        <w:rPr>
          <w:rFonts w:hint="eastAsia"/>
          <w:sz w:val="21"/>
          <w:szCs w:val="21"/>
        </w:rPr>
        <w:t>维度栏的</w:t>
      </w:r>
      <w:proofErr w:type="gramEnd"/>
      <w:r w:rsidRPr="00D45FE7">
        <w:rPr>
          <w:rFonts w:hint="eastAsia"/>
          <w:sz w:val="21"/>
          <w:szCs w:val="21"/>
        </w:rPr>
        <w:t>方式变换</w:t>
      </w:r>
      <w:proofErr w:type="gramStart"/>
      <w:r w:rsidRPr="00D45FE7">
        <w:rPr>
          <w:rFonts w:hint="eastAsia"/>
          <w:sz w:val="21"/>
          <w:szCs w:val="21"/>
        </w:rPr>
        <w:t>维度栏的</w:t>
      </w:r>
      <w:proofErr w:type="gramEnd"/>
      <w:r w:rsidRPr="00D45FE7">
        <w:rPr>
          <w:rFonts w:hint="eastAsia"/>
          <w:sz w:val="21"/>
          <w:szCs w:val="21"/>
        </w:rPr>
        <w:t>位置，以组成需要的报表格式。</w:t>
      </w:r>
    </w:p>
    <w:p w14:paraId="2A3E99DE" w14:textId="77777777" w:rsidR="00DD2A1D" w:rsidRPr="00D45FE7" w:rsidRDefault="00DD2A1D" w:rsidP="008F3851">
      <w:pPr>
        <w:pStyle w:val="3"/>
        <w:spacing w:before="156" w:after="156"/>
        <w:ind w:firstLineChars="0" w:firstLine="0"/>
        <w:rPr>
          <w:rFonts w:ascii="宋体" w:hAnsi="宋体"/>
          <w:szCs w:val="24"/>
        </w:rPr>
      </w:pPr>
      <w:bookmarkStart w:id="405" w:name="_Toc332268495"/>
      <w:bookmarkStart w:id="406" w:name="_Toc332269128"/>
      <w:bookmarkStart w:id="407" w:name="_Toc332269282"/>
      <w:bookmarkStart w:id="408" w:name="_Toc332269330"/>
      <w:bookmarkStart w:id="409" w:name="_Toc361124103"/>
      <w:bookmarkStart w:id="410" w:name="_Toc372290278"/>
      <w:bookmarkStart w:id="411" w:name="_Toc372292578"/>
      <w:bookmarkStart w:id="412" w:name="_Toc6643"/>
      <w:bookmarkStart w:id="413" w:name="_Toc512342333"/>
      <w:bookmarkStart w:id="414" w:name="_Toc30164900"/>
      <w:r w:rsidRPr="00D45FE7">
        <w:rPr>
          <w:rFonts w:ascii="宋体" w:hAnsi="宋体"/>
          <w:szCs w:val="24"/>
        </w:rPr>
        <w:t>1.2</w:t>
      </w:r>
      <w:r w:rsidR="00B32BA3">
        <w:rPr>
          <w:rFonts w:ascii="宋体" w:hAnsi="宋体" w:hint="eastAsia"/>
          <w:szCs w:val="24"/>
        </w:rPr>
        <w:t xml:space="preserve"> </w:t>
      </w:r>
      <w:r w:rsidRPr="00D45FE7">
        <w:rPr>
          <w:rFonts w:ascii="宋体" w:hAnsi="宋体" w:hint="eastAsia"/>
          <w:szCs w:val="24"/>
        </w:rPr>
        <w:t>跨库检索功能</w:t>
      </w:r>
      <w:bookmarkEnd w:id="405"/>
      <w:bookmarkEnd w:id="406"/>
      <w:bookmarkEnd w:id="407"/>
      <w:bookmarkEnd w:id="408"/>
      <w:bookmarkEnd w:id="409"/>
      <w:bookmarkEnd w:id="410"/>
      <w:bookmarkEnd w:id="411"/>
      <w:bookmarkEnd w:id="412"/>
      <w:bookmarkEnd w:id="413"/>
      <w:bookmarkEnd w:id="414"/>
    </w:p>
    <w:p w14:paraId="3EA1ACBF" w14:textId="77777777" w:rsidR="00DD2A1D" w:rsidRPr="00D45FE7" w:rsidRDefault="00DD2A1D" w:rsidP="008F3851">
      <w:pPr>
        <w:spacing w:before="156" w:after="156"/>
        <w:ind w:firstLine="420"/>
        <w:rPr>
          <w:sz w:val="21"/>
          <w:szCs w:val="21"/>
        </w:rPr>
      </w:pPr>
      <w:r w:rsidRPr="00D45FE7">
        <w:rPr>
          <w:rFonts w:hint="eastAsia"/>
          <w:sz w:val="21"/>
          <w:szCs w:val="21"/>
        </w:rPr>
        <w:t>用户在搜索栏中输入完整的指标名称或输入关键词</w:t>
      </w:r>
      <w:r w:rsidR="00B84DFA" w:rsidRPr="00D45FE7">
        <w:rPr>
          <w:rFonts w:hint="eastAsia"/>
          <w:sz w:val="21"/>
          <w:szCs w:val="21"/>
        </w:rPr>
        <w:t>，系统就会对指标或关键词在所有平台上的数据库中进行匹配查询。另外用户在检索结果</w:t>
      </w:r>
      <w:proofErr w:type="gramStart"/>
      <w:r w:rsidR="00B84DFA" w:rsidRPr="00D45FE7">
        <w:rPr>
          <w:rFonts w:hint="eastAsia"/>
          <w:sz w:val="21"/>
          <w:szCs w:val="21"/>
        </w:rPr>
        <w:t>页可以</w:t>
      </w:r>
      <w:proofErr w:type="gramEnd"/>
      <w:r w:rsidR="00B84DFA" w:rsidRPr="00D45FE7">
        <w:rPr>
          <w:rFonts w:hint="eastAsia"/>
          <w:sz w:val="21"/>
          <w:szCs w:val="21"/>
        </w:rPr>
        <w:t>对查询结果进行频度、区域、来源等进行筛选，帮助用户快速找到所需指标。当</w:t>
      </w:r>
      <w:r w:rsidRPr="00D45FE7">
        <w:rPr>
          <w:rFonts w:hint="eastAsia"/>
          <w:sz w:val="21"/>
          <w:szCs w:val="21"/>
        </w:rPr>
        <w:t>查找到相应的指标后，</w:t>
      </w:r>
      <w:proofErr w:type="gramStart"/>
      <w:r w:rsidR="00B84DFA" w:rsidRPr="00D45FE7">
        <w:rPr>
          <w:rFonts w:hint="eastAsia"/>
          <w:sz w:val="21"/>
          <w:szCs w:val="21"/>
        </w:rPr>
        <w:t>勾选并</w:t>
      </w:r>
      <w:proofErr w:type="gramEnd"/>
      <w:r w:rsidRPr="00D45FE7">
        <w:rPr>
          <w:rFonts w:hint="eastAsia"/>
          <w:sz w:val="21"/>
          <w:szCs w:val="21"/>
        </w:rPr>
        <w:t>点击“显示数据”，</w:t>
      </w:r>
      <w:r w:rsidR="00B84DFA" w:rsidRPr="00D45FE7">
        <w:rPr>
          <w:rFonts w:hint="eastAsia"/>
          <w:sz w:val="21"/>
          <w:szCs w:val="21"/>
        </w:rPr>
        <w:t>则</w:t>
      </w:r>
      <w:r w:rsidRPr="00D45FE7">
        <w:rPr>
          <w:rFonts w:hint="eastAsia"/>
          <w:sz w:val="21"/>
          <w:szCs w:val="21"/>
        </w:rPr>
        <w:t>进入到包含该指标的数据库中，并得到指标的具体数据。</w:t>
      </w:r>
    </w:p>
    <w:p w14:paraId="5B6CDFB8" w14:textId="77777777" w:rsidR="00DD2A1D" w:rsidRPr="00D45FE7" w:rsidRDefault="00DD2A1D" w:rsidP="008F3851">
      <w:pPr>
        <w:pStyle w:val="3"/>
        <w:spacing w:before="156" w:after="156"/>
        <w:ind w:firstLineChars="0" w:firstLine="0"/>
        <w:rPr>
          <w:rFonts w:ascii="宋体" w:hAnsi="宋体"/>
          <w:szCs w:val="24"/>
        </w:rPr>
      </w:pPr>
      <w:bookmarkStart w:id="415" w:name="_Toc287946765"/>
      <w:bookmarkStart w:id="416" w:name="_Toc287971919"/>
      <w:bookmarkStart w:id="417" w:name="_Toc332268496"/>
      <w:bookmarkStart w:id="418" w:name="_Toc332269129"/>
      <w:bookmarkStart w:id="419" w:name="_Toc332269283"/>
      <w:bookmarkStart w:id="420" w:name="_Toc332269331"/>
      <w:bookmarkStart w:id="421" w:name="_Toc361124104"/>
      <w:bookmarkStart w:id="422" w:name="_Toc372290279"/>
      <w:bookmarkStart w:id="423" w:name="_Toc372292579"/>
      <w:bookmarkStart w:id="424" w:name="_Toc18646"/>
      <w:bookmarkStart w:id="425" w:name="_Toc512342334"/>
      <w:bookmarkStart w:id="426" w:name="_Toc30164901"/>
      <w:r w:rsidRPr="00D45FE7">
        <w:rPr>
          <w:rFonts w:ascii="宋体" w:hAnsi="宋体"/>
          <w:szCs w:val="24"/>
        </w:rPr>
        <w:t>1.3</w:t>
      </w:r>
      <w:r w:rsidR="00B32BA3">
        <w:rPr>
          <w:rFonts w:ascii="宋体" w:hAnsi="宋体" w:hint="eastAsia"/>
          <w:szCs w:val="24"/>
        </w:rPr>
        <w:t xml:space="preserve"> </w:t>
      </w:r>
      <w:r w:rsidRPr="00D45FE7">
        <w:rPr>
          <w:rFonts w:ascii="宋体" w:hAnsi="宋体" w:hint="eastAsia"/>
          <w:szCs w:val="24"/>
        </w:rPr>
        <w:t>数据</w:t>
      </w:r>
      <w:r w:rsidR="00214B4B" w:rsidRPr="00D45FE7">
        <w:rPr>
          <w:rFonts w:ascii="宋体" w:hAnsi="宋体" w:hint="eastAsia"/>
          <w:szCs w:val="24"/>
        </w:rPr>
        <w:t>收藏</w:t>
      </w:r>
      <w:r w:rsidRPr="00D45FE7">
        <w:rPr>
          <w:rFonts w:ascii="宋体" w:hAnsi="宋体" w:hint="eastAsia"/>
          <w:szCs w:val="24"/>
        </w:rPr>
        <w:t>功能</w:t>
      </w:r>
      <w:bookmarkEnd w:id="415"/>
      <w:bookmarkEnd w:id="416"/>
      <w:bookmarkEnd w:id="417"/>
      <w:bookmarkEnd w:id="418"/>
      <w:bookmarkEnd w:id="419"/>
      <w:bookmarkEnd w:id="420"/>
      <w:bookmarkEnd w:id="421"/>
      <w:bookmarkEnd w:id="422"/>
      <w:bookmarkEnd w:id="423"/>
      <w:bookmarkEnd w:id="424"/>
      <w:bookmarkEnd w:id="425"/>
      <w:bookmarkEnd w:id="426"/>
    </w:p>
    <w:p w14:paraId="7ACF88DB" w14:textId="77777777" w:rsidR="00DD2A1D" w:rsidRPr="00D45FE7" w:rsidRDefault="00DD2A1D" w:rsidP="008F3851">
      <w:pPr>
        <w:spacing w:before="156" w:after="156"/>
        <w:ind w:firstLine="420"/>
        <w:rPr>
          <w:sz w:val="21"/>
          <w:szCs w:val="21"/>
        </w:rPr>
      </w:pPr>
      <w:r w:rsidRPr="00D45FE7">
        <w:rPr>
          <w:rFonts w:hint="eastAsia"/>
          <w:sz w:val="21"/>
          <w:szCs w:val="21"/>
        </w:rPr>
        <w:t>用户每次查询的条件可以根据需要保存到系统中，以方便下次用户登录时进行查询。用户还可以在已有查询条件的基础上进行查询并保存结果。</w:t>
      </w:r>
    </w:p>
    <w:p w14:paraId="06C232CC" w14:textId="77777777" w:rsidR="00DD2A1D" w:rsidRPr="00D45FE7" w:rsidRDefault="00DD2A1D" w:rsidP="008F3851">
      <w:pPr>
        <w:pStyle w:val="3"/>
        <w:spacing w:before="156" w:after="156"/>
        <w:ind w:firstLineChars="0" w:firstLine="0"/>
        <w:rPr>
          <w:rFonts w:ascii="宋体" w:hAnsi="宋体"/>
          <w:szCs w:val="24"/>
        </w:rPr>
      </w:pPr>
      <w:bookmarkStart w:id="427" w:name="_Toc287946766"/>
      <w:bookmarkStart w:id="428" w:name="_Toc287971920"/>
      <w:bookmarkStart w:id="429" w:name="_Toc332268497"/>
      <w:bookmarkStart w:id="430" w:name="_Toc332269130"/>
      <w:bookmarkStart w:id="431" w:name="_Toc332269284"/>
      <w:bookmarkStart w:id="432" w:name="_Toc332269332"/>
      <w:bookmarkStart w:id="433" w:name="_Toc361124105"/>
      <w:bookmarkStart w:id="434" w:name="_Toc372290280"/>
      <w:bookmarkStart w:id="435" w:name="_Toc372292580"/>
      <w:bookmarkStart w:id="436" w:name="_Toc14362"/>
      <w:bookmarkStart w:id="437" w:name="_Toc512342335"/>
      <w:bookmarkStart w:id="438" w:name="_Toc30164902"/>
      <w:r w:rsidRPr="00D45FE7">
        <w:rPr>
          <w:rFonts w:ascii="宋体" w:hAnsi="宋体"/>
          <w:szCs w:val="24"/>
        </w:rPr>
        <w:t>1.4</w:t>
      </w:r>
      <w:r w:rsidR="00B32BA3">
        <w:rPr>
          <w:rFonts w:ascii="宋体" w:hAnsi="宋体" w:hint="eastAsia"/>
          <w:szCs w:val="24"/>
        </w:rPr>
        <w:t xml:space="preserve"> </w:t>
      </w:r>
      <w:r w:rsidRPr="00D45FE7">
        <w:rPr>
          <w:rFonts w:ascii="宋体" w:hAnsi="宋体" w:hint="eastAsia"/>
          <w:szCs w:val="24"/>
        </w:rPr>
        <w:t>数据导出功能</w:t>
      </w:r>
      <w:bookmarkEnd w:id="427"/>
      <w:bookmarkEnd w:id="428"/>
      <w:bookmarkEnd w:id="429"/>
      <w:bookmarkEnd w:id="430"/>
      <w:bookmarkEnd w:id="431"/>
      <w:bookmarkEnd w:id="432"/>
      <w:bookmarkEnd w:id="433"/>
      <w:bookmarkEnd w:id="434"/>
      <w:bookmarkEnd w:id="435"/>
      <w:bookmarkEnd w:id="436"/>
      <w:bookmarkEnd w:id="437"/>
      <w:bookmarkEnd w:id="438"/>
    </w:p>
    <w:p w14:paraId="63236BB0" w14:textId="77777777" w:rsidR="00B84DFA" w:rsidRPr="00D45FE7" w:rsidRDefault="00FF0AB3" w:rsidP="008F3851">
      <w:pPr>
        <w:spacing w:before="156" w:after="156"/>
        <w:ind w:firstLine="420"/>
        <w:rPr>
          <w:sz w:val="21"/>
          <w:szCs w:val="21"/>
        </w:rPr>
      </w:pPr>
      <w:r w:rsidRPr="00D45FE7">
        <w:rPr>
          <w:rFonts w:hint="eastAsia"/>
          <w:sz w:val="21"/>
          <w:szCs w:val="21"/>
        </w:rPr>
        <w:t>用户通过点击数据导出按钮，可以将查询到的数据以</w:t>
      </w:r>
      <w:r w:rsidR="00B84DFA" w:rsidRPr="00D45FE7">
        <w:rPr>
          <w:rFonts w:hint="eastAsia"/>
          <w:sz w:val="21"/>
          <w:szCs w:val="21"/>
        </w:rPr>
        <w:t>Excel</w:t>
      </w:r>
      <w:r w:rsidR="00B84DFA" w:rsidRPr="00D45FE7">
        <w:rPr>
          <w:rFonts w:hint="eastAsia"/>
          <w:sz w:val="21"/>
          <w:szCs w:val="21"/>
        </w:rPr>
        <w:t>格式</w:t>
      </w:r>
      <w:r w:rsidRPr="00D45FE7">
        <w:rPr>
          <w:rFonts w:hint="eastAsia"/>
          <w:sz w:val="21"/>
          <w:szCs w:val="21"/>
        </w:rPr>
        <w:t>导出，</w:t>
      </w:r>
      <w:r w:rsidR="00B84DFA" w:rsidRPr="00D45FE7">
        <w:rPr>
          <w:rFonts w:hint="eastAsia"/>
          <w:sz w:val="21"/>
          <w:szCs w:val="21"/>
        </w:rPr>
        <w:t>图表和地图功能提供了图片、</w:t>
      </w:r>
      <w:r w:rsidR="00B84DFA" w:rsidRPr="00D45FE7">
        <w:rPr>
          <w:rFonts w:hint="eastAsia"/>
          <w:sz w:val="21"/>
          <w:szCs w:val="21"/>
        </w:rPr>
        <w:t>Excel</w:t>
      </w:r>
      <w:r w:rsidR="00274E30">
        <w:rPr>
          <w:rFonts w:hint="eastAsia"/>
          <w:sz w:val="21"/>
          <w:szCs w:val="21"/>
        </w:rPr>
        <w:t>等多种</w:t>
      </w:r>
      <w:r w:rsidR="00B84DFA" w:rsidRPr="00D45FE7">
        <w:rPr>
          <w:rFonts w:hint="eastAsia"/>
          <w:sz w:val="21"/>
          <w:szCs w:val="21"/>
        </w:rPr>
        <w:t>格式</w:t>
      </w:r>
      <w:r w:rsidRPr="00D45FE7">
        <w:rPr>
          <w:rFonts w:hint="eastAsia"/>
          <w:sz w:val="21"/>
          <w:szCs w:val="21"/>
        </w:rPr>
        <w:t>文件导出。</w:t>
      </w:r>
    </w:p>
    <w:p w14:paraId="60E725E3" w14:textId="77777777" w:rsidR="00DD2A1D" w:rsidRPr="00D45FE7" w:rsidRDefault="00DD2A1D" w:rsidP="008F3851">
      <w:pPr>
        <w:pStyle w:val="3"/>
        <w:spacing w:before="156" w:after="156"/>
        <w:ind w:firstLineChars="0" w:firstLine="0"/>
        <w:rPr>
          <w:rFonts w:ascii="宋体" w:hAnsi="宋体"/>
          <w:szCs w:val="24"/>
        </w:rPr>
      </w:pPr>
      <w:bookmarkStart w:id="439" w:name="_Toc332268498"/>
      <w:bookmarkStart w:id="440" w:name="_Toc332269131"/>
      <w:bookmarkStart w:id="441" w:name="_Toc332269285"/>
      <w:bookmarkStart w:id="442" w:name="_Toc332269333"/>
      <w:bookmarkStart w:id="443" w:name="_Toc361124106"/>
      <w:bookmarkStart w:id="444" w:name="_Toc372290281"/>
      <w:bookmarkStart w:id="445" w:name="_Toc372292581"/>
      <w:bookmarkStart w:id="446" w:name="_Toc562"/>
      <w:bookmarkStart w:id="447" w:name="_Toc512342336"/>
      <w:bookmarkStart w:id="448" w:name="_Toc30164903"/>
      <w:r w:rsidRPr="00D45FE7">
        <w:rPr>
          <w:rFonts w:ascii="宋体" w:hAnsi="宋体"/>
          <w:szCs w:val="24"/>
        </w:rPr>
        <w:t>1.5</w:t>
      </w:r>
      <w:r w:rsidR="00B32BA3">
        <w:rPr>
          <w:rFonts w:ascii="宋体" w:hAnsi="宋体" w:hint="eastAsia"/>
          <w:szCs w:val="24"/>
        </w:rPr>
        <w:t xml:space="preserve"> </w:t>
      </w:r>
      <w:r w:rsidRPr="00D45FE7">
        <w:rPr>
          <w:rFonts w:ascii="宋体" w:hAnsi="宋体"/>
          <w:szCs w:val="24"/>
        </w:rPr>
        <w:t>指标解释功能</w:t>
      </w:r>
      <w:bookmarkEnd w:id="439"/>
      <w:bookmarkEnd w:id="440"/>
      <w:bookmarkEnd w:id="441"/>
      <w:bookmarkEnd w:id="442"/>
      <w:bookmarkEnd w:id="443"/>
      <w:bookmarkEnd w:id="444"/>
      <w:bookmarkEnd w:id="445"/>
      <w:bookmarkEnd w:id="446"/>
      <w:bookmarkEnd w:id="447"/>
      <w:bookmarkEnd w:id="448"/>
    </w:p>
    <w:p w14:paraId="1EA56556" w14:textId="77777777" w:rsidR="00DD2A1D" w:rsidRPr="00D45FE7" w:rsidRDefault="00DD2A1D" w:rsidP="008F3851">
      <w:pPr>
        <w:spacing w:before="156" w:after="156"/>
        <w:ind w:firstLine="420"/>
        <w:rPr>
          <w:sz w:val="21"/>
          <w:szCs w:val="21"/>
        </w:rPr>
      </w:pPr>
      <w:r w:rsidRPr="00D45FE7">
        <w:rPr>
          <w:rFonts w:hint="eastAsia"/>
          <w:sz w:val="21"/>
          <w:szCs w:val="21"/>
        </w:rPr>
        <w:t>系统提供对指标进行解释的信息显示，用户查询到指标后可以通过点击</w:t>
      </w:r>
      <w:r w:rsidR="00FA1FCD" w:rsidRPr="00D45FE7">
        <w:rPr>
          <w:rFonts w:hint="eastAsia"/>
          <w:sz w:val="21"/>
          <w:szCs w:val="21"/>
        </w:rPr>
        <w:t>指标后的图标</w:t>
      </w:r>
      <w:r w:rsidR="00A82B8B" w:rsidRPr="00D45FE7">
        <w:rPr>
          <w:rFonts w:hint="eastAsia"/>
          <w:noProof/>
          <w:sz w:val="21"/>
          <w:szCs w:val="21"/>
        </w:rPr>
        <w:drawing>
          <wp:inline distT="0" distB="0" distL="0" distR="0" wp14:anchorId="6094BF44" wp14:editId="457A6F57">
            <wp:extent cx="2286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sidRPr="00D45FE7">
        <w:rPr>
          <w:rFonts w:hint="eastAsia"/>
          <w:sz w:val="21"/>
          <w:szCs w:val="21"/>
        </w:rPr>
        <w:t>查看</w:t>
      </w:r>
      <w:r w:rsidR="00895462" w:rsidRPr="00D45FE7">
        <w:rPr>
          <w:rFonts w:hint="eastAsia"/>
          <w:sz w:val="21"/>
          <w:szCs w:val="21"/>
        </w:rPr>
        <w:t>关于</w:t>
      </w:r>
      <w:r w:rsidRPr="00D45FE7">
        <w:rPr>
          <w:rFonts w:hint="eastAsia"/>
          <w:sz w:val="21"/>
          <w:szCs w:val="21"/>
        </w:rPr>
        <w:t>指标的详细描述。</w:t>
      </w:r>
    </w:p>
    <w:p w14:paraId="4A2D4EFC" w14:textId="77777777" w:rsidR="00FE0267" w:rsidRPr="00D45FE7" w:rsidRDefault="00FE0267" w:rsidP="008F3851">
      <w:pPr>
        <w:pStyle w:val="3"/>
        <w:spacing w:before="156" w:after="156"/>
        <w:ind w:firstLineChars="0" w:firstLine="0"/>
        <w:rPr>
          <w:rFonts w:ascii="宋体" w:hAnsi="宋体"/>
          <w:szCs w:val="24"/>
        </w:rPr>
      </w:pPr>
      <w:bookmarkStart w:id="449" w:name="_Toc512342337"/>
      <w:bookmarkStart w:id="450" w:name="_Toc30164904"/>
      <w:r w:rsidRPr="00D45FE7">
        <w:rPr>
          <w:rFonts w:ascii="宋体" w:hAnsi="宋体" w:hint="eastAsia"/>
          <w:szCs w:val="24"/>
        </w:rPr>
        <w:t>1.6</w:t>
      </w:r>
      <w:r w:rsidR="00B32BA3">
        <w:rPr>
          <w:rFonts w:ascii="宋体" w:hAnsi="宋体"/>
          <w:szCs w:val="24"/>
        </w:rPr>
        <w:t xml:space="preserve"> </w:t>
      </w:r>
      <w:r w:rsidR="00ED4728">
        <w:rPr>
          <w:rFonts w:ascii="宋体" w:hAnsi="宋体" w:hint="eastAsia"/>
          <w:szCs w:val="24"/>
        </w:rPr>
        <w:t>个人</w:t>
      </w:r>
      <w:r w:rsidRPr="00D45FE7">
        <w:rPr>
          <w:rFonts w:ascii="宋体" w:hAnsi="宋体" w:hint="eastAsia"/>
          <w:szCs w:val="24"/>
        </w:rPr>
        <w:t>中心功能</w:t>
      </w:r>
      <w:bookmarkEnd w:id="449"/>
      <w:bookmarkEnd w:id="450"/>
    </w:p>
    <w:p w14:paraId="473C02F9" w14:textId="77777777" w:rsidR="00FE0267" w:rsidRPr="00D45FE7" w:rsidRDefault="00B84DFA" w:rsidP="008F3851">
      <w:pPr>
        <w:spacing w:before="156" w:after="156"/>
        <w:ind w:firstLine="420"/>
        <w:rPr>
          <w:sz w:val="21"/>
          <w:szCs w:val="21"/>
        </w:rPr>
      </w:pPr>
      <w:r w:rsidRPr="00D45FE7">
        <w:rPr>
          <w:rFonts w:hint="eastAsia"/>
          <w:sz w:val="21"/>
          <w:szCs w:val="21"/>
        </w:rPr>
        <w:t>用户</w:t>
      </w:r>
      <w:r w:rsidR="00F15CEF" w:rsidRPr="00D45FE7">
        <w:rPr>
          <w:rFonts w:hint="eastAsia"/>
          <w:sz w:val="21"/>
          <w:szCs w:val="21"/>
        </w:rPr>
        <w:t>在</w:t>
      </w:r>
      <w:r w:rsidR="008D1DD3" w:rsidRPr="00D45FE7">
        <w:rPr>
          <w:rFonts w:hint="eastAsia"/>
          <w:sz w:val="21"/>
          <w:szCs w:val="21"/>
        </w:rPr>
        <w:t>我的</w:t>
      </w:r>
      <w:r w:rsidR="00820131">
        <w:rPr>
          <w:rFonts w:hint="eastAsia"/>
          <w:sz w:val="21"/>
          <w:szCs w:val="21"/>
        </w:rPr>
        <w:t>个人</w:t>
      </w:r>
      <w:r w:rsidR="00F15CEF" w:rsidRPr="00D45FE7">
        <w:rPr>
          <w:rFonts w:hint="eastAsia"/>
          <w:sz w:val="21"/>
          <w:szCs w:val="21"/>
        </w:rPr>
        <w:t>中心</w:t>
      </w:r>
      <w:r w:rsidR="008D1DD3" w:rsidRPr="00D45FE7">
        <w:rPr>
          <w:rFonts w:hint="eastAsia"/>
          <w:sz w:val="21"/>
          <w:szCs w:val="21"/>
        </w:rPr>
        <w:t>支持创建</w:t>
      </w:r>
      <w:r w:rsidR="008D1DD3" w:rsidRPr="00D45FE7">
        <w:rPr>
          <w:rFonts w:hint="eastAsia"/>
          <w:sz w:val="21"/>
          <w:szCs w:val="21"/>
        </w:rPr>
        <w:t>IP</w:t>
      </w:r>
      <w:r w:rsidR="008D1DD3" w:rsidRPr="00D45FE7">
        <w:rPr>
          <w:rFonts w:hint="eastAsia"/>
          <w:sz w:val="21"/>
          <w:szCs w:val="21"/>
        </w:rPr>
        <w:t>登录下的个人</w:t>
      </w:r>
      <w:r w:rsidR="008D1DD3" w:rsidRPr="00D45FE7">
        <w:rPr>
          <w:rFonts w:hint="eastAsia"/>
          <w:sz w:val="21"/>
          <w:szCs w:val="21"/>
        </w:rPr>
        <w:t>ID</w:t>
      </w:r>
      <w:r w:rsidR="008D1DD3" w:rsidRPr="00D45FE7">
        <w:rPr>
          <w:rFonts w:hint="eastAsia"/>
          <w:sz w:val="21"/>
          <w:szCs w:val="21"/>
        </w:rPr>
        <w:t>，对收藏数据进行查看、重命名、移动、删除等管理操作；浏览访问历史，管理个人基本信息、修改密码以及个人账号开通手机号或邮箱绑定功能。</w:t>
      </w:r>
    </w:p>
    <w:p w14:paraId="644AD3BC" w14:textId="77777777" w:rsidR="00DD2A1D" w:rsidRPr="00D45FE7" w:rsidRDefault="00DD2A1D" w:rsidP="008F3851">
      <w:pPr>
        <w:pStyle w:val="2"/>
        <w:spacing w:beforeLines="50" w:before="156" w:afterLines="50" w:after="156" w:line="360" w:lineRule="auto"/>
        <w:ind w:firstLineChars="0" w:firstLine="0"/>
        <w:rPr>
          <w:rFonts w:ascii="宋体" w:hAnsi="宋体"/>
          <w:szCs w:val="24"/>
        </w:rPr>
      </w:pPr>
      <w:bookmarkStart w:id="451" w:name="_Toc287946767"/>
      <w:bookmarkStart w:id="452" w:name="_Toc287971921"/>
      <w:bookmarkStart w:id="453" w:name="_Toc332268499"/>
      <w:bookmarkStart w:id="454" w:name="_Toc332269132"/>
      <w:bookmarkStart w:id="455" w:name="_Toc332269286"/>
      <w:bookmarkStart w:id="456" w:name="_Toc332269334"/>
      <w:bookmarkStart w:id="457" w:name="_Toc361124107"/>
      <w:bookmarkStart w:id="458" w:name="_Toc372290282"/>
      <w:bookmarkStart w:id="459" w:name="_Toc372292582"/>
      <w:bookmarkStart w:id="460" w:name="_Toc31025"/>
      <w:bookmarkStart w:id="461" w:name="_Toc512342338"/>
      <w:bookmarkStart w:id="462" w:name="_Toc30164905"/>
      <w:r w:rsidRPr="00D45FE7">
        <w:rPr>
          <w:rFonts w:ascii="宋体" w:hAnsi="宋体"/>
          <w:szCs w:val="24"/>
        </w:rPr>
        <w:t>2</w:t>
      </w:r>
      <w:r w:rsidR="00B32BA3">
        <w:rPr>
          <w:rFonts w:ascii="宋体" w:hAnsi="宋体" w:hint="eastAsia"/>
          <w:szCs w:val="24"/>
          <w:lang w:eastAsia="zh-CN"/>
        </w:rPr>
        <w:t xml:space="preserve"> </w:t>
      </w:r>
      <w:proofErr w:type="spellStart"/>
      <w:r w:rsidRPr="00D45FE7">
        <w:rPr>
          <w:rFonts w:ascii="宋体" w:hAnsi="宋体"/>
          <w:szCs w:val="24"/>
        </w:rPr>
        <w:t>数据</w:t>
      </w:r>
      <w:r w:rsidR="007550FA" w:rsidRPr="00D45FE7">
        <w:rPr>
          <w:rFonts w:ascii="宋体" w:hAnsi="宋体" w:hint="eastAsia"/>
          <w:szCs w:val="24"/>
          <w:lang w:eastAsia="zh-CN"/>
        </w:rPr>
        <w:t>可视化</w:t>
      </w:r>
      <w:r w:rsidRPr="00D45FE7">
        <w:rPr>
          <w:rFonts w:ascii="宋体" w:hAnsi="宋体"/>
          <w:szCs w:val="24"/>
        </w:rPr>
        <w:t>功能</w:t>
      </w:r>
      <w:bookmarkEnd w:id="451"/>
      <w:bookmarkEnd w:id="452"/>
      <w:bookmarkEnd w:id="453"/>
      <w:bookmarkEnd w:id="454"/>
      <w:bookmarkEnd w:id="455"/>
      <w:bookmarkEnd w:id="456"/>
      <w:bookmarkEnd w:id="457"/>
      <w:bookmarkEnd w:id="458"/>
      <w:bookmarkEnd w:id="459"/>
      <w:bookmarkEnd w:id="460"/>
      <w:bookmarkEnd w:id="461"/>
      <w:bookmarkEnd w:id="462"/>
      <w:proofErr w:type="spellEnd"/>
    </w:p>
    <w:p w14:paraId="25A9C5DD" w14:textId="77777777" w:rsidR="005C40B8" w:rsidRDefault="005C40B8" w:rsidP="008F3851">
      <w:pPr>
        <w:spacing w:before="156" w:after="156"/>
        <w:ind w:firstLine="420"/>
        <w:rPr>
          <w:sz w:val="21"/>
          <w:szCs w:val="21"/>
        </w:rPr>
      </w:pPr>
      <w:r>
        <w:rPr>
          <w:rFonts w:hint="eastAsia"/>
          <w:sz w:val="21"/>
          <w:szCs w:val="21"/>
        </w:rPr>
        <w:t>E</w:t>
      </w:r>
      <w:r>
        <w:rPr>
          <w:sz w:val="21"/>
          <w:szCs w:val="21"/>
        </w:rPr>
        <w:t>PS</w:t>
      </w:r>
      <w:r>
        <w:rPr>
          <w:rFonts w:hint="eastAsia"/>
          <w:sz w:val="21"/>
          <w:szCs w:val="21"/>
        </w:rPr>
        <w:t>数据平台提供了</w:t>
      </w:r>
      <w:r w:rsidR="00154091">
        <w:rPr>
          <w:rFonts w:hint="eastAsia"/>
          <w:sz w:val="21"/>
          <w:szCs w:val="21"/>
        </w:rPr>
        <w:t>表格、图表、地图等多种数据可视化展示。</w:t>
      </w:r>
    </w:p>
    <w:p w14:paraId="7D187EB5" w14:textId="77777777" w:rsidR="00DD2A1D" w:rsidRPr="00D45FE7" w:rsidRDefault="00DD2A1D" w:rsidP="008F3851">
      <w:pPr>
        <w:pStyle w:val="3"/>
        <w:spacing w:before="156" w:after="156"/>
        <w:ind w:firstLineChars="0" w:firstLine="0"/>
        <w:rPr>
          <w:rFonts w:ascii="宋体" w:hAnsi="宋体"/>
          <w:szCs w:val="24"/>
        </w:rPr>
      </w:pPr>
      <w:bookmarkStart w:id="463" w:name="_Toc287946768"/>
      <w:bookmarkStart w:id="464" w:name="_Toc287971922"/>
      <w:bookmarkStart w:id="465" w:name="_Toc332268500"/>
      <w:bookmarkStart w:id="466" w:name="_Toc332269133"/>
      <w:bookmarkStart w:id="467" w:name="_Toc332269287"/>
      <w:bookmarkStart w:id="468" w:name="_Toc332269335"/>
      <w:bookmarkStart w:id="469" w:name="_Toc361124108"/>
      <w:bookmarkStart w:id="470" w:name="_Toc372290283"/>
      <w:bookmarkStart w:id="471" w:name="_Toc372292583"/>
      <w:bookmarkStart w:id="472" w:name="_Toc32140"/>
      <w:bookmarkStart w:id="473" w:name="_Toc512342339"/>
      <w:bookmarkStart w:id="474" w:name="_Toc30164906"/>
      <w:r w:rsidRPr="00D45FE7">
        <w:rPr>
          <w:rFonts w:ascii="宋体" w:hAnsi="宋体"/>
          <w:szCs w:val="24"/>
        </w:rPr>
        <w:t>2</w:t>
      </w:r>
      <w:r w:rsidRPr="00D45FE7">
        <w:rPr>
          <w:rFonts w:ascii="宋体" w:hAnsi="宋体" w:hint="eastAsia"/>
          <w:szCs w:val="24"/>
        </w:rPr>
        <w:t>.</w:t>
      </w:r>
      <w:r w:rsidRPr="00D45FE7">
        <w:rPr>
          <w:rFonts w:ascii="宋体" w:hAnsi="宋体"/>
          <w:szCs w:val="24"/>
        </w:rPr>
        <w:t>1</w:t>
      </w:r>
      <w:r w:rsidR="00B32BA3">
        <w:rPr>
          <w:rFonts w:ascii="宋体" w:hAnsi="宋体" w:hint="eastAsia"/>
          <w:szCs w:val="24"/>
        </w:rPr>
        <w:t xml:space="preserve"> </w:t>
      </w:r>
      <w:r w:rsidRPr="00D45FE7">
        <w:rPr>
          <w:rFonts w:ascii="宋体" w:hAnsi="宋体"/>
          <w:szCs w:val="24"/>
        </w:rPr>
        <w:t>图表功能</w:t>
      </w:r>
      <w:bookmarkEnd w:id="463"/>
      <w:bookmarkEnd w:id="464"/>
      <w:bookmarkEnd w:id="465"/>
      <w:bookmarkEnd w:id="466"/>
      <w:bookmarkEnd w:id="467"/>
      <w:bookmarkEnd w:id="468"/>
      <w:bookmarkEnd w:id="469"/>
      <w:bookmarkEnd w:id="470"/>
      <w:bookmarkEnd w:id="471"/>
      <w:bookmarkEnd w:id="472"/>
      <w:bookmarkEnd w:id="473"/>
      <w:bookmarkEnd w:id="474"/>
    </w:p>
    <w:p w14:paraId="2FC1D446" w14:textId="77777777" w:rsidR="00DD2A1D" w:rsidRPr="00D45FE7" w:rsidRDefault="001F6F58" w:rsidP="008F3851">
      <w:pPr>
        <w:spacing w:before="156" w:after="156"/>
        <w:ind w:firstLine="420"/>
        <w:rPr>
          <w:sz w:val="21"/>
          <w:szCs w:val="21"/>
        </w:rPr>
      </w:pPr>
      <w:r w:rsidRPr="00D45FE7">
        <w:rPr>
          <w:rFonts w:hint="eastAsia"/>
          <w:sz w:val="21"/>
          <w:szCs w:val="21"/>
        </w:rPr>
        <w:t>用户可以根据需求对所选数据用不同的图形展现，使数据与图形有机结合</w:t>
      </w:r>
      <w:r w:rsidR="00DD2A1D" w:rsidRPr="00D45FE7">
        <w:rPr>
          <w:rFonts w:hint="eastAsia"/>
          <w:sz w:val="21"/>
          <w:szCs w:val="21"/>
        </w:rPr>
        <w:t>，如</w:t>
      </w:r>
      <w:r w:rsidRPr="00D45FE7">
        <w:rPr>
          <w:rFonts w:hint="eastAsia"/>
          <w:sz w:val="21"/>
          <w:szCs w:val="21"/>
        </w:rPr>
        <w:t>散点图</w:t>
      </w:r>
      <w:r w:rsidR="00DD2A1D" w:rsidRPr="00D45FE7">
        <w:rPr>
          <w:rFonts w:hint="eastAsia"/>
          <w:sz w:val="21"/>
          <w:szCs w:val="21"/>
        </w:rPr>
        <w:t>饼图，柱形图，条形图，折线图，面积图，雷达图</w:t>
      </w:r>
      <w:r w:rsidR="00FA1FCD" w:rsidRPr="00D45FE7">
        <w:rPr>
          <w:rFonts w:hint="eastAsia"/>
          <w:sz w:val="21"/>
          <w:szCs w:val="21"/>
        </w:rPr>
        <w:t>、散点图</w:t>
      </w:r>
      <w:r w:rsidR="00DD2A1D" w:rsidRPr="00D45FE7">
        <w:rPr>
          <w:rFonts w:hint="eastAsia"/>
          <w:sz w:val="21"/>
          <w:szCs w:val="21"/>
        </w:rPr>
        <w:t>等。还可以通过功能按钮添加数据值标签，添加坐标轴标签，添加图例，自定义图表。</w:t>
      </w:r>
    </w:p>
    <w:p w14:paraId="39F95846" w14:textId="77777777" w:rsidR="00DD2A1D" w:rsidRPr="00D45FE7" w:rsidRDefault="00DD2A1D" w:rsidP="008F3851">
      <w:pPr>
        <w:pStyle w:val="3"/>
        <w:spacing w:before="156" w:after="156"/>
        <w:ind w:firstLineChars="0" w:firstLine="0"/>
        <w:rPr>
          <w:rFonts w:ascii="宋体" w:hAnsi="宋体"/>
          <w:szCs w:val="24"/>
        </w:rPr>
      </w:pPr>
      <w:bookmarkStart w:id="475" w:name="_Toc287946769"/>
      <w:bookmarkStart w:id="476" w:name="_Toc287971923"/>
      <w:bookmarkStart w:id="477" w:name="_Toc332268501"/>
      <w:bookmarkStart w:id="478" w:name="_Toc332269134"/>
      <w:bookmarkStart w:id="479" w:name="_Toc332269288"/>
      <w:bookmarkStart w:id="480" w:name="_Toc332269336"/>
      <w:bookmarkStart w:id="481" w:name="_Toc361124109"/>
      <w:bookmarkStart w:id="482" w:name="_Toc372290284"/>
      <w:bookmarkStart w:id="483" w:name="_Toc372292584"/>
      <w:bookmarkStart w:id="484" w:name="_Toc14567"/>
      <w:bookmarkStart w:id="485" w:name="_Toc512342340"/>
      <w:bookmarkStart w:id="486" w:name="_Toc30164907"/>
      <w:r w:rsidRPr="00D45FE7">
        <w:rPr>
          <w:rFonts w:ascii="宋体" w:hAnsi="宋体"/>
          <w:szCs w:val="24"/>
        </w:rPr>
        <w:t>2</w:t>
      </w:r>
      <w:r w:rsidRPr="00D45FE7">
        <w:rPr>
          <w:rFonts w:ascii="宋体" w:hAnsi="宋体" w:hint="eastAsia"/>
          <w:szCs w:val="24"/>
        </w:rPr>
        <w:t>.</w:t>
      </w:r>
      <w:r w:rsidRPr="00D45FE7">
        <w:rPr>
          <w:rFonts w:ascii="宋体" w:hAnsi="宋体"/>
          <w:szCs w:val="24"/>
        </w:rPr>
        <w:t>2</w:t>
      </w:r>
      <w:r w:rsidR="00B32BA3">
        <w:rPr>
          <w:rFonts w:ascii="宋体" w:hAnsi="宋体" w:hint="eastAsia"/>
          <w:szCs w:val="24"/>
        </w:rPr>
        <w:t xml:space="preserve"> </w:t>
      </w:r>
      <w:r w:rsidRPr="00D45FE7">
        <w:rPr>
          <w:rFonts w:ascii="宋体" w:hAnsi="宋体"/>
          <w:szCs w:val="24"/>
        </w:rPr>
        <w:t>数字地图功能</w:t>
      </w:r>
      <w:bookmarkEnd w:id="475"/>
      <w:bookmarkEnd w:id="476"/>
      <w:bookmarkEnd w:id="477"/>
      <w:bookmarkEnd w:id="478"/>
      <w:bookmarkEnd w:id="479"/>
      <w:bookmarkEnd w:id="480"/>
      <w:bookmarkEnd w:id="481"/>
      <w:bookmarkEnd w:id="482"/>
      <w:bookmarkEnd w:id="483"/>
      <w:bookmarkEnd w:id="484"/>
      <w:bookmarkEnd w:id="485"/>
      <w:bookmarkEnd w:id="486"/>
    </w:p>
    <w:p w14:paraId="2DBC3CEA" w14:textId="77777777" w:rsidR="00DD2A1D" w:rsidRPr="00D45FE7" w:rsidRDefault="00DD2A1D" w:rsidP="008F3851">
      <w:pPr>
        <w:spacing w:before="156" w:after="156"/>
        <w:ind w:firstLine="420"/>
        <w:rPr>
          <w:sz w:val="21"/>
          <w:szCs w:val="21"/>
        </w:rPr>
      </w:pPr>
      <w:r w:rsidRPr="00D45FE7">
        <w:rPr>
          <w:rFonts w:hint="eastAsia"/>
          <w:sz w:val="21"/>
          <w:szCs w:val="21"/>
        </w:rPr>
        <w:t xml:space="preserve"> </w:t>
      </w:r>
      <w:r w:rsidRPr="00D45FE7">
        <w:rPr>
          <w:rFonts w:hint="eastAsia"/>
          <w:sz w:val="21"/>
          <w:szCs w:val="21"/>
        </w:rPr>
        <w:t>数字地图功能是通过对地图上不同区域颜色的深浅变化，以直观的形式展现中国各省或者世界各国的数据变化情况。用户点击</w:t>
      </w:r>
      <w:r w:rsidR="00820131">
        <w:rPr>
          <w:rFonts w:hint="eastAsia"/>
          <w:sz w:val="21"/>
          <w:szCs w:val="21"/>
        </w:rPr>
        <w:t>相关数据库后的地图图标，</w:t>
      </w:r>
      <w:r w:rsidRPr="00D45FE7">
        <w:rPr>
          <w:rFonts w:hint="eastAsia"/>
          <w:sz w:val="21"/>
          <w:szCs w:val="21"/>
        </w:rPr>
        <w:t>便可按地图模式查看数据。地图类型因所选择数据源而异，即世界各国数据显示世界地图</w:t>
      </w:r>
      <w:r w:rsidR="00CC19AA">
        <w:rPr>
          <w:rFonts w:hint="eastAsia"/>
          <w:sz w:val="21"/>
          <w:szCs w:val="21"/>
        </w:rPr>
        <w:t>，</w:t>
      </w:r>
      <w:r w:rsidRPr="00D45FE7">
        <w:rPr>
          <w:rFonts w:hint="eastAsia"/>
          <w:sz w:val="21"/>
          <w:szCs w:val="21"/>
        </w:rPr>
        <w:t>中国各省数据则显示中国地图。</w:t>
      </w:r>
    </w:p>
    <w:p w14:paraId="29799B6D" w14:textId="77777777" w:rsidR="00DD2A1D" w:rsidRPr="00D45FE7" w:rsidRDefault="00DD2A1D" w:rsidP="008F3851">
      <w:pPr>
        <w:pStyle w:val="2"/>
        <w:spacing w:beforeLines="50" w:before="156" w:afterLines="50" w:after="156" w:line="360" w:lineRule="auto"/>
        <w:ind w:firstLineChars="0" w:firstLine="0"/>
        <w:rPr>
          <w:rFonts w:ascii="宋体" w:hAnsi="宋体"/>
          <w:szCs w:val="24"/>
        </w:rPr>
      </w:pPr>
      <w:bookmarkStart w:id="487" w:name="_Toc287946770"/>
      <w:bookmarkStart w:id="488" w:name="_Toc287971924"/>
      <w:bookmarkStart w:id="489" w:name="_Toc332268502"/>
      <w:bookmarkStart w:id="490" w:name="_Toc332269135"/>
      <w:bookmarkStart w:id="491" w:name="_Toc332269289"/>
      <w:bookmarkStart w:id="492" w:name="_Toc332269337"/>
      <w:bookmarkStart w:id="493" w:name="_Toc361124110"/>
      <w:bookmarkStart w:id="494" w:name="_Toc372290285"/>
      <w:bookmarkStart w:id="495" w:name="_Toc372292585"/>
      <w:bookmarkStart w:id="496" w:name="_Toc24641"/>
      <w:bookmarkStart w:id="497" w:name="_Toc512342341"/>
      <w:bookmarkStart w:id="498" w:name="_Toc30164908"/>
      <w:r w:rsidRPr="00D45FE7">
        <w:rPr>
          <w:rFonts w:ascii="宋体" w:hAnsi="宋体"/>
          <w:szCs w:val="24"/>
        </w:rPr>
        <w:t>3</w:t>
      </w:r>
      <w:r w:rsidR="00B32BA3">
        <w:rPr>
          <w:rFonts w:ascii="宋体" w:hAnsi="宋体"/>
          <w:szCs w:val="24"/>
        </w:rPr>
        <w:t xml:space="preserve"> </w:t>
      </w:r>
      <w:proofErr w:type="spellStart"/>
      <w:r w:rsidRPr="00D45FE7">
        <w:rPr>
          <w:rFonts w:ascii="宋体" w:hAnsi="宋体"/>
          <w:szCs w:val="24"/>
        </w:rPr>
        <w:t>数据</w:t>
      </w:r>
      <w:r w:rsidR="002D0CBE" w:rsidRPr="00D45FE7">
        <w:rPr>
          <w:rFonts w:ascii="宋体" w:hAnsi="宋体" w:hint="eastAsia"/>
          <w:szCs w:val="24"/>
          <w:lang w:eastAsia="zh-CN"/>
        </w:rPr>
        <w:t>预处理</w:t>
      </w:r>
      <w:r w:rsidR="00BB7C7C" w:rsidRPr="00D45FE7">
        <w:rPr>
          <w:rFonts w:ascii="宋体" w:hAnsi="宋体" w:hint="eastAsia"/>
          <w:szCs w:val="24"/>
          <w:lang w:eastAsia="zh-CN"/>
        </w:rPr>
        <w:t>以及分析预测</w:t>
      </w:r>
      <w:r w:rsidRPr="00D45FE7">
        <w:rPr>
          <w:rFonts w:ascii="宋体" w:hAnsi="宋体"/>
          <w:szCs w:val="24"/>
        </w:rPr>
        <w:t>功能</w:t>
      </w:r>
      <w:bookmarkEnd w:id="487"/>
      <w:bookmarkEnd w:id="488"/>
      <w:bookmarkEnd w:id="489"/>
      <w:bookmarkEnd w:id="490"/>
      <w:bookmarkEnd w:id="491"/>
      <w:bookmarkEnd w:id="492"/>
      <w:bookmarkEnd w:id="493"/>
      <w:bookmarkEnd w:id="494"/>
      <w:bookmarkEnd w:id="495"/>
      <w:bookmarkEnd w:id="496"/>
      <w:bookmarkEnd w:id="497"/>
      <w:bookmarkEnd w:id="498"/>
      <w:proofErr w:type="spellEnd"/>
    </w:p>
    <w:p w14:paraId="394C63D6" w14:textId="77777777" w:rsidR="00DD2A1D" w:rsidRPr="00D45FE7" w:rsidRDefault="00DD2A1D" w:rsidP="008F3851">
      <w:pPr>
        <w:spacing w:before="156" w:after="156"/>
        <w:ind w:firstLine="420"/>
        <w:rPr>
          <w:sz w:val="21"/>
          <w:szCs w:val="21"/>
        </w:rPr>
      </w:pPr>
      <w:r w:rsidRPr="00D45FE7">
        <w:rPr>
          <w:rFonts w:hint="eastAsia"/>
          <w:sz w:val="21"/>
          <w:szCs w:val="21"/>
        </w:rPr>
        <w:t>EPS</w:t>
      </w:r>
      <w:r w:rsidRPr="00D45FE7">
        <w:rPr>
          <w:rFonts w:hint="eastAsia"/>
          <w:sz w:val="21"/>
          <w:szCs w:val="21"/>
        </w:rPr>
        <w:t>数据平台的预测分析系统是将各种分析和预测工具整合在一起的一个开放的平台，功能强大，而且操作简单，容易掌握。作为开放的数据平台，不仅能为用户提供系统内嵌的强大的数据资源，而且能够为用户提供统计分析与各种数学建模方法。</w:t>
      </w:r>
    </w:p>
    <w:p w14:paraId="429EEE45" w14:textId="77777777" w:rsidR="00DD2A1D" w:rsidRPr="00D45FE7" w:rsidRDefault="00DD2A1D" w:rsidP="008F3851">
      <w:pPr>
        <w:pStyle w:val="3"/>
        <w:spacing w:before="156" w:after="156"/>
        <w:ind w:firstLineChars="0" w:firstLine="0"/>
        <w:rPr>
          <w:rFonts w:ascii="宋体" w:hAnsi="宋体"/>
          <w:szCs w:val="24"/>
        </w:rPr>
      </w:pPr>
      <w:bookmarkStart w:id="499" w:name="_Toc287946771"/>
      <w:bookmarkStart w:id="500" w:name="_Toc287971925"/>
      <w:bookmarkStart w:id="501" w:name="_Toc332268503"/>
      <w:bookmarkStart w:id="502" w:name="_Toc332269136"/>
      <w:bookmarkStart w:id="503" w:name="_Toc332269290"/>
      <w:bookmarkStart w:id="504" w:name="_Toc332269338"/>
      <w:bookmarkStart w:id="505" w:name="_Toc361124111"/>
      <w:bookmarkStart w:id="506" w:name="_Toc372290286"/>
      <w:bookmarkStart w:id="507" w:name="_Toc372292586"/>
      <w:bookmarkStart w:id="508" w:name="_Toc1511"/>
      <w:bookmarkStart w:id="509" w:name="_Toc512342342"/>
      <w:bookmarkStart w:id="510" w:name="_Toc30164909"/>
      <w:r w:rsidRPr="00D45FE7">
        <w:rPr>
          <w:rFonts w:ascii="宋体" w:hAnsi="宋体"/>
          <w:szCs w:val="24"/>
        </w:rPr>
        <w:t>3</w:t>
      </w:r>
      <w:r w:rsidRPr="00D45FE7">
        <w:rPr>
          <w:rFonts w:ascii="宋体" w:hAnsi="宋体" w:hint="eastAsia"/>
          <w:szCs w:val="24"/>
        </w:rPr>
        <w:t>.</w:t>
      </w:r>
      <w:r w:rsidRPr="00D45FE7">
        <w:rPr>
          <w:rFonts w:ascii="宋体" w:hAnsi="宋体"/>
          <w:szCs w:val="24"/>
        </w:rPr>
        <w:t>1</w:t>
      </w:r>
      <w:r w:rsidR="00B32BA3">
        <w:rPr>
          <w:rFonts w:ascii="宋体" w:hAnsi="宋体" w:hint="eastAsia"/>
          <w:szCs w:val="24"/>
        </w:rPr>
        <w:t xml:space="preserve"> </w:t>
      </w:r>
      <w:r w:rsidRPr="00D45FE7">
        <w:rPr>
          <w:rFonts w:ascii="宋体" w:hAnsi="宋体"/>
          <w:szCs w:val="24"/>
        </w:rPr>
        <w:t>表格转置功能</w:t>
      </w:r>
      <w:bookmarkEnd w:id="499"/>
      <w:bookmarkEnd w:id="500"/>
      <w:bookmarkEnd w:id="501"/>
      <w:bookmarkEnd w:id="502"/>
      <w:bookmarkEnd w:id="503"/>
      <w:bookmarkEnd w:id="504"/>
      <w:bookmarkEnd w:id="505"/>
      <w:bookmarkEnd w:id="506"/>
      <w:bookmarkEnd w:id="507"/>
      <w:bookmarkEnd w:id="508"/>
      <w:bookmarkEnd w:id="509"/>
      <w:bookmarkEnd w:id="510"/>
    </w:p>
    <w:p w14:paraId="6627ABA0" w14:textId="77777777" w:rsidR="00AA2D69" w:rsidRPr="00D45FE7" w:rsidRDefault="00DD2A1D" w:rsidP="008F3851">
      <w:pPr>
        <w:spacing w:before="156" w:after="156"/>
        <w:ind w:firstLine="420"/>
        <w:rPr>
          <w:sz w:val="21"/>
          <w:szCs w:val="21"/>
        </w:rPr>
      </w:pPr>
      <w:r w:rsidRPr="00D45FE7">
        <w:rPr>
          <w:rFonts w:hint="eastAsia"/>
          <w:sz w:val="21"/>
          <w:szCs w:val="21"/>
        </w:rPr>
        <w:t>可以将数据表格中的行与</w:t>
      </w:r>
      <w:proofErr w:type="gramStart"/>
      <w:r w:rsidRPr="00D45FE7">
        <w:rPr>
          <w:rFonts w:hint="eastAsia"/>
          <w:sz w:val="21"/>
          <w:szCs w:val="21"/>
        </w:rPr>
        <w:t>列进行</w:t>
      </w:r>
      <w:proofErr w:type="gramEnd"/>
      <w:r w:rsidRPr="00D45FE7">
        <w:rPr>
          <w:rFonts w:hint="eastAsia"/>
          <w:sz w:val="21"/>
          <w:szCs w:val="21"/>
        </w:rPr>
        <w:t>转置，以满足不同用户对数据表格展现样式的需求。在表格视图中，用户可以通过点击“转置表格”按钮进行表格的行，列转置。</w:t>
      </w:r>
    </w:p>
    <w:p w14:paraId="1AEFFBCF" w14:textId="77777777" w:rsidR="003C2854" w:rsidRPr="00D45FE7" w:rsidRDefault="003C2854" w:rsidP="008F3851">
      <w:pPr>
        <w:pStyle w:val="3"/>
        <w:spacing w:before="156" w:after="156"/>
        <w:ind w:firstLineChars="0" w:firstLine="0"/>
        <w:rPr>
          <w:rFonts w:ascii="宋体" w:hAnsi="宋体"/>
          <w:szCs w:val="24"/>
        </w:rPr>
      </w:pPr>
      <w:bookmarkStart w:id="511" w:name="_Toc332268505"/>
      <w:bookmarkStart w:id="512" w:name="_Toc332269138"/>
      <w:bookmarkStart w:id="513" w:name="_Toc332269292"/>
      <w:bookmarkStart w:id="514" w:name="_Toc332269340"/>
      <w:bookmarkStart w:id="515" w:name="_Toc361124113"/>
      <w:bookmarkStart w:id="516" w:name="_Toc372290288"/>
      <w:bookmarkStart w:id="517" w:name="_Toc372292588"/>
      <w:bookmarkStart w:id="518" w:name="_Toc1503"/>
      <w:bookmarkStart w:id="519" w:name="_Toc512342344"/>
      <w:bookmarkStart w:id="520" w:name="_Toc30164910"/>
      <w:r w:rsidRPr="00D45FE7">
        <w:rPr>
          <w:rFonts w:ascii="宋体" w:hAnsi="宋体"/>
          <w:szCs w:val="24"/>
        </w:rPr>
        <w:t>3.</w:t>
      </w:r>
      <w:r w:rsidRPr="00D45FE7">
        <w:rPr>
          <w:rFonts w:ascii="宋体" w:hAnsi="宋体" w:hint="eastAsia"/>
          <w:szCs w:val="24"/>
        </w:rPr>
        <w:t>2</w:t>
      </w:r>
      <w:r w:rsidR="00B32BA3">
        <w:rPr>
          <w:rFonts w:ascii="宋体" w:hAnsi="宋体" w:hint="eastAsia"/>
          <w:szCs w:val="24"/>
        </w:rPr>
        <w:t xml:space="preserve"> </w:t>
      </w:r>
      <w:r w:rsidRPr="00D45FE7">
        <w:rPr>
          <w:rFonts w:ascii="宋体" w:hAnsi="宋体" w:hint="eastAsia"/>
          <w:szCs w:val="24"/>
        </w:rPr>
        <w:t>数据筛选功能</w:t>
      </w:r>
      <w:bookmarkEnd w:id="511"/>
      <w:bookmarkEnd w:id="512"/>
      <w:bookmarkEnd w:id="513"/>
      <w:bookmarkEnd w:id="514"/>
      <w:bookmarkEnd w:id="515"/>
      <w:bookmarkEnd w:id="516"/>
      <w:bookmarkEnd w:id="517"/>
      <w:bookmarkEnd w:id="518"/>
      <w:bookmarkEnd w:id="519"/>
      <w:bookmarkEnd w:id="520"/>
    </w:p>
    <w:p w14:paraId="039BF025" w14:textId="77777777" w:rsidR="003C2854" w:rsidRPr="00D45FE7" w:rsidRDefault="003C2854" w:rsidP="008F3851">
      <w:pPr>
        <w:spacing w:before="156" w:after="156"/>
        <w:ind w:firstLine="420"/>
        <w:rPr>
          <w:sz w:val="21"/>
          <w:szCs w:val="21"/>
        </w:rPr>
      </w:pPr>
      <w:r w:rsidRPr="00D45FE7">
        <w:rPr>
          <w:rFonts w:hint="eastAsia"/>
          <w:sz w:val="21"/>
          <w:szCs w:val="21"/>
        </w:rPr>
        <w:t>数据筛选功能主要用于对查询出来的数据按照一定条件进行过滤筛选，用户可以根据需要设定各种筛选条件包括等于、不等于、大于、小于、大于等于、小于等于、</w:t>
      </w:r>
      <w:r w:rsidRPr="00D45FE7">
        <w:rPr>
          <w:rFonts w:hint="eastAsia"/>
          <w:sz w:val="21"/>
          <w:szCs w:val="21"/>
        </w:rPr>
        <w:t>A</w:t>
      </w:r>
      <w:r w:rsidRPr="00D45FE7">
        <w:rPr>
          <w:rFonts w:hint="eastAsia"/>
          <w:sz w:val="21"/>
          <w:szCs w:val="21"/>
        </w:rPr>
        <w:t>和</w:t>
      </w:r>
      <w:r w:rsidRPr="00D45FE7">
        <w:rPr>
          <w:rFonts w:hint="eastAsia"/>
          <w:sz w:val="21"/>
          <w:szCs w:val="21"/>
        </w:rPr>
        <w:t>B</w:t>
      </w:r>
      <w:r w:rsidRPr="00D45FE7">
        <w:rPr>
          <w:rFonts w:hint="eastAsia"/>
          <w:sz w:val="21"/>
          <w:szCs w:val="21"/>
        </w:rPr>
        <w:t>之间、小于</w:t>
      </w:r>
      <w:r w:rsidRPr="00D45FE7">
        <w:rPr>
          <w:rFonts w:hint="eastAsia"/>
          <w:sz w:val="21"/>
          <w:szCs w:val="21"/>
        </w:rPr>
        <w:t>A</w:t>
      </w:r>
      <w:r w:rsidRPr="00D45FE7">
        <w:rPr>
          <w:rFonts w:hint="eastAsia"/>
          <w:sz w:val="21"/>
          <w:szCs w:val="21"/>
        </w:rPr>
        <w:t>或大于</w:t>
      </w:r>
      <w:r w:rsidRPr="00D45FE7">
        <w:rPr>
          <w:rFonts w:hint="eastAsia"/>
          <w:sz w:val="21"/>
          <w:szCs w:val="21"/>
        </w:rPr>
        <w:t>B</w:t>
      </w:r>
      <w:r w:rsidRPr="00D45FE7">
        <w:rPr>
          <w:rFonts w:hint="eastAsia"/>
          <w:sz w:val="21"/>
          <w:szCs w:val="21"/>
        </w:rPr>
        <w:t>等。</w:t>
      </w:r>
    </w:p>
    <w:p w14:paraId="10587AE9" w14:textId="77777777" w:rsidR="003C2854" w:rsidRPr="00D45FE7" w:rsidRDefault="003C2854" w:rsidP="008F3851">
      <w:pPr>
        <w:pStyle w:val="3"/>
        <w:spacing w:before="156" w:after="156"/>
        <w:ind w:firstLineChars="0" w:firstLine="0"/>
        <w:rPr>
          <w:rFonts w:ascii="宋体" w:hAnsi="宋体"/>
          <w:szCs w:val="24"/>
        </w:rPr>
      </w:pPr>
      <w:bookmarkStart w:id="521" w:name="_Toc287946773"/>
      <w:bookmarkStart w:id="522" w:name="_Toc287971927"/>
      <w:bookmarkStart w:id="523" w:name="_Toc332268506"/>
      <w:bookmarkStart w:id="524" w:name="_Toc332269139"/>
      <w:bookmarkStart w:id="525" w:name="_Toc332269293"/>
      <w:bookmarkStart w:id="526" w:name="_Toc332269341"/>
      <w:bookmarkStart w:id="527" w:name="_Toc361124114"/>
      <w:bookmarkStart w:id="528" w:name="_Toc372290289"/>
      <w:bookmarkStart w:id="529" w:name="_Toc372292589"/>
      <w:bookmarkStart w:id="530" w:name="_Toc866"/>
      <w:bookmarkStart w:id="531" w:name="_Toc512342345"/>
      <w:bookmarkStart w:id="532" w:name="_Toc30164911"/>
      <w:r w:rsidRPr="00D45FE7">
        <w:rPr>
          <w:rFonts w:ascii="宋体" w:hAnsi="宋体"/>
          <w:szCs w:val="24"/>
        </w:rPr>
        <w:t>3</w:t>
      </w:r>
      <w:r w:rsidRPr="00D45FE7">
        <w:rPr>
          <w:rFonts w:ascii="宋体" w:hAnsi="宋体" w:hint="eastAsia"/>
          <w:szCs w:val="24"/>
        </w:rPr>
        <w:t>.3</w:t>
      </w:r>
      <w:r w:rsidR="00B32BA3">
        <w:rPr>
          <w:rFonts w:ascii="宋体" w:hAnsi="宋体" w:hint="eastAsia"/>
          <w:szCs w:val="24"/>
        </w:rPr>
        <w:t xml:space="preserve"> </w:t>
      </w:r>
      <w:r w:rsidRPr="00D45FE7">
        <w:rPr>
          <w:rFonts w:ascii="宋体" w:hAnsi="宋体"/>
          <w:szCs w:val="24"/>
        </w:rPr>
        <w:t>高亮显示</w:t>
      </w:r>
      <w:bookmarkEnd w:id="521"/>
      <w:bookmarkEnd w:id="522"/>
      <w:bookmarkEnd w:id="523"/>
      <w:bookmarkEnd w:id="524"/>
      <w:bookmarkEnd w:id="525"/>
      <w:bookmarkEnd w:id="526"/>
      <w:bookmarkEnd w:id="527"/>
      <w:bookmarkEnd w:id="528"/>
      <w:bookmarkEnd w:id="529"/>
      <w:bookmarkEnd w:id="530"/>
      <w:bookmarkEnd w:id="531"/>
      <w:r w:rsidRPr="00D45FE7">
        <w:rPr>
          <w:rFonts w:ascii="宋体" w:hAnsi="宋体" w:hint="eastAsia"/>
          <w:szCs w:val="24"/>
        </w:rPr>
        <w:t>功能</w:t>
      </w:r>
      <w:bookmarkEnd w:id="532"/>
    </w:p>
    <w:p w14:paraId="2D6FEA5A" w14:textId="77777777" w:rsidR="003C2854" w:rsidRPr="00D45FE7" w:rsidRDefault="003C2854" w:rsidP="008F3851">
      <w:pPr>
        <w:spacing w:before="156" w:after="156"/>
        <w:ind w:firstLine="420"/>
        <w:rPr>
          <w:sz w:val="21"/>
          <w:szCs w:val="21"/>
        </w:rPr>
      </w:pPr>
      <w:r w:rsidRPr="00D45FE7">
        <w:rPr>
          <w:rFonts w:hint="eastAsia"/>
          <w:sz w:val="21"/>
          <w:szCs w:val="21"/>
        </w:rPr>
        <w:t>系统可以根据用户需要设定高亮显示条件，将满足条件的数据高亮显示为其它颜色和字体。</w:t>
      </w:r>
    </w:p>
    <w:p w14:paraId="397E50E4" w14:textId="77777777" w:rsidR="003C2854" w:rsidRPr="00D45FE7" w:rsidRDefault="003C2854" w:rsidP="008F3851">
      <w:pPr>
        <w:pStyle w:val="3"/>
        <w:spacing w:before="156" w:after="156"/>
        <w:ind w:firstLineChars="0" w:firstLine="0"/>
        <w:rPr>
          <w:rFonts w:ascii="宋体" w:hAnsi="宋体"/>
          <w:szCs w:val="24"/>
        </w:rPr>
      </w:pPr>
      <w:bookmarkStart w:id="533" w:name="_Toc332268509"/>
      <w:bookmarkStart w:id="534" w:name="_Toc332269142"/>
      <w:bookmarkStart w:id="535" w:name="_Toc332269296"/>
      <w:bookmarkStart w:id="536" w:name="_Toc332269344"/>
      <w:bookmarkStart w:id="537" w:name="_Toc361124117"/>
      <w:bookmarkStart w:id="538" w:name="_Toc372290292"/>
      <w:bookmarkStart w:id="539" w:name="_Toc372292592"/>
      <w:bookmarkStart w:id="540" w:name="_Toc6581"/>
      <w:bookmarkStart w:id="541" w:name="_Toc512342346"/>
      <w:bookmarkStart w:id="542" w:name="_Toc30164912"/>
      <w:r w:rsidRPr="00D45FE7">
        <w:rPr>
          <w:rFonts w:ascii="宋体" w:hAnsi="宋体"/>
          <w:szCs w:val="24"/>
        </w:rPr>
        <w:t>3</w:t>
      </w:r>
      <w:r w:rsidRPr="00D45FE7">
        <w:rPr>
          <w:rFonts w:ascii="宋体" w:hAnsi="宋体" w:hint="eastAsia"/>
          <w:szCs w:val="24"/>
        </w:rPr>
        <w:t>.4</w:t>
      </w:r>
      <w:r w:rsidR="00B32BA3">
        <w:rPr>
          <w:rFonts w:ascii="宋体" w:hAnsi="宋体" w:hint="eastAsia"/>
          <w:szCs w:val="24"/>
        </w:rPr>
        <w:t xml:space="preserve"> </w:t>
      </w:r>
      <w:r w:rsidRPr="00D45FE7">
        <w:rPr>
          <w:rFonts w:ascii="宋体" w:hAnsi="宋体"/>
          <w:szCs w:val="24"/>
        </w:rPr>
        <w:t>条件样式功能</w:t>
      </w:r>
      <w:bookmarkEnd w:id="533"/>
      <w:bookmarkEnd w:id="534"/>
      <w:bookmarkEnd w:id="535"/>
      <w:bookmarkEnd w:id="536"/>
      <w:bookmarkEnd w:id="537"/>
      <w:bookmarkEnd w:id="538"/>
      <w:bookmarkEnd w:id="539"/>
      <w:bookmarkEnd w:id="540"/>
      <w:bookmarkEnd w:id="541"/>
      <w:bookmarkEnd w:id="542"/>
    </w:p>
    <w:p w14:paraId="3DF21EA2" w14:textId="77777777" w:rsidR="003C2854" w:rsidRPr="00D45FE7" w:rsidRDefault="003C2854" w:rsidP="008F3851">
      <w:pPr>
        <w:spacing w:before="156" w:after="156"/>
        <w:ind w:firstLine="420"/>
        <w:rPr>
          <w:sz w:val="21"/>
          <w:szCs w:val="21"/>
        </w:rPr>
      </w:pPr>
      <w:r w:rsidRPr="00D45FE7">
        <w:rPr>
          <w:rFonts w:hint="eastAsia"/>
          <w:sz w:val="21"/>
          <w:szCs w:val="21"/>
        </w:rPr>
        <w:t>条件样式可以将一组数据中的每个单元格按照一定的规则以不同的样式进行展示，这不仅方便我们阅读数据，而且可以使数据展示更加图形化。条件样式的种类包括色调显示以及图标显示。不同的样式类型可以相互叠加。</w:t>
      </w:r>
    </w:p>
    <w:p w14:paraId="0C8E0499" w14:textId="77777777" w:rsidR="003C2854" w:rsidRPr="00D45FE7" w:rsidRDefault="003C2854" w:rsidP="008F3851">
      <w:pPr>
        <w:pStyle w:val="3"/>
        <w:spacing w:before="156" w:after="156"/>
        <w:ind w:firstLineChars="0" w:firstLine="0"/>
        <w:rPr>
          <w:rFonts w:ascii="宋体" w:hAnsi="宋体"/>
          <w:szCs w:val="24"/>
        </w:rPr>
      </w:pPr>
      <w:bookmarkStart w:id="543" w:name="_Toc30164913"/>
      <w:r w:rsidRPr="00D45FE7">
        <w:rPr>
          <w:rFonts w:ascii="宋体" w:hAnsi="宋体"/>
          <w:szCs w:val="24"/>
        </w:rPr>
        <w:t>3</w:t>
      </w:r>
      <w:r w:rsidRPr="00D45FE7">
        <w:rPr>
          <w:rFonts w:ascii="宋体" w:hAnsi="宋体" w:hint="eastAsia"/>
          <w:szCs w:val="24"/>
        </w:rPr>
        <w:t>.</w:t>
      </w:r>
      <w:r w:rsidR="001C463A" w:rsidRPr="00D45FE7">
        <w:rPr>
          <w:rFonts w:ascii="宋体" w:hAnsi="宋体" w:hint="eastAsia"/>
          <w:szCs w:val="24"/>
        </w:rPr>
        <w:t>5</w:t>
      </w:r>
      <w:r w:rsidR="00B32BA3">
        <w:rPr>
          <w:rFonts w:ascii="宋体" w:hAnsi="宋体" w:hint="eastAsia"/>
          <w:szCs w:val="24"/>
        </w:rPr>
        <w:t xml:space="preserve"> </w:t>
      </w:r>
      <w:r w:rsidRPr="00D45FE7">
        <w:rPr>
          <w:rFonts w:ascii="宋体" w:hAnsi="宋体" w:hint="eastAsia"/>
          <w:szCs w:val="24"/>
        </w:rPr>
        <w:t>设置格式</w:t>
      </w:r>
      <w:bookmarkEnd w:id="543"/>
    </w:p>
    <w:p w14:paraId="3F530998" w14:textId="77777777" w:rsidR="003C2854" w:rsidRPr="00D45FE7" w:rsidRDefault="003C2854" w:rsidP="008F3851">
      <w:pPr>
        <w:spacing w:before="156" w:after="156"/>
        <w:ind w:firstLine="420"/>
        <w:rPr>
          <w:sz w:val="21"/>
          <w:szCs w:val="21"/>
        </w:rPr>
      </w:pPr>
      <w:r w:rsidRPr="00D45FE7">
        <w:rPr>
          <w:rFonts w:hint="eastAsia"/>
          <w:sz w:val="21"/>
          <w:szCs w:val="21"/>
        </w:rPr>
        <w:t>设置格式可以对一组数据中的某一行或多行数据进行格式设置，可以设置数据的小数位数，数据</w:t>
      </w:r>
      <w:r w:rsidR="007447BB" w:rsidRPr="00D45FE7">
        <w:rPr>
          <w:rFonts w:hint="eastAsia"/>
          <w:sz w:val="21"/>
          <w:szCs w:val="21"/>
        </w:rPr>
        <w:t>还</w:t>
      </w:r>
      <w:proofErr w:type="gramStart"/>
      <w:r w:rsidR="007447BB" w:rsidRPr="00D45FE7">
        <w:rPr>
          <w:rFonts w:hint="eastAsia"/>
          <w:sz w:val="21"/>
          <w:szCs w:val="21"/>
        </w:rPr>
        <w:t>可以</w:t>
      </w:r>
      <w:r w:rsidRPr="00D45FE7">
        <w:rPr>
          <w:rFonts w:hint="eastAsia"/>
          <w:sz w:val="21"/>
          <w:szCs w:val="21"/>
        </w:rPr>
        <w:t>可以</w:t>
      </w:r>
      <w:proofErr w:type="gramEnd"/>
      <w:r w:rsidRPr="00D45FE7">
        <w:rPr>
          <w:rFonts w:hint="eastAsia"/>
          <w:sz w:val="21"/>
          <w:szCs w:val="21"/>
        </w:rPr>
        <w:t>设置成货币格式、百分比格式以及数据显示是否使用千位分隔符</w:t>
      </w:r>
      <w:r w:rsidR="007447BB" w:rsidRPr="00D45FE7">
        <w:rPr>
          <w:rFonts w:hint="eastAsia"/>
          <w:sz w:val="21"/>
          <w:szCs w:val="21"/>
        </w:rPr>
        <w:t>。</w:t>
      </w:r>
    </w:p>
    <w:p w14:paraId="6FA3E5E8" w14:textId="77777777" w:rsidR="00DD2A1D" w:rsidRPr="00D45FE7" w:rsidRDefault="00DD2A1D" w:rsidP="008F3851">
      <w:pPr>
        <w:pStyle w:val="3"/>
        <w:spacing w:before="156" w:after="156"/>
        <w:ind w:firstLineChars="0" w:firstLine="0"/>
        <w:rPr>
          <w:rFonts w:ascii="宋体" w:hAnsi="宋体"/>
          <w:szCs w:val="24"/>
        </w:rPr>
      </w:pPr>
      <w:bookmarkStart w:id="544" w:name="_Toc287946772"/>
      <w:bookmarkStart w:id="545" w:name="_Toc287971926"/>
      <w:bookmarkStart w:id="546" w:name="_Toc332268504"/>
      <w:bookmarkStart w:id="547" w:name="_Toc332269137"/>
      <w:bookmarkStart w:id="548" w:name="_Toc332269291"/>
      <w:bookmarkStart w:id="549" w:name="_Toc332269339"/>
      <w:bookmarkStart w:id="550" w:name="_Toc361124112"/>
      <w:bookmarkStart w:id="551" w:name="_Toc372290287"/>
      <w:bookmarkStart w:id="552" w:name="_Toc372292587"/>
      <w:bookmarkStart w:id="553" w:name="_Toc2567"/>
      <w:bookmarkStart w:id="554" w:name="_Toc512342343"/>
      <w:bookmarkStart w:id="555" w:name="_Toc30164914"/>
      <w:r w:rsidRPr="00D45FE7">
        <w:rPr>
          <w:rFonts w:ascii="宋体" w:hAnsi="宋体"/>
          <w:szCs w:val="24"/>
        </w:rPr>
        <w:t>3</w:t>
      </w:r>
      <w:r w:rsidRPr="00D45FE7">
        <w:rPr>
          <w:rFonts w:ascii="宋体" w:hAnsi="宋体" w:hint="eastAsia"/>
          <w:szCs w:val="24"/>
        </w:rPr>
        <w:t>.</w:t>
      </w:r>
      <w:r w:rsidR="001C463A" w:rsidRPr="00D45FE7">
        <w:rPr>
          <w:rFonts w:ascii="宋体" w:hAnsi="宋体" w:hint="eastAsia"/>
          <w:szCs w:val="24"/>
        </w:rPr>
        <w:t>6</w:t>
      </w:r>
      <w:r w:rsidR="00B32BA3">
        <w:rPr>
          <w:rFonts w:ascii="宋体" w:hAnsi="宋体" w:hint="eastAsia"/>
          <w:szCs w:val="24"/>
        </w:rPr>
        <w:t xml:space="preserve"> </w:t>
      </w:r>
      <w:r w:rsidRPr="00D45FE7">
        <w:rPr>
          <w:rFonts w:ascii="宋体" w:hAnsi="宋体"/>
          <w:szCs w:val="24"/>
        </w:rPr>
        <w:t>合并计算功能</w:t>
      </w:r>
      <w:bookmarkEnd w:id="544"/>
      <w:bookmarkEnd w:id="545"/>
      <w:bookmarkEnd w:id="546"/>
      <w:bookmarkEnd w:id="547"/>
      <w:bookmarkEnd w:id="548"/>
      <w:bookmarkEnd w:id="549"/>
      <w:bookmarkEnd w:id="550"/>
      <w:bookmarkEnd w:id="551"/>
      <w:bookmarkEnd w:id="552"/>
      <w:bookmarkEnd w:id="553"/>
      <w:bookmarkEnd w:id="554"/>
      <w:bookmarkEnd w:id="555"/>
    </w:p>
    <w:p w14:paraId="7DB7DF60" w14:textId="77777777" w:rsidR="00DD2A1D" w:rsidRPr="00D45FE7" w:rsidRDefault="00DD2A1D" w:rsidP="008F3851">
      <w:pPr>
        <w:spacing w:before="156" w:after="156"/>
        <w:ind w:firstLine="420"/>
        <w:rPr>
          <w:sz w:val="21"/>
          <w:szCs w:val="21"/>
        </w:rPr>
      </w:pPr>
      <w:r w:rsidRPr="00D45FE7">
        <w:rPr>
          <w:rFonts w:hint="eastAsia"/>
          <w:sz w:val="21"/>
          <w:szCs w:val="21"/>
        </w:rPr>
        <w:t>合并计算可以对数据查询结果</w:t>
      </w:r>
      <w:r w:rsidR="00356075" w:rsidRPr="00D45FE7">
        <w:rPr>
          <w:rFonts w:hint="eastAsia"/>
          <w:sz w:val="21"/>
          <w:szCs w:val="21"/>
        </w:rPr>
        <w:t>按行或</w:t>
      </w:r>
      <w:proofErr w:type="gramStart"/>
      <w:r w:rsidR="007447BB" w:rsidRPr="00D45FE7">
        <w:rPr>
          <w:rFonts w:hint="eastAsia"/>
          <w:sz w:val="21"/>
          <w:szCs w:val="21"/>
        </w:rPr>
        <w:t>列进行</w:t>
      </w:r>
      <w:proofErr w:type="gramEnd"/>
      <w:r w:rsidRPr="00D45FE7">
        <w:rPr>
          <w:rFonts w:hint="eastAsia"/>
          <w:sz w:val="21"/>
          <w:szCs w:val="21"/>
        </w:rPr>
        <w:t>求和、</w:t>
      </w:r>
      <w:r w:rsidR="0073204F" w:rsidRPr="00D45FE7">
        <w:rPr>
          <w:rFonts w:hint="eastAsia"/>
          <w:sz w:val="21"/>
          <w:szCs w:val="21"/>
        </w:rPr>
        <w:t>均值</w:t>
      </w:r>
      <w:r w:rsidRPr="00D45FE7">
        <w:rPr>
          <w:rFonts w:hint="eastAsia"/>
          <w:sz w:val="21"/>
          <w:szCs w:val="21"/>
        </w:rPr>
        <w:t>、最大值、</w:t>
      </w:r>
      <w:r w:rsidR="0073204F" w:rsidRPr="00D45FE7">
        <w:rPr>
          <w:rFonts w:hint="eastAsia"/>
          <w:sz w:val="21"/>
          <w:szCs w:val="21"/>
        </w:rPr>
        <w:t>最</w:t>
      </w:r>
      <w:r w:rsidRPr="00D45FE7">
        <w:rPr>
          <w:rFonts w:hint="eastAsia"/>
          <w:sz w:val="21"/>
          <w:szCs w:val="21"/>
        </w:rPr>
        <w:t>小值、</w:t>
      </w:r>
      <w:r w:rsidR="0073204F" w:rsidRPr="00D45FE7">
        <w:rPr>
          <w:rFonts w:hint="eastAsia"/>
          <w:sz w:val="21"/>
          <w:szCs w:val="21"/>
        </w:rPr>
        <w:t>众数、中位数、</w:t>
      </w:r>
      <w:r w:rsidRPr="00D45FE7">
        <w:rPr>
          <w:rFonts w:hint="eastAsia"/>
          <w:sz w:val="21"/>
          <w:szCs w:val="21"/>
        </w:rPr>
        <w:t>方差、标准差、偏</w:t>
      </w:r>
      <w:r w:rsidR="0073204F" w:rsidRPr="00D45FE7">
        <w:rPr>
          <w:rFonts w:hint="eastAsia"/>
          <w:sz w:val="21"/>
          <w:szCs w:val="21"/>
        </w:rPr>
        <w:t>度</w:t>
      </w:r>
      <w:r w:rsidRPr="00D45FE7">
        <w:rPr>
          <w:rFonts w:hint="eastAsia"/>
          <w:sz w:val="21"/>
          <w:szCs w:val="21"/>
        </w:rPr>
        <w:t>、峰度、</w:t>
      </w:r>
      <w:r w:rsidR="0073204F" w:rsidRPr="00D45FE7">
        <w:rPr>
          <w:rFonts w:hint="eastAsia"/>
          <w:sz w:val="21"/>
          <w:szCs w:val="21"/>
        </w:rPr>
        <w:t>极差</w:t>
      </w:r>
      <w:r w:rsidRPr="00D45FE7">
        <w:rPr>
          <w:rFonts w:hint="eastAsia"/>
          <w:sz w:val="21"/>
          <w:szCs w:val="21"/>
        </w:rPr>
        <w:t>、平方和、上下四分位数等</w:t>
      </w:r>
      <w:r w:rsidR="0073204F" w:rsidRPr="00D45FE7">
        <w:rPr>
          <w:rFonts w:hint="eastAsia"/>
          <w:sz w:val="21"/>
          <w:szCs w:val="21"/>
        </w:rPr>
        <w:t>计算</w:t>
      </w:r>
      <w:r w:rsidRPr="00D45FE7">
        <w:rPr>
          <w:rFonts w:hint="eastAsia"/>
          <w:sz w:val="21"/>
          <w:szCs w:val="21"/>
        </w:rPr>
        <w:t>。</w:t>
      </w:r>
    </w:p>
    <w:p w14:paraId="12016DDF" w14:textId="77777777" w:rsidR="002D0CBE" w:rsidRPr="00D45FE7" w:rsidRDefault="007447BB" w:rsidP="008F3851">
      <w:pPr>
        <w:pStyle w:val="3"/>
        <w:spacing w:before="156" w:after="156"/>
        <w:ind w:firstLineChars="0" w:firstLine="0"/>
        <w:rPr>
          <w:rFonts w:ascii="宋体" w:hAnsi="宋体"/>
          <w:szCs w:val="24"/>
        </w:rPr>
      </w:pPr>
      <w:bookmarkStart w:id="556" w:name="_Toc30164915"/>
      <w:bookmarkStart w:id="557" w:name="_Toc287946775"/>
      <w:bookmarkStart w:id="558" w:name="_Toc287971929"/>
      <w:bookmarkStart w:id="559" w:name="_Toc332268507"/>
      <w:bookmarkStart w:id="560" w:name="_Toc332269140"/>
      <w:bookmarkStart w:id="561" w:name="_Toc332269294"/>
      <w:bookmarkStart w:id="562" w:name="_Toc332269342"/>
      <w:bookmarkStart w:id="563" w:name="_Toc361124115"/>
      <w:bookmarkStart w:id="564" w:name="_Toc372290290"/>
      <w:bookmarkStart w:id="565" w:name="_Toc372292590"/>
      <w:bookmarkStart w:id="566" w:name="_Toc23206"/>
      <w:bookmarkStart w:id="567" w:name="_Toc512342347"/>
      <w:r w:rsidRPr="00D45FE7">
        <w:rPr>
          <w:rFonts w:ascii="宋体" w:hAnsi="宋体" w:hint="eastAsia"/>
          <w:szCs w:val="24"/>
        </w:rPr>
        <w:t>3.</w:t>
      </w:r>
      <w:r w:rsidR="00356075" w:rsidRPr="00D45FE7">
        <w:rPr>
          <w:rFonts w:ascii="宋体" w:hAnsi="宋体" w:hint="eastAsia"/>
          <w:szCs w:val="24"/>
        </w:rPr>
        <w:t xml:space="preserve">7 </w:t>
      </w:r>
      <w:r w:rsidRPr="00D45FE7">
        <w:rPr>
          <w:rFonts w:ascii="宋体" w:hAnsi="宋体" w:hint="eastAsia"/>
          <w:szCs w:val="24"/>
        </w:rPr>
        <w:t>增长率</w:t>
      </w:r>
      <w:bookmarkEnd w:id="556"/>
    </w:p>
    <w:p w14:paraId="5BE0D190" w14:textId="77777777" w:rsidR="007447BB" w:rsidRPr="00D45FE7" w:rsidRDefault="00C94BF0" w:rsidP="008F3851">
      <w:pPr>
        <w:spacing w:before="156" w:after="156"/>
        <w:ind w:firstLine="420"/>
        <w:rPr>
          <w:sz w:val="21"/>
          <w:szCs w:val="21"/>
        </w:rPr>
      </w:pPr>
      <w:r w:rsidRPr="00D45FE7">
        <w:rPr>
          <w:rFonts w:hint="eastAsia"/>
          <w:sz w:val="21"/>
          <w:szCs w:val="21"/>
        </w:rPr>
        <w:t>计算数据查询结果的某一行或多行</w:t>
      </w:r>
      <w:r w:rsidR="007447BB" w:rsidRPr="00D45FE7">
        <w:rPr>
          <w:rFonts w:hint="eastAsia"/>
          <w:sz w:val="21"/>
          <w:szCs w:val="21"/>
        </w:rPr>
        <w:t>时间序列数据的增长率，平台提供同比增长率、环比增长率和年比增长率三种。</w:t>
      </w:r>
      <w:proofErr w:type="gramStart"/>
      <w:r w:rsidR="00B84C48" w:rsidRPr="00D45FE7">
        <w:rPr>
          <w:rFonts w:hint="eastAsia"/>
          <w:sz w:val="21"/>
          <w:szCs w:val="21"/>
        </w:rPr>
        <w:t>若数据</w:t>
      </w:r>
      <w:proofErr w:type="gramEnd"/>
      <w:r w:rsidR="00B84C48" w:rsidRPr="00D45FE7">
        <w:rPr>
          <w:rFonts w:hint="eastAsia"/>
          <w:sz w:val="21"/>
          <w:szCs w:val="21"/>
        </w:rPr>
        <w:t>是季、月度数据，则年比增长率为（当前数值</w:t>
      </w:r>
      <w:r w:rsidR="00B84C48" w:rsidRPr="00D45FE7">
        <w:rPr>
          <w:rFonts w:hint="eastAsia"/>
          <w:sz w:val="21"/>
          <w:szCs w:val="21"/>
        </w:rPr>
        <w:t>-</w:t>
      </w:r>
      <w:r w:rsidR="00B84C48" w:rsidRPr="00D45FE7">
        <w:rPr>
          <w:rFonts w:hint="eastAsia"/>
          <w:sz w:val="21"/>
          <w:szCs w:val="21"/>
        </w:rPr>
        <w:t>去年</w:t>
      </w:r>
      <w:r w:rsidR="00B84C48" w:rsidRPr="00D45FE7">
        <w:rPr>
          <w:rFonts w:hint="eastAsia"/>
          <w:sz w:val="21"/>
          <w:szCs w:val="21"/>
        </w:rPr>
        <w:t>12</w:t>
      </w:r>
      <w:r w:rsidR="00B84C48" w:rsidRPr="00D45FE7">
        <w:rPr>
          <w:rFonts w:hint="eastAsia"/>
          <w:sz w:val="21"/>
          <w:szCs w:val="21"/>
        </w:rPr>
        <w:t>月或去年第四季度数值）</w:t>
      </w:r>
      <w:r w:rsidR="00B84C48" w:rsidRPr="00D45FE7">
        <w:rPr>
          <w:rFonts w:hint="eastAsia"/>
          <w:sz w:val="21"/>
          <w:szCs w:val="21"/>
        </w:rPr>
        <w:t>/</w:t>
      </w:r>
      <w:r w:rsidR="00B84C48" w:rsidRPr="00D45FE7">
        <w:rPr>
          <w:rFonts w:hint="eastAsia"/>
          <w:sz w:val="21"/>
          <w:szCs w:val="21"/>
        </w:rPr>
        <w:t>去年第四季度数值</w:t>
      </w:r>
      <w:r w:rsidR="00B84C48" w:rsidRPr="00D45FE7">
        <w:rPr>
          <w:rFonts w:hint="eastAsia"/>
          <w:sz w:val="21"/>
          <w:szCs w:val="21"/>
        </w:rPr>
        <w:t>*100</w:t>
      </w:r>
      <w:r w:rsidR="00B84C48" w:rsidRPr="00D45FE7">
        <w:rPr>
          <w:rFonts w:hint="eastAsia"/>
          <w:sz w:val="21"/>
          <w:szCs w:val="21"/>
        </w:rPr>
        <w:t>。</w:t>
      </w:r>
    </w:p>
    <w:p w14:paraId="5AD45B13" w14:textId="77777777" w:rsidR="002D0CBE" w:rsidRPr="00D45FE7" w:rsidRDefault="00B84C48" w:rsidP="008F3851">
      <w:pPr>
        <w:pStyle w:val="3"/>
        <w:spacing w:before="156" w:after="156"/>
        <w:ind w:firstLineChars="0" w:firstLine="0"/>
        <w:rPr>
          <w:rFonts w:ascii="宋体" w:hAnsi="宋体"/>
          <w:szCs w:val="24"/>
        </w:rPr>
      </w:pPr>
      <w:bookmarkStart w:id="568" w:name="_Toc30164916"/>
      <w:r w:rsidRPr="00D45FE7">
        <w:rPr>
          <w:rFonts w:ascii="宋体" w:hAnsi="宋体" w:hint="eastAsia"/>
          <w:szCs w:val="24"/>
        </w:rPr>
        <w:t>3.</w:t>
      </w:r>
      <w:r w:rsidR="00356075" w:rsidRPr="00D45FE7">
        <w:rPr>
          <w:rFonts w:ascii="宋体" w:hAnsi="宋体" w:hint="eastAsia"/>
          <w:szCs w:val="24"/>
        </w:rPr>
        <w:t>8</w:t>
      </w:r>
      <w:r w:rsidR="001C463A" w:rsidRPr="00D45FE7">
        <w:rPr>
          <w:rFonts w:ascii="宋体" w:hAnsi="宋体" w:hint="eastAsia"/>
          <w:szCs w:val="24"/>
        </w:rPr>
        <w:t xml:space="preserve"> </w:t>
      </w:r>
      <w:r w:rsidRPr="00D45FE7">
        <w:rPr>
          <w:rFonts w:ascii="宋体" w:hAnsi="宋体" w:hint="eastAsia"/>
          <w:szCs w:val="24"/>
        </w:rPr>
        <w:t>自定义函数</w:t>
      </w:r>
      <w:bookmarkEnd w:id="568"/>
    </w:p>
    <w:p w14:paraId="1FB6D8F9" w14:textId="77777777" w:rsidR="00C94BF0" w:rsidRPr="00D45FE7" w:rsidRDefault="00C94BF0" w:rsidP="008F3851">
      <w:pPr>
        <w:spacing w:before="156" w:after="156"/>
        <w:ind w:firstLine="420"/>
        <w:rPr>
          <w:sz w:val="21"/>
          <w:szCs w:val="21"/>
        </w:rPr>
      </w:pPr>
      <w:r w:rsidRPr="00D45FE7">
        <w:rPr>
          <w:rFonts w:hint="eastAsia"/>
          <w:sz w:val="21"/>
          <w:szCs w:val="21"/>
        </w:rPr>
        <w:t>自定义函数可以对数据查询结果</w:t>
      </w:r>
      <w:r w:rsidR="00356075" w:rsidRPr="00D45FE7">
        <w:rPr>
          <w:rFonts w:hint="eastAsia"/>
          <w:sz w:val="21"/>
          <w:szCs w:val="21"/>
        </w:rPr>
        <w:t>进行各种算数计算。包括加减乘除、倒数、乘幂、绝对值、对数、开方、余数等。</w:t>
      </w:r>
    </w:p>
    <w:p w14:paraId="44AE7F9B" w14:textId="77777777" w:rsidR="007550FA" w:rsidRPr="00D45FE7" w:rsidRDefault="007550FA" w:rsidP="008F3851">
      <w:pPr>
        <w:pStyle w:val="3"/>
        <w:spacing w:before="156" w:after="156"/>
        <w:ind w:firstLineChars="0" w:firstLine="0"/>
        <w:rPr>
          <w:rFonts w:ascii="宋体" w:hAnsi="宋体"/>
          <w:szCs w:val="24"/>
        </w:rPr>
      </w:pPr>
      <w:bookmarkStart w:id="569" w:name="_Toc30164917"/>
      <w:r w:rsidRPr="00D45FE7">
        <w:rPr>
          <w:rFonts w:ascii="宋体" w:hAnsi="宋体"/>
          <w:szCs w:val="24"/>
        </w:rPr>
        <w:t>3</w:t>
      </w:r>
      <w:r w:rsidRPr="00D45FE7">
        <w:rPr>
          <w:rFonts w:ascii="宋体" w:hAnsi="宋体" w:hint="eastAsia"/>
          <w:szCs w:val="24"/>
        </w:rPr>
        <w:t>.</w:t>
      </w:r>
      <w:r w:rsidR="00356075" w:rsidRPr="00D45FE7">
        <w:rPr>
          <w:rFonts w:ascii="宋体" w:hAnsi="宋体" w:hint="eastAsia"/>
          <w:szCs w:val="24"/>
        </w:rPr>
        <w:t>9</w:t>
      </w:r>
      <w:r w:rsidR="00B32BA3">
        <w:rPr>
          <w:rFonts w:ascii="宋体" w:hAnsi="宋体" w:hint="eastAsia"/>
          <w:szCs w:val="24"/>
        </w:rPr>
        <w:t xml:space="preserve"> </w:t>
      </w:r>
      <w:r w:rsidRPr="00D45FE7">
        <w:rPr>
          <w:rFonts w:ascii="宋体" w:hAnsi="宋体"/>
          <w:szCs w:val="24"/>
        </w:rPr>
        <w:t>数据80/20分析</w:t>
      </w:r>
      <w:bookmarkEnd w:id="557"/>
      <w:bookmarkEnd w:id="558"/>
      <w:bookmarkEnd w:id="559"/>
      <w:bookmarkEnd w:id="560"/>
      <w:bookmarkEnd w:id="561"/>
      <w:bookmarkEnd w:id="562"/>
      <w:bookmarkEnd w:id="563"/>
      <w:bookmarkEnd w:id="564"/>
      <w:bookmarkEnd w:id="565"/>
      <w:bookmarkEnd w:id="566"/>
      <w:bookmarkEnd w:id="567"/>
      <w:bookmarkEnd w:id="569"/>
    </w:p>
    <w:p w14:paraId="75622B28" w14:textId="77777777" w:rsidR="007550FA" w:rsidRPr="00D45FE7" w:rsidRDefault="007550FA" w:rsidP="008F3851">
      <w:pPr>
        <w:spacing w:before="156" w:after="156"/>
        <w:ind w:firstLine="420"/>
        <w:rPr>
          <w:sz w:val="21"/>
          <w:szCs w:val="21"/>
        </w:rPr>
      </w:pPr>
      <w:r w:rsidRPr="00D45FE7">
        <w:rPr>
          <w:rFonts w:hint="eastAsia"/>
          <w:sz w:val="21"/>
          <w:szCs w:val="21"/>
        </w:rPr>
        <w:t>根据著名经济学家帕雷托（</w:t>
      </w:r>
      <w:r w:rsidRPr="00D45FE7">
        <w:rPr>
          <w:rFonts w:hint="eastAsia"/>
          <w:sz w:val="21"/>
          <w:szCs w:val="21"/>
        </w:rPr>
        <w:t>80/20</w:t>
      </w:r>
      <w:r w:rsidRPr="00D45FE7">
        <w:rPr>
          <w:rFonts w:hint="eastAsia"/>
          <w:sz w:val="21"/>
          <w:szCs w:val="21"/>
        </w:rPr>
        <w:t>）法则进行数据分析，用户通过选择一列的数据，系统则返回基于此列数据进行</w:t>
      </w:r>
      <w:r w:rsidRPr="00D45FE7">
        <w:rPr>
          <w:rFonts w:hint="eastAsia"/>
          <w:sz w:val="21"/>
          <w:szCs w:val="21"/>
        </w:rPr>
        <w:t>80-20</w:t>
      </w:r>
      <w:r w:rsidRPr="00D45FE7">
        <w:rPr>
          <w:rFonts w:hint="eastAsia"/>
          <w:sz w:val="21"/>
          <w:szCs w:val="21"/>
        </w:rPr>
        <w:t>分析的结果，即依降序排列此列数据，表格正常显示前</w:t>
      </w:r>
      <w:r w:rsidRPr="00D45FE7">
        <w:rPr>
          <w:rFonts w:hint="eastAsia"/>
          <w:sz w:val="21"/>
          <w:szCs w:val="21"/>
        </w:rPr>
        <w:t>80%</w:t>
      </w:r>
      <w:r w:rsidRPr="00D45FE7">
        <w:rPr>
          <w:rFonts w:hint="eastAsia"/>
          <w:sz w:val="21"/>
          <w:szCs w:val="21"/>
        </w:rPr>
        <w:t>结果，而后</w:t>
      </w:r>
      <w:r w:rsidRPr="00D45FE7">
        <w:rPr>
          <w:rFonts w:hint="eastAsia"/>
          <w:sz w:val="21"/>
          <w:szCs w:val="21"/>
        </w:rPr>
        <w:t>20%</w:t>
      </w:r>
      <w:r w:rsidRPr="00D45FE7">
        <w:rPr>
          <w:rFonts w:hint="eastAsia"/>
          <w:sz w:val="21"/>
          <w:szCs w:val="21"/>
        </w:rPr>
        <w:t>结果则以总和形式显示。</w:t>
      </w:r>
      <w:r w:rsidR="001F6F58" w:rsidRPr="00D45FE7">
        <w:rPr>
          <w:rFonts w:hint="eastAsia"/>
          <w:sz w:val="21"/>
          <w:szCs w:val="21"/>
        </w:rPr>
        <w:t>同样的还可以自定义比例。</w:t>
      </w:r>
    </w:p>
    <w:p w14:paraId="521E932B" w14:textId="77777777" w:rsidR="00BB7C7C" w:rsidRPr="00D45FE7" w:rsidRDefault="00BB7C7C" w:rsidP="008F3851">
      <w:pPr>
        <w:pStyle w:val="3"/>
        <w:spacing w:before="156" w:after="156"/>
        <w:ind w:firstLineChars="0" w:firstLine="0"/>
        <w:rPr>
          <w:szCs w:val="24"/>
        </w:rPr>
      </w:pPr>
      <w:bookmarkStart w:id="570" w:name="_Toc30164918"/>
      <w:r w:rsidRPr="00D45FE7">
        <w:rPr>
          <w:rFonts w:hint="eastAsia"/>
          <w:szCs w:val="24"/>
        </w:rPr>
        <w:t xml:space="preserve">3.10 </w:t>
      </w:r>
      <w:r w:rsidRPr="00D45FE7">
        <w:rPr>
          <w:rFonts w:hint="eastAsia"/>
          <w:szCs w:val="24"/>
        </w:rPr>
        <w:t>云分析</w:t>
      </w:r>
      <w:bookmarkEnd w:id="570"/>
    </w:p>
    <w:p w14:paraId="7A00B95A" w14:textId="77777777" w:rsidR="00692CEB" w:rsidRPr="00D45FE7" w:rsidRDefault="00BB7C7C" w:rsidP="008F3851">
      <w:pPr>
        <w:pStyle w:val="Default"/>
        <w:spacing w:beforeLines="50" w:before="156" w:afterLines="50" w:after="156" w:line="360" w:lineRule="auto"/>
        <w:ind w:firstLine="480"/>
        <w:rPr>
          <w:rFonts w:hAnsi="宋体"/>
          <w:sz w:val="21"/>
          <w:szCs w:val="21"/>
        </w:rPr>
      </w:pPr>
      <w:r w:rsidRPr="00D45FE7">
        <w:rPr>
          <w:rFonts w:hint="eastAsia"/>
          <w:sz w:val="21"/>
          <w:szCs w:val="21"/>
        </w:rPr>
        <w:t>用户</w:t>
      </w:r>
      <w:r w:rsidR="00692CEB" w:rsidRPr="00D45FE7">
        <w:rPr>
          <w:rFonts w:hAnsi="宋体" w:hint="eastAsia"/>
          <w:sz w:val="21"/>
          <w:szCs w:val="21"/>
        </w:rPr>
        <w:t>通过“添加序列”功能将来自不同数据库的指标时间序列添加到云分析</w:t>
      </w:r>
      <w:r w:rsidRPr="00D45FE7">
        <w:rPr>
          <w:rFonts w:hint="eastAsia"/>
          <w:sz w:val="21"/>
          <w:szCs w:val="21"/>
        </w:rPr>
        <w:t>，</w:t>
      </w:r>
      <w:r w:rsidR="00692CEB" w:rsidRPr="00D45FE7">
        <w:rPr>
          <w:rFonts w:hint="eastAsia"/>
          <w:sz w:val="21"/>
          <w:szCs w:val="21"/>
        </w:rPr>
        <w:t>并且可以对</w:t>
      </w:r>
      <w:r w:rsidR="00692CEB" w:rsidRPr="00D45FE7">
        <w:rPr>
          <w:rFonts w:ascii="Georgia" w:hAnsi="Georgia"/>
          <w:sz w:val="21"/>
          <w:szCs w:val="21"/>
        </w:rPr>
        <w:t>来自不同数据库</w:t>
      </w:r>
      <w:r w:rsidR="00692CEB" w:rsidRPr="00D45FE7">
        <w:rPr>
          <w:rFonts w:ascii="Georgia" w:hAnsi="Georgia" w:hint="eastAsia"/>
          <w:sz w:val="21"/>
          <w:szCs w:val="21"/>
        </w:rPr>
        <w:t>的</w:t>
      </w:r>
      <w:r w:rsidR="00692CEB" w:rsidRPr="00D45FE7">
        <w:rPr>
          <w:rFonts w:ascii="Georgia" w:hAnsi="Georgia"/>
          <w:sz w:val="21"/>
          <w:szCs w:val="21"/>
        </w:rPr>
        <w:t>指标</w:t>
      </w:r>
      <w:r w:rsidR="00692CEB" w:rsidRPr="00D45FE7">
        <w:rPr>
          <w:rFonts w:ascii="Georgia" w:hAnsi="Georgia" w:hint="eastAsia"/>
          <w:sz w:val="21"/>
          <w:szCs w:val="21"/>
        </w:rPr>
        <w:t>数据</w:t>
      </w:r>
      <w:r w:rsidR="00692CEB" w:rsidRPr="00D45FE7">
        <w:rPr>
          <w:rFonts w:ascii="Georgia" w:hAnsi="Georgia"/>
          <w:sz w:val="21"/>
          <w:szCs w:val="21"/>
        </w:rPr>
        <w:t>进行</w:t>
      </w:r>
      <w:r w:rsidR="00692CEB" w:rsidRPr="00D45FE7">
        <w:rPr>
          <w:rFonts w:ascii="Georgia" w:hAnsi="Georgia" w:hint="eastAsia"/>
          <w:sz w:val="21"/>
          <w:szCs w:val="21"/>
        </w:rPr>
        <w:t>预处理、建模</w:t>
      </w:r>
      <w:r w:rsidR="00692CEB" w:rsidRPr="00D45FE7">
        <w:rPr>
          <w:rFonts w:ascii="Georgia" w:hAnsi="Georgia"/>
          <w:sz w:val="21"/>
          <w:szCs w:val="21"/>
        </w:rPr>
        <w:t>分析和预测</w:t>
      </w:r>
      <w:r w:rsidR="00692CEB" w:rsidRPr="00D45FE7">
        <w:rPr>
          <w:rFonts w:ascii="Georgia" w:hAnsi="Georgia" w:hint="eastAsia"/>
          <w:sz w:val="21"/>
          <w:szCs w:val="21"/>
        </w:rPr>
        <w:t>。</w:t>
      </w:r>
    </w:p>
    <w:p w14:paraId="08D39EA5" w14:textId="77777777" w:rsidR="00BB7C7C" w:rsidRPr="00D45FE7" w:rsidRDefault="00692CEB" w:rsidP="008F3851">
      <w:pPr>
        <w:spacing w:before="156" w:after="156"/>
        <w:ind w:firstLine="420"/>
        <w:rPr>
          <w:sz w:val="21"/>
          <w:szCs w:val="21"/>
        </w:rPr>
      </w:pPr>
      <w:r w:rsidRPr="00D45FE7">
        <w:rPr>
          <w:rFonts w:hint="eastAsia"/>
          <w:sz w:val="21"/>
          <w:szCs w:val="21"/>
        </w:rPr>
        <w:t>以下列出</w:t>
      </w:r>
      <w:proofErr w:type="gramStart"/>
      <w:r w:rsidRPr="00D45FE7">
        <w:rPr>
          <w:rFonts w:hint="eastAsia"/>
          <w:sz w:val="21"/>
          <w:szCs w:val="21"/>
        </w:rPr>
        <w:t>云分析</w:t>
      </w:r>
      <w:proofErr w:type="gramEnd"/>
      <w:r w:rsidRPr="00D45FE7">
        <w:rPr>
          <w:rFonts w:hint="eastAsia"/>
          <w:sz w:val="21"/>
          <w:szCs w:val="21"/>
        </w:rPr>
        <w:t>包含</w:t>
      </w:r>
      <w:r w:rsidR="00280840" w:rsidRPr="00D45FE7">
        <w:rPr>
          <w:rFonts w:hint="eastAsia"/>
          <w:sz w:val="21"/>
          <w:szCs w:val="21"/>
        </w:rPr>
        <w:t>的部分</w:t>
      </w:r>
      <w:r w:rsidRPr="00D45FE7">
        <w:rPr>
          <w:rFonts w:hint="eastAsia"/>
          <w:sz w:val="21"/>
          <w:szCs w:val="21"/>
        </w:rPr>
        <w:t>数据预处理和分析预测方法：</w:t>
      </w:r>
    </w:p>
    <w:p w14:paraId="3979D79D" w14:textId="77777777" w:rsidR="00692CEB" w:rsidRPr="00D45FE7" w:rsidRDefault="00692CEB" w:rsidP="008F3851">
      <w:pPr>
        <w:pStyle w:val="Default"/>
        <w:numPr>
          <w:ilvl w:val="0"/>
          <w:numId w:val="5"/>
        </w:numPr>
        <w:spacing w:beforeLines="50" w:before="156" w:afterLines="50" w:after="156" w:line="360" w:lineRule="auto"/>
        <w:rPr>
          <w:rFonts w:ascii="Georgia" w:hAnsi="Georgia"/>
          <w:b/>
          <w:sz w:val="21"/>
          <w:szCs w:val="21"/>
        </w:rPr>
      </w:pPr>
      <w:r w:rsidRPr="00D45FE7">
        <w:rPr>
          <w:rFonts w:ascii="Georgia" w:hAnsi="Georgia" w:hint="eastAsia"/>
          <w:b/>
          <w:sz w:val="21"/>
          <w:szCs w:val="21"/>
        </w:rPr>
        <w:t>数据预处理方法</w:t>
      </w:r>
      <w:r w:rsidR="00280840" w:rsidRPr="00D45FE7">
        <w:rPr>
          <w:rFonts w:ascii="Georgia" w:hAnsi="Georgia" w:hint="eastAsia"/>
          <w:b/>
          <w:sz w:val="21"/>
          <w:szCs w:val="21"/>
        </w:rPr>
        <w:t>：</w:t>
      </w:r>
    </w:p>
    <w:p w14:paraId="12517A4E" w14:textId="77777777" w:rsidR="00692CEB" w:rsidRPr="00D45FE7" w:rsidRDefault="00692CEB" w:rsidP="008F3851">
      <w:pPr>
        <w:pStyle w:val="Default"/>
        <w:spacing w:beforeLines="50" w:before="156" w:afterLines="50" w:after="156" w:line="360" w:lineRule="auto"/>
        <w:ind w:left="420" w:firstLine="480"/>
        <w:rPr>
          <w:rFonts w:hAnsi="宋体"/>
          <w:sz w:val="21"/>
          <w:szCs w:val="21"/>
        </w:rPr>
      </w:pPr>
      <w:r w:rsidRPr="00D45FE7">
        <w:rPr>
          <w:rFonts w:hAnsi="宋体" w:hint="eastAsia"/>
          <w:sz w:val="21"/>
          <w:szCs w:val="21"/>
        </w:rPr>
        <w:t>描述性统计、</w:t>
      </w:r>
      <w:r w:rsidR="00280840" w:rsidRPr="00D45FE7">
        <w:rPr>
          <w:rFonts w:hAnsi="宋体" w:hint="eastAsia"/>
          <w:sz w:val="21"/>
          <w:szCs w:val="21"/>
        </w:rPr>
        <w:t>环比</w:t>
      </w:r>
      <w:r w:rsidRPr="00D45FE7">
        <w:rPr>
          <w:rFonts w:hAnsi="宋体" w:hint="eastAsia"/>
          <w:sz w:val="21"/>
          <w:szCs w:val="21"/>
        </w:rPr>
        <w:t>增长率</w:t>
      </w:r>
      <w:r w:rsidR="00280840" w:rsidRPr="00D45FE7">
        <w:rPr>
          <w:rFonts w:hAnsi="宋体" w:hint="eastAsia"/>
          <w:sz w:val="21"/>
          <w:szCs w:val="21"/>
        </w:rPr>
        <w:t>、同比增长率、年比增长率、自然</w:t>
      </w:r>
      <w:r w:rsidRPr="00D45FE7">
        <w:rPr>
          <w:rFonts w:hAnsi="宋体" w:hint="eastAsia"/>
          <w:sz w:val="21"/>
          <w:szCs w:val="21"/>
        </w:rPr>
        <w:t>对数</w:t>
      </w:r>
      <w:r w:rsidR="00280840" w:rsidRPr="00D45FE7">
        <w:rPr>
          <w:rFonts w:hAnsi="宋体" w:hint="eastAsia"/>
          <w:sz w:val="21"/>
          <w:szCs w:val="21"/>
        </w:rPr>
        <w:t>函数、以2为底的对数函数、以10为底的对数函数</w:t>
      </w:r>
      <w:r w:rsidRPr="00D45FE7">
        <w:rPr>
          <w:rFonts w:hAnsi="宋体" w:hint="eastAsia"/>
          <w:sz w:val="21"/>
          <w:szCs w:val="21"/>
        </w:rPr>
        <w:t>、差分、滞后、时间聚合</w:t>
      </w:r>
      <w:r w:rsidR="00280840" w:rsidRPr="00D45FE7">
        <w:rPr>
          <w:rFonts w:hAnsi="宋体" w:hint="eastAsia"/>
          <w:sz w:val="21"/>
          <w:szCs w:val="21"/>
        </w:rPr>
        <w:t>（7种聚合方法）</w:t>
      </w:r>
      <w:r w:rsidRPr="00D45FE7">
        <w:rPr>
          <w:rFonts w:hAnsi="宋体" w:hint="eastAsia"/>
          <w:sz w:val="21"/>
          <w:szCs w:val="21"/>
        </w:rPr>
        <w:t>、缺省值处理</w:t>
      </w:r>
      <w:r w:rsidR="00280840" w:rsidRPr="00D45FE7">
        <w:rPr>
          <w:rFonts w:hAnsi="宋体" w:hint="eastAsia"/>
          <w:sz w:val="21"/>
          <w:szCs w:val="21"/>
        </w:rPr>
        <w:t>（11种缺省值处理方法）</w:t>
      </w:r>
      <w:r w:rsidRPr="00D45FE7">
        <w:rPr>
          <w:rFonts w:hAnsi="宋体" w:hint="eastAsia"/>
          <w:sz w:val="21"/>
          <w:szCs w:val="21"/>
        </w:rPr>
        <w:t>、自定义函数</w:t>
      </w:r>
      <w:r w:rsidR="00280840" w:rsidRPr="00D45FE7">
        <w:rPr>
          <w:rFonts w:hAnsi="宋体" w:hint="eastAsia"/>
          <w:sz w:val="21"/>
          <w:szCs w:val="21"/>
        </w:rPr>
        <w:t>；</w:t>
      </w:r>
    </w:p>
    <w:p w14:paraId="5ACDB4C3" w14:textId="77777777" w:rsidR="00280840" w:rsidRPr="00D45FE7" w:rsidRDefault="00692CEB" w:rsidP="008F3851">
      <w:pPr>
        <w:pStyle w:val="Default"/>
        <w:numPr>
          <w:ilvl w:val="0"/>
          <w:numId w:val="5"/>
        </w:numPr>
        <w:spacing w:beforeLines="50" w:before="156" w:afterLines="50" w:after="156" w:line="360" w:lineRule="auto"/>
        <w:rPr>
          <w:rFonts w:ascii="Georgia" w:hAnsi="Georgia"/>
          <w:b/>
          <w:sz w:val="21"/>
          <w:szCs w:val="21"/>
        </w:rPr>
      </w:pPr>
      <w:r w:rsidRPr="00D45FE7">
        <w:rPr>
          <w:rFonts w:ascii="Georgia" w:hAnsi="Georgia" w:hint="eastAsia"/>
          <w:b/>
          <w:sz w:val="21"/>
          <w:szCs w:val="21"/>
        </w:rPr>
        <w:t>相关性分析</w:t>
      </w:r>
    </w:p>
    <w:p w14:paraId="209C800C" w14:textId="77777777" w:rsidR="00280840" w:rsidRPr="00D45FE7" w:rsidRDefault="00692CEB" w:rsidP="008F3851">
      <w:pPr>
        <w:pStyle w:val="Default"/>
        <w:spacing w:beforeLines="50" w:before="156" w:afterLines="50" w:after="156" w:line="360" w:lineRule="auto"/>
        <w:ind w:firstLine="480"/>
        <w:rPr>
          <w:rFonts w:hAnsi="宋体"/>
          <w:sz w:val="21"/>
          <w:szCs w:val="21"/>
        </w:rPr>
      </w:pPr>
      <w:r w:rsidRPr="00D45FE7">
        <w:rPr>
          <w:rFonts w:hAnsi="宋体" w:hint="eastAsia"/>
          <w:sz w:val="21"/>
          <w:szCs w:val="21"/>
        </w:rPr>
        <w:t>双变量相关分析（三种系数模型）</w:t>
      </w:r>
      <w:r w:rsidR="00280840" w:rsidRPr="00D45FE7">
        <w:rPr>
          <w:rFonts w:hAnsi="宋体" w:hint="eastAsia"/>
          <w:sz w:val="21"/>
          <w:szCs w:val="21"/>
        </w:rPr>
        <w:t>、</w:t>
      </w:r>
      <w:r w:rsidRPr="00D45FE7">
        <w:rPr>
          <w:rFonts w:hAnsi="宋体" w:hint="eastAsia"/>
          <w:sz w:val="21"/>
          <w:szCs w:val="21"/>
        </w:rPr>
        <w:t>偏相关分析；</w:t>
      </w:r>
    </w:p>
    <w:p w14:paraId="2EE912B8" w14:textId="77777777" w:rsidR="00280840" w:rsidRPr="00D45FE7" w:rsidRDefault="00692CEB" w:rsidP="008F3851">
      <w:pPr>
        <w:pStyle w:val="Default"/>
        <w:numPr>
          <w:ilvl w:val="0"/>
          <w:numId w:val="5"/>
        </w:numPr>
        <w:spacing w:beforeLines="50" w:before="156" w:afterLines="50" w:after="156" w:line="360" w:lineRule="auto"/>
        <w:rPr>
          <w:rFonts w:ascii="Georgia" w:hAnsi="Georgia"/>
          <w:b/>
          <w:sz w:val="21"/>
          <w:szCs w:val="21"/>
        </w:rPr>
      </w:pPr>
      <w:r w:rsidRPr="00D45FE7">
        <w:rPr>
          <w:rFonts w:ascii="Georgia" w:hAnsi="Georgia" w:hint="eastAsia"/>
          <w:b/>
          <w:sz w:val="21"/>
          <w:szCs w:val="21"/>
        </w:rPr>
        <w:t>回归分析</w:t>
      </w:r>
    </w:p>
    <w:p w14:paraId="3E7FE5D3" w14:textId="77777777" w:rsidR="00280840" w:rsidRPr="00D45FE7" w:rsidRDefault="00692CEB" w:rsidP="008F3851">
      <w:pPr>
        <w:pStyle w:val="Default"/>
        <w:spacing w:beforeLines="50" w:before="156" w:afterLines="50" w:after="156" w:line="360" w:lineRule="auto"/>
        <w:ind w:firstLine="480"/>
        <w:rPr>
          <w:rFonts w:hAnsi="宋体"/>
          <w:sz w:val="21"/>
          <w:szCs w:val="21"/>
        </w:rPr>
      </w:pPr>
      <w:r w:rsidRPr="00D45FE7">
        <w:rPr>
          <w:rFonts w:hAnsi="宋体" w:hint="eastAsia"/>
          <w:sz w:val="21"/>
          <w:szCs w:val="21"/>
        </w:rPr>
        <w:t>线性回归、曲线估计（10种曲线模型可选）</w:t>
      </w:r>
      <w:r w:rsidR="00280840" w:rsidRPr="00D45FE7">
        <w:rPr>
          <w:rFonts w:hAnsi="宋体" w:hint="eastAsia"/>
          <w:sz w:val="21"/>
          <w:szCs w:val="21"/>
        </w:rPr>
        <w:t>、</w:t>
      </w:r>
      <w:r w:rsidRPr="00D45FE7">
        <w:rPr>
          <w:rFonts w:hAnsi="宋体" w:hint="eastAsia"/>
          <w:sz w:val="21"/>
          <w:szCs w:val="21"/>
        </w:rPr>
        <w:t>二阶段最小二乘法；</w:t>
      </w:r>
    </w:p>
    <w:p w14:paraId="4BA0A658" w14:textId="77777777" w:rsidR="00280840" w:rsidRPr="00D45FE7" w:rsidRDefault="00280840" w:rsidP="008F3851">
      <w:pPr>
        <w:pStyle w:val="Default"/>
        <w:numPr>
          <w:ilvl w:val="0"/>
          <w:numId w:val="5"/>
        </w:numPr>
        <w:spacing w:beforeLines="50" w:before="156" w:afterLines="50" w:after="156" w:line="360" w:lineRule="auto"/>
        <w:rPr>
          <w:rFonts w:ascii="Georgia" w:hAnsi="Georgia"/>
          <w:b/>
          <w:sz w:val="21"/>
          <w:szCs w:val="21"/>
        </w:rPr>
      </w:pPr>
      <w:r w:rsidRPr="00D45FE7">
        <w:rPr>
          <w:rFonts w:ascii="Georgia" w:hAnsi="Georgia" w:hint="eastAsia"/>
          <w:b/>
          <w:sz w:val="21"/>
          <w:szCs w:val="21"/>
        </w:rPr>
        <w:t>时间序列分析</w:t>
      </w:r>
    </w:p>
    <w:p w14:paraId="6D1A5DE0" w14:textId="77777777" w:rsidR="00692CEB" w:rsidRPr="00835B97" w:rsidRDefault="00692CEB" w:rsidP="008F3851">
      <w:pPr>
        <w:pStyle w:val="Default"/>
        <w:spacing w:beforeLines="50" w:before="156" w:afterLines="50" w:after="156" w:line="360" w:lineRule="auto"/>
        <w:ind w:firstLine="480"/>
        <w:rPr>
          <w:rFonts w:hAnsi="宋体"/>
        </w:rPr>
      </w:pPr>
      <w:r w:rsidRPr="00D45FE7">
        <w:rPr>
          <w:rFonts w:hAnsi="宋体" w:hint="eastAsia"/>
          <w:sz w:val="21"/>
          <w:szCs w:val="21"/>
        </w:rPr>
        <w:t>自相关分析、H-P滤波、指数平滑法</w:t>
      </w:r>
      <w:r w:rsidR="007A6CAB" w:rsidRPr="00D45FE7">
        <w:rPr>
          <w:rFonts w:hAnsi="宋体" w:hint="eastAsia"/>
          <w:sz w:val="21"/>
          <w:szCs w:val="21"/>
        </w:rPr>
        <w:t>、</w:t>
      </w:r>
      <w:r w:rsidRPr="00D45FE7">
        <w:rPr>
          <w:rFonts w:hAnsi="宋体" w:hint="eastAsia"/>
          <w:sz w:val="21"/>
          <w:szCs w:val="21"/>
        </w:rPr>
        <w:t>ARIMA模型。</w:t>
      </w:r>
    </w:p>
    <w:bookmarkEnd w:id="20"/>
    <w:p w14:paraId="27904766" w14:textId="77777777" w:rsidR="001F6F58" w:rsidRPr="007660A2" w:rsidRDefault="007660A2" w:rsidP="008F3851">
      <w:pPr>
        <w:pStyle w:val="Default"/>
        <w:numPr>
          <w:ilvl w:val="0"/>
          <w:numId w:val="5"/>
        </w:numPr>
        <w:spacing w:beforeLines="50" w:before="156" w:afterLines="50" w:after="156" w:line="360" w:lineRule="auto"/>
        <w:rPr>
          <w:rFonts w:ascii="Georgia" w:hAnsi="Georgia"/>
          <w:b/>
          <w:sz w:val="21"/>
          <w:szCs w:val="21"/>
        </w:rPr>
      </w:pPr>
      <w:r>
        <w:rPr>
          <w:rFonts w:ascii="Georgia" w:hAnsi="Georgia" w:hint="eastAsia"/>
          <w:b/>
          <w:sz w:val="21"/>
          <w:szCs w:val="21"/>
        </w:rPr>
        <w:t>经济计量工具箱</w:t>
      </w:r>
    </w:p>
    <w:p w14:paraId="650FD29E" w14:textId="77777777" w:rsidR="007660A2" w:rsidRDefault="007660A2" w:rsidP="008F3851">
      <w:pPr>
        <w:spacing w:before="156" w:after="156"/>
        <w:ind w:firstLine="480"/>
        <w:rPr>
          <w:rFonts w:ascii="宋体" w:hAnsi="宋体"/>
          <w:kern w:val="0"/>
          <w:szCs w:val="24"/>
        </w:rPr>
      </w:pPr>
      <w:r w:rsidRPr="005A1412">
        <w:rPr>
          <w:rFonts w:ascii="宋体" w:hAnsi="宋体" w:hint="eastAsia"/>
          <w:kern w:val="0"/>
          <w:szCs w:val="24"/>
        </w:rPr>
        <w:t>单位根检验、格兰杰因果检验、Johansen</w:t>
      </w:r>
      <w:proofErr w:type="gramStart"/>
      <w:r w:rsidRPr="005A1412">
        <w:rPr>
          <w:rFonts w:ascii="宋体" w:hAnsi="宋体" w:hint="eastAsia"/>
          <w:kern w:val="0"/>
          <w:szCs w:val="24"/>
        </w:rPr>
        <w:t>协整检验</w:t>
      </w:r>
      <w:proofErr w:type="gramEnd"/>
      <w:r w:rsidRPr="005A1412">
        <w:rPr>
          <w:rFonts w:ascii="宋体" w:hAnsi="宋体" w:hint="eastAsia"/>
          <w:kern w:val="0"/>
          <w:szCs w:val="24"/>
        </w:rPr>
        <w:t>、Engle-Granger</w:t>
      </w:r>
      <w:proofErr w:type="gramStart"/>
      <w:r w:rsidRPr="005A1412">
        <w:rPr>
          <w:rFonts w:ascii="宋体" w:hAnsi="宋体" w:hint="eastAsia"/>
          <w:kern w:val="0"/>
          <w:szCs w:val="24"/>
        </w:rPr>
        <w:t>协整分析</w:t>
      </w:r>
      <w:proofErr w:type="gramEnd"/>
      <w:r w:rsidRPr="005A1412">
        <w:rPr>
          <w:rFonts w:ascii="宋体" w:hAnsi="宋体" w:hint="eastAsia"/>
          <w:kern w:val="0"/>
          <w:szCs w:val="24"/>
        </w:rPr>
        <w:t>、VAR模型、ARCH效应检验、GARCH模型</w:t>
      </w:r>
    </w:p>
    <w:p w14:paraId="2B0FEAF1" w14:textId="77777777" w:rsidR="000A5D99" w:rsidRPr="00D45FE7" w:rsidRDefault="000A5D99" w:rsidP="008F3851">
      <w:pPr>
        <w:pStyle w:val="2"/>
        <w:spacing w:beforeLines="50" w:before="156" w:afterLines="50" w:after="156" w:line="360" w:lineRule="auto"/>
        <w:ind w:firstLineChars="0" w:firstLine="0"/>
        <w:rPr>
          <w:rFonts w:ascii="宋体" w:hAnsi="宋体"/>
          <w:szCs w:val="24"/>
          <w:lang w:eastAsia="zh-CN"/>
        </w:rPr>
      </w:pPr>
      <w:bookmarkStart w:id="571" w:name="_Toc30164919"/>
      <w:r>
        <w:rPr>
          <w:rFonts w:ascii="宋体" w:hAnsi="宋体"/>
          <w:szCs w:val="24"/>
        </w:rPr>
        <w:t xml:space="preserve">4 </w:t>
      </w:r>
      <w:r>
        <w:rPr>
          <w:rFonts w:ascii="宋体" w:hAnsi="宋体" w:hint="eastAsia"/>
          <w:szCs w:val="24"/>
          <w:lang w:eastAsia="zh-CN"/>
        </w:rPr>
        <w:t>用户上传</w:t>
      </w:r>
      <w:bookmarkEnd w:id="571"/>
    </w:p>
    <w:p w14:paraId="1CB4D67A" w14:textId="77777777" w:rsidR="000A5D99" w:rsidRPr="000A5D99" w:rsidRDefault="00506EB1" w:rsidP="000A5D99">
      <w:pPr>
        <w:spacing w:before="156" w:after="156"/>
        <w:ind w:firstLineChars="0" w:firstLine="0"/>
        <w:rPr>
          <w:lang w:val="x-none"/>
        </w:rPr>
      </w:pPr>
      <w:r>
        <w:rPr>
          <w:lang w:val="x-none"/>
        </w:rPr>
        <w:tab/>
      </w:r>
      <w:r>
        <w:rPr>
          <w:rFonts w:hint="eastAsia"/>
          <w:lang w:val="x-none"/>
        </w:rPr>
        <w:t>用户可将本地数据上传到</w:t>
      </w:r>
      <w:proofErr w:type="gramStart"/>
      <w:r>
        <w:rPr>
          <w:rFonts w:hint="eastAsia"/>
          <w:lang w:val="x-none"/>
        </w:rPr>
        <w:t>云分析</w:t>
      </w:r>
      <w:proofErr w:type="gramEnd"/>
      <w:r>
        <w:rPr>
          <w:rFonts w:hint="eastAsia"/>
          <w:lang w:val="x-none"/>
        </w:rPr>
        <w:t>下“我的数据”中，</w:t>
      </w:r>
      <w:r w:rsidR="00EF20CC">
        <w:rPr>
          <w:rFonts w:hint="eastAsia"/>
          <w:lang w:val="x-none"/>
        </w:rPr>
        <w:t>对数据进行进一步的处理与分析，</w:t>
      </w:r>
      <w:r w:rsidR="00EF20CC" w:rsidRPr="00134BF0">
        <w:rPr>
          <w:rFonts w:hint="eastAsia"/>
          <w:szCs w:val="24"/>
        </w:rPr>
        <w:t>即可进行图表可视化、数据预处理、相关性分析、回归以及时间序列分析等功能。</w:t>
      </w:r>
    </w:p>
    <w:sectPr w:rsidR="000A5D99" w:rsidRPr="000A5D9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6DA86" w14:textId="77777777" w:rsidR="00947134" w:rsidRDefault="00947134" w:rsidP="006333F3">
      <w:pPr>
        <w:spacing w:before="120" w:after="120"/>
        <w:ind w:firstLine="480"/>
      </w:pPr>
      <w:r>
        <w:separator/>
      </w:r>
    </w:p>
  </w:endnote>
  <w:endnote w:type="continuationSeparator" w:id="0">
    <w:p w14:paraId="45A2897C" w14:textId="77777777" w:rsidR="00947134" w:rsidRDefault="00947134" w:rsidP="006333F3">
      <w:pPr>
        <w:spacing w:before="120" w:after="120"/>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
    <w:altName w:val="Times New Roman"/>
    <w:charset w:val="00"/>
    <w:family w:val="roman"/>
    <w:pitch w:val="default"/>
    <w:sig w:usb0="00000000" w:usb1="00000000" w:usb2="00000000" w:usb3="00000000" w:csb0="00040001"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A4590" w14:textId="77777777" w:rsidR="00B03446" w:rsidRDefault="00B03446" w:rsidP="006333F3">
    <w:pPr>
      <w:pStyle w:val="a6"/>
      <w:framePr w:h="0" w:wrap="around" w:vAnchor="text" w:hAnchor="margin" w:xAlign="center" w:y="1"/>
      <w:spacing w:before="120" w:after="120"/>
      <w:ind w:firstLine="360"/>
      <w:rPr>
        <w:rStyle w:val="a3"/>
      </w:rPr>
    </w:pPr>
    <w:r>
      <w:fldChar w:fldCharType="begin"/>
    </w:r>
    <w:r>
      <w:rPr>
        <w:rStyle w:val="a3"/>
      </w:rPr>
      <w:instrText xml:space="preserve">PAGE  </w:instrText>
    </w:r>
    <w:r>
      <w:fldChar w:fldCharType="separate"/>
    </w:r>
    <w:r>
      <w:rPr>
        <w:rStyle w:val="a3"/>
      </w:rPr>
      <w:t>1</w:t>
    </w:r>
    <w:r>
      <w:fldChar w:fldCharType="end"/>
    </w:r>
  </w:p>
  <w:p w14:paraId="7FCB89CA" w14:textId="77777777" w:rsidR="00B03446" w:rsidRDefault="00B03446" w:rsidP="006333F3">
    <w:pPr>
      <w:pStyle w:val="a6"/>
      <w:spacing w:before="120" w:after="120"/>
      <w:ind w:rightChars="150"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mbria" w:hAnsi="Cambria"/>
        <w:kern w:val="2"/>
        <w:sz w:val="24"/>
        <w:szCs w:val="22"/>
        <w:lang w:val="en-US" w:eastAsia="zh-CN"/>
      </w:rPr>
      <w:id w:val="1027526560"/>
      <w:docPartObj>
        <w:docPartGallery w:val="Page Numbers (Bottom of Page)"/>
        <w:docPartUnique/>
      </w:docPartObj>
    </w:sdtPr>
    <w:sdtEndPr/>
    <w:sdtContent>
      <w:sdt>
        <w:sdtPr>
          <w:rPr>
            <w:rFonts w:ascii="Cambria" w:hAnsi="Cambria"/>
            <w:kern w:val="2"/>
            <w:sz w:val="24"/>
            <w:szCs w:val="22"/>
            <w:lang w:val="en-US" w:eastAsia="zh-CN"/>
          </w:rPr>
          <w:id w:val="1728636285"/>
          <w:docPartObj>
            <w:docPartGallery w:val="Page Numbers (Top of Page)"/>
            <w:docPartUnique/>
          </w:docPartObj>
        </w:sdtPr>
        <w:sdtEndPr/>
        <w:sdtContent>
          <w:p w14:paraId="35A2E9F8" w14:textId="77777777" w:rsidR="00B03446" w:rsidRPr="008F3851" w:rsidRDefault="00B03446" w:rsidP="002473F3">
            <w:pPr>
              <w:pStyle w:val="a6"/>
              <w:spacing w:before="120" w:after="120"/>
              <w:ind w:firstLineChars="0" w:firstLine="0"/>
              <w:jc w:val="center"/>
              <w:rPr>
                <w:rFonts w:ascii="Calibri" w:hAnsi="Calibri"/>
                <w:sz w:val="21"/>
                <w:szCs w:val="21"/>
              </w:rPr>
            </w:pPr>
            <w:r w:rsidRPr="008F3851">
              <w:rPr>
                <w:rFonts w:ascii="Calibri" w:hAnsi="Calibri"/>
                <w:b/>
                <w:bCs/>
                <w:noProof/>
                <w:sz w:val="21"/>
                <w:szCs w:val="21"/>
                <w:lang w:val="en-US" w:eastAsia="zh-CN"/>
              </w:rPr>
              <mc:AlternateContent>
                <mc:Choice Requires="wps">
                  <w:drawing>
                    <wp:anchor distT="0" distB="0" distL="114300" distR="114300" simplePos="0" relativeHeight="251658240" behindDoc="0" locked="0" layoutInCell="1" allowOverlap="1" wp14:anchorId="6DB16520" wp14:editId="49817389">
                      <wp:simplePos x="0" y="0"/>
                      <wp:positionH relativeFrom="column">
                        <wp:posOffset>-19050</wp:posOffset>
                      </wp:positionH>
                      <wp:positionV relativeFrom="paragraph">
                        <wp:posOffset>292735</wp:posOffset>
                      </wp:positionV>
                      <wp:extent cx="536257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3625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D7E347" id="直接连接符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3.05pt" to="420.7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" strokecolor="black [3213]" strokeweight="1pt">
                      <v:stroke joinstyle="miter"/>
                    </v:line>
                  </w:pict>
                </mc:Fallback>
              </mc:AlternateContent>
            </w:r>
            <w:r w:rsidRPr="008F3851">
              <w:rPr>
                <w:rFonts w:ascii="Calibri" w:hAnsi="Calibri"/>
                <w:b/>
                <w:bCs/>
                <w:sz w:val="21"/>
                <w:szCs w:val="21"/>
              </w:rPr>
              <w:fldChar w:fldCharType="begin"/>
            </w:r>
            <w:r w:rsidRPr="008F3851">
              <w:rPr>
                <w:rFonts w:ascii="Calibri" w:hAnsi="Calibri"/>
                <w:b/>
                <w:bCs/>
                <w:sz w:val="21"/>
                <w:szCs w:val="21"/>
              </w:rPr>
              <w:instrText>PAGE</w:instrText>
            </w:r>
            <w:r w:rsidRPr="008F3851">
              <w:rPr>
                <w:rFonts w:ascii="Calibri" w:hAnsi="Calibri"/>
                <w:b/>
                <w:bCs/>
                <w:sz w:val="21"/>
                <w:szCs w:val="21"/>
              </w:rPr>
              <w:fldChar w:fldCharType="separate"/>
            </w:r>
            <w:r w:rsidRPr="008F3851">
              <w:rPr>
                <w:rFonts w:ascii="Calibri" w:hAnsi="Calibri"/>
                <w:b/>
                <w:bCs/>
                <w:noProof/>
                <w:sz w:val="21"/>
                <w:szCs w:val="21"/>
              </w:rPr>
              <w:t>183</w:t>
            </w:r>
            <w:r w:rsidRPr="008F3851">
              <w:rPr>
                <w:rFonts w:ascii="Calibri" w:hAnsi="Calibri"/>
                <w:b/>
                <w:bCs/>
                <w:sz w:val="21"/>
                <w:szCs w:val="21"/>
              </w:rPr>
              <w:fldChar w:fldCharType="end"/>
            </w:r>
            <w:r w:rsidRPr="008F3851">
              <w:rPr>
                <w:rFonts w:ascii="Calibri" w:hAnsi="Calibri"/>
                <w:sz w:val="21"/>
                <w:szCs w:val="21"/>
                <w:lang w:val="zh-CN" w:eastAsia="zh-CN"/>
              </w:rPr>
              <w:t xml:space="preserve"> / </w:t>
            </w:r>
            <w:r w:rsidRPr="008F3851">
              <w:rPr>
                <w:rFonts w:ascii="Calibri" w:hAnsi="Calibri"/>
                <w:b/>
                <w:bCs/>
                <w:sz w:val="21"/>
                <w:szCs w:val="21"/>
              </w:rPr>
              <w:fldChar w:fldCharType="begin"/>
            </w:r>
            <w:r w:rsidRPr="008F3851">
              <w:rPr>
                <w:rFonts w:ascii="Calibri" w:hAnsi="Calibri"/>
                <w:b/>
                <w:bCs/>
                <w:sz w:val="21"/>
                <w:szCs w:val="21"/>
              </w:rPr>
              <w:instrText>NUMPAGES</w:instrText>
            </w:r>
            <w:r w:rsidRPr="008F3851">
              <w:rPr>
                <w:rFonts w:ascii="Calibri" w:hAnsi="Calibri"/>
                <w:b/>
                <w:bCs/>
                <w:sz w:val="21"/>
                <w:szCs w:val="21"/>
              </w:rPr>
              <w:fldChar w:fldCharType="separate"/>
            </w:r>
            <w:r w:rsidRPr="008F3851">
              <w:rPr>
                <w:rFonts w:ascii="Calibri" w:hAnsi="Calibri"/>
                <w:b/>
                <w:bCs/>
                <w:noProof/>
                <w:sz w:val="21"/>
                <w:szCs w:val="21"/>
              </w:rPr>
              <w:t>194</w:t>
            </w:r>
            <w:r w:rsidRPr="008F3851">
              <w:rPr>
                <w:rFonts w:ascii="Calibri" w:hAnsi="Calibri"/>
                <w:b/>
                <w:bCs/>
                <w:sz w:val="21"/>
                <w:szCs w:val="21"/>
              </w:rPr>
              <w:fldChar w:fldCharType="end"/>
            </w:r>
          </w:p>
          <w:p w14:paraId="45F6AC28" w14:textId="77777777" w:rsidR="00F1322E" w:rsidRPr="00F1322E" w:rsidRDefault="00F1322E" w:rsidP="00F1322E">
            <w:pPr>
              <w:pStyle w:val="a6"/>
              <w:spacing w:before="120" w:after="120" w:line="240" w:lineRule="auto"/>
              <w:ind w:firstLineChars="0" w:firstLine="0"/>
              <w:rPr>
                <w:rFonts w:ascii="仿宋" w:eastAsia="仿宋" w:hAnsi="仿宋"/>
                <w:kern w:val="2"/>
                <w:lang w:val="en-US" w:eastAsia="zh-CN"/>
              </w:rPr>
            </w:pPr>
            <w:r w:rsidRPr="00F1322E">
              <w:rPr>
                <w:rFonts w:ascii="仿宋" w:eastAsia="仿宋" w:hAnsi="仿宋" w:hint="eastAsia"/>
                <w:kern w:val="2"/>
                <w:lang w:val="en-US" w:eastAsia="zh-CN"/>
              </w:rPr>
              <w:t>地址: 北京市海淀区知春路9号</w:t>
            </w:r>
            <w:proofErr w:type="gramStart"/>
            <w:r w:rsidRPr="00F1322E">
              <w:rPr>
                <w:rFonts w:ascii="仿宋" w:eastAsia="仿宋" w:hAnsi="仿宋" w:hint="eastAsia"/>
                <w:kern w:val="2"/>
                <w:lang w:val="en-US" w:eastAsia="zh-CN"/>
              </w:rPr>
              <w:t>坤讯大厦</w:t>
            </w:r>
            <w:proofErr w:type="gramEnd"/>
            <w:r w:rsidRPr="00F1322E">
              <w:rPr>
                <w:rFonts w:ascii="仿宋" w:eastAsia="仿宋" w:hAnsi="仿宋" w:hint="eastAsia"/>
                <w:kern w:val="2"/>
                <w:lang w:val="en-US" w:eastAsia="zh-CN"/>
              </w:rPr>
              <w:t xml:space="preserve">3层303室（100191） </w:t>
            </w:r>
          </w:p>
          <w:p w14:paraId="233744F0" w14:textId="77777777" w:rsidR="00B03446" w:rsidRPr="00F1322E" w:rsidRDefault="00F1322E" w:rsidP="00F1322E">
            <w:pPr>
              <w:tabs>
                <w:tab w:val="center" w:pos="4153"/>
                <w:tab w:val="right" w:pos="8306"/>
              </w:tabs>
              <w:spacing w:beforeLines="0" w:before="0" w:afterLines="0" w:after="0" w:line="240" w:lineRule="auto"/>
              <w:ind w:firstLineChars="0" w:firstLine="0"/>
              <w:rPr>
                <w:rFonts w:ascii="宋体" w:hAnsi="宋体"/>
                <w:sz w:val="18"/>
                <w:szCs w:val="18"/>
              </w:rPr>
            </w:pPr>
            <w:r w:rsidRPr="00F1322E">
              <w:rPr>
                <w:rFonts w:ascii="仿宋" w:eastAsia="仿宋" w:hAnsi="仿宋" w:hint="eastAsia"/>
                <w:sz w:val="18"/>
                <w:szCs w:val="18"/>
              </w:rPr>
              <w:t>官方网站：http://www.epsnet.com.cn  电话: 010-85786020/6021   传真: 010-85786020</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51B3E" w14:textId="77777777" w:rsidR="00B03446" w:rsidRDefault="00B03446" w:rsidP="006333F3">
    <w:pPr>
      <w:pStyle w:val="a6"/>
      <w:spacing w:before="120" w:after="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23EE5" w14:textId="77777777" w:rsidR="00947134" w:rsidRDefault="00947134" w:rsidP="006333F3">
      <w:pPr>
        <w:spacing w:before="120" w:after="120"/>
        <w:ind w:firstLine="480"/>
      </w:pPr>
      <w:r>
        <w:separator/>
      </w:r>
    </w:p>
  </w:footnote>
  <w:footnote w:type="continuationSeparator" w:id="0">
    <w:p w14:paraId="3318886A" w14:textId="77777777" w:rsidR="00947134" w:rsidRDefault="00947134" w:rsidP="006333F3">
      <w:pPr>
        <w:spacing w:before="120" w:after="120"/>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55C52" w14:textId="77777777" w:rsidR="00B03446" w:rsidRDefault="00B03446" w:rsidP="006333F3">
    <w:pPr>
      <w:pStyle w:val="a8"/>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5A95C" w14:textId="77777777" w:rsidR="00B03446" w:rsidRPr="0018765E" w:rsidRDefault="00B03446" w:rsidP="008F3851">
    <w:pPr>
      <w:pStyle w:val="a8"/>
      <w:spacing w:beforeLines="0" w:before="0" w:afterLines="0" w:after="0" w:line="240" w:lineRule="auto"/>
      <w:ind w:firstLine="400"/>
      <w:jc w:val="left"/>
      <w:rPr>
        <w:rFonts w:ascii="黑体" w:eastAsia="黑体" w:hAnsi="黑体"/>
        <w:sz w:val="21"/>
        <w:szCs w:val="21"/>
      </w:rPr>
    </w:pPr>
    <w:r w:rsidRPr="00693FAC">
      <w:rPr>
        <w:rFonts w:ascii="宋体" w:hAnsi="宋体"/>
        <w:noProof/>
        <w:sz w:val="20"/>
        <w:szCs w:val="20"/>
        <w:lang w:val="en-US" w:eastAsia="zh-CN"/>
      </w:rPr>
      <w:drawing>
        <wp:inline distT="0" distB="0" distL="0" distR="0" wp14:anchorId="5066440A" wp14:editId="7E4D11D0">
          <wp:extent cx="1581150" cy="4286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28625"/>
                  </a:xfrm>
                  <a:prstGeom prst="rect">
                    <a:avLst/>
                  </a:prstGeom>
                  <a:noFill/>
                  <a:ln>
                    <a:noFill/>
                  </a:ln>
                </pic:spPr>
              </pic:pic>
            </a:graphicData>
          </a:graphic>
        </wp:inline>
      </w:drawing>
    </w:r>
    <w:r>
      <w:rPr>
        <w:rFonts w:ascii="宋体" w:hAnsi="宋体" w:hint="eastAsia"/>
      </w:rPr>
      <w:t xml:space="preserve">                      </w:t>
    </w:r>
    <w:r w:rsidR="00B738B9">
      <w:rPr>
        <w:rFonts w:ascii="宋体" w:hAnsi="宋体"/>
      </w:rPr>
      <w:t xml:space="preserve">    </w:t>
    </w:r>
    <w:proofErr w:type="spellStart"/>
    <w:r w:rsidRPr="0018765E">
      <w:rPr>
        <w:rFonts w:ascii="黑体" w:eastAsia="黑体" w:hAnsi="黑体" w:hint="eastAsia"/>
        <w:sz w:val="21"/>
        <w:szCs w:val="21"/>
      </w:rPr>
      <w:t>北京</w:t>
    </w:r>
    <w:r w:rsidR="00E378D7">
      <w:rPr>
        <w:rFonts w:ascii="黑体" w:eastAsia="黑体" w:hAnsi="黑体" w:hint="eastAsia"/>
        <w:sz w:val="21"/>
        <w:szCs w:val="21"/>
        <w:lang w:eastAsia="zh-CN"/>
      </w:rPr>
      <w:t>福卡斯特信息技术</w:t>
    </w:r>
    <w:r>
      <w:rPr>
        <w:rFonts w:ascii="黑体" w:eastAsia="黑体" w:hAnsi="黑体" w:hint="eastAsia"/>
        <w:sz w:val="21"/>
        <w:szCs w:val="21"/>
        <w:lang w:eastAsia="zh-CN"/>
      </w:rPr>
      <w:t>有限公司</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7B8FC" w14:textId="77777777" w:rsidR="00B03446" w:rsidRDefault="00B03446" w:rsidP="006333F3">
    <w:pPr>
      <w:pStyle w:val="a8"/>
      <w:spacing w:before="120" w:after="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9C4CC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B"/>
    <w:multiLevelType w:val="multilevel"/>
    <w:tmpl w:val="0000000B"/>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000000C"/>
    <w:multiLevelType w:val="multilevel"/>
    <w:tmpl w:val="0000000C"/>
    <w:lvl w:ilvl="0">
      <w:start w:val="1"/>
      <w:numFmt w:val="bullet"/>
      <w:lvlText w:val=""/>
      <w:lvlJc w:val="left"/>
      <w:pPr>
        <w:tabs>
          <w:tab w:val="num" w:pos="945"/>
        </w:tabs>
        <w:ind w:left="945" w:hanging="420"/>
      </w:pPr>
      <w:rPr>
        <w:rFonts w:ascii="Wingdings" w:hAnsi="Wingdings" w:hint="default"/>
      </w:rPr>
    </w:lvl>
    <w:lvl w:ilvl="1">
      <w:start w:val="1"/>
      <w:numFmt w:val="bullet"/>
      <w:lvlText w:val=""/>
      <w:lvlJc w:val="left"/>
      <w:pPr>
        <w:tabs>
          <w:tab w:val="num" w:pos="1365"/>
        </w:tabs>
        <w:ind w:left="1365" w:hanging="420"/>
      </w:pPr>
      <w:rPr>
        <w:rFonts w:ascii="Wingdings" w:hAnsi="Wingdings" w:hint="default"/>
      </w:rPr>
    </w:lvl>
    <w:lvl w:ilvl="2">
      <w:start w:val="1"/>
      <w:numFmt w:val="bullet"/>
      <w:lvlText w:val=""/>
      <w:lvlJc w:val="left"/>
      <w:pPr>
        <w:tabs>
          <w:tab w:val="num" w:pos="1785"/>
        </w:tabs>
        <w:ind w:left="1785" w:hanging="420"/>
      </w:pPr>
      <w:rPr>
        <w:rFonts w:ascii="Wingdings" w:hAnsi="Wingdings" w:hint="default"/>
      </w:rPr>
    </w:lvl>
    <w:lvl w:ilvl="3">
      <w:start w:val="1"/>
      <w:numFmt w:val="bullet"/>
      <w:lvlText w:val=""/>
      <w:lvlJc w:val="left"/>
      <w:pPr>
        <w:tabs>
          <w:tab w:val="num" w:pos="2205"/>
        </w:tabs>
        <w:ind w:left="2205" w:hanging="420"/>
      </w:pPr>
      <w:rPr>
        <w:rFonts w:ascii="Wingdings" w:hAnsi="Wingdings" w:hint="default"/>
      </w:rPr>
    </w:lvl>
    <w:lvl w:ilvl="4">
      <w:start w:val="1"/>
      <w:numFmt w:val="bullet"/>
      <w:lvlText w:val=""/>
      <w:lvlJc w:val="left"/>
      <w:pPr>
        <w:tabs>
          <w:tab w:val="num" w:pos="2625"/>
        </w:tabs>
        <w:ind w:left="2625" w:hanging="420"/>
      </w:pPr>
      <w:rPr>
        <w:rFonts w:ascii="Wingdings" w:hAnsi="Wingdings" w:hint="default"/>
      </w:rPr>
    </w:lvl>
    <w:lvl w:ilvl="5">
      <w:start w:val="1"/>
      <w:numFmt w:val="bullet"/>
      <w:lvlText w:val=""/>
      <w:lvlJc w:val="left"/>
      <w:pPr>
        <w:tabs>
          <w:tab w:val="num" w:pos="3045"/>
        </w:tabs>
        <w:ind w:left="3045" w:hanging="420"/>
      </w:pPr>
      <w:rPr>
        <w:rFonts w:ascii="Wingdings" w:hAnsi="Wingdings" w:hint="default"/>
      </w:rPr>
    </w:lvl>
    <w:lvl w:ilvl="6">
      <w:start w:val="1"/>
      <w:numFmt w:val="bullet"/>
      <w:lvlText w:val=""/>
      <w:lvlJc w:val="left"/>
      <w:pPr>
        <w:tabs>
          <w:tab w:val="num" w:pos="3465"/>
        </w:tabs>
        <w:ind w:left="3465" w:hanging="420"/>
      </w:pPr>
      <w:rPr>
        <w:rFonts w:ascii="Wingdings" w:hAnsi="Wingdings" w:hint="default"/>
      </w:rPr>
    </w:lvl>
    <w:lvl w:ilvl="7">
      <w:start w:val="1"/>
      <w:numFmt w:val="bullet"/>
      <w:lvlText w:val=""/>
      <w:lvlJc w:val="left"/>
      <w:pPr>
        <w:tabs>
          <w:tab w:val="num" w:pos="3885"/>
        </w:tabs>
        <w:ind w:left="3885" w:hanging="420"/>
      </w:pPr>
      <w:rPr>
        <w:rFonts w:ascii="Wingdings" w:hAnsi="Wingdings" w:hint="default"/>
      </w:rPr>
    </w:lvl>
    <w:lvl w:ilvl="8">
      <w:start w:val="1"/>
      <w:numFmt w:val="bullet"/>
      <w:lvlText w:val=""/>
      <w:lvlJc w:val="left"/>
      <w:pPr>
        <w:tabs>
          <w:tab w:val="num" w:pos="4305"/>
        </w:tabs>
        <w:ind w:left="4305" w:hanging="420"/>
      </w:pPr>
      <w:rPr>
        <w:rFonts w:ascii="Wingdings" w:hAnsi="Wingdings" w:hint="default"/>
      </w:rPr>
    </w:lvl>
  </w:abstractNum>
  <w:abstractNum w:abstractNumId="3" w15:restartNumberingAfterBreak="0">
    <w:nsid w:val="2B701619"/>
    <w:multiLevelType w:val="hybridMultilevel"/>
    <w:tmpl w:val="F63C223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2D2F2AAB"/>
    <w:multiLevelType w:val="hybridMultilevel"/>
    <w:tmpl w:val="8DE62C4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228"/>
    <w:rsid w:val="000027E4"/>
    <w:rsid w:val="0000441E"/>
    <w:rsid w:val="00010AEA"/>
    <w:rsid w:val="0001156F"/>
    <w:rsid w:val="00011D94"/>
    <w:rsid w:val="00011FE5"/>
    <w:rsid w:val="000257E6"/>
    <w:rsid w:val="0002730D"/>
    <w:rsid w:val="00031206"/>
    <w:rsid w:val="00035171"/>
    <w:rsid w:val="00037DE9"/>
    <w:rsid w:val="00042782"/>
    <w:rsid w:val="00046A5E"/>
    <w:rsid w:val="0005022E"/>
    <w:rsid w:val="00061959"/>
    <w:rsid w:val="00063A0A"/>
    <w:rsid w:val="00064223"/>
    <w:rsid w:val="00064A49"/>
    <w:rsid w:val="0007373F"/>
    <w:rsid w:val="000757EF"/>
    <w:rsid w:val="000815F9"/>
    <w:rsid w:val="00085896"/>
    <w:rsid w:val="00095DA3"/>
    <w:rsid w:val="000964A5"/>
    <w:rsid w:val="00096948"/>
    <w:rsid w:val="000A15CC"/>
    <w:rsid w:val="000A5D99"/>
    <w:rsid w:val="000B458C"/>
    <w:rsid w:val="000B7D2B"/>
    <w:rsid w:val="000C036B"/>
    <w:rsid w:val="000C116B"/>
    <w:rsid w:val="000C52B3"/>
    <w:rsid w:val="000C6E17"/>
    <w:rsid w:val="000C6FFE"/>
    <w:rsid w:val="000C71A0"/>
    <w:rsid w:val="000C7E54"/>
    <w:rsid w:val="000D49D7"/>
    <w:rsid w:val="000D63DA"/>
    <w:rsid w:val="000E0763"/>
    <w:rsid w:val="000E0FE8"/>
    <w:rsid w:val="000E1B04"/>
    <w:rsid w:val="000E36F5"/>
    <w:rsid w:val="000E6567"/>
    <w:rsid w:val="000E6692"/>
    <w:rsid w:val="000F1032"/>
    <w:rsid w:val="001001CD"/>
    <w:rsid w:val="001078FD"/>
    <w:rsid w:val="00110B28"/>
    <w:rsid w:val="00113D11"/>
    <w:rsid w:val="00133851"/>
    <w:rsid w:val="001342CE"/>
    <w:rsid w:val="00140833"/>
    <w:rsid w:val="00144212"/>
    <w:rsid w:val="001459F5"/>
    <w:rsid w:val="00154091"/>
    <w:rsid w:val="00163E72"/>
    <w:rsid w:val="001650D0"/>
    <w:rsid w:val="00166AA0"/>
    <w:rsid w:val="00167DB1"/>
    <w:rsid w:val="00172A27"/>
    <w:rsid w:val="00180179"/>
    <w:rsid w:val="0018088C"/>
    <w:rsid w:val="0018226E"/>
    <w:rsid w:val="00183F71"/>
    <w:rsid w:val="0018444B"/>
    <w:rsid w:val="0018765E"/>
    <w:rsid w:val="001906FE"/>
    <w:rsid w:val="00191C5D"/>
    <w:rsid w:val="00193404"/>
    <w:rsid w:val="0019356B"/>
    <w:rsid w:val="001940C0"/>
    <w:rsid w:val="00195AC8"/>
    <w:rsid w:val="001A4820"/>
    <w:rsid w:val="001A4C2F"/>
    <w:rsid w:val="001B09D9"/>
    <w:rsid w:val="001B3BE9"/>
    <w:rsid w:val="001B66EA"/>
    <w:rsid w:val="001C04C0"/>
    <w:rsid w:val="001C3DE1"/>
    <w:rsid w:val="001C463A"/>
    <w:rsid w:val="001C53F7"/>
    <w:rsid w:val="001D26A2"/>
    <w:rsid w:val="001D384F"/>
    <w:rsid w:val="001D44C4"/>
    <w:rsid w:val="001D4D29"/>
    <w:rsid w:val="001E0169"/>
    <w:rsid w:val="001E03BB"/>
    <w:rsid w:val="001E15E4"/>
    <w:rsid w:val="001E73E0"/>
    <w:rsid w:val="001F5237"/>
    <w:rsid w:val="001F6EA6"/>
    <w:rsid w:val="001F6F58"/>
    <w:rsid w:val="00201706"/>
    <w:rsid w:val="00207B07"/>
    <w:rsid w:val="0021000D"/>
    <w:rsid w:val="00211FA4"/>
    <w:rsid w:val="00214B4B"/>
    <w:rsid w:val="00214EAC"/>
    <w:rsid w:val="002222F4"/>
    <w:rsid w:val="0022328B"/>
    <w:rsid w:val="00227CFF"/>
    <w:rsid w:val="00230BAF"/>
    <w:rsid w:val="00235AAE"/>
    <w:rsid w:val="00242DA5"/>
    <w:rsid w:val="002436FD"/>
    <w:rsid w:val="002473F3"/>
    <w:rsid w:val="0025046C"/>
    <w:rsid w:val="0025048F"/>
    <w:rsid w:val="00251775"/>
    <w:rsid w:val="00252DEE"/>
    <w:rsid w:val="002536AF"/>
    <w:rsid w:val="00255880"/>
    <w:rsid w:val="00261AD2"/>
    <w:rsid w:val="00266CD1"/>
    <w:rsid w:val="00272B0C"/>
    <w:rsid w:val="00274942"/>
    <w:rsid w:val="00274E30"/>
    <w:rsid w:val="00280840"/>
    <w:rsid w:val="00282B03"/>
    <w:rsid w:val="002855FF"/>
    <w:rsid w:val="00295494"/>
    <w:rsid w:val="002A233E"/>
    <w:rsid w:val="002A450F"/>
    <w:rsid w:val="002A5522"/>
    <w:rsid w:val="002B0F73"/>
    <w:rsid w:val="002B1F1C"/>
    <w:rsid w:val="002B64DE"/>
    <w:rsid w:val="002B7D07"/>
    <w:rsid w:val="002C08E0"/>
    <w:rsid w:val="002C1F65"/>
    <w:rsid w:val="002C45C9"/>
    <w:rsid w:val="002C6654"/>
    <w:rsid w:val="002D0CBE"/>
    <w:rsid w:val="002D4528"/>
    <w:rsid w:val="002D4565"/>
    <w:rsid w:val="002D47D2"/>
    <w:rsid w:val="002E0733"/>
    <w:rsid w:val="002E3958"/>
    <w:rsid w:val="002E41EF"/>
    <w:rsid w:val="002E78BA"/>
    <w:rsid w:val="002F17EC"/>
    <w:rsid w:val="002F1A76"/>
    <w:rsid w:val="002F2F9B"/>
    <w:rsid w:val="002F49AD"/>
    <w:rsid w:val="002F5543"/>
    <w:rsid w:val="002F774D"/>
    <w:rsid w:val="003008A3"/>
    <w:rsid w:val="00301C9D"/>
    <w:rsid w:val="003037E0"/>
    <w:rsid w:val="00303AE9"/>
    <w:rsid w:val="00303FE0"/>
    <w:rsid w:val="00304ADF"/>
    <w:rsid w:val="003147C2"/>
    <w:rsid w:val="0032160F"/>
    <w:rsid w:val="00321B2E"/>
    <w:rsid w:val="00324719"/>
    <w:rsid w:val="003249E9"/>
    <w:rsid w:val="00330E5B"/>
    <w:rsid w:val="0033403D"/>
    <w:rsid w:val="00336134"/>
    <w:rsid w:val="0033700D"/>
    <w:rsid w:val="003400EF"/>
    <w:rsid w:val="003422E1"/>
    <w:rsid w:val="00342FBD"/>
    <w:rsid w:val="00343175"/>
    <w:rsid w:val="003510C8"/>
    <w:rsid w:val="0035453B"/>
    <w:rsid w:val="00354681"/>
    <w:rsid w:val="00356075"/>
    <w:rsid w:val="0036179E"/>
    <w:rsid w:val="003652BA"/>
    <w:rsid w:val="003674D0"/>
    <w:rsid w:val="00370462"/>
    <w:rsid w:val="00370496"/>
    <w:rsid w:val="00373D0F"/>
    <w:rsid w:val="003767AA"/>
    <w:rsid w:val="003818B3"/>
    <w:rsid w:val="00383280"/>
    <w:rsid w:val="00385826"/>
    <w:rsid w:val="003908B6"/>
    <w:rsid w:val="00396AD8"/>
    <w:rsid w:val="003A6432"/>
    <w:rsid w:val="003A6930"/>
    <w:rsid w:val="003A6EB1"/>
    <w:rsid w:val="003A7395"/>
    <w:rsid w:val="003B10F2"/>
    <w:rsid w:val="003B508C"/>
    <w:rsid w:val="003B5814"/>
    <w:rsid w:val="003C2854"/>
    <w:rsid w:val="003C3BE8"/>
    <w:rsid w:val="003D3775"/>
    <w:rsid w:val="003D449F"/>
    <w:rsid w:val="003D680C"/>
    <w:rsid w:val="003E0901"/>
    <w:rsid w:val="003E0A3C"/>
    <w:rsid w:val="003E3BE4"/>
    <w:rsid w:val="003E4A12"/>
    <w:rsid w:val="00402FF3"/>
    <w:rsid w:val="0040342A"/>
    <w:rsid w:val="0040475B"/>
    <w:rsid w:val="0040663D"/>
    <w:rsid w:val="00412895"/>
    <w:rsid w:val="00412F84"/>
    <w:rsid w:val="0042013C"/>
    <w:rsid w:val="00420709"/>
    <w:rsid w:val="00423F63"/>
    <w:rsid w:val="004274BE"/>
    <w:rsid w:val="00431765"/>
    <w:rsid w:val="00433C04"/>
    <w:rsid w:val="0043790D"/>
    <w:rsid w:val="00440BC0"/>
    <w:rsid w:val="0044228F"/>
    <w:rsid w:val="004452F8"/>
    <w:rsid w:val="00445F17"/>
    <w:rsid w:val="00446186"/>
    <w:rsid w:val="00447F30"/>
    <w:rsid w:val="00450099"/>
    <w:rsid w:val="0045013C"/>
    <w:rsid w:val="00454869"/>
    <w:rsid w:val="004573E8"/>
    <w:rsid w:val="00460F20"/>
    <w:rsid w:val="004626A8"/>
    <w:rsid w:val="00464620"/>
    <w:rsid w:val="00470F0B"/>
    <w:rsid w:val="004733F2"/>
    <w:rsid w:val="0047659D"/>
    <w:rsid w:val="00482999"/>
    <w:rsid w:val="0048522A"/>
    <w:rsid w:val="00495044"/>
    <w:rsid w:val="00496E68"/>
    <w:rsid w:val="004A0646"/>
    <w:rsid w:val="004A10B3"/>
    <w:rsid w:val="004A2C7C"/>
    <w:rsid w:val="004A3832"/>
    <w:rsid w:val="004C160B"/>
    <w:rsid w:val="004C2EC1"/>
    <w:rsid w:val="004D1606"/>
    <w:rsid w:val="004D2BD5"/>
    <w:rsid w:val="004E1556"/>
    <w:rsid w:val="004E32BF"/>
    <w:rsid w:val="004E37FF"/>
    <w:rsid w:val="004E485D"/>
    <w:rsid w:val="004E7C65"/>
    <w:rsid w:val="004F2D7F"/>
    <w:rsid w:val="0050036F"/>
    <w:rsid w:val="005007D9"/>
    <w:rsid w:val="00501CBD"/>
    <w:rsid w:val="00501D21"/>
    <w:rsid w:val="00502FC6"/>
    <w:rsid w:val="0050420F"/>
    <w:rsid w:val="00504F29"/>
    <w:rsid w:val="00506EB1"/>
    <w:rsid w:val="00507D3C"/>
    <w:rsid w:val="005176A5"/>
    <w:rsid w:val="00524B8B"/>
    <w:rsid w:val="00525D4E"/>
    <w:rsid w:val="00535375"/>
    <w:rsid w:val="0053683D"/>
    <w:rsid w:val="0054760F"/>
    <w:rsid w:val="0055051C"/>
    <w:rsid w:val="005519F8"/>
    <w:rsid w:val="005521D4"/>
    <w:rsid w:val="0055557F"/>
    <w:rsid w:val="005632E8"/>
    <w:rsid w:val="00565B6A"/>
    <w:rsid w:val="00581D1C"/>
    <w:rsid w:val="00582D21"/>
    <w:rsid w:val="0058325D"/>
    <w:rsid w:val="005843B6"/>
    <w:rsid w:val="00586C67"/>
    <w:rsid w:val="0058767F"/>
    <w:rsid w:val="00591CF2"/>
    <w:rsid w:val="00595BCC"/>
    <w:rsid w:val="00595CEB"/>
    <w:rsid w:val="0059698D"/>
    <w:rsid w:val="00597C43"/>
    <w:rsid w:val="005A18B3"/>
    <w:rsid w:val="005A5031"/>
    <w:rsid w:val="005A5955"/>
    <w:rsid w:val="005B17B7"/>
    <w:rsid w:val="005B6A1F"/>
    <w:rsid w:val="005B7F75"/>
    <w:rsid w:val="005C1613"/>
    <w:rsid w:val="005C2351"/>
    <w:rsid w:val="005C2840"/>
    <w:rsid w:val="005C40B8"/>
    <w:rsid w:val="005C5817"/>
    <w:rsid w:val="005C7680"/>
    <w:rsid w:val="005D7604"/>
    <w:rsid w:val="005D7A1F"/>
    <w:rsid w:val="00605796"/>
    <w:rsid w:val="00606287"/>
    <w:rsid w:val="00607E0C"/>
    <w:rsid w:val="0061652D"/>
    <w:rsid w:val="00620ABE"/>
    <w:rsid w:val="006212C7"/>
    <w:rsid w:val="0062666D"/>
    <w:rsid w:val="00626AA6"/>
    <w:rsid w:val="006311EE"/>
    <w:rsid w:val="006333F3"/>
    <w:rsid w:val="006338A6"/>
    <w:rsid w:val="00640E70"/>
    <w:rsid w:val="006414B0"/>
    <w:rsid w:val="00647419"/>
    <w:rsid w:val="00647810"/>
    <w:rsid w:val="00647BFC"/>
    <w:rsid w:val="006520C8"/>
    <w:rsid w:val="006534F5"/>
    <w:rsid w:val="00654F64"/>
    <w:rsid w:val="00662B9D"/>
    <w:rsid w:val="00666071"/>
    <w:rsid w:val="00671A59"/>
    <w:rsid w:val="00672928"/>
    <w:rsid w:val="006730C3"/>
    <w:rsid w:val="00673953"/>
    <w:rsid w:val="0067586F"/>
    <w:rsid w:val="00675A08"/>
    <w:rsid w:val="00682E66"/>
    <w:rsid w:val="00683DD9"/>
    <w:rsid w:val="0068709A"/>
    <w:rsid w:val="00687F67"/>
    <w:rsid w:val="0069049C"/>
    <w:rsid w:val="0069258A"/>
    <w:rsid w:val="006929FC"/>
    <w:rsid w:val="00692CEB"/>
    <w:rsid w:val="00693FAC"/>
    <w:rsid w:val="006A131C"/>
    <w:rsid w:val="006A2BB2"/>
    <w:rsid w:val="006A2DD3"/>
    <w:rsid w:val="006A5CC1"/>
    <w:rsid w:val="006B3C23"/>
    <w:rsid w:val="006B6F5E"/>
    <w:rsid w:val="006C4E69"/>
    <w:rsid w:val="006C4F88"/>
    <w:rsid w:val="006C67CC"/>
    <w:rsid w:val="006D592C"/>
    <w:rsid w:val="006D7ECF"/>
    <w:rsid w:val="006E2F25"/>
    <w:rsid w:val="006E4065"/>
    <w:rsid w:val="006E424E"/>
    <w:rsid w:val="006E6934"/>
    <w:rsid w:val="006F3D84"/>
    <w:rsid w:val="006F4313"/>
    <w:rsid w:val="006F6569"/>
    <w:rsid w:val="006F78F8"/>
    <w:rsid w:val="006F7FD7"/>
    <w:rsid w:val="00701972"/>
    <w:rsid w:val="0070595A"/>
    <w:rsid w:val="00706702"/>
    <w:rsid w:val="00706F22"/>
    <w:rsid w:val="007100C2"/>
    <w:rsid w:val="00711A27"/>
    <w:rsid w:val="007126EE"/>
    <w:rsid w:val="007163CF"/>
    <w:rsid w:val="007238B0"/>
    <w:rsid w:val="007264CB"/>
    <w:rsid w:val="00726D64"/>
    <w:rsid w:val="00730049"/>
    <w:rsid w:val="0073204F"/>
    <w:rsid w:val="00732B11"/>
    <w:rsid w:val="00734F8E"/>
    <w:rsid w:val="00737346"/>
    <w:rsid w:val="007406F9"/>
    <w:rsid w:val="00743F91"/>
    <w:rsid w:val="007447BB"/>
    <w:rsid w:val="007467BC"/>
    <w:rsid w:val="00751AC8"/>
    <w:rsid w:val="00752DAF"/>
    <w:rsid w:val="007550FA"/>
    <w:rsid w:val="007657F5"/>
    <w:rsid w:val="007660A2"/>
    <w:rsid w:val="00773857"/>
    <w:rsid w:val="0077442C"/>
    <w:rsid w:val="00776441"/>
    <w:rsid w:val="00777C94"/>
    <w:rsid w:val="00780267"/>
    <w:rsid w:val="00783C10"/>
    <w:rsid w:val="00791FF5"/>
    <w:rsid w:val="00792E09"/>
    <w:rsid w:val="007939A4"/>
    <w:rsid w:val="007966DF"/>
    <w:rsid w:val="007968A4"/>
    <w:rsid w:val="007A1B69"/>
    <w:rsid w:val="007A5E55"/>
    <w:rsid w:val="007A6CAB"/>
    <w:rsid w:val="007A7943"/>
    <w:rsid w:val="007B1046"/>
    <w:rsid w:val="007B1BA3"/>
    <w:rsid w:val="007B1D6A"/>
    <w:rsid w:val="007B5300"/>
    <w:rsid w:val="007B56BF"/>
    <w:rsid w:val="007C2D96"/>
    <w:rsid w:val="007D2DD3"/>
    <w:rsid w:val="007D45A2"/>
    <w:rsid w:val="007D4E5C"/>
    <w:rsid w:val="007E0C90"/>
    <w:rsid w:val="007E4415"/>
    <w:rsid w:val="007F0B53"/>
    <w:rsid w:val="007F119D"/>
    <w:rsid w:val="007F1677"/>
    <w:rsid w:val="007F3028"/>
    <w:rsid w:val="007F7DD7"/>
    <w:rsid w:val="00802536"/>
    <w:rsid w:val="00816DE6"/>
    <w:rsid w:val="00820131"/>
    <w:rsid w:val="0082198A"/>
    <w:rsid w:val="00834680"/>
    <w:rsid w:val="008369F0"/>
    <w:rsid w:val="00840B63"/>
    <w:rsid w:val="00842FEB"/>
    <w:rsid w:val="0085038B"/>
    <w:rsid w:val="00853ACD"/>
    <w:rsid w:val="00856A43"/>
    <w:rsid w:val="00856A68"/>
    <w:rsid w:val="00864312"/>
    <w:rsid w:val="00867E7F"/>
    <w:rsid w:val="00871B72"/>
    <w:rsid w:val="0087633E"/>
    <w:rsid w:val="008843EE"/>
    <w:rsid w:val="00885095"/>
    <w:rsid w:val="008941B2"/>
    <w:rsid w:val="00894CD2"/>
    <w:rsid w:val="0089544A"/>
    <w:rsid w:val="00895462"/>
    <w:rsid w:val="00896878"/>
    <w:rsid w:val="00896BE8"/>
    <w:rsid w:val="00897C66"/>
    <w:rsid w:val="008A074B"/>
    <w:rsid w:val="008A19F4"/>
    <w:rsid w:val="008A1EE2"/>
    <w:rsid w:val="008B438D"/>
    <w:rsid w:val="008B7B92"/>
    <w:rsid w:val="008C69F0"/>
    <w:rsid w:val="008D09CC"/>
    <w:rsid w:val="008D1DD3"/>
    <w:rsid w:val="008D5BB6"/>
    <w:rsid w:val="008D71A4"/>
    <w:rsid w:val="008E2337"/>
    <w:rsid w:val="008E39C7"/>
    <w:rsid w:val="008E3CCD"/>
    <w:rsid w:val="008E4B54"/>
    <w:rsid w:val="008E764A"/>
    <w:rsid w:val="008E7D9E"/>
    <w:rsid w:val="008F3851"/>
    <w:rsid w:val="008F6610"/>
    <w:rsid w:val="008F768F"/>
    <w:rsid w:val="00901347"/>
    <w:rsid w:val="0090367D"/>
    <w:rsid w:val="00911320"/>
    <w:rsid w:val="009274B3"/>
    <w:rsid w:val="009303C2"/>
    <w:rsid w:val="00930E73"/>
    <w:rsid w:val="00941EFF"/>
    <w:rsid w:val="00942870"/>
    <w:rsid w:val="009441BE"/>
    <w:rsid w:val="00946D94"/>
    <w:rsid w:val="00947134"/>
    <w:rsid w:val="009472E2"/>
    <w:rsid w:val="00952077"/>
    <w:rsid w:val="00954010"/>
    <w:rsid w:val="009546BA"/>
    <w:rsid w:val="009667BB"/>
    <w:rsid w:val="00970A07"/>
    <w:rsid w:val="009730F3"/>
    <w:rsid w:val="00974961"/>
    <w:rsid w:val="00982A21"/>
    <w:rsid w:val="00982BFE"/>
    <w:rsid w:val="0098451F"/>
    <w:rsid w:val="00986640"/>
    <w:rsid w:val="009868A7"/>
    <w:rsid w:val="0098774F"/>
    <w:rsid w:val="00990F71"/>
    <w:rsid w:val="00992741"/>
    <w:rsid w:val="00997F3A"/>
    <w:rsid w:val="009A4BC8"/>
    <w:rsid w:val="009B13A7"/>
    <w:rsid w:val="009B414C"/>
    <w:rsid w:val="009C15D4"/>
    <w:rsid w:val="009C21D8"/>
    <w:rsid w:val="009C3A42"/>
    <w:rsid w:val="009C6913"/>
    <w:rsid w:val="009D43ED"/>
    <w:rsid w:val="009E3018"/>
    <w:rsid w:val="009E5C75"/>
    <w:rsid w:val="009E624A"/>
    <w:rsid w:val="009F18F6"/>
    <w:rsid w:val="009F652A"/>
    <w:rsid w:val="00A0094A"/>
    <w:rsid w:val="00A0138A"/>
    <w:rsid w:val="00A01881"/>
    <w:rsid w:val="00A01E1F"/>
    <w:rsid w:val="00A0412A"/>
    <w:rsid w:val="00A0588E"/>
    <w:rsid w:val="00A112B5"/>
    <w:rsid w:val="00A26BB6"/>
    <w:rsid w:val="00A36C03"/>
    <w:rsid w:val="00A4331D"/>
    <w:rsid w:val="00A46FE5"/>
    <w:rsid w:val="00A55123"/>
    <w:rsid w:val="00A55179"/>
    <w:rsid w:val="00A66E2A"/>
    <w:rsid w:val="00A724BF"/>
    <w:rsid w:val="00A76104"/>
    <w:rsid w:val="00A76D3A"/>
    <w:rsid w:val="00A81F3D"/>
    <w:rsid w:val="00A82B8B"/>
    <w:rsid w:val="00A82FF0"/>
    <w:rsid w:val="00A839CE"/>
    <w:rsid w:val="00A845B0"/>
    <w:rsid w:val="00A86360"/>
    <w:rsid w:val="00A868F4"/>
    <w:rsid w:val="00A94BF9"/>
    <w:rsid w:val="00A94DED"/>
    <w:rsid w:val="00A974AC"/>
    <w:rsid w:val="00AA2D69"/>
    <w:rsid w:val="00AA3438"/>
    <w:rsid w:val="00AA356A"/>
    <w:rsid w:val="00AA37C4"/>
    <w:rsid w:val="00AA3DBD"/>
    <w:rsid w:val="00AA6388"/>
    <w:rsid w:val="00AB03DB"/>
    <w:rsid w:val="00AB0C72"/>
    <w:rsid w:val="00AB100A"/>
    <w:rsid w:val="00AC016C"/>
    <w:rsid w:val="00AC2EEF"/>
    <w:rsid w:val="00AC31B5"/>
    <w:rsid w:val="00AC656C"/>
    <w:rsid w:val="00AC6B31"/>
    <w:rsid w:val="00AC7CE5"/>
    <w:rsid w:val="00AD0B4D"/>
    <w:rsid w:val="00AD2A90"/>
    <w:rsid w:val="00AD3503"/>
    <w:rsid w:val="00AD378C"/>
    <w:rsid w:val="00AD5C55"/>
    <w:rsid w:val="00AD6DD9"/>
    <w:rsid w:val="00AF2FB1"/>
    <w:rsid w:val="00AF369C"/>
    <w:rsid w:val="00AF7F94"/>
    <w:rsid w:val="00B0045C"/>
    <w:rsid w:val="00B014EB"/>
    <w:rsid w:val="00B03446"/>
    <w:rsid w:val="00B0457F"/>
    <w:rsid w:val="00B0750D"/>
    <w:rsid w:val="00B13638"/>
    <w:rsid w:val="00B220F9"/>
    <w:rsid w:val="00B22A85"/>
    <w:rsid w:val="00B2469C"/>
    <w:rsid w:val="00B250D3"/>
    <w:rsid w:val="00B30C80"/>
    <w:rsid w:val="00B31EBE"/>
    <w:rsid w:val="00B32BA3"/>
    <w:rsid w:val="00B37E2C"/>
    <w:rsid w:val="00B40684"/>
    <w:rsid w:val="00B408FF"/>
    <w:rsid w:val="00B42192"/>
    <w:rsid w:val="00B427D6"/>
    <w:rsid w:val="00B55FAF"/>
    <w:rsid w:val="00B567FE"/>
    <w:rsid w:val="00B63A4B"/>
    <w:rsid w:val="00B71424"/>
    <w:rsid w:val="00B738B9"/>
    <w:rsid w:val="00B73A47"/>
    <w:rsid w:val="00B7403E"/>
    <w:rsid w:val="00B80961"/>
    <w:rsid w:val="00B8121E"/>
    <w:rsid w:val="00B84C48"/>
    <w:rsid w:val="00B84DFA"/>
    <w:rsid w:val="00B86B74"/>
    <w:rsid w:val="00B92A03"/>
    <w:rsid w:val="00B93A8E"/>
    <w:rsid w:val="00B94B90"/>
    <w:rsid w:val="00BA1C14"/>
    <w:rsid w:val="00BB615E"/>
    <w:rsid w:val="00BB7C7C"/>
    <w:rsid w:val="00BC10CB"/>
    <w:rsid w:val="00BC3B7E"/>
    <w:rsid w:val="00BC47E4"/>
    <w:rsid w:val="00BD14BD"/>
    <w:rsid w:val="00BD4D6E"/>
    <w:rsid w:val="00BE0A93"/>
    <w:rsid w:val="00BE6519"/>
    <w:rsid w:val="00BE713B"/>
    <w:rsid w:val="00BF338A"/>
    <w:rsid w:val="00BF59E3"/>
    <w:rsid w:val="00BF7C3C"/>
    <w:rsid w:val="00C156E1"/>
    <w:rsid w:val="00C16438"/>
    <w:rsid w:val="00C23016"/>
    <w:rsid w:val="00C2506D"/>
    <w:rsid w:val="00C31E1B"/>
    <w:rsid w:val="00C321BD"/>
    <w:rsid w:val="00C35DB9"/>
    <w:rsid w:val="00C43841"/>
    <w:rsid w:val="00C46FE9"/>
    <w:rsid w:val="00C50C38"/>
    <w:rsid w:val="00C52CAF"/>
    <w:rsid w:val="00C62607"/>
    <w:rsid w:val="00C678DC"/>
    <w:rsid w:val="00C7017B"/>
    <w:rsid w:val="00C74B77"/>
    <w:rsid w:val="00C74F09"/>
    <w:rsid w:val="00C77424"/>
    <w:rsid w:val="00C83978"/>
    <w:rsid w:val="00C85F52"/>
    <w:rsid w:val="00C8688A"/>
    <w:rsid w:val="00C86E94"/>
    <w:rsid w:val="00C87F57"/>
    <w:rsid w:val="00C94BF0"/>
    <w:rsid w:val="00C96094"/>
    <w:rsid w:val="00CA032C"/>
    <w:rsid w:val="00CA076F"/>
    <w:rsid w:val="00CA6A35"/>
    <w:rsid w:val="00CA6A4D"/>
    <w:rsid w:val="00CA72EE"/>
    <w:rsid w:val="00CB2247"/>
    <w:rsid w:val="00CB25BF"/>
    <w:rsid w:val="00CB2C86"/>
    <w:rsid w:val="00CB34AF"/>
    <w:rsid w:val="00CB3EB1"/>
    <w:rsid w:val="00CB6856"/>
    <w:rsid w:val="00CC19AA"/>
    <w:rsid w:val="00CC6E9E"/>
    <w:rsid w:val="00CC7977"/>
    <w:rsid w:val="00CC7E21"/>
    <w:rsid w:val="00CE000A"/>
    <w:rsid w:val="00CF0976"/>
    <w:rsid w:val="00CF4430"/>
    <w:rsid w:val="00D01182"/>
    <w:rsid w:val="00D018E5"/>
    <w:rsid w:val="00D10EE5"/>
    <w:rsid w:val="00D13DEE"/>
    <w:rsid w:val="00D17972"/>
    <w:rsid w:val="00D20FD9"/>
    <w:rsid w:val="00D31641"/>
    <w:rsid w:val="00D31A1E"/>
    <w:rsid w:val="00D37D1E"/>
    <w:rsid w:val="00D416B2"/>
    <w:rsid w:val="00D43BDF"/>
    <w:rsid w:val="00D45FE7"/>
    <w:rsid w:val="00D56F04"/>
    <w:rsid w:val="00D5739D"/>
    <w:rsid w:val="00D575FA"/>
    <w:rsid w:val="00D7539F"/>
    <w:rsid w:val="00D76C2B"/>
    <w:rsid w:val="00D773CF"/>
    <w:rsid w:val="00D817C6"/>
    <w:rsid w:val="00D83EA6"/>
    <w:rsid w:val="00D97197"/>
    <w:rsid w:val="00DB24DB"/>
    <w:rsid w:val="00DB4D64"/>
    <w:rsid w:val="00DB5D01"/>
    <w:rsid w:val="00DC3535"/>
    <w:rsid w:val="00DC35B8"/>
    <w:rsid w:val="00DC679F"/>
    <w:rsid w:val="00DC72B5"/>
    <w:rsid w:val="00DD0E7F"/>
    <w:rsid w:val="00DD2A1D"/>
    <w:rsid w:val="00DD3153"/>
    <w:rsid w:val="00DD3DFE"/>
    <w:rsid w:val="00DD3E2F"/>
    <w:rsid w:val="00DD5A3A"/>
    <w:rsid w:val="00DD7600"/>
    <w:rsid w:val="00DE2524"/>
    <w:rsid w:val="00DE577B"/>
    <w:rsid w:val="00DE588D"/>
    <w:rsid w:val="00DF3528"/>
    <w:rsid w:val="00DF7D74"/>
    <w:rsid w:val="00E00B27"/>
    <w:rsid w:val="00E227F4"/>
    <w:rsid w:val="00E250AE"/>
    <w:rsid w:val="00E254B2"/>
    <w:rsid w:val="00E2658E"/>
    <w:rsid w:val="00E361C1"/>
    <w:rsid w:val="00E374D9"/>
    <w:rsid w:val="00E378D7"/>
    <w:rsid w:val="00E37955"/>
    <w:rsid w:val="00E42226"/>
    <w:rsid w:val="00E50A16"/>
    <w:rsid w:val="00E54ADE"/>
    <w:rsid w:val="00E56E73"/>
    <w:rsid w:val="00E60285"/>
    <w:rsid w:val="00E63A18"/>
    <w:rsid w:val="00E65468"/>
    <w:rsid w:val="00E654F9"/>
    <w:rsid w:val="00E74096"/>
    <w:rsid w:val="00E74E22"/>
    <w:rsid w:val="00E77BD1"/>
    <w:rsid w:val="00E8516A"/>
    <w:rsid w:val="00E85387"/>
    <w:rsid w:val="00E86D5A"/>
    <w:rsid w:val="00E873EC"/>
    <w:rsid w:val="00E87487"/>
    <w:rsid w:val="00E947CF"/>
    <w:rsid w:val="00E94FA8"/>
    <w:rsid w:val="00E97953"/>
    <w:rsid w:val="00EA3B14"/>
    <w:rsid w:val="00EA4861"/>
    <w:rsid w:val="00EB0796"/>
    <w:rsid w:val="00EB0D2B"/>
    <w:rsid w:val="00EB359F"/>
    <w:rsid w:val="00EB373D"/>
    <w:rsid w:val="00EB7431"/>
    <w:rsid w:val="00EC726C"/>
    <w:rsid w:val="00ED20D4"/>
    <w:rsid w:val="00ED3441"/>
    <w:rsid w:val="00ED3E96"/>
    <w:rsid w:val="00ED4055"/>
    <w:rsid w:val="00ED4728"/>
    <w:rsid w:val="00ED7875"/>
    <w:rsid w:val="00EE7FA8"/>
    <w:rsid w:val="00EF20CC"/>
    <w:rsid w:val="00EF64D4"/>
    <w:rsid w:val="00F0206D"/>
    <w:rsid w:val="00F02742"/>
    <w:rsid w:val="00F05AFB"/>
    <w:rsid w:val="00F103C5"/>
    <w:rsid w:val="00F1322E"/>
    <w:rsid w:val="00F15CEF"/>
    <w:rsid w:val="00F236FE"/>
    <w:rsid w:val="00F23FAF"/>
    <w:rsid w:val="00F268CA"/>
    <w:rsid w:val="00F27536"/>
    <w:rsid w:val="00F30F30"/>
    <w:rsid w:val="00F32346"/>
    <w:rsid w:val="00F35890"/>
    <w:rsid w:val="00F56514"/>
    <w:rsid w:val="00F606F2"/>
    <w:rsid w:val="00F70D4E"/>
    <w:rsid w:val="00F74473"/>
    <w:rsid w:val="00F83A24"/>
    <w:rsid w:val="00F841AC"/>
    <w:rsid w:val="00F85534"/>
    <w:rsid w:val="00F86ADD"/>
    <w:rsid w:val="00F90893"/>
    <w:rsid w:val="00F92A51"/>
    <w:rsid w:val="00F92D46"/>
    <w:rsid w:val="00F94A86"/>
    <w:rsid w:val="00FA1FCD"/>
    <w:rsid w:val="00FA4056"/>
    <w:rsid w:val="00FA4EEF"/>
    <w:rsid w:val="00FA5D80"/>
    <w:rsid w:val="00FB41F1"/>
    <w:rsid w:val="00FB4D69"/>
    <w:rsid w:val="00FB75AD"/>
    <w:rsid w:val="00FC1E11"/>
    <w:rsid w:val="00FC339E"/>
    <w:rsid w:val="00FC62B0"/>
    <w:rsid w:val="00FD433A"/>
    <w:rsid w:val="00FD4706"/>
    <w:rsid w:val="00FE0239"/>
    <w:rsid w:val="00FE0267"/>
    <w:rsid w:val="00FE5467"/>
    <w:rsid w:val="00FF0AB3"/>
    <w:rsid w:val="00FF151B"/>
    <w:rsid w:val="00FF1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01BBA8C2"/>
  <w15:docId w15:val="{0FDAC2DC-A459-440E-A4A6-42FF876A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5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33F3"/>
    <w:pPr>
      <w:widowControl w:val="0"/>
      <w:spacing w:beforeLines="50" w:before="50" w:afterLines="50" w:after="50" w:line="360" w:lineRule="auto"/>
      <w:ind w:firstLineChars="200" w:firstLine="200"/>
      <w:jc w:val="both"/>
    </w:pPr>
    <w:rPr>
      <w:rFonts w:ascii="Cambria" w:hAnsi="Cambria"/>
      <w:kern w:val="2"/>
      <w:sz w:val="24"/>
      <w:szCs w:val="22"/>
    </w:rPr>
  </w:style>
  <w:style w:type="paragraph" w:styleId="1">
    <w:name w:val="heading 1"/>
    <w:basedOn w:val="a"/>
    <w:next w:val="a"/>
    <w:qFormat/>
    <w:rsid w:val="006333F3"/>
    <w:pPr>
      <w:keepNext/>
      <w:keepLines/>
      <w:ind w:firstLineChars="0" w:firstLine="0"/>
      <w:outlineLvl w:val="0"/>
    </w:pPr>
    <w:rPr>
      <w:b/>
      <w:bCs/>
      <w:kern w:val="44"/>
      <w:sz w:val="32"/>
      <w:szCs w:val="44"/>
    </w:rPr>
  </w:style>
  <w:style w:type="paragraph" w:styleId="2">
    <w:name w:val="heading 2"/>
    <w:basedOn w:val="a"/>
    <w:next w:val="a"/>
    <w:link w:val="20"/>
    <w:qFormat/>
    <w:rsid w:val="000E6692"/>
    <w:pPr>
      <w:keepNext/>
      <w:keepLines/>
      <w:spacing w:beforeLines="0" w:before="260" w:afterLines="0" w:after="260" w:line="416" w:lineRule="auto"/>
      <w:outlineLvl w:val="1"/>
    </w:pPr>
    <w:rPr>
      <w:rFonts w:ascii="Calibri" w:hAnsi="Calibri"/>
      <w:b/>
      <w:bCs/>
      <w:szCs w:val="32"/>
      <w:lang w:val="x-none" w:eastAsia="x-none"/>
    </w:rPr>
  </w:style>
  <w:style w:type="paragraph" w:styleId="3">
    <w:name w:val="heading 3"/>
    <w:basedOn w:val="a"/>
    <w:next w:val="a"/>
    <w:qFormat/>
    <w:rsid w:val="003E0A3C"/>
    <w:pPr>
      <w:keepNext/>
      <w:keepLines/>
      <w:spacing w:before="260" w:after="260"/>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style>
  <w:style w:type="character" w:styleId="a3">
    <w:name w:val="page number"/>
    <w:basedOn w:val="a0"/>
  </w:style>
  <w:style w:type="character" w:styleId="a4">
    <w:name w:val="Hyperlink"/>
    <w:uiPriority w:val="99"/>
    <w:rPr>
      <w:color w:val="0000FF"/>
      <w:u w:val="single"/>
    </w:rPr>
  </w:style>
  <w:style w:type="character" w:customStyle="1" w:styleId="w132">
    <w:name w:val="w132"/>
    <w:rPr>
      <w:rFonts w:ascii="宋体" w:eastAsia="宋体" w:hAnsi="宋体" w:hint="eastAsia"/>
      <w:color w:val="000000"/>
      <w:sz w:val="20"/>
      <w:szCs w:val="20"/>
    </w:rPr>
  </w:style>
  <w:style w:type="character" w:customStyle="1" w:styleId="a5">
    <w:name w:val="页脚 字符"/>
    <w:link w:val="a6"/>
    <w:uiPriority w:val="99"/>
    <w:rPr>
      <w:sz w:val="18"/>
      <w:szCs w:val="18"/>
    </w:rPr>
  </w:style>
  <w:style w:type="character" w:customStyle="1" w:styleId="20">
    <w:name w:val="标题 2 字符"/>
    <w:link w:val="2"/>
    <w:rsid w:val="000E6692"/>
    <w:rPr>
      <w:rFonts w:ascii="Calibri" w:hAnsi="Calibri"/>
      <w:b/>
      <w:bCs/>
      <w:kern w:val="2"/>
      <w:sz w:val="24"/>
      <w:szCs w:val="32"/>
      <w:lang w:val="x-none" w:eastAsia="x-none"/>
    </w:rPr>
  </w:style>
  <w:style w:type="character" w:customStyle="1" w:styleId="a7">
    <w:name w:val="页眉 字符"/>
    <w:link w:val="a8"/>
    <w:rPr>
      <w:sz w:val="18"/>
      <w:szCs w:val="18"/>
    </w:rPr>
  </w:style>
  <w:style w:type="paragraph" w:customStyle="1" w:styleId="p0">
    <w:name w:val="p0"/>
    <w:basedOn w:val="a"/>
    <w:pPr>
      <w:widowControl/>
    </w:pPr>
    <w:rPr>
      <w:rFonts w:ascii="Times New Roman" w:hAnsi="Times New Roman"/>
      <w:kern w:val="0"/>
      <w:szCs w:val="21"/>
    </w:rPr>
  </w:style>
  <w:style w:type="paragraph" w:styleId="a6">
    <w:name w:val="footer"/>
    <w:basedOn w:val="a"/>
    <w:link w:val="a5"/>
    <w:pPr>
      <w:tabs>
        <w:tab w:val="center" w:pos="4153"/>
        <w:tab w:val="right" w:pos="8306"/>
      </w:tabs>
      <w:snapToGrid w:val="0"/>
      <w:jc w:val="left"/>
    </w:pPr>
    <w:rPr>
      <w:rFonts w:ascii="Times New Roman" w:hAnsi="Times New Roman"/>
      <w:kern w:val="0"/>
      <w:sz w:val="18"/>
      <w:szCs w:val="18"/>
      <w:lang w:val="x-none" w:eastAsia="x-none"/>
    </w:rPr>
  </w:style>
  <w:style w:type="paragraph" w:customStyle="1" w:styleId="CharChar2CharChar">
    <w:name w:val="Char Char2 Char Char"/>
    <w:basedOn w:val="a"/>
  </w:style>
  <w:style w:type="paragraph" w:customStyle="1" w:styleId="81">
    <w:name w:val="目录 81"/>
    <w:basedOn w:val="a"/>
    <w:next w:val="a"/>
    <w:uiPriority w:val="39"/>
    <w:pPr>
      <w:ind w:leftChars="1400" w:left="2940"/>
    </w:pPr>
  </w:style>
  <w:style w:type="paragraph" w:customStyle="1" w:styleId="61">
    <w:name w:val="目录 61"/>
    <w:basedOn w:val="a"/>
    <w:next w:val="a"/>
    <w:uiPriority w:val="39"/>
    <w:pPr>
      <w:ind w:leftChars="1000" w:left="2100"/>
    </w:pPr>
  </w:style>
  <w:style w:type="paragraph" w:customStyle="1" w:styleId="41">
    <w:name w:val="目录 41"/>
    <w:basedOn w:val="a"/>
    <w:next w:val="a"/>
    <w:uiPriority w:val="39"/>
    <w:pPr>
      <w:ind w:leftChars="600" w:left="1260"/>
    </w:pPr>
  </w:style>
  <w:style w:type="paragraph" w:customStyle="1" w:styleId="31">
    <w:name w:val="目录 31"/>
    <w:basedOn w:val="a"/>
    <w:next w:val="a"/>
    <w:uiPriority w:val="39"/>
    <w:qFormat/>
    <w:pPr>
      <w:ind w:leftChars="400" w:left="840"/>
    </w:pPr>
  </w:style>
  <w:style w:type="paragraph" w:styleId="a8">
    <w:name w:val="header"/>
    <w:basedOn w:val="a"/>
    <w:link w:val="a7"/>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customStyle="1" w:styleId="71">
    <w:name w:val="目录 71"/>
    <w:basedOn w:val="a"/>
    <w:next w:val="a"/>
    <w:uiPriority w:val="39"/>
    <w:pPr>
      <w:ind w:leftChars="1200" w:left="2520"/>
    </w:pPr>
  </w:style>
  <w:style w:type="paragraph" w:customStyle="1" w:styleId="51">
    <w:name w:val="目录 51"/>
    <w:basedOn w:val="a"/>
    <w:next w:val="a"/>
    <w:uiPriority w:val="39"/>
    <w:pPr>
      <w:ind w:leftChars="800" w:left="1680"/>
    </w:pPr>
  </w:style>
  <w:style w:type="paragraph" w:customStyle="1" w:styleId="21">
    <w:name w:val="目录 21"/>
    <w:basedOn w:val="a"/>
    <w:next w:val="a"/>
    <w:uiPriority w:val="39"/>
    <w:qFormat/>
    <w:pPr>
      <w:ind w:leftChars="200" w:left="420"/>
    </w:pPr>
  </w:style>
  <w:style w:type="paragraph" w:customStyle="1" w:styleId="11">
    <w:name w:val="目录 11"/>
    <w:basedOn w:val="a"/>
    <w:next w:val="a"/>
    <w:uiPriority w:val="39"/>
    <w:qFormat/>
  </w:style>
  <w:style w:type="paragraph" w:customStyle="1" w:styleId="91">
    <w:name w:val="目录 91"/>
    <w:basedOn w:val="a"/>
    <w:next w:val="a"/>
    <w:uiPriority w:val="39"/>
    <w:pPr>
      <w:ind w:leftChars="1600" w:left="3360"/>
    </w:p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lang w:val="x-none" w:eastAsia="x-none"/>
    </w:rPr>
  </w:style>
  <w:style w:type="paragraph" w:styleId="a9">
    <w:name w:val="Balloon Text"/>
    <w:basedOn w:val="a"/>
    <w:link w:val="aa"/>
    <w:rsid w:val="0068709A"/>
    <w:rPr>
      <w:rFonts w:ascii="Calibri" w:hAnsi="Calibri"/>
      <w:sz w:val="18"/>
      <w:szCs w:val="18"/>
      <w:lang w:val="x-none" w:eastAsia="x-none"/>
    </w:rPr>
  </w:style>
  <w:style w:type="character" w:customStyle="1" w:styleId="aa">
    <w:name w:val="批注框文本 字符"/>
    <w:link w:val="a9"/>
    <w:rsid w:val="0068709A"/>
    <w:rPr>
      <w:rFonts w:ascii="Calibri" w:hAnsi="Calibri"/>
      <w:kern w:val="2"/>
      <w:sz w:val="18"/>
      <w:szCs w:val="18"/>
    </w:rPr>
  </w:style>
  <w:style w:type="character" w:customStyle="1" w:styleId="HTML0">
    <w:name w:val="HTML 预设格式 字符"/>
    <w:link w:val="HTML"/>
    <w:rsid w:val="003908B6"/>
    <w:rPr>
      <w:rFonts w:ascii="宋体" w:hAnsi="宋体" w:cs="宋体"/>
      <w:sz w:val="24"/>
      <w:szCs w:val="22"/>
    </w:rPr>
  </w:style>
  <w:style w:type="paragraph" w:customStyle="1" w:styleId="ab">
    <w:name w:val="无间距"/>
    <w:uiPriority w:val="1"/>
    <w:qFormat/>
    <w:rsid w:val="00035171"/>
    <w:pPr>
      <w:widowControl w:val="0"/>
      <w:jc w:val="both"/>
    </w:pPr>
    <w:rPr>
      <w:rFonts w:ascii="Calibri" w:hAnsi="Calibri"/>
      <w:kern w:val="2"/>
      <w:sz w:val="21"/>
      <w:szCs w:val="22"/>
    </w:rPr>
  </w:style>
  <w:style w:type="table" w:styleId="ac">
    <w:name w:val="Table Grid"/>
    <w:basedOn w:val="a1"/>
    <w:uiPriority w:val="59"/>
    <w:qFormat/>
    <w:rsid w:val="00454869"/>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Document Map"/>
    <w:basedOn w:val="a"/>
    <w:link w:val="ae"/>
    <w:rsid w:val="003400EF"/>
    <w:rPr>
      <w:rFonts w:ascii="宋体" w:hAnsi="Calibri"/>
      <w:sz w:val="18"/>
      <w:szCs w:val="18"/>
      <w:lang w:val="x-none" w:eastAsia="x-none"/>
    </w:rPr>
  </w:style>
  <w:style w:type="character" w:customStyle="1" w:styleId="ae">
    <w:name w:val="文档结构图 字符"/>
    <w:link w:val="ad"/>
    <w:rsid w:val="003400EF"/>
    <w:rPr>
      <w:rFonts w:ascii="宋体" w:hAnsi="Calibri"/>
      <w:kern w:val="2"/>
      <w:sz w:val="18"/>
      <w:szCs w:val="18"/>
    </w:rPr>
  </w:style>
  <w:style w:type="paragraph" w:styleId="af">
    <w:name w:val="Normal (Web)"/>
    <w:basedOn w:val="a"/>
    <w:uiPriority w:val="99"/>
    <w:unhideWhenUsed/>
    <w:rsid w:val="0058767F"/>
    <w:pPr>
      <w:widowControl/>
      <w:spacing w:before="100" w:beforeAutospacing="1" w:after="100" w:afterAutospacing="1"/>
      <w:jc w:val="left"/>
    </w:pPr>
    <w:rPr>
      <w:rFonts w:ascii="宋体" w:hAnsi="宋体" w:cs="宋体"/>
      <w:kern w:val="0"/>
      <w:szCs w:val="24"/>
    </w:rPr>
  </w:style>
  <w:style w:type="character" w:styleId="af0">
    <w:name w:val="Strong"/>
    <w:uiPriority w:val="22"/>
    <w:qFormat/>
    <w:rsid w:val="00420709"/>
    <w:rPr>
      <w:rFonts w:eastAsia="宋体"/>
      <w:b/>
      <w:bCs/>
      <w:sz w:val="20"/>
    </w:rPr>
  </w:style>
  <w:style w:type="character" w:customStyle="1" w:styleId="apple-converted-space">
    <w:name w:val="apple-converted-space"/>
    <w:basedOn w:val="a0"/>
    <w:rsid w:val="00EC726C"/>
  </w:style>
  <w:style w:type="paragraph" w:customStyle="1" w:styleId="TOC1">
    <w:name w:val="TOC 标题1"/>
    <w:basedOn w:val="1"/>
    <w:next w:val="a"/>
    <w:uiPriority w:val="39"/>
    <w:semiHidden/>
    <w:unhideWhenUsed/>
    <w:qFormat/>
    <w:rsid w:val="00F94A86"/>
    <w:pPr>
      <w:widowControl/>
      <w:spacing w:before="480" w:after="0" w:line="276" w:lineRule="auto"/>
      <w:jc w:val="left"/>
      <w:outlineLvl w:val="9"/>
    </w:pPr>
    <w:rPr>
      <w:color w:val="365F91"/>
      <w:kern w:val="0"/>
      <w:sz w:val="28"/>
      <w:szCs w:val="28"/>
    </w:rPr>
  </w:style>
  <w:style w:type="paragraph" w:customStyle="1" w:styleId="-11">
    <w:name w:val="彩色网格 - 强调文字颜色 11"/>
    <w:basedOn w:val="a"/>
    <w:next w:val="a"/>
    <w:link w:val="-1Char"/>
    <w:uiPriority w:val="29"/>
    <w:qFormat/>
    <w:rsid w:val="00420709"/>
    <w:rPr>
      <w:i/>
      <w:iCs/>
      <w:color w:val="000000"/>
      <w:sz w:val="20"/>
      <w:lang w:val="x-none" w:eastAsia="x-none"/>
    </w:rPr>
  </w:style>
  <w:style w:type="character" w:customStyle="1" w:styleId="-1Char">
    <w:name w:val="彩色网格 - 强调文字颜色 1 Char"/>
    <w:link w:val="-11"/>
    <w:uiPriority w:val="29"/>
    <w:rsid w:val="00420709"/>
    <w:rPr>
      <w:rFonts w:ascii="Cambria" w:hAnsi="Cambria"/>
      <w:i/>
      <w:iCs/>
      <w:color w:val="000000"/>
      <w:kern w:val="2"/>
      <w:szCs w:val="22"/>
    </w:rPr>
  </w:style>
  <w:style w:type="paragraph" w:styleId="af1">
    <w:name w:val="Date"/>
    <w:basedOn w:val="a"/>
    <w:next w:val="a"/>
    <w:link w:val="af2"/>
    <w:rsid w:val="00EB359F"/>
    <w:pPr>
      <w:ind w:leftChars="2500" w:left="100"/>
    </w:pPr>
    <w:rPr>
      <w:rFonts w:ascii="黑体" w:eastAsia="黑体"/>
      <w:b/>
      <w:sz w:val="36"/>
      <w:szCs w:val="36"/>
      <w:lang w:val="x-none" w:eastAsia="x-none"/>
    </w:rPr>
  </w:style>
  <w:style w:type="character" w:customStyle="1" w:styleId="af2">
    <w:name w:val="日期 字符"/>
    <w:link w:val="af1"/>
    <w:rsid w:val="00EB359F"/>
    <w:rPr>
      <w:rFonts w:ascii="黑体" w:eastAsia="黑体" w:hAnsi="Cambria"/>
      <w:b/>
      <w:kern w:val="2"/>
      <w:sz w:val="36"/>
      <w:szCs w:val="36"/>
    </w:rPr>
  </w:style>
  <w:style w:type="paragraph" w:customStyle="1" w:styleId="Default">
    <w:name w:val="Default"/>
    <w:rsid w:val="00692CEB"/>
    <w:pPr>
      <w:widowControl w:val="0"/>
      <w:autoSpaceDE w:val="0"/>
      <w:autoSpaceDN w:val="0"/>
      <w:adjustRightInd w:val="0"/>
    </w:pPr>
    <w:rPr>
      <w:rFonts w:ascii="宋体" w:hAnsi="Calibri" w:cs="宋体"/>
      <w:color w:val="000000"/>
      <w:sz w:val="24"/>
      <w:szCs w:val="24"/>
    </w:rPr>
  </w:style>
  <w:style w:type="character" w:customStyle="1" w:styleId="Char">
    <w:name w:val="页脚 Char"/>
    <w:rsid w:val="002473F3"/>
    <w:rPr>
      <w:sz w:val="18"/>
      <w:szCs w:val="18"/>
    </w:rPr>
  </w:style>
  <w:style w:type="paragraph" w:styleId="TOC10">
    <w:name w:val="toc 1"/>
    <w:basedOn w:val="a"/>
    <w:next w:val="a"/>
    <w:autoRedefine/>
    <w:uiPriority w:val="39"/>
    <w:qFormat/>
    <w:rsid w:val="00CA72EE"/>
    <w:pPr>
      <w:tabs>
        <w:tab w:val="right" w:leader="dot" w:pos="8296"/>
      </w:tabs>
      <w:spacing w:beforeLines="0" w:before="0" w:afterLines="0" w:after="0"/>
      <w:ind w:firstLine="440"/>
    </w:pPr>
  </w:style>
  <w:style w:type="paragraph" w:styleId="TOC2">
    <w:name w:val="toc 2"/>
    <w:basedOn w:val="a"/>
    <w:next w:val="a"/>
    <w:autoRedefine/>
    <w:uiPriority w:val="39"/>
    <w:qFormat/>
    <w:rsid w:val="006929FC"/>
    <w:pPr>
      <w:ind w:leftChars="200" w:left="420"/>
    </w:pPr>
  </w:style>
  <w:style w:type="paragraph" w:styleId="TOC3">
    <w:name w:val="toc 3"/>
    <w:basedOn w:val="a"/>
    <w:next w:val="a"/>
    <w:autoRedefine/>
    <w:uiPriority w:val="39"/>
    <w:qFormat/>
    <w:rsid w:val="001906FE"/>
    <w:pPr>
      <w:tabs>
        <w:tab w:val="right" w:leader="dot" w:pos="8296"/>
      </w:tabs>
      <w:spacing w:beforeLines="0" w:before="0" w:afterLines="0" w:after="0"/>
      <w:ind w:leftChars="400" w:left="960" w:firstLine="480"/>
    </w:pPr>
  </w:style>
  <w:style w:type="paragraph" w:styleId="TOC4">
    <w:name w:val="toc 4"/>
    <w:basedOn w:val="a"/>
    <w:next w:val="a"/>
    <w:autoRedefine/>
    <w:uiPriority w:val="39"/>
    <w:unhideWhenUsed/>
    <w:rsid w:val="006929FC"/>
    <w:pPr>
      <w:spacing w:beforeLines="0" w:before="0" w:afterLines="0" w:after="0" w:line="240" w:lineRule="auto"/>
      <w:ind w:leftChars="600" w:left="1260" w:firstLineChars="0" w:firstLine="0"/>
    </w:pPr>
    <w:rPr>
      <w:rFonts w:asciiTheme="minorHAnsi" w:eastAsiaTheme="minorEastAsia" w:hAnsiTheme="minorHAnsi" w:cstheme="minorBidi"/>
      <w:sz w:val="21"/>
    </w:rPr>
  </w:style>
  <w:style w:type="paragraph" w:styleId="TOC5">
    <w:name w:val="toc 5"/>
    <w:basedOn w:val="a"/>
    <w:next w:val="a"/>
    <w:autoRedefine/>
    <w:uiPriority w:val="39"/>
    <w:unhideWhenUsed/>
    <w:rsid w:val="006929FC"/>
    <w:pPr>
      <w:spacing w:beforeLines="0" w:before="0" w:afterLines="0" w:after="0" w:line="240" w:lineRule="auto"/>
      <w:ind w:leftChars="800" w:left="1680" w:firstLineChars="0" w:firstLine="0"/>
    </w:pPr>
    <w:rPr>
      <w:rFonts w:asciiTheme="minorHAnsi" w:eastAsiaTheme="minorEastAsia" w:hAnsiTheme="minorHAnsi" w:cstheme="minorBidi"/>
      <w:sz w:val="21"/>
    </w:rPr>
  </w:style>
  <w:style w:type="paragraph" w:styleId="TOC6">
    <w:name w:val="toc 6"/>
    <w:basedOn w:val="a"/>
    <w:next w:val="a"/>
    <w:autoRedefine/>
    <w:uiPriority w:val="39"/>
    <w:unhideWhenUsed/>
    <w:rsid w:val="006929FC"/>
    <w:pPr>
      <w:spacing w:beforeLines="0" w:before="0" w:afterLines="0" w:after="0" w:line="240" w:lineRule="auto"/>
      <w:ind w:leftChars="1000" w:left="2100" w:firstLineChars="0" w:firstLine="0"/>
    </w:pPr>
    <w:rPr>
      <w:rFonts w:asciiTheme="minorHAnsi" w:eastAsiaTheme="minorEastAsia" w:hAnsiTheme="minorHAnsi" w:cstheme="minorBidi"/>
      <w:sz w:val="21"/>
    </w:rPr>
  </w:style>
  <w:style w:type="paragraph" w:styleId="TOC7">
    <w:name w:val="toc 7"/>
    <w:basedOn w:val="a"/>
    <w:next w:val="a"/>
    <w:autoRedefine/>
    <w:uiPriority w:val="39"/>
    <w:unhideWhenUsed/>
    <w:rsid w:val="006929FC"/>
    <w:pPr>
      <w:spacing w:beforeLines="0" w:before="0" w:afterLines="0" w:after="0" w:line="240" w:lineRule="auto"/>
      <w:ind w:leftChars="1200" w:left="2520" w:firstLineChars="0" w:firstLine="0"/>
    </w:pPr>
    <w:rPr>
      <w:rFonts w:asciiTheme="minorHAnsi" w:eastAsiaTheme="minorEastAsia" w:hAnsiTheme="minorHAnsi" w:cstheme="minorBidi"/>
      <w:sz w:val="21"/>
    </w:rPr>
  </w:style>
  <w:style w:type="paragraph" w:styleId="TOC8">
    <w:name w:val="toc 8"/>
    <w:basedOn w:val="a"/>
    <w:next w:val="a"/>
    <w:autoRedefine/>
    <w:uiPriority w:val="39"/>
    <w:unhideWhenUsed/>
    <w:rsid w:val="006929FC"/>
    <w:pPr>
      <w:spacing w:beforeLines="0" w:before="0" w:afterLines="0" w:after="0" w:line="240" w:lineRule="auto"/>
      <w:ind w:leftChars="1400" w:left="2940" w:firstLineChars="0" w:firstLine="0"/>
    </w:pPr>
    <w:rPr>
      <w:rFonts w:asciiTheme="minorHAnsi" w:eastAsiaTheme="minorEastAsia" w:hAnsiTheme="minorHAnsi" w:cstheme="minorBidi"/>
      <w:sz w:val="21"/>
    </w:rPr>
  </w:style>
  <w:style w:type="paragraph" w:styleId="TOC9">
    <w:name w:val="toc 9"/>
    <w:basedOn w:val="a"/>
    <w:next w:val="a"/>
    <w:autoRedefine/>
    <w:uiPriority w:val="39"/>
    <w:unhideWhenUsed/>
    <w:rsid w:val="006929FC"/>
    <w:pPr>
      <w:spacing w:beforeLines="0" w:before="0" w:afterLines="0" w:after="0" w:line="240" w:lineRule="auto"/>
      <w:ind w:leftChars="1600" w:left="3360" w:firstLineChars="0" w:firstLine="0"/>
    </w:pPr>
    <w:rPr>
      <w:rFonts w:asciiTheme="minorHAnsi" w:eastAsiaTheme="minorEastAsia" w:hAnsiTheme="minorHAnsi" w:cstheme="minorBidi"/>
      <w:sz w:val="21"/>
    </w:rPr>
  </w:style>
  <w:style w:type="character" w:customStyle="1" w:styleId="10">
    <w:name w:val="未处理的提及1"/>
    <w:basedOn w:val="a0"/>
    <w:uiPriority w:val="99"/>
    <w:semiHidden/>
    <w:unhideWhenUsed/>
    <w:rsid w:val="006929FC"/>
    <w:rPr>
      <w:color w:val="605E5C"/>
      <w:shd w:val="clear" w:color="auto" w:fill="E1DFDD"/>
    </w:rPr>
  </w:style>
  <w:style w:type="character" w:styleId="af3">
    <w:name w:val="Unresolved Mention"/>
    <w:basedOn w:val="a0"/>
    <w:uiPriority w:val="99"/>
    <w:semiHidden/>
    <w:unhideWhenUsed/>
    <w:rsid w:val="00AA34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65289">
      <w:bodyDiv w:val="1"/>
      <w:marLeft w:val="0"/>
      <w:marRight w:val="0"/>
      <w:marTop w:val="0"/>
      <w:marBottom w:val="0"/>
      <w:divBdr>
        <w:top w:val="none" w:sz="0" w:space="0" w:color="auto"/>
        <w:left w:val="none" w:sz="0" w:space="0" w:color="auto"/>
        <w:bottom w:val="none" w:sz="0" w:space="0" w:color="auto"/>
        <w:right w:val="none" w:sz="0" w:space="0" w:color="auto"/>
      </w:divBdr>
    </w:div>
    <w:div w:id="55858284">
      <w:bodyDiv w:val="1"/>
      <w:marLeft w:val="0"/>
      <w:marRight w:val="0"/>
      <w:marTop w:val="0"/>
      <w:marBottom w:val="0"/>
      <w:divBdr>
        <w:top w:val="none" w:sz="0" w:space="0" w:color="auto"/>
        <w:left w:val="none" w:sz="0" w:space="0" w:color="auto"/>
        <w:bottom w:val="none" w:sz="0" w:space="0" w:color="auto"/>
        <w:right w:val="none" w:sz="0" w:space="0" w:color="auto"/>
      </w:divBdr>
    </w:div>
    <w:div w:id="131138050">
      <w:bodyDiv w:val="1"/>
      <w:marLeft w:val="0"/>
      <w:marRight w:val="0"/>
      <w:marTop w:val="0"/>
      <w:marBottom w:val="0"/>
      <w:divBdr>
        <w:top w:val="none" w:sz="0" w:space="0" w:color="auto"/>
        <w:left w:val="none" w:sz="0" w:space="0" w:color="auto"/>
        <w:bottom w:val="none" w:sz="0" w:space="0" w:color="auto"/>
        <w:right w:val="none" w:sz="0" w:space="0" w:color="auto"/>
      </w:divBdr>
    </w:div>
    <w:div w:id="172502434">
      <w:bodyDiv w:val="1"/>
      <w:marLeft w:val="0"/>
      <w:marRight w:val="0"/>
      <w:marTop w:val="0"/>
      <w:marBottom w:val="0"/>
      <w:divBdr>
        <w:top w:val="none" w:sz="0" w:space="0" w:color="auto"/>
        <w:left w:val="none" w:sz="0" w:space="0" w:color="auto"/>
        <w:bottom w:val="none" w:sz="0" w:space="0" w:color="auto"/>
        <w:right w:val="none" w:sz="0" w:space="0" w:color="auto"/>
      </w:divBdr>
    </w:div>
    <w:div w:id="233853089">
      <w:bodyDiv w:val="1"/>
      <w:marLeft w:val="0"/>
      <w:marRight w:val="0"/>
      <w:marTop w:val="0"/>
      <w:marBottom w:val="0"/>
      <w:divBdr>
        <w:top w:val="none" w:sz="0" w:space="0" w:color="auto"/>
        <w:left w:val="none" w:sz="0" w:space="0" w:color="auto"/>
        <w:bottom w:val="none" w:sz="0" w:space="0" w:color="auto"/>
        <w:right w:val="none" w:sz="0" w:space="0" w:color="auto"/>
      </w:divBdr>
    </w:div>
    <w:div w:id="245382824">
      <w:bodyDiv w:val="1"/>
      <w:marLeft w:val="0"/>
      <w:marRight w:val="0"/>
      <w:marTop w:val="0"/>
      <w:marBottom w:val="0"/>
      <w:divBdr>
        <w:top w:val="none" w:sz="0" w:space="0" w:color="auto"/>
        <w:left w:val="none" w:sz="0" w:space="0" w:color="auto"/>
        <w:bottom w:val="none" w:sz="0" w:space="0" w:color="auto"/>
        <w:right w:val="none" w:sz="0" w:space="0" w:color="auto"/>
      </w:divBdr>
    </w:div>
    <w:div w:id="275869158">
      <w:bodyDiv w:val="1"/>
      <w:marLeft w:val="0"/>
      <w:marRight w:val="0"/>
      <w:marTop w:val="0"/>
      <w:marBottom w:val="0"/>
      <w:divBdr>
        <w:top w:val="none" w:sz="0" w:space="0" w:color="auto"/>
        <w:left w:val="none" w:sz="0" w:space="0" w:color="auto"/>
        <w:bottom w:val="none" w:sz="0" w:space="0" w:color="auto"/>
        <w:right w:val="none" w:sz="0" w:space="0" w:color="auto"/>
      </w:divBdr>
    </w:div>
    <w:div w:id="276302766">
      <w:bodyDiv w:val="1"/>
      <w:marLeft w:val="0"/>
      <w:marRight w:val="0"/>
      <w:marTop w:val="0"/>
      <w:marBottom w:val="0"/>
      <w:divBdr>
        <w:top w:val="none" w:sz="0" w:space="0" w:color="auto"/>
        <w:left w:val="none" w:sz="0" w:space="0" w:color="auto"/>
        <w:bottom w:val="none" w:sz="0" w:space="0" w:color="auto"/>
        <w:right w:val="none" w:sz="0" w:space="0" w:color="auto"/>
      </w:divBdr>
    </w:div>
    <w:div w:id="317266186">
      <w:bodyDiv w:val="1"/>
      <w:marLeft w:val="0"/>
      <w:marRight w:val="0"/>
      <w:marTop w:val="0"/>
      <w:marBottom w:val="0"/>
      <w:divBdr>
        <w:top w:val="none" w:sz="0" w:space="0" w:color="auto"/>
        <w:left w:val="none" w:sz="0" w:space="0" w:color="auto"/>
        <w:bottom w:val="none" w:sz="0" w:space="0" w:color="auto"/>
        <w:right w:val="none" w:sz="0" w:space="0" w:color="auto"/>
      </w:divBdr>
    </w:div>
    <w:div w:id="340864461">
      <w:bodyDiv w:val="1"/>
      <w:marLeft w:val="0"/>
      <w:marRight w:val="0"/>
      <w:marTop w:val="0"/>
      <w:marBottom w:val="0"/>
      <w:divBdr>
        <w:top w:val="none" w:sz="0" w:space="0" w:color="auto"/>
        <w:left w:val="none" w:sz="0" w:space="0" w:color="auto"/>
        <w:bottom w:val="none" w:sz="0" w:space="0" w:color="auto"/>
        <w:right w:val="none" w:sz="0" w:space="0" w:color="auto"/>
      </w:divBdr>
    </w:div>
    <w:div w:id="353770012">
      <w:bodyDiv w:val="1"/>
      <w:marLeft w:val="0"/>
      <w:marRight w:val="0"/>
      <w:marTop w:val="0"/>
      <w:marBottom w:val="0"/>
      <w:divBdr>
        <w:top w:val="none" w:sz="0" w:space="0" w:color="auto"/>
        <w:left w:val="none" w:sz="0" w:space="0" w:color="auto"/>
        <w:bottom w:val="none" w:sz="0" w:space="0" w:color="auto"/>
        <w:right w:val="none" w:sz="0" w:space="0" w:color="auto"/>
      </w:divBdr>
    </w:div>
    <w:div w:id="378824976">
      <w:bodyDiv w:val="1"/>
      <w:marLeft w:val="0"/>
      <w:marRight w:val="0"/>
      <w:marTop w:val="0"/>
      <w:marBottom w:val="0"/>
      <w:divBdr>
        <w:top w:val="none" w:sz="0" w:space="0" w:color="auto"/>
        <w:left w:val="none" w:sz="0" w:space="0" w:color="auto"/>
        <w:bottom w:val="none" w:sz="0" w:space="0" w:color="auto"/>
        <w:right w:val="none" w:sz="0" w:space="0" w:color="auto"/>
      </w:divBdr>
    </w:div>
    <w:div w:id="529151734">
      <w:bodyDiv w:val="1"/>
      <w:marLeft w:val="0"/>
      <w:marRight w:val="0"/>
      <w:marTop w:val="0"/>
      <w:marBottom w:val="0"/>
      <w:divBdr>
        <w:top w:val="none" w:sz="0" w:space="0" w:color="auto"/>
        <w:left w:val="none" w:sz="0" w:space="0" w:color="auto"/>
        <w:bottom w:val="none" w:sz="0" w:space="0" w:color="auto"/>
        <w:right w:val="none" w:sz="0" w:space="0" w:color="auto"/>
      </w:divBdr>
    </w:div>
    <w:div w:id="707729614">
      <w:bodyDiv w:val="1"/>
      <w:marLeft w:val="0"/>
      <w:marRight w:val="0"/>
      <w:marTop w:val="0"/>
      <w:marBottom w:val="0"/>
      <w:divBdr>
        <w:top w:val="none" w:sz="0" w:space="0" w:color="auto"/>
        <w:left w:val="none" w:sz="0" w:space="0" w:color="auto"/>
        <w:bottom w:val="none" w:sz="0" w:space="0" w:color="auto"/>
        <w:right w:val="none" w:sz="0" w:space="0" w:color="auto"/>
      </w:divBdr>
    </w:div>
    <w:div w:id="713190300">
      <w:bodyDiv w:val="1"/>
      <w:marLeft w:val="0"/>
      <w:marRight w:val="0"/>
      <w:marTop w:val="0"/>
      <w:marBottom w:val="0"/>
      <w:divBdr>
        <w:top w:val="none" w:sz="0" w:space="0" w:color="auto"/>
        <w:left w:val="none" w:sz="0" w:space="0" w:color="auto"/>
        <w:bottom w:val="none" w:sz="0" w:space="0" w:color="auto"/>
        <w:right w:val="none" w:sz="0" w:space="0" w:color="auto"/>
      </w:divBdr>
    </w:div>
    <w:div w:id="760023983">
      <w:bodyDiv w:val="1"/>
      <w:marLeft w:val="0"/>
      <w:marRight w:val="0"/>
      <w:marTop w:val="0"/>
      <w:marBottom w:val="0"/>
      <w:divBdr>
        <w:top w:val="none" w:sz="0" w:space="0" w:color="auto"/>
        <w:left w:val="none" w:sz="0" w:space="0" w:color="auto"/>
        <w:bottom w:val="none" w:sz="0" w:space="0" w:color="auto"/>
        <w:right w:val="none" w:sz="0" w:space="0" w:color="auto"/>
      </w:divBdr>
    </w:div>
    <w:div w:id="773944189">
      <w:bodyDiv w:val="1"/>
      <w:marLeft w:val="0"/>
      <w:marRight w:val="0"/>
      <w:marTop w:val="0"/>
      <w:marBottom w:val="0"/>
      <w:divBdr>
        <w:top w:val="none" w:sz="0" w:space="0" w:color="auto"/>
        <w:left w:val="none" w:sz="0" w:space="0" w:color="auto"/>
        <w:bottom w:val="none" w:sz="0" w:space="0" w:color="auto"/>
        <w:right w:val="none" w:sz="0" w:space="0" w:color="auto"/>
      </w:divBdr>
    </w:div>
    <w:div w:id="850610065">
      <w:bodyDiv w:val="1"/>
      <w:marLeft w:val="0"/>
      <w:marRight w:val="0"/>
      <w:marTop w:val="0"/>
      <w:marBottom w:val="0"/>
      <w:divBdr>
        <w:top w:val="none" w:sz="0" w:space="0" w:color="auto"/>
        <w:left w:val="none" w:sz="0" w:space="0" w:color="auto"/>
        <w:bottom w:val="none" w:sz="0" w:space="0" w:color="auto"/>
        <w:right w:val="none" w:sz="0" w:space="0" w:color="auto"/>
      </w:divBdr>
    </w:div>
    <w:div w:id="869535203">
      <w:bodyDiv w:val="1"/>
      <w:marLeft w:val="0"/>
      <w:marRight w:val="0"/>
      <w:marTop w:val="0"/>
      <w:marBottom w:val="0"/>
      <w:divBdr>
        <w:top w:val="none" w:sz="0" w:space="0" w:color="auto"/>
        <w:left w:val="none" w:sz="0" w:space="0" w:color="auto"/>
        <w:bottom w:val="none" w:sz="0" w:space="0" w:color="auto"/>
        <w:right w:val="none" w:sz="0" w:space="0" w:color="auto"/>
      </w:divBdr>
    </w:div>
    <w:div w:id="883906394">
      <w:bodyDiv w:val="1"/>
      <w:marLeft w:val="0"/>
      <w:marRight w:val="0"/>
      <w:marTop w:val="0"/>
      <w:marBottom w:val="0"/>
      <w:divBdr>
        <w:top w:val="none" w:sz="0" w:space="0" w:color="auto"/>
        <w:left w:val="none" w:sz="0" w:space="0" w:color="auto"/>
        <w:bottom w:val="none" w:sz="0" w:space="0" w:color="auto"/>
        <w:right w:val="none" w:sz="0" w:space="0" w:color="auto"/>
      </w:divBdr>
    </w:div>
    <w:div w:id="929578173">
      <w:bodyDiv w:val="1"/>
      <w:marLeft w:val="0"/>
      <w:marRight w:val="0"/>
      <w:marTop w:val="0"/>
      <w:marBottom w:val="0"/>
      <w:divBdr>
        <w:top w:val="none" w:sz="0" w:space="0" w:color="auto"/>
        <w:left w:val="none" w:sz="0" w:space="0" w:color="auto"/>
        <w:bottom w:val="none" w:sz="0" w:space="0" w:color="auto"/>
        <w:right w:val="none" w:sz="0" w:space="0" w:color="auto"/>
      </w:divBdr>
    </w:div>
    <w:div w:id="970743903">
      <w:bodyDiv w:val="1"/>
      <w:marLeft w:val="0"/>
      <w:marRight w:val="0"/>
      <w:marTop w:val="0"/>
      <w:marBottom w:val="0"/>
      <w:divBdr>
        <w:top w:val="none" w:sz="0" w:space="0" w:color="auto"/>
        <w:left w:val="none" w:sz="0" w:space="0" w:color="auto"/>
        <w:bottom w:val="none" w:sz="0" w:space="0" w:color="auto"/>
        <w:right w:val="none" w:sz="0" w:space="0" w:color="auto"/>
      </w:divBdr>
    </w:div>
    <w:div w:id="1039554706">
      <w:bodyDiv w:val="1"/>
      <w:marLeft w:val="0"/>
      <w:marRight w:val="0"/>
      <w:marTop w:val="0"/>
      <w:marBottom w:val="0"/>
      <w:divBdr>
        <w:top w:val="none" w:sz="0" w:space="0" w:color="auto"/>
        <w:left w:val="none" w:sz="0" w:space="0" w:color="auto"/>
        <w:bottom w:val="none" w:sz="0" w:space="0" w:color="auto"/>
        <w:right w:val="none" w:sz="0" w:space="0" w:color="auto"/>
      </w:divBdr>
    </w:div>
    <w:div w:id="1044405848">
      <w:bodyDiv w:val="1"/>
      <w:marLeft w:val="0"/>
      <w:marRight w:val="0"/>
      <w:marTop w:val="0"/>
      <w:marBottom w:val="0"/>
      <w:divBdr>
        <w:top w:val="none" w:sz="0" w:space="0" w:color="auto"/>
        <w:left w:val="none" w:sz="0" w:space="0" w:color="auto"/>
        <w:bottom w:val="none" w:sz="0" w:space="0" w:color="auto"/>
        <w:right w:val="none" w:sz="0" w:space="0" w:color="auto"/>
      </w:divBdr>
    </w:div>
    <w:div w:id="1095204049">
      <w:bodyDiv w:val="1"/>
      <w:marLeft w:val="0"/>
      <w:marRight w:val="0"/>
      <w:marTop w:val="0"/>
      <w:marBottom w:val="0"/>
      <w:divBdr>
        <w:top w:val="none" w:sz="0" w:space="0" w:color="auto"/>
        <w:left w:val="none" w:sz="0" w:space="0" w:color="auto"/>
        <w:bottom w:val="none" w:sz="0" w:space="0" w:color="auto"/>
        <w:right w:val="none" w:sz="0" w:space="0" w:color="auto"/>
      </w:divBdr>
    </w:div>
    <w:div w:id="1113791419">
      <w:bodyDiv w:val="1"/>
      <w:marLeft w:val="0"/>
      <w:marRight w:val="0"/>
      <w:marTop w:val="0"/>
      <w:marBottom w:val="0"/>
      <w:divBdr>
        <w:top w:val="none" w:sz="0" w:space="0" w:color="auto"/>
        <w:left w:val="none" w:sz="0" w:space="0" w:color="auto"/>
        <w:bottom w:val="none" w:sz="0" w:space="0" w:color="auto"/>
        <w:right w:val="none" w:sz="0" w:space="0" w:color="auto"/>
      </w:divBdr>
    </w:div>
    <w:div w:id="1148206229">
      <w:bodyDiv w:val="1"/>
      <w:marLeft w:val="0"/>
      <w:marRight w:val="0"/>
      <w:marTop w:val="0"/>
      <w:marBottom w:val="0"/>
      <w:divBdr>
        <w:top w:val="none" w:sz="0" w:space="0" w:color="auto"/>
        <w:left w:val="none" w:sz="0" w:space="0" w:color="auto"/>
        <w:bottom w:val="none" w:sz="0" w:space="0" w:color="auto"/>
        <w:right w:val="none" w:sz="0" w:space="0" w:color="auto"/>
      </w:divBdr>
    </w:div>
    <w:div w:id="1155530759">
      <w:bodyDiv w:val="1"/>
      <w:marLeft w:val="0"/>
      <w:marRight w:val="0"/>
      <w:marTop w:val="0"/>
      <w:marBottom w:val="0"/>
      <w:divBdr>
        <w:top w:val="none" w:sz="0" w:space="0" w:color="auto"/>
        <w:left w:val="none" w:sz="0" w:space="0" w:color="auto"/>
        <w:bottom w:val="none" w:sz="0" w:space="0" w:color="auto"/>
        <w:right w:val="none" w:sz="0" w:space="0" w:color="auto"/>
      </w:divBdr>
    </w:div>
    <w:div w:id="1190946129">
      <w:bodyDiv w:val="1"/>
      <w:marLeft w:val="0"/>
      <w:marRight w:val="0"/>
      <w:marTop w:val="0"/>
      <w:marBottom w:val="0"/>
      <w:divBdr>
        <w:top w:val="none" w:sz="0" w:space="0" w:color="auto"/>
        <w:left w:val="none" w:sz="0" w:space="0" w:color="auto"/>
        <w:bottom w:val="none" w:sz="0" w:space="0" w:color="auto"/>
        <w:right w:val="none" w:sz="0" w:space="0" w:color="auto"/>
      </w:divBdr>
    </w:div>
    <w:div w:id="1219899222">
      <w:bodyDiv w:val="1"/>
      <w:marLeft w:val="0"/>
      <w:marRight w:val="0"/>
      <w:marTop w:val="0"/>
      <w:marBottom w:val="0"/>
      <w:divBdr>
        <w:top w:val="none" w:sz="0" w:space="0" w:color="auto"/>
        <w:left w:val="none" w:sz="0" w:space="0" w:color="auto"/>
        <w:bottom w:val="none" w:sz="0" w:space="0" w:color="auto"/>
        <w:right w:val="none" w:sz="0" w:space="0" w:color="auto"/>
      </w:divBdr>
    </w:div>
    <w:div w:id="1419868535">
      <w:bodyDiv w:val="1"/>
      <w:marLeft w:val="0"/>
      <w:marRight w:val="0"/>
      <w:marTop w:val="0"/>
      <w:marBottom w:val="0"/>
      <w:divBdr>
        <w:top w:val="none" w:sz="0" w:space="0" w:color="auto"/>
        <w:left w:val="none" w:sz="0" w:space="0" w:color="auto"/>
        <w:bottom w:val="none" w:sz="0" w:space="0" w:color="auto"/>
        <w:right w:val="none" w:sz="0" w:space="0" w:color="auto"/>
      </w:divBdr>
    </w:div>
    <w:div w:id="1476949722">
      <w:bodyDiv w:val="1"/>
      <w:marLeft w:val="0"/>
      <w:marRight w:val="0"/>
      <w:marTop w:val="0"/>
      <w:marBottom w:val="0"/>
      <w:divBdr>
        <w:top w:val="none" w:sz="0" w:space="0" w:color="auto"/>
        <w:left w:val="none" w:sz="0" w:space="0" w:color="auto"/>
        <w:bottom w:val="none" w:sz="0" w:space="0" w:color="auto"/>
        <w:right w:val="none" w:sz="0" w:space="0" w:color="auto"/>
      </w:divBdr>
    </w:div>
    <w:div w:id="1529835173">
      <w:bodyDiv w:val="1"/>
      <w:marLeft w:val="0"/>
      <w:marRight w:val="0"/>
      <w:marTop w:val="0"/>
      <w:marBottom w:val="0"/>
      <w:divBdr>
        <w:top w:val="none" w:sz="0" w:space="0" w:color="auto"/>
        <w:left w:val="none" w:sz="0" w:space="0" w:color="auto"/>
        <w:bottom w:val="none" w:sz="0" w:space="0" w:color="auto"/>
        <w:right w:val="none" w:sz="0" w:space="0" w:color="auto"/>
      </w:divBdr>
    </w:div>
    <w:div w:id="1580872516">
      <w:bodyDiv w:val="1"/>
      <w:marLeft w:val="0"/>
      <w:marRight w:val="0"/>
      <w:marTop w:val="0"/>
      <w:marBottom w:val="0"/>
      <w:divBdr>
        <w:top w:val="none" w:sz="0" w:space="0" w:color="auto"/>
        <w:left w:val="none" w:sz="0" w:space="0" w:color="auto"/>
        <w:bottom w:val="none" w:sz="0" w:space="0" w:color="auto"/>
        <w:right w:val="none" w:sz="0" w:space="0" w:color="auto"/>
      </w:divBdr>
    </w:div>
    <w:div w:id="1664163709">
      <w:bodyDiv w:val="1"/>
      <w:marLeft w:val="0"/>
      <w:marRight w:val="0"/>
      <w:marTop w:val="0"/>
      <w:marBottom w:val="0"/>
      <w:divBdr>
        <w:top w:val="none" w:sz="0" w:space="0" w:color="auto"/>
        <w:left w:val="none" w:sz="0" w:space="0" w:color="auto"/>
        <w:bottom w:val="none" w:sz="0" w:space="0" w:color="auto"/>
        <w:right w:val="none" w:sz="0" w:space="0" w:color="auto"/>
      </w:divBdr>
    </w:div>
    <w:div w:id="1688289361">
      <w:bodyDiv w:val="1"/>
      <w:marLeft w:val="0"/>
      <w:marRight w:val="0"/>
      <w:marTop w:val="0"/>
      <w:marBottom w:val="0"/>
      <w:divBdr>
        <w:top w:val="none" w:sz="0" w:space="0" w:color="auto"/>
        <w:left w:val="none" w:sz="0" w:space="0" w:color="auto"/>
        <w:bottom w:val="none" w:sz="0" w:space="0" w:color="auto"/>
        <w:right w:val="none" w:sz="0" w:space="0" w:color="auto"/>
      </w:divBdr>
    </w:div>
    <w:div w:id="1712999495">
      <w:bodyDiv w:val="1"/>
      <w:marLeft w:val="0"/>
      <w:marRight w:val="0"/>
      <w:marTop w:val="0"/>
      <w:marBottom w:val="0"/>
      <w:divBdr>
        <w:top w:val="none" w:sz="0" w:space="0" w:color="auto"/>
        <w:left w:val="none" w:sz="0" w:space="0" w:color="auto"/>
        <w:bottom w:val="none" w:sz="0" w:space="0" w:color="auto"/>
        <w:right w:val="none" w:sz="0" w:space="0" w:color="auto"/>
      </w:divBdr>
    </w:div>
    <w:div w:id="1894847694">
      <w:bodyDiv w:val="1"/>
      <w:marLeft w:val="0"/>
      <w:marRight w:val="0"/>
      <w:marTop w:val="0"/>
      <w:marBottom w:val="0"/>
      <w:divBdr>
        <w:top w:val="none" w:sz="0" w:space="0" w:color="auto"/>
        <w:left w:val="none" w:sz="0" w:space="0" w:color="auto"/>
        <w:bottom w:val="none" w:sz="0" w:space="0" w:color="auto"/>
        <w:right w:val="none" w:sz="0" w:space="0" w:color="auto"/>
      </w:divBdr>
    </w:div>
    <w:div w:id="1906336485">
      <w:bodyDiv w:val="1"/>
      <w:marLeft w:val="0"/>
      <w:marRight w:val="0"/>
      <w:marTop w:val="0"/>
      <w:marBottom w:val="0"/>
      <w:divBdr>
        <w:top w:val="none" w:sz="0" w:space="0" w:color="auto"/>
        <w:left w:val="none" w:sz="0" w:space="0" w:color="auto"/>
        <w:bottom w:val="none" w:sz="0" w:space="0" w:color="auto"/>
        <w:right w:val="none" w:sz="0" w:space="0" w:color="auto"/>
      </w:divBdr>
    </w:div>
    <w:div w:id="1959288081">
      <w:bodyDiv w:val="1"/>
      <w:marLeft w:val="0"/>
      <w:marRight w:val="0"/>
      <w:marTop w:val="0"/>
      <w:marBottom w:val="0"/>
      <w:divBdr>
        <w:top w:val="none" w:sz="0" w:space="0" w:color="auto"/>
        <w:left w:val="none" w:sz="0" w:space="0" w:color="auto"/>
        <w:bottom w:val="none" w:sz="0" w:space="0" w:color="auto"/>
        <w:right w:val="none" w:sz="0" w:space="0" w:color="auto"/>
      </w:divBdr>
    </w:div>
    <w:div w:id="2011592379">
      <w:bodyDiv w:val="1"/>
      <w:marLeft w:val="0"/>
      <w:marRight w:val="0"/>
      <w:marTop w:val="0"/>
      <w:marBottom w:val="0"/>
      <w:divBdr>
        <w:top w:val="none" w:sz="0" w:space="0" w:color="auto"/>
        <w:left w:val="none" w:sz="0" w:space="0" w:color="auto"/>
        <w:bottom w:val="none" w:sz="0" w:space="0" w:color="auto"/>
        <w:right w:val="none" w:sz="0" w:space="0" w:color="auto"/>
      </w:divBdr>
    </w:div>
    <w:div w:id="2023778303">
      <w:bodyDiv w:val="1"/>
      <w:marLeft w:val="0"/>
      <w:marRight w:val="0"/>
      <w:marTop w:val="0"/>
      <w:marBottom w:val="0"/>
      <w:divBdr>
        <w:top w:val="none" w:sz="0" w:space="0" w:color="auto"/>
        <w:left w:val="none" w:sz="0" w:space="0" w:color="auto"/>
        <w:bottom w:val="none" w:sz="0" w:space="0" w:color="auto"/>
        <w:right w:val="none" w:sz="0" w:space="0" w:color="auto"/>
      </w:divBdr>
    </w:div>
    <w:div w:id="2028142810">
      <w:bodyDiv w:val="1"/>
      <w:marLeft w:val="0"/>
      <w:marRight w:val="0"/>
      <w:marTop w:val="0"/>
      <w:marBottom w:val="0"/>
      <w:divBdr>
        <w:top w:val="none" w:sz="0" w:space="0" w:color="auto"/>
        <w:left w:val="none" w:sz="0" w:space="0" w:color="auto"/>
        <w:bottom w:val="none" w:sz="0" w:space="0" w:color="auto"/>
        <w:right w:val="none" w:sz="0" w:space="0" w:color="auto"/>
      </w:divBdr>
    </w:div>
    <w:div w:id="2083330811">
      <w:bodyDiv w:val="1"/>
      <w:marLeft w:val="0"/>
      <w:marRight w:val="0"/>
      <w:marTop w:val="0"/>
      <w:marBottom w:val="0"/>
      <w:divBdr>
        <w:top w:val="none" w:sz="0" w:space="0" w:color="auto"/>
        <w:left w:val="none" w:sz="0" w:space="0" w:color="auto"/>
        <w:bottom w:val="none" w:sz="0" w:space="0" w:color="auto"/>
        <w:right w:val="none" w:sz="0" w:space="0" w:color="auto"/>
      </w:divBdr>
    </w:div>
    <w:div w:id="20980205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DCDF1-ECC6-44EB-A5C5-04E8BE92B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25216</Words>
  <Characters>143733</Characters>
  <Application>Microsoft Office Word</Application>
  <DocSecurity>0</DocSecurity>
  <Lines>1197</Lines>
  <Paragraphs>337</Paragraphs>
  <ScaleCrop>false</ScaleCrop>
  <Company/>
  <LinksUpToDate>false</LinksUpToDate>
  <CharactersWithSpaces>168612</CharactersWithSpaces>
  <SharedDoc>false</SharedDoc>
  <HLinks>
    <vt:vector size="654" baseType="variant">
      <vt:variant>
        <vt:i4>1966140</vt:i4>
      </vt:variant>
      <vt:variant>
        <vt:i4>644</vt:i4>
      </vt:variant>
      <vt:variant>
        <vt:i4>0</vt:i4>
      </vt:variant>
      <vt:variant>
        <vt:i4>5</vt:i4>
      </vt:variant>
      <vt:variant>
        <vt:lpwstr/>
      </vt:variant>
      <vt:variant>
        <vt:lpwstr>_Toc528162780</vt:lpwstr>
      </vt:variant>
      <vt:variant>
        <vt:i4>1114172</vt:i4>
      </vt:variant>
      <vt:variant>
        <vt:i4>638</vt:i4>
      </vt:variant>
      <vt:variant>
        <vt:i4>0</vt:i4>
      </vt:variant>
      <vt:variant>
        <vt:i4>5</vt:i4>
      </vt:variant>
      <vt:variant>
        <vt:lpwstr/>
      </vt:variant>
      <vt:variant>
        <vt:lpwstr>_Toc528162779</vt:lpwstr>
      </vt:variant>
      <vt:variant>
        <vt:i4>1114172</vt:i4>
      </vt:variant>
      <vt:variant>
        <vt:i4>632</vt:i4>
      </vt:variant>
      <vt:variant>
        <vt:i4>0</vt:i4>
      </vt:variant>
      <vt:variant>
        <vt:i4>5</vt:i4>
      </vt:variant>
      <vt:variant>
        <vt:lpwstr/>
      </vt:variant>
      <vt:variant>
        <vt:lpwstr>_Toc528162778</vt:lpwstr>
      </vt:variant>
      <vt:variant>
        <vt:i4>1114172</vt:i4>
      </vt:variant>
      <vt:variant>
        <vt:i4>626</vt:i4>
      </vt:variant>
      <vt:variant>
        <vt:i4>0</vt:i4>
      </vt:variant>
      <vt:variant>
        <vt:i4>5</vt:i4>
      </vt:variant>
      <vt:variant>
        <vt:lpwstr/>
      </vt:variant>
      <vt:variant>
        <vt:lpwstr>_Toc528162777</vt:lpwstr>
      </vt:variant>
      <vt:variant>
        <vt:i4>1114172</vt:i4>
      </vt:variant>
      <vt:variant>
        <vt:i4>620</vt:i4>
      </vt:variant>
      <vt:variant>
        <vt:i4>0</vt:i4>
      </vt:variant>
      <vt:variant>
        <vt:i4>5</vt:i4>
      </vt:variant>
      <vt:variant>
        <vt:lpwstr/>
      </vt:variant>
      <vt:variant>
        <vt:lpwstr>_Toc528162776</vt:lpwstr>
      </vt:variant>
      <vt:variant>
        <vt:i4>1114172</vt:i4>
      </vt:variant>
      <vt:variant>
        <vt:i4>614</vt:i4>
      </vt:variant>
      <vt:variant>
        <vt:i4>0</vt:i4>
      </vt:variant>
      <vt:variant>
        <vt:i4>5</vt:i4>
      </vt:variant>
      <vt:variant>
        <vt:lpwstr/>
      </vt:variant>
      <vt:variant>
        <vt:lpwstr>_Toc528162775</vt:lpwstr>
      </vt:variant>
      <vt:variant>
        <vt:i4>1114172</vt:i4>
      </vt:variant>
      <vt:variant>
        <vt:i4>608</vt:i4>
      </vt:variant>
      <vt:variant>
        <vt:i4>0</vt:i4>
      </vt:variant>
      <vt:variant>
        <vt:i4>5</vt:i4>
      </vt:variant>
      <vt:variant>
        <vt:lpwstr/>
      </vt:variant>
      <vt:variant>
        <vt:lpwstr>_Toc528162774</vt:lpwstr>
      </vt:variant>
      <vt:variant>
        <vt:i4>1114172</vt:i4>
      </vt:variant>
      <vt:variant>
        <vt:i4>602</vt:i4>
      </vt:variant>
      <vt:variant>
        <vt:i4>0</vt:i4>
      </vt:variant>
      <vt:variant>
        <vt:i4>5</vt:i4>
      </vt:variant>
      <vt:variant>
        <vt:lpwstr/>
      </vt:variant>
      <vt:variant>
        <vt:lpwstr>_Toc528162773</vt:lpwstr>
      </vt:variant>
      <vt:variant>
        <vt:i4>1114172</vt:i4>
      </vt:variant>
      <vt:variant>
        <vt:i4>596</vt:i4>
      </vt:variant>
      <vt:variant>
        <vt:i4>0</vt:i4>
      </vt:variant>
      <vt:variant>
        <vt:i4>5</vt:i4>
      </vt:variant>
      <vt:variant>
        <vt:lpwstr/>
      </vt:variant>
      <vt:variant>
        <vt:lpwstr>_Toc528162772</vt:lpwstr>
      </vt:variant>
      <vt:variant>
        <vt:i4>1114172</vt:i4>
      </vt:variant>
      <vt:variant>
        <vt:i4>590</vt:i4>
      </vt:variant>
      <vt:variant>
        <vt:i4>0</vt:i4>
      </vt:variant>
      <vt:variant>
        <vt:i4>5</vt:i4>
      </vt:variant>
      <vt:variant>
        <vt:lpwstr/>
      </vt:variant>
      <vt:variant>
        <vt:lpwstr>_Toc528162771</vt:lpwstr>
      </vt:variant>
      <vt:variant>
        <vt:i4>1114172</vt:i4>
      </vt:variant>
      <vt:variant>
        <vt:i4>584</vt:i4>
      </vt:variant>
      <vt:variant>
        <vt:i4>0</vt:i4>
      </vt:variant>
      <vt:variant>
        <vt:i4>5</vt:i4>
      </vt:variant>
      <vt:variant>
        <vt:lpwstr/>
      </vt:variant>
      <vt:variant>
        <vt:lpwstr>_Toc528162770</vt:lpwstr>
      </vt:variant>
      <vt:variant>
        <vt:i4>1048636</vt:i4>
      </vt:variant>
      <vt:variant>
        <vt:i4>578</vt:i4>
      </vt:variant>
      <vt:variant>
        <vt:i4>0</vt:i4>
      </vt:variant>
      <vt:variant>
        <vt:i4>5</vt:i4>
      </vt:variant>
      <vt:variant>
        <vt:lpwstr/>
      </vt:variant>
      <vt:variant>
        <vt:lpwstr>_Toc528162769</vt:lpwstr>
      </vt:variant>
      <vt:variant>
        <vt:i4>1048636</vt:i4>
      </vt:variant>
      <vt:variant>
        <vt:i4>572</vt:i4>
      </vt:variant>
      <vt:variant>
        <vt:i4>0</vt:i4>
      </vt:variant>
      <vt:variant>
        <vt:i4>5</vt:i4>
      </vt:variant>
      <vt:variant>
        <vt:lpwstr/>
      </vt:variant>
      <vt:variant>
        <vt:lpwstr>_Toc528162768</vt:lpwstr>
      </vt:variant>
      <vt:variant>
        <vt:i4>1048636</vt:i4>
      </vt:variant>
      <vt:variant>
        <vt:i4>566</vt:i4>
      </vt:variant>
      <vt:variant>
        <vt:i4>0</vt:i4>
      </vt:variant>
      <vt:variant>
        <vt:i4>5</vt:i4>
      </vt:variant>
      <vt:variant>
        <vt:lpwstr/>
      </vt:variant>
      <vt:variant>
        <vt:lpwstr>_Toc528162767</vt:lpwstr>
      </vt:variant>
      <vt:variant>
        <vt:i4>1048636</vt:i4>
      </vt:variant>
      <vt:variant>
        <vt:i4>560</vt:i4>
      </vt:variant>
      <vt:variant>
        <vt:i4>0</vt:i4>
      </vt:variant>
      <vt:variant>
        <vt:i4>5</vt:i4>
      </vt:variant>
      <vt:variant>
        <vt:lpwstr/>
      </vt:variant>
      <vt:variant>
        <vt:lpwstr>_Toc528162766</vt:lpwstr>
      </vt:variant>
      <vt:variant>
        <vt:i4>1048636</vt:i4>
      </vt:variant>
      <vt:variant>
        <vt:i4>554</vt:i4>
      </vt:variant>
      <vt:variant>
        <vt:i4>0</vt:i4>
      </vt:variant>
      <vt:variant>
        <vt:i4>5</vt:i4>
      </vt:variant>
      <vt:variant>
        <vt:lpwstr/>
      </vt:variant>
      <vt:variant>
        <vt:lpwstr>_Toc528162765</vt:lpwstr>
      </vt:variant>
      <vt:variant>
        <vt:i4>1048636</vt:i4>
      </vt:variant>
      <vt:variant>
        <vt:i4>548</vt:i4>
      </vt:variant>
      <vt:variant>
        <vt:i4>0</vt:i4>
      </vt:variant>
      <vt:variant>
        <vt:i4>5</vt:i4>
      </vt:variant>
      <vt:variant>
        <vt:lpwstr/>
      </vt:variant>
      <vt:variant>
        <vt:lpwstr>_Toc528162764</vt:lpwstr>
      </vt:variant>
      <vt:variant>
        <vt:i4>1048636</vt:i4>
      </vt:variant>
      <vt:variant>
        <vt:i4>542</vt:i4>
      </vt:variant>
      <vt:variant>
        <vt:i4>0</vt:i4>
      </vt:variant>
      <vt:variant>
        <vt:i4>5</vt:i4>
      </vt:variant>
      <vt:variant>
        <vt:lpwstr/>
      </vt:variant>
      <vt:variant>
        <vt:lpwstr>_Toc528162763</vt:lpwstr>
      </vt:variant>
      <vt:variant>
        <vt:i4>1048636</vt:i4>
      </vt:variant>
      <vt:variant>
        <vt:i4>536</vt:i4>
      </vt:variant>
      <vt:variant>
        <vt:i4>0</vt:i4>
      </vt:variant>
      <vt:variant>
        <vt:i4>5</vt:i4>
      </vt:variant>
      <vt:variant>
        <vt:lpwstr/>
      </vt:variant>
      <vt:variant>
        <vt:lpwstr>_Toc528162762</vt:lpwstr>
      </vt:variant>
      <vt:variant>
        <vt:i4>1048636</vt:i4>
      </vt:variant>
      <vt:variant>
        <vt:i4>530</vt:i4>
      </vt:variant>
      <vt:variant>
        <vt:i4>0</vt:i4>
      </vt:variant>
      <vt:variant>
        <vt:i4>5</vt:i4>
      </vt:variant>
      <vt:variant>
        <vt:lpwstr/>
      </vt:variant>
      <vt:variant>
        <vt:lpwstr>_Toc528162761</vt:lpwstr>
      </vt:variant>
      <vt:variant>
        <vt:i4>1048636</vt:i4>
      </vt:variant>
      <vt:variant>
        <vt:i4>524</vt:i4>
      </vt:variant>
      <vt:variant>
        <vt:i4>0</vt:i4>
      </vt:variant>
      <vt:variant>
        <vt:i4>5</vt:i4>
      </vt:variant>
      <vt:variant>
        <vt:lpwstr/>
      </vt:variant>
      <vt:variant>
        <vt:lpwstr>_Toc528162760</vt:lpwstr>
      </vt:variant>
      <vt:variant>
        <vt:i4>1245244</vt:i4>
      </vt:variant>
      <vt:variant>
        <vt:i4>518</vt:i4>
      </vt:variant>
      <vt:variant>
        <vt:i4>0</vt:i4>
      </vt:variant>
      <vt:variant>
        <vt:i4>5</vt:i4>
      </vt:variant>
      <vt:variant>
        <vt:lpwstr/>
      </vt:variant>
      <vt:variant>
        <vt:lpwstr>_Toc528162759</vt:lpwstr>
      </vt:variant>
      <vt:variant>
        <vt:i4>1245244</vt:i4>
      </vt:variant>
      <vt:variant>
        <vt:i4>512</vt:i4>
      </vt:variant>
      <vt:variant>
        <vt:i4>0</vt:i4>
      </vt:variant>
      <vt:variant>
        <vt:i4>5</vt:i4>
      </vt:variant>
      <vt:variant>
        <vt:lpwstr/>
      </vt:variant>
      <vt:variant>
        <vt:lpwstr>_Toc528162758</vt:lpwstr>
      </vt:variant>
      <vt:variant>
        <vt:i4>1245244</vt:i4>
      </vt:variant>
      <vt:variant>
        <vt:i4>506</vt:i4>
      </vt:variant>
      <vt:variant>
        <vt:i4>0</vt:i4>
      </vt:variant>
      <vt:variant>
        <vt:i4>5</vt:i4>
      </vt:variant>
      <vt:variant>
        <vt:lpwstr/>
      </vt:variant>
      <vt:variant>
        <vt:lpwstr>_Toc528162757</vt:lpwstr>
      </vt:variant>
      <vt:variant>
        <vt:i4>1245244</vt:i4>
      </vt:variant>
      <vt:variant>
        <vt:i4>500</vt:i4>
      </vt:variant>
      <vt:variant>
        <vt:i4>0</vt:i4>
      </vt:variant>
      <vt:variant>
        <vt:i4>5</vt:i4>
      </vt:variant>
      <vt:variant>
        <vt:lpwstr/>
      </vt:variant>
      <vt:variant>
        <vt:lpwstr>_Toc528162756</vt:lpwstr>
      </vt:variant>
      <vt:variant>
        <vt:i4>1245244</vt:i4>
      </vt:variant>
      <vt:variant>
        <vt:i4>494</vt:i4>
      </vt:variant>
      <vt:variant>
        <vt:i4>0</vt:i4>
      </vt:variant>
      <vt:variant>
        <vt:i4>5</vt:i4>
      </vt:variant>
      <vt:variant>
        <vt:lpwstr/>
      </vt:variant>
      <vt:variant>
        <vt:lpwstr>_Toc528162755</vt:lpwstr>
      </vt:variant>
      <vt:variant>
        <vt:i4>1245244</vt:i4>
      </vt:variant>
      <vt:variant>
        <vt:i4>488</vt:i4>
      </vt:variant>
      <vt:variant>
        <vt:i4>0</vt:i4>
      </vt:variant>
      <vt:variant>
        <vt:i4>5</vt:i4>
      </vt:variant>
      <vt:variant>
        <vt:lpwstr/>
      </vt:variant>
      <vt:variant>
        <vt:lpwstr>_Toc528162754</vt:lpwstr>
      </vt:variant>
      <vt:variant>
        <vt:i4>1245244</vt:i4>
      </vt:variant>
      <vt:variant>
        <vt:i4>482</vt:i4>
      </vt:variant>
      <vt:variant>
        <vt:i4>0</vt:i4>
      </vt:variant>
      <vt:variant>
        <vt:i4>5</vt:i4>
      </vt:variant>
      <vt:variant>
        <vt:lpwstr/>
      </vt:variant>
      <vt:variant>
        <vt:lpwstr>_Toc528162753</vt:lpwstr>
      </vt:variant>
      <vt:variant>
        <vt:i4>1245244</vt:i4>
      </vt:variant>
      <vt:variant>
        <vt:i4>476</vt:i4>
      </vt:variant>
      <vt:variant>
        <vt:i4>0</vt:i4>
      </vt:variant>
      <vt:variant>
        <vt:i4>5</vt:i4>
      </vt:variant>
      <vt:variant>
        <vt:lpwstr/>
      </vt:variant>
      <vt:variant>
        <vt:lpwstr>_Toc528162752</vt:lpwstr>
      </vt:variant>
      <vt:variant>
        <vt:i4>1245244</vt:i4>
      </vt:variant>
      <vt:variant>
        <vt:i4>470</vt:i4>
      </vt:variant>
      <vt:variant>
        <vt:i4>0</vt:i4>
      </vt:variant>
      <vt:variant>
        <vt:i4>5</vt:i4>
      </vt:variant>
      <vt:variant>
        <vt:lpwstr/>
      </vt:variant>
      <vt:variant>
        <vt:lpwstr>_Toc528162751</vt:lpwstr>
      </vt:variant>
      <vt:variant>
        <vt:i4>1245244</vt:i4>
      </vt:variant>
      <vt:variant>
        <vt:i4>464</vt:i4>
      </vt:variant>
      <vt:variant>
        <vt:i4>0</vt:i4>
      </vt:variant>
      <vt:variant>
        <vt:i4>5</vt:i4>
      </vt:variant>
      <vt:variant>
        <vt:lpwstr/>
      </vt:variant>
      <vt:variant>
        <vt:lpwstr>_Toc528162750</vt:lpwstr>
      </vt:variant>
      <vt:variant>
        <vt:i4>1179708</vt:i4>
      </vt:variant>
      <vt:variant>
        <vt:i4>458</vt:i4>
      </vt:variant>
      <vt:variant>
        <vt:i4>0</vt:i4>
      </vt:variant>
      <vt:variant>
        <vt:i4>5</vt:i4>
      </vt:variant>
      <vt:variant>
        <vt:lpwstr/>
      </vt:variant>
      <vt:variant>
        <vt:lpwstr>_Toc528162749</vt:lpwstr>
      </vt:variant>
      <vt:variant>
        <vt:i4>1179708</vt:i4>
      </vt:variant>
      <vt:variant>
        <vt:i4>452</vt:i4>
      </vt:variant>
      <vt:variant>
        <vt:i4>0</vt:i4>
      </vt:variant>
      <vt:variant>
        <vt:i4>5</vt:i4>
      </vt:variant>
      <vt:variant>
        <vt:lpwstr/>
      </vt:variant>
      <vt:variant>
        <vt:lpwstr>_Toc528162748</vt:lpwstr>
      </vt:variant>
      <vt:variant>
        <vt:i4>1179708</vt:i4>
      </vt:variant>
      <vt:variant>
        <vt:i4>446</vt:i4>
      </vt:variant>
      <vt:variant>
        <vt:i4>0</vt:i4>
      </vt:variant>
      <vt:variant>
        <vt:i4>5</vt:i4>
      </vt:variant>
      <vt:variant>
        <vt:lpwstr/>
      </vt:variant>
      <vt:variant>
        <vt:lpwstr>_Toc528162747</vt:lpwstr>
      </vt:variant>
      <vt:variant>
        <vt:i4>1179708</vt:i4>
      </vt:variant>
      <vt:variant>
        <vt:i4>440</vt:i4>
      </vt:variant>
      <vt:variant>
        <vt:i4>0</vt:i4>
      </vt:variant>
      <vt:variant>
        <vt:i4>5</vt:i4>
      </vt:variant>
      <vt:variant>
        <vt:lpwstr/>
      </vt:variant>
      <vt:variant>
        <vt:lpwstr>_Toc528162746</vt:lpwstr>
      </vt:variant>
      <vt:variant>
        <vt:i4>1179708</vt:i4>
      </vt:variant>
      <vt:variant>
        <vt:i4>434</vt:i4>
      </vt:variant>
      <vt:variant>
        <vt:i4>0</vt:i4>
      </vt:variant>
      <vt:variant>
        <vt:i4>5</vt:i4>
      </vt:variant>
      <vt:variant>
        <vt:lpwstr/>
      </vt:variant>
      <vt:variant>
        <vt:lpwstr>_Toc528162745</vt:lpwstr>
      </vt:variant>
      <vt:variant>
        <vt:i4>1179708</vt:i4>
      </vt:variant>
      <vt:variant>
        <vt:i4>428</vt:i4>
      </vt:variant>
      <vt:variant>
        <vt:i4>0</vt:i4>
      </vt:variant>
      <vt:variant>
        <vt:i4>5</vt:i4>
      </vt:variant>
      <vt:variant>
        <vt:lpwstr/>
      </vt:variant>
      <vt:variant>
        <vt:lpwstr>_Toc528162744</vt:lpwstr>
      </vt:variant>
      <vt:variant>
        <vt:i4>1179708</vt:i4>
      </vt:variant>
      <vt:variant>
        <vt:i4>422</vt:i4>
      </vt:variant>
      <vt:variant>
        <vt:i4>0</vt:i4>
      </vt:variant>
      <vt:variant>
        <vt:i4>5</vt:i4>
      </vt:variant>
      <vt:variant>
        <vt:lpwstr/>
      </vt:variant>
      <vt:variant>
        <vt:lpwstr>_Toc528162743</vt:lpwstr>
      </vt:variant>
      <vt:variant>
        <vt:i4>1179708</vt:i4>
      </vt:variant>
      <vt:variant>
        <vt:i4>416</vt:i4>
      </vt:variant>
      <vt:variant>
        <vt:i4>0</vt:i4>
      </vt:variant>
      <vt:variant>
        <vt:i4>5</vt:i4>
      </vt:variant>
      <vt:variant>
        <vt:lpwstr/>
      </vt:variant>
      <vt:variant>
        <vt:lpwstr>_Toc528162742</vt:lpwstr>
      </vt:variant>
      <vt:variant>
        <vt:i4>1179708</vt:i4>
      </vt:variant>
      <vt:variant>
        <vt:i4>410</vt:i4>
      </vt:variant>
      <vt:variant>
        <vt:i4>0</vt:i4>
      </vt:variant>
      <vt:variant>
        <vt:i4>5</vt:i4>
      </vt:variant>
      <vt:variant>
        <vt:lpwstr/>
      </vt:variant>
      <vt:variant>
        <vt:lpwstr>_Toc528162741</vt:lpwstr>
      </vt:variant>
      <vt:variant>
        <vt:i4>1179708</vt:i4>
      </vt:variant>
      <vt:variant>
        <vt:i4>404</vt:i4>
      </vt:variant>
      <vt:variant>
        <vt:i4>0</vt:i4>
      </vt:variant>
      <vt:variant>
        <vt:i4>5</vt:i4>
      </vt:variant>
      <vt:variant>
        <vt:lpwstr/>
      </vt:variant>
      <vt:variant>
        <vt:lpwstr>_Toc528162740</vt:lpwstr>
      </vt:variant>
      <vt:variant>
        <vt:i4>1376316</vt:i4>
      </vt:variant>
      <vt:variant>
        <vt:i4>398</vt:i4>
      </vt:variant>
      <vt:variant>
        <vt:i4>0</vt:i4>
      </vt:variant>
      <vt:variant>
        <vt:i4>5</vt:i4>
      </vt:variant>
      <vt:variant>
        <vt:lpwstr/>
      </vt:variant>
      <vt:variant>
        <vt:lpwstr>_Toc528162739</vt:lpwstr>
      </vt:variant>
      <vt:variant>
        <vt:i4>1376316</vt:i4>
      </vt:variant>
      <vt:variant>
        <vt:i4>392</vt:i4>
      </vt:variant>
      <vt:variant>
        <vt:i4>0</vt:i4>
      </vt:variant>
      <vt:variant>
        <vt:i4>5</vt:i4>
      </vt:variant>
      <vt:variant>
        <vt:lpwstr/>
      </vt:variant>
      <vt:variant>
        <vt:lpwstr>_Toc528162738</vt:lpwstr>
      </vt:variant>
      <vt:variant>
        <vt:i4>1376316</vt:i4>
      </vt:variant>
      <vt:variant>
        <vt:i4>386</vt:i4>
      </vt:variant>
      <vt:variant>
        <vt:i4>0</vt:i4>
      </vt:variant>
      <vt:variant>
        <vt:i4>5</vt:i4>
      </vt:variant>
      <vt:variant>
        <vt:lpwstr/>
      </vt:variant>
      <vt:variant>
        <vt:lpwstr>_Toc528162737</vt:lpwstr>
      </vt:variant>
      <vt:variant>
        <vt:i4>1376316</vt:i4>
      </vt:variant>
      <vt:variant>
        <vt:i4>380</vt:i4>
      </vt:variant>
      <vt:variant>
        <vt:i4>0</vt:i4>
      </vt:variant>
      <vt:variant>
        <vt:i4>5</vt:i4>
      </vt:variant>
      <vt:variant>
        <vt:lpwstr/>
      </vt:variant>
      <vt:variant>
        <vt:lpwstr>_Toc528162736</vt:lpwstr>
      </vt:variant>
      <vt:variant>
        <vt:i4>1376316</vt:i4>
      </vt:variant>
      <vt:variant>
        <vt:i4>374</vt:i4>
      </vt:variant>
      <vt:variant>
        <vt:i4>0</vt:i4>
      </vt:variant>
      <vt:variant>
        <vt:i4>5</vt:i4>
      </vt:variant>
      <vt:variant>
        <vt:lpwstr/>
      </vt:variant>
      <vt:variant>
        <vt:lpwstr>_Toc528162735</vt:lpwstr>
      </vt:variant>
      <vt:variant>
        <vt:i4>1376316</vt:i4>
      </vt:variant>
      <vt:variant>
        <vt:i4>368</vt:i4>
      </vt:variant>
      <vt:variant>
        <vt:i4>0</vt:i4>
      </vt:variant>
      <vt:variant>
        <vt:i4>5</vt:i4>
      </vt:variant>
      <vt:variant>
        <vt:lpwstr/>
      </vt:variant>
      <vt:variant>
        <vt:lpwstr>_Toc528162734</vt:lpwstr>
      </vt:variant>
      <vt:variant>
        <vt:i4>1376316</vt:i4>
      </vt:variant>
      <vt:variant>
        <vt:i4>362</vt:i4>
      </vt:variant>
      <vt:variant>
        <vt:i4>0</vt:i4>
      </vt:variant>
      <vt:variant>
        <vt:i4>5</vt:i4>
      </vt:variant>
      <vt:variant>
        <vt:lpwstr/>
      </vt:variant>
      <vt:variant>
        <vt:lpwstr>_Toc528162733</vt:lpwstr>
      </vt:variant>
      <vt:variant>
        <vt:i4>1376316</vt:i4>
      </vt:variant>
      <vt:variant>
        <vt:i4>356</vt:i4>
      </vt:variant>
      <vt:variant>
        <vt:i4>0</vt:i4>
      </vt:variant>
      <vt:variant>
        <vt:i4>5</vt:i4>
      </vt:variant>
      <vt:variant>
        <vt:lpwstr/>
      </vt:variant>
      <vt:variant>
        <vt:lpwstr>_Toc528162732</vt:lpwstr>
      </vt:variant>
      <vt:variant>
        <vt:i4>1376316</vt:i4>
      </vt:variant>
      <vt:variant>
        <vt:i4>350</vt:i4>
      </vt:variant>
      <vt:variant>
        <vt:i4>0</vt:i4>
      </vt:variant>
      <vt:variant>
        <vt:i4>5</vt:i4>
      </vt:variant>
      <vt:variant>
        <vt:lpwstr/>
      </vt:variant>
      <vt:variant>
        <vt:lpwstr>_Toc528162731</vt:lpwstr>
      </vt:variant>
      <vt:variant>
        <vt:i4>1376316</vt:i4>
      </vt:variant>
      <vt:variant>
        <vt:i4>344</vt:i4>
      </vt:variant>
      <vt:variant>
        <vt:i4>0</vt:i4>
      </vt:variant>
      <vt:variant>
        <vt:i4>5</vt:i4>
      </vt:variant>
      <vt:variant>
        <vt:lpwstr/>
      </vt:variant>
      <vt:variant>
        <vt:lpwstr>_Toc528162730</vt:lpwstr>
      </vt:variant>
      <vt:variant>
        <vt:i4>1310780</vt:i4>
      </vt:variant>
      <vt:variant>
        <vt:i4>338</vt:i4>
      </vt:variant>
      <vt:variant>
        <vt:i4>0</vt:i4>
      </vt:variant>
      <vt:variant>
        <vt:i4>5</vt:i4>
      </vt:variant>
      <vt:variant>
        <vt:lpwstr/>
      </vt:variant>
      <vt:variant>
        <vt:lpwstr>_Toc528162729</vt:lpwstr>
      </vt:variant>
      <vt:variant>
        <vt:i4>1310780</vt:i4>
      </vt:variant>
      <vt:variant>
        <vt:i4>332</vt:i4>
      </vt:variant>
      <vt:variant>
        <vt:i4>0</vt:i4>
      </vt:variant>
      <vt:variant>
        <vt:i4>5</vt:i4>
      </vt:variant>
      <vt:variant>
        <vt:lpwstr/>
      </vt:variant>
      <vt:variant>
        <vt:lpwstr>_Toc528162728</vt:lpwstr>
      </vt:variant>
      <vt:variant>
        <vt:i4>1310780</vt:i4>
      </vt:variant>
      <vt:variant>
        <vt:i4>326</vt:i4>
      </vt:variant>
      <vt:variant>
        <vt:i4>0</vt:i4>
      </vt:variant>
      <vt:variant>
        <vt:i4>5</vt:i4>
      </vt:variant>
      <vt:variant>
        <vt:lpwstr/>
      </vt:variant>
      <vt:variant>
        <vt:lpwstr>_Toc528162727</vt:lpwstr>
      </vt:variant>
      <vt:variant>
        <vt:i4>1310780</vt:i4>
      </vt:variant>
      <vt:variant>
        <vt:i4>320</vt:i4>
      </vt:variant>
      <vt:variant>
        <vt:i4>0</vt:i4>
      </vt:variant>
      <vt:variant>
        <vt:i4>5</vt:i4>
      </vt:variant>
      <vt:variant>
        <vt:lpwstr/>
      </vt:variant>
      <vt:variant>
        <vt:lpwstr>_Toc528162726</vt:lpwstr>
      </vt:variant>
      <vt:variant>
        <vt:i4>1310780</vt:i4>
      </vt:variant>
      <vt:variant>
        <vt:i4>314</vt:i4>
      </vt:variant>
      <vt:variant>
        <vt:i4>0</vt:i4>
      </vt:variant>
      <vt:variant>
        <vt:i4>5</vt:i4>
      </vt:variant>
      <vt:variant>
        <vt:lpwstr/>
      </vt:variant>
      <vt:variant>
        <vt:lpwstr>_Toc528162725</vt:lpwstr>
      </vt:variant>
      <vt:variant>
        <vt:i4>1310780</vt:i4>
      </vt:variant>
      <vt:variant>
        <vt:i4>308</vt:i4>
      </vt:variant>
      <vt:variant>
        <vt:i4>0</vt:i4>
      </vt:variant>
      <vt:variant>
        <vt:i4>5</vt:i4>
      </vt:variant>
      <vt:variant>
        <vt:lpwstr/>
      </vt:variant>
      <vt:variant>
        <vt:lpwstr>_Toc528162724</vt:lpwstr>
      </vt:variant>
      <vt:variant>
        <vt:i4>1310780</vt:i4>
      </vt:variant>
      <vt:variant>
        <vt:i4>302</vt:i4>
      </vt:variant>
      <vt:variant>
        <vt:i4>0</vt:i4>
      </vt:variant>
      <vt:variant>
        <vt:i4>5</vt:i4>
      </vt:variant>
      <vt:variant>
        <vt:lpwstr/>
      </vt:variant>
      <vt:variant>
        <vt:lpwstr>_Toc528162723</vt:lpwstr>
      </vt:variant>
      <vt:variant>
        <vt:i4>1310780</vt:i4>
      </vt:variant>
      <vt:variant>
        <vt:i4>296</vt:i4>
      </vt:variant>
      <vt:variant>
        <vt:i4>0</vt:i4>
      </vt:variant>
      <vt:variant>
        <vt:i4>5</vt:i4>
      </vt:variant>
      <vt:variant>
        <vt:lpwstr/>
      </vt:variant>
      <vt:variant>
        <vt:lpwstr>_Toc528162722</vt:lpwstr>
      </vt:variant>
      <vt:variant>
        <vt:i4>1310780</vt:i4>
      </vt:variant>
      <vt:variant>
        <vt:i4>290</vt:i4>
      </vt:variant>
      <vt:variant>
        <vt:i4>0</vt:i4>
      </vt:variant>
      <vt:variant>
        <vt:i4>5</vt:i4>
      </vt:variant>
      <vt:variant>
        <vt:lpwstr/>
      </vt:variant>
      <vt:variant>
        <vt:lpwstr>_Toc528162721</vt:lpwstr>
      </vt:variant>
      <vt:variant>
        <vt:i4>1310780</vt:i4>
      </vt:variant>
      <vt:variant>
        <vt:i4>284</vt:i4>
      </vt:variant>
      <vt:variant>
        <vt:i4>0</vt:i4>
      </vt:variant>
      <vt:variant>
        <vt:i4>5</vt:i4>
      </vt:variant>
      <vt:variant>
        <vt:lpwstr/>
      </vt:variant>
      <vt:variant>
        <vt:lpwstr>_Toc528162720</vt:lpwstr>
      </vt:variant>
      <vt:variant>
        <vt:i4>1507388</vt:i4>
      </vt:variant>
      <vt:variant>
        <vt:i4>278</vt:i4>
      </vt:variant>
      <vt:variant>
        <vt:i4>0</vt:i4>
      </vt:variant>
      <vt:variant>
        <vt:i4>5</vt:i4>
      </vt:variant>
      <vt:variant>
        <vt:lpwstr/>
      </vt:variant>
      <vt:variant>
        <vt:lpwstr>_Toc528162719</vt:lpwstr>
      </vt:variant>
      <vt:variant>
        <vt:i4>1507388</vt:i4>
      </vt:variant>
      <vt:variant>
        <vt:i4>272</vt:i4>
      </vt:variant>
      <vt:variant>
        <vt:i4>0</vt:i4>
      </vt:variant>
      <vt:variant>
        <vt:i4>5</vt:i4>
      </vt:variant>
      <vt:variant>
        <vt:lpwstr/>
      </vt:variant>
      <vt:variant>
        <vt:lpwstr>_Toc528162718</vt:lpwstr>
      </vt:variant>
      <vt:variant>
        <vt:i4>1507388</vt:i4>
      </vt:variant>
      <vt:variant>
        <vt:i4>266</vt:i4>
      </vt:variant>
      <vt:variant>
        <vt:i4>0</vt:i4>
      </vt:variant>
      <vt:variant>
        <vt:i4>5</vt:i4>
      </vt:variant>
      <vt:variant>
        <vt:lpwstr/>
      </vt:variant>
      <vt:variant>
        <vt:lpwstr>_Toc528162717</vt:lpwstr>
      </vt:variant>
      <vt:variant>
        <vt:i4>1507388</vt:i4>
      </vt:variant>
      <vt:variant>
        <vt:i4>260</vt:i4>
      </vt:variant>
      <vt:variant>
        <vt:i4>0</vt:i4>
      </vt:variant>
      <vt:variant>
        <vt:i4>5</vt:i4>
      </vt:variant>
      <vt:variant>
        <vt:lpwstr/>
      </vt:variant>
      <vt:variant>
        <vt:lpwstr>_Toc528162716</vt:lpwstr>
      </vt:variant>
      <vt:variant>
        <vt:i4>1507388</vt:i4>
      </vt:variant>
      <vt:variant>
        <vt:i4>254</vt:i4>
      </vt:variant>
      <vt:variant>
        <vt:i4>0</vt:i4>
      </vt:variant>
      <vt:variant>
        <vt:i4>5</vt:i4>
      </vt:variant>
      <vt:variant>
        <vt:lpwstr/>
      </vt:variant>
      <vt:variant>
        <vt:lpwstr>_Toc528162715</vt:lpwstr>
      </vt:variant>
      <vt:variant>
        <vt:i4>1507388</vt:i4>
      </vt:variant>
      <vt:variant>
        <vt:i4>248</vt:i4>
      </vt:variant>
      <vt:variant>
        <vt:i4>0</vt:i4>
      </vt:variant>
      <vt:variant>
        <vt:i4>5</vt:i4>
      </vt:variant>
      <vt:variant>
        <vt:lpwstr/>
      </vt:variant>
      <vt:variant>
        <vt:lpwstr>_Toc528162714</vt:lpwstr>
      </vt:variant>
      <vt:variant>
        <vt:i4>1507388</vt:i4>
      </vt:variant>
      <vt:variant>
        <vt:i4>242</vt:i4>
      </vt:variant>
      <vt:variant>
        <vt:i4>0</vt:i4>
      </vt:variant>
      <vt:variant>
        <vt:i4>5</vt:i4>
      </vt:variant>
      <vt:variant>
        <vt:lpwstr/>
      </vt:variant>
      <vt:variant>
        <vt:lpwstr>_Toc528162713</vt:lpwstr>
      </vt:variant>
      <vt:variant>
        <vt:i4>1507388</vt:i4>
      </vt:variant>
      <vt:variant>
        <vt:i4>236</vt:i4>
      </vt:variant>
      <vt:variant>
        <vt:i4>0</vt:i4>
      </vt:variant>
      <vt:variant>
        <vt:i4>5</vt:i4>
      </vt:variant>
      <vt:variant>
        <vt:lpwstr/>
      </vt:variant>
      <vt:variant>
        <vt:lpwstr>_Toc528162712</vt:lpwstr>
      </vt:variant>
      <vt:variant>
        <vt:i4>1507388</vt:i4>
      </vt:variant>
      <vt:variant>
        <vt:i4>230</vt:i4>
      </vt:variant>
      <vt:variant>
        <vt:i4>0</vt:i4>
      </vt:variant>
      <vt:variant>
        <vt:i4>5</vt:i4>
      </vt:variant>
      <vt:variant>
        <vt:lpwstr/>
      </vt:variant>
      <vt:variant>
        <vt:lpwstr>_Toc528162711</vt:lpwstr>
      </vt:variant>
      <vt:variant>
        <vt:i4>1507388</vt:i4>
      </vt:variant>
      <vt:variant>
        <vt:i4>224</vt:i4>
      </vt:variant>
      <vt:variant>
        <vt:i4>0</vt:i4>
      </vt:variant>
      <vt:variant>
        <vt:i4>5</vt:i4>
      </vt:variant>
      <vt:variant>
        <vt:lpwstr/>
      </vt:variant>
      <vt:variant>
        <vt:lpwstr>_Toc528162710</vt:lpwstr>
      </vt:variant>
      <vt:variant>
        <vt:i4>1441852</vt:i4>
      </vt:variant>
      <vt:variant>
        <vt:i4>218</vt:i4>
      </vt:variant>
      <vt:variant>
        <vt:i4>0</vt:i4>
      </vt:variant>
      <vt:variant>
        <vt:i4>5</vt:i4>
      </vt:variant>
      <vt:variant>
        <vt:lpwstr/>
      </vt:variant>
      <vt:variant>
        <vt:lpwstr>_Toc528162709</vt:lpwstr>
      </vt:variant>
      <vt:variant>
        <vt:i4>1441852</vt:i4>
      </vt:variant>
      <vt:variant>
        <vt:i4>212</vt:i4>
      </vt:variant>
      <vt:variant>
        <vt:i4>0</vt:i4>
      </vt:variant>
      <vt:variant>
        <vt:i4>5</vt:i4>
      </vt:variant>
      <vt:variant>
        <vt:lpwstr/>
      </vt:variant>
      <vt:variant>
        <vt:lpwstr>_Toc528162708</vt:lpwstr>
      </vt:variant>
      <vt:variant>
        <vt:i4>1441852</vt:i4>
      </vt:variant>
      <vt:variant>
        <vt:i4>206</vt:i4>
      </vt:variant>
      <vt:variant>
        <vt:i4>0</vt:i4>
      </vt:variant>
      <vt:variant>
        <vt:i4>5</vt:i4>
      </vt:variant>
      <vt:variant>
        <vt:lpwstr/>
      </vt:variant>
      <vt:variant>
        <vt:lpwstr>_Toc528162707</vt:lpwstr>
      </vt:variant>
      <vt:variant>
        <vt:i4>1441852</vt:i4>
      </vt:variant>
      <vt:variant>
        <vt:i4>200</vt:i4>
      </vt:variant>
      <vt:variant>
        <vt:i4>0</vt:i4>
      </vt:variant>
      <vt:variant>
        <vt:i4>5</vt:i4>
      </vt:variant>
      <vt:variant>
        <vt:lpwstr/>
      </vt:variant>
      <vt:variant>
        <vt:lpwstr>_Toc528162706</vt:lpwstr>
      </vt:variant>
      <vt:variant>
        <vt:i4>1441852</vt:i4>
      </vt:variant>
      <vt:variant>
        <vt:i4>194</vt:i4>
      </vt:variant>
      <vt:variant>
        <vt:i4>0</vt:i4>
      </vt:variant>
      <vt:variant>
        <vt:i4>5</vt:i4>
      </vt:variant>
      <vt:variant>
        <vt:lpwstr/>
      </vt:variant>
      <vt:variant>
        <vt:lpwstr>_Toc528162705</vt:lpwstr>
      </vt:variant>
      <vt:variant>
        <vt:i4>1441852</vt:i4>
      </vt:variant>
      <vt:variant>
        <vt:i4>188</vt:i4>
      </vt:variant>
      <vt:variant>
        <vt:i4>0</vt:i4>
      </vt:variant>
      <vt:variant>
        <vt:i4>5</vt:i4>
      </vt:variant>
      <vt:variant>
        <vt:lpwstr/>
      </vt:variant>
      <vt:variant>
        <vt:lpwstr>_Toc528162704</vt:lpwstr>
      </vt:variant>
      <vt:variant>
        <vt:i4>1441852</vt:i4>
      </vt:variant>
      <vt:variant>
        <vt:i4>182</vt:i4>
      </vt:variant>
      <vt:variant>
        <vt:i4>0</vt:i4>
      </vt:variant>
      <vt:variant>
        <vt:i4>5</vt:i4>
      </vt:variant>
      <vt:variant>
        <vt:lpwstr/>
      </vt:variant>
      <vt:variant>
        <vt:lpwstr>_Toc528162703</vt:lpwstr>
      </vt:variant>
      <vt:variant>
        <vt:i4>1441852</vt:i4>
      </vt:variant>
      <vt:variant>
        <vt:i4>176</vt:i4>
      </vt:variant>
      <vt:variant>
        <vt:i4>0</vt:i4>
      </vt:variant>
      <vt:variant>
        <vt:i4>5</vt:i4>
      </vt:variant>
      <vt:variant>
        <vt:lpwstr/>
      </vt:variant>
      <vt:variant>
        <vt:lpwstr>_Toc528162702</vt:lpwstr>
      </vt:variant>
      <vt:variant>
        <vt:i4>1441852</vt:i4>
      </vt:variant>
      <vt:variant>
        <vt:i4>170</vt:i4>
      </vt:variant>
      <vt:variant>
        <vt:i4>0</vt:i4>
      </vt:variant>
      <vt:variant>
        <vt:i4>5</vt:i4>
      </vt:variant>
      <vt:variant>
        <vt:lpwstr/>
      </vt:variant>
      <vt:variant>
        <vt:lpwstr>_Toc528162701</vt:lpwstr>
      </vt:variant>
      <vt:variant>
        <vt:i4>1441852</vt:i4>
      </vt:variant>
      <vt:variant>
        <vt:i4>164</vt:i4>
      </vt:variant>
      <vt:variant>
        <vt:i4>0</vt:i4>
      </vt:variant>
      <vt:variant>
        <vt:i4>5</vt:i4>
      </vt:variant>
      <vt:variant>
        <vt:lpwstr/>
      </vt:variant>
      <vt:variant>
        <vt:lpwstr>_Toc528162700</vt:lpwstr>
      </vt:variant>
      <vt:variant>
        <vt:i4>2031677</vt:i4>
      </vt:variant>
      <vt:variant>
        <vt:i4>158</vt:i4>
      </vt:variant>
      <vt:variant>
        <vt:i4>0</vt:i4>
      </vt:variant>
      <vt:variant>
        <vt:i4>5</vt:i4>
      </vt:variant>
      <vt:variant>
        <vt:lpwstr/>
      </vt:variant>
      <vt:variant>
        <vt:lpwstr>_Toc528162699</vt:lpwstr>
      </vt:variant>
      <vt:variant>
        <vt:i4>2031677</vt:i4>
      </vt:variant>
      <vt:variant>
        <vt:i4>152</vt:i4>
      </vt:variant>
      <vt:variant>
        <vt:i4>0</vt:i4>
      </vt:variant>
      <vt:variant>
        <vt:i4>5</vt:i4>
      </vt:variant>
      <vt:variant>
        <vt:lpwstr/>
      </vt:variant>
      <vt:variant>
        <vt:lpwstr>_Toc528162698</vt:lpwstr>
      </vt:variant>
      <vt:variant>
        <vt:i4>2031677</vt:i4>
      </vt:variant>
      <vt:variant>
        <vt:i4>146</vt:i4>
      </vt:variant>
      <vt:variant>
        <vt:i4>0</vt:i4>
      </vt:variant>
      <vt:variant>
        <vt:i4>5</vt:i4>
      </vt:variant>
      <vt:variant>
        <vt:lpwstr/>
      </vt:variant>
      <vt:variant>
        <vt:lpwstr>_Toc528162697</vt:lpwstr>
      </vt:variant>
      <vt:variant>
        <vt:i4>2031677</vt:i4>
      </vt:variant>
      <vt:variant>
        <vt:i4>140</vt:i4>
      </vt:variant>
      <vt:variant>
        <vt:i4>0</vt:i4>
      </vt:variant>
      <vt:variant>
        <vt:i4>5</vt:i4>
      </vt:variant>
      <vt:variant>
        <vt:lpwstr/>
      </vt:variant>
      <vt:variant>
        <vt:lpwstr>_Toc528162696</vt:lpwstr>
      </vt:variant>
      <vt:variant>
        <vt:i4>2031677</vt:i4>
      </vt:variant>
      <vt:variant>
        <vt:i4>134</vt:i4>
      </vt:variant>
      <vt:variant>
        <vt:i4>0</vt:i4>
      </vt:variant>
      <vt:variant>
        <vt:i4>5</vt:i4>
      </vt:variant>
      <vt:variant>
        <vt:lpwstr/>
      </vt:variant>
      <vt:variant>
        <vt:lpwstr>_Toc528162695</vt:lpwstr>
      </vt:variant>
      <vt:variant>
        <vt:i4>2031677</vt:i4>
      </vt:variant>
      <vt:variant>
        <vt:i4>128</vt:i4>
      </vt:variant>
      <vt:variant>
        <vt:i4>0</vt:i4>
      </vt:variant>
      <vt:variant>
        <vt:i4>5</vt:i4>
      </vt:variant>
      <vt:variant>
        <vt:lpwstr/>
      </vt:variant>
      <vt:variant>
        <vt:lpwstr>_Toc528162694</vt:lpwstr>
      </vt:variant>
      <vt:variant>
        <vt:i4>2031677</vt:i4>
      </vt:variant>
      <vt:variant>
        <vt:i4>122</vt:i4>
      </vt:variant>
      <vt:variant>
        <vt:i4>0</vt:i4>
      </vt:variant>
      <vt:variant>
        <vt:i4>5</vt:i4>
      </vt:variant>
      <vt:variant>
        <vt:lpwstr/>
      </vt:variant>
      <vt:variant>
        <vt:lpwstr>_Toc528162693</vt:lpwstr>
      </vt:variant>
      <vt:variant>
        <vt:i4>2031677</vt:i4>
      </vt:variant>
      <vt:variant>
        <vt:i4>116</vt:i4>
      </vt:variant>
      <vt:variant>
        <vt:i4>0</vt:i4>
      </vt:variant>
      <vt:variant>
        <vt:i4>5</vt:i4>
      </vt:variant>
      <vt:variant>
        <vt:lpwstr/>
      </vt:variant>
      <vt:variant>
        <vt:lpwstr>_Toc528162692</vt:lpwstr>
      </vt:variant>
      <vt:variant>
        <vt:i4>2031677</vt:i4>
      </vt:variant>
      <vt:variant>
        <vt:i4>110</vt:i4>
      </vt:variant>
      <vt:variant>
        <vt:i4>0</vt:i4>
      </vt:variant>
      <vt:variant>
        <vt:i4>5</vt:i4>
      </vt:variant>
      <vt:variant>
        <vt:lpwstr/>
      </vt:variant>
      <vt:variant>
        <vt:lpwstr>_Toc528162691</vt:lpwstr>
      </vt:variant>
      <vt:variant>
        <vt:i4>2031677</vt:i4>
      </vt:variant>
      <vt:variant>
        <vt:i4>104</vt:i4>
      </vt:variant>
      <vt:variant>
        <vt:i4>0</vt:i4>
      </vt:variant>
      <vt:variant>
        <vt:i4>5</vt:i4>
      </vt:variant>
      <vt:variant>
        <vt:lpwstr/>
      </vt:variant>
      <vt:variant>
        <vt:lpwstr>_Toc528162690</vt:lpwstr>
      </vt:variant>
      <vt:variant>
        <vt:i4>1966141</vt:i4>
      </vt:variant>
      <vt:variant>
        <vt:i4>98</vt:i4>
      </vt:variant>
      <vt:variant>
        <vt:i4>0</vt:i4>
      </vt:variant>
      <vt:variant>
        <vt:i4>5</vt:i4>
      </vt:variant>
      <vt:variant>
        <vt:lpwstr/>
      </vt:variant>
      <vt:variant>
        <vt:lpwstr>_Toc528162689</vt:lpwstr>
      </vt:variant>
      <vt:variant>
        <vt:i4>1966141</vt:i4>
      </vt:variant>
      <vt:variant>
        <vt:i4>92</vt:i4>
      </vt:variant>
      <vt:variant>
        <vt:i4>0</vt:i4>
      </vt:variant>
      <vt:variant>
        <vt:i4>5</vt:i4>
      </vt:variant>
      <vt:variant>
        <vt:lpwstr/>
      </vt:variant>
      <vt:variant>
        <vt:lpwstr>_Toc528162688</vt:lpwstr>
      </vt:variant>
      <vt:variant>
        <vt:i4>1966141</vt:i4>
      </vt:variant>
      <vt:variant>
        <vt:i4>86</vt:i4>
      </vt:variant>
      <vt:variant>
        <vt:i4>0</vt:i4>
      </vt:variant>
      <vt:variant>
        <vt:i4>5</vt:i4>
      </vt:variant>
      <vt:variant>
        <vt:lpwstr/>
      </vt:variant>
      <vt:variant>
        <vt:lpwstr>_Toc528162687</vt:lpwstr>
      </vt:variant>
      <vt:variant>
        <vt:i4>1966141</vt:i4>
      </vt:variant>
      <vt:variant>
        <vt:i4>80</vt:i4>
      </vt:variant>
      <vt:variant>
        <vt:i4>0</vt:i4>
      </vt:variant>
      <vt:variant>
        <vt:i4>5</vt:i4>
      </vt:variant>
      <vt:variant>
        <vt:lpwstr/>
      </vt:variant>
      <vt:variant>
        <vt:lpwstr>_Toc528162686</vt:lpwstr>
      </vt:variant>
      <vt:variant>
        <vt:i4>1966141</vt:i4>
      </vt:variant>
      <vt:variant>
        <vt:i4>74</vt:i4>
      </vt:variant>
      <vt:variant>
        <vt:i4>0</vt:i4>
      </vt:variant>
      <vt:variant>
        <vt:i4>5</vt:i4>
      </vt:variant>
      <vt:variant>
        <vt:lpwstr/>
      </vt:variant>
      <vt:variant>
        <vt:lpwstr>_Toc528162685</vt:lpwstr>
      </vt:variant>
      <vt:variant>
        <vt:i4>1966141</vt:i4>
      </vt:variant>
      <vt:variant>
        <vt:i4>68</vt:i4>
      </vt:variant>
      <vt:variant>
        <vt:i4>0</vt:i4>
      </vt:variant>
      <vt:variant>
        <vt:i4>5</vt:i4>
      </vt:variant>
      <vt:variant>
        <vt:lpwstr/>
      </vt:variant>
      <vt:variant>
        <vt:lpwstr>_Toc528162684</vt:lpwstr>
      </vt:variant>
      <vt:variant>
        <vt:i4>1966141</vt:i4>
      </vt:variant>
      <vt:variant>
        <vt:i4>62</vt:i4>
      </vt:variant>
      <vt:variant>
        <vt:i4>0</vt:i4>
      </vt:variant>
      <vt:variant>
        <vt:i4>5</vt:i4>
      </vt:variant>
      <vt:variant>
        <vt:lpwstr/>
      </vt:variant>
      <vt:variant>
        <vt:lpwstr>_Toc528162683</vt:lpwstr>
      </vt:variant>
      <vt:variant>
        <vt:i4>1966141</vt:i4>
      </vt:variant>
      <vt:variant>
        <vt:i4>56</vt:i4>
      </vt:variant>
      <vt:variant>
        <vt:i4>0</vt:i4>
      </vt:variant>
      <vt:variant>
        <vt:i4>5</vt:i4>
      </vt:variant>
      <vt:variant>
        <vt:lpwstr/>
      </vt:variant>
      <vt:variant>
        <vt:lpwstr>_Toc528162682</vt:lpwstr>
      </vt:variant>
      <vt:variant>
        <vt:i4>1966141</vt:i4>
      </vt:variant>
      <vt:variant>
        <vt:i4>50</vt:i4>
      </vt:variant>
      <vt:variant>
        <vt:i4>0</vt:i4>
      </vt:variant>
      <vt:variant>
        <vt:i4>5</vt:i4>
      </vt:variant>
      <vt:variant>
        <vt:lpwstr/>
      </vt:variant>
      <vt:variant>
        <vt:lpwstr>_Toc528162681</vt:lpwstr>
      </vt:variant>
      <vt:variant>
        <vt:i4>1966141</vt:i4>
      </vt:variant>
      <vt:variant>
        <vt:i4>44</vt:i4>
      </vt:variant>
      <vt:variant>
        <vt:i4>0</vt:i4>
      </vt:variant>
      <vt:variant>
        <vt:i4>5</vt:i4>
      </vt:variant>
      <vt:variant>
        <vt:lpwstr/>
      </vt:variant>
      <vt:variant>
        <vt:lpwstr>_Toc528162680</vt:lpwstr>
      </vt:variant>
      <vt:variant>
        <vt:i4>1114173</vt:i4>
      </vt:variant>
      <vt:variant>
        <vt:i4>38</vt:i4>
      </vt:variant>
      <vt:variant>
        <vt:i4>0</vt:i4>
      </vt:variant>
      <vt:variant>
        <vt:i4>5</vt:i4>
      </vt:variant>
      <vt:variant>
        <vt:lpwstr/>
      </vt:variant>
      <vt:variant>
        <vt:lpwstr>_Toc528162679</vt:lpwstr>
      </vt:variant>
      <vt:variant>
        <vt:i4>1114173</vt:i4>
      </vt:variant>
      <vt:variant>
        <vt:i4>32</vt:i4>
      </vt:variant>
      <vt:variant>
        <vt:i4>0</vt:i4>
      </vt:variant>
      <vt:variant>
        <vt:i4>5</vt:i4>
      </vt:variant>
      <vt:variant>
        <vt:lpwstr/>
      </vt:variant>
      <vt:variant>
        <vt:lpwstr>_Toc528162678</vt:lpwstr>
      </vt:variant>
      <vt:variant>
        <vt:i4>1114173</vt:i4>
      </vt:variant>
      <vt:variant>
        <vt:i4>26</vt:i4>
      </vt:variant>
      <vt:variant>
        <vt:i4>0</vt:i4>
      </vt:variant>
      <vt:variant>
        <vt:i4>5</vt:i4>
      </vt:variant>
      <vt:variant>
        <vt:lpwstr/>
      </vt:variant>
      <vt:variant>
        <vt:lpwstr>_Toc528162677</vt:lpwstr>
      </vt:variant>
      <vt:variant>
        <vt:i4>1114173</vt:i4>
      </vt:variant>
      <vt:variant>
        <vt:i4>20</vt:i4>
      </vt:variant>
      <vt:variant>
        <vt:i4>0</vt:i4>
      </vt:variant>
      <vt:variant>
        <vt:i4>5</vt:i4>
      </vt:variant>
      <vt:variant>
        <vt:lpwstr/>
      </vt:variant>
      <vt:variant>
        <vt:lpwstr>_Toc528162676</vt:lpwstr>
      </vt:variant>
      <vt:variant>
        <vt:i4>1114173</vt:i4>
      </vt:variant>
      <vt:variant>
        <vt:i4>14</vt:i4>
      </vt:variant>
      <vt:variant>
        <vt:i4>0</vt:i4>
      </vt:variant>
      <vt:variant>
        <vt:i4>5</vt:i4>
      </vt:variant>
      <vt:variant>
        <vt:lpwstr/>
      </vt:variant>
      <vt:variant>
        <vt:lpwstr>_Toc528162675</vt:lpwstr>
      </vt:variant>
      <vt:variant>
        <vt:i4>1114173</vt:i4>
      </vt:variant>
      <vt:variant>
        <vt:i4>8</vt:i4>
      </vt:variant>
      <vt:variant>
        <vt:i4>0</vt:i4>
      </vt:variant>
      <vt:variant>
        <vt:i4>5</vt:i4>
      </vt:variant>
      <vt:variant>
        <vt:lpwstr/>
      </vt:variant>
      <vt:variant>
        <vt:lpwstr>_Toc528162674</vt:lpwstr>
      </vt:variant>
      <vt:variant>
        <vt:i4>1114173</vt:i4>
      </vt:variant>
      <vt:variant>
        <vt:i4>2</vt:i4>
      </vt:variant>
      <vt:variant>
        <vt:i4>0</vt:i4>
      </vt:variant>
      <vt:variant>
        <vt:i4>5</vt:i4>
      </vt:variant>
      <vt:variant>
        <vt:lpwstr/>
      </vt:variant>
      <vt:variant>
        <vt:lpwstr>_Toc528162673</vt:lpwstr>
      </vt:variant>
      <vt:variant>
        <vt:i4>5832791</vt:i4>
      </vt:variant>
      <vt:variant>
        <vt:i4>6</vt:i4>
      </vt:variant>
      <vt:variant>
        <vt:i4>0</vt:i4>
      </vt:variant>
      <vt:variant>
        <vt:i4>5</vt:i4>
      </vt:variant>
      <vt:variant>
        <vt:lpwstr>http://www.epsnet.com.cn/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1、世界经济发展数据库（World Economy Development Database）</dc:title>
  <dc:subject/>
  <dc:creator>Sky123.Org</dc:creator>
  <cp:keywords/>
  <cp:lastModifiedBy>Administrator</cp:lastModifiedBy>
  <cp:revision>3</cp:revision>
  <cp:lastPrinted>2016-09-18T10:47:00Z</cp:lastPrinted>
  <dcterms:created xsi:type="dcterms:W3CDTF">2020-06-08T08:02:00Z</dcterms:created>
  <dcterms:modified xsi:type="dcterms:W3CDTF">2020-06-08T08:02:00Z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